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91" w:rsidRPr="00087DEA" w:rsidRDefault="00F81991" w:rsidP="00F81991">
      <w:pPr>
        <w:pStyle w:val="Titolo2"/>
        <w:numPr>
          <w:ilvl w:val="0"/>
          <w:numId w:val="0"/>
        </w:numPr>
        <w:ind w:left="1134" w:hanging="708"/>
        <w:rPr>
          <w:b/>
          <w:bCs/>
          <w:i w:val="0"/>
          <w:color w:val="000000" w:themeColor="text1"/>
        </w:rPr>
      </w:pPr>
      <w:bookmarkStart w:id="0" w:name="_Toc103939778"/>
      <w:bookmarkStart w:id="1" w:name="_GoBack"/>
      <w:r w:rsidRPr="00087DEA">
        <w:rPr>
          <w:b/>
          <w:bCs/>
          <w:i w:val="0"/>
          <w:color w:val="000000" w:themeColor="text1"/>
        </w:rPr>
        <w:t>Terminologia, acronimi e sigle</w:t>
      </w:r>
      <w:bookmarkEnd w:id="0"/>
      <w:r w:rsidR="004618A5" w:rsidRPr="00087DEA">
        <w:rPr>
          <w:b/>
          <w:bCs/>
          <w:i w:val="0"/>
          <w:color w:val="000000" w:themeColor="text1"/>
        </w:rPr>
        <w:t xml:space="preserve"> di maggior utilizzo</w:t>
      </w:r>
    </w:p>
    <w:p w:rsidR="00FE316A" w:rsidRPr="00087DEA" w:rsidRDefault="00C40E00" w:rsidP="00F94F83">
      <w:pPr>
        <w:ind w:firstLine="426"/>
        <w:rPr>
          <w:rFonts w:ascii="Arial" w:hAnsi="Arial" w:cs="Arial"/>
          <w:color w:val="000000" w:themeColor="text1"/>
        </w:rPr>
      </w:pPr>
      <w:r w:rsidRPr="00087DEA">
        <w:rPr>
          <w:rFonts w:ascii="Arial" w:hAnsi="Arial" w:cs="Arial"/>
          <w:color w:val="000000" w:themeColor="text1"/>
        </w:rPr>
        <w:t xml:space="preserve">Ultimo aggiornamento: </w:t>
      </w:r>
      <w:r w:rsidR="00D0746C" w:rsidRPr="00087DEA">
        <w:rPr>
          <w:rFonts w:ascii="Arial" w:hAnsi="Arial" w:cs="Arial"/>
          <w:color w:val="000000" w:themeColor="text1"/>
        </w:rPr>
        <w:t>9</w:t>
      </w:r>
      <w:r w:rsidR="00FE316A" w:rsidRPr="00087DEA">
        <w:rPr>
          <w:rFonts w:ascii="Arial" w:hAnsi="Arial" w:cs="Arial"/>
          <w:color w:val="000000" w:themeColor="text1"/>
        </w:rPr>
        <w:t>.</w:t>
      </w:r>
      <w:r w:rsidR="00D0746C" w:rsidRPr="00087DEA">
        <w:rPr>
          <w:rFonts w:ascii="Arial" w:hAnsi="Arial" w:cs="Arial"/>
          <w:color w:val="000000" w:themeColor="text1"/>
        </w:rPr>
        <w:t>12</w:t>
      </w:r>
      <w:r w:rsidR="00FE316A" w:rsidRPr="00087DEA">
        <w:rPr>
          <w:rFonts w:ascii="Arial" w:hAnsi="Arial" w:cs="Arial"/>
          <w:color w:val="000000" w:themeColor="text1"/>
        </w:rPr>
        <w:t>.2022</w:t>
      </w:r>
    </w:p>
    <w:p w:rsidR="00F94F83" w:rsidRPr="00087DEA" w:rsidRDefault="00F94F83" w:rsidP="00F94F83">
      <w:pPr>
        <w:ind w:firstLine="426"/>
        <w:rPr>
          <w:rFonts w:ascii="Arial" w:hAnsi="Arial" w:cs="Arial"/>
          <w:i/>
          <w:color w:val="000000" w:themeColor="text1"/>
        </w:rPr>
      </w:pPr>
      <w:r w:rsidRPr="00087DEA">
        <w:rPr>
          <w:rFonts w:ascii="Arial" w:hAnsi="Arial" w:cs="Arial"/>
          <w:i/>
          <w:color w:val="000000" w:themeColor="text1"/>
        </w:rPr>
        <w:t>Le sigle possono riferirsi sia alla forma singolare che plurale</w:t>
      </w:r>
    </w:p>
    <w:p w:rsidR="00F94F83" w:rsidRPr="00087DEA" w:rsidRDefault="00F94F83" w:rsidP="00F94F83">
      <w:pPr>
        <w:ind w:firstLine="426"/>
        <w:rPr>
          <w:color w:val="000000" w:themeColor="text1"/>
        </w:rPr>
      </w:pPr>
    </w:p>
    <w:p w:rsidR="00F81991" w:rsidRPr="00087DEA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AGID: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Agenzia per l’Italia Digitale</w:t>
      </w:r>
      <w:r w:rsidRPr="00087DEA">
        <w:rPr>
          <w:rStyle w:val="Rimandonotaapidipagina"/>
          <w:rFonts w:ascii="Arial" w:hAnsi="Arial" w:cs="Arial"/>
          <w:color w:val="000000" w:themeColor="text1"/>
          <w:spacing w:val="-1"/>
          <w:sz w:val="22"/>
          <w:szCs w:val="22"/>
        </w:rPr>
        <w:footnoteReference w:id="1"/>
      </w:r>
    </w:p>
    <w:p w:rsidR="00DA4BCF" w:rsidRPr="00087DEA" w:rsidRDefault="00DA4BCF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AI: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Audit Interno/</w:t>
      </w:r>
      <w:proofErr w:type="spellStart"/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Internal</w:t>
      </w:r>
      <w:proofErr w:type="spellEnd"/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Audit</w:t>
      </w:r>
    </w:p>
    <w:p w:rsidR="00F81991" w:rsidRPr="00087DEA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ANAC: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Attività Nazionale Anticorruzione</w:t>
      </w:r>
      <w:r w:rsidR="002305B8" w:rsidRPr="00087DEA">
        <w:rPr>
          <w:rStyle w:val="Rimandonotaapidipagina"/>
          <w:rFonts w:ascii="Arial" w:hAnsi="Arial"/>
          <w:color w:val="000000" w:themeColor="text1"/>
          <w:spacing w:val="-1"/>
          <w:sz w:val="22"/>
          <w:szCs w:val="22"/>
        </w:rPr>
        <w:footnoteReference w:id="2"/>
      </w:r>
    </w:p>
    <w:p w:rsidR="00F81991" w:rsidRPr="00087DEA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ALPI: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Attività Libero Professionale Intramoenia</w:t>
      </w:r>
    </w:p>
    <w:p w:rsidR="00F81991" w:rsidRPr="00087DEA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AO: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 xml:space="preserve">Azienda Ospedaliera </w:t>
      </w:r>
    </w:p>
    <w:p w:rsidR="00F94F83" w:rsidRPr="00087DEA" w:rsidRDefault="00F94F83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ASL: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Azienda Sanitaria Locale</w:t>
      </w:r>
    </w:p>
    <w:p w:rsidR="00F81991" w:rsidRPr="00087DEA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ASR: 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Aziende Sanitarie Regionali</w:t>
      </w:r>
    </w:p>
    <w:p w:rsidR="009B3DB9" w:rsidRPr="00087DEA" w:rsidRDefault="009B3DB9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AT: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Amministrazione Trasparente</w:t>
      </w:r>
    </w:p>
    <w:p w:rsidR="00F94F83" w:rsidRPr="00087DEA" w:rsidRDefault="00F94F83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Azienda: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 xml:space="preserve">Azienda Ospedaliera S. Croce e </w:t>
      </w:r>
      <w:proofErr w:type="spellStart"/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Carle</w:t>
      </w:r>
      <w:proofErr w:type="spellEnd"/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di Cuneo, salvo diversa indicazione</w:t>
      </w:r>
    </w:p>
    <w:p w:rsidR="005277D7" w:rsidRPr="00087DEA" w:rsidRDefault="005277D7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CAS: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Centro Accoglienza Servizi</w:t>
      </w:r>
    </w:p>
    <w:p w:rsidR="006C4970" w:rsidRPr="00087DEA" w:rsidRDefault="006C4970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CAV: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Centro Aiuto alla Vita</w:t>
      </w:r>
    </w:p>
    <w:p w:rsidR="00F81991" w:rsidRPr="00087DEA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CDC: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Centri di Costo</w:t>
      </w:r>
    </w:p>
    <w:p w:rsidR="00F81991" w:rsidRPr="00087DEA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proofErr w:type="spellStart"/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CdC</w:t>
      </w:r>
      <w:proofErr w:type="spellEnd"/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Coordinatori di Comparto a livello dipartimentale</w:t>
      </w:r>
    </w:p>
    <w:p w:rsidR="00DA4BCF" w:rsidRPr="00087DEA" w:rsidRDefault="00DA4BCF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proofErr w:type="spellStart"/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CdG</w:t>
      </w:r>
      <w:proofErr w:type="spellEnd"/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Controllo di Gestione</w:t>
      </w:r>
    </w:p>
    <w:p w:rsidR="009C7170" w:rsidRPr="00087DEA" w:rsidRDefault="009C7170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z w:val="22"/>
          <w:szCs w:val="22"/>
        </w:rPr>
        <w:t>CDMA:</w:t>
      </w:r>
      <w:r w:rsidRPr="00087DEA">
        <w:rPr>
          <w:rFonts w:ascii="Arial" w:hAnsi="Arial" w:cs="Arial"/>
          <w:color w:val="000000" w:themeColor="text1"/>
          <w:sz w:val="22"/>
          <w:szCs w:val="22"/>
        </w:rPr>
        <w:tab/>
        <w:t>Commissione Dispositivi Medici Aziendale</w:t>
      </w:r>
    </w:p>
    <w:p w:rsidR="00F81991" w:rsidRPr="00087DEA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CDR: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Centri di Responsabilità</w:t>
      </w:r>
    </w:p>
    <w:p w:rsidR="00D048BB" w:rsidRPr="00087DEA" w:rsidRDefault="00D048BB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CEI: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Comitato Etico Interaziendale</w:t>
      </w:r>
    </w:p>
    <w:p w:rsidR="002305B8" w:rsidRPr="00087DEA" w:rsidRDefault="002305B8" w:rsidP="002305B8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CICA: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Comitato Infezioni Correlate all’Assistenza</w:t>
      </w:r>
    </w:p>
    <w:p w:rsidR="00B824DA" w:rsidRPr="00087DEA" w:rsidRDefault="00B824DA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CIG: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Codice Identificativo di Gara</w:t>
      </w:r>
    </w:p>
    <w:p w:rsidR="00D048BB" w:rsidRPr="00087DEA" w:rsidRDefault="00D048BB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CIO: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Comitato Infezioni Ospedaliere</w:t>
      </w:r>
      <w:r w:rsidR="002305B8" w:rsidRPr="00087DEA">
        <w:rPr>
          <w:rStyle w:val="Rimandonotaapidipagina"/>
          <w:rFonts w:ascii="Arial" w:hAnsi="Arial"/>
          <w:color w:val="000000" w:themeColor="text1"/>
          <w:spacing w:val="-1"/>
          <w:sz w:val="22"/>
          <w:szCs w:val="22"/>
        </w:rPr>
        <w:footnoteReference w:id="3"/>
      </w:r>
      <w:r w:rsidR="002305B8"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(ora CICA)</w:t>
      </w:r>
    </w:p>
    <w:p w:rsidR="00222E39" w:rsidRPr="00087DEA" w:rsidRDefault="00222E39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CPO: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</w:r>
      <w:r w:rsidRPr="00087DEA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Centro di Riferimento per l'Epidemiologia e la Prevenzione Oncologica in Piemonte</w:t>
      </w:r>
    </w:p>
    <w:p w:rsidR="009D5FEC" w:rsidRPr="00087DEA" w:rsidRDefault="009D5FEC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CSD:</w:t>
      </w:r>
      <w:r w:rsidRPr="00087DEA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087DEA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ab/>
        <w:t>Centro Salute Donna</w:t>
      </w:r>
    </w:p>
    <w:p w:rsidR="002305B8" w:rsidRPr="00087DEA" w:rsidRDefault="002305B8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CSF: 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Comitato di Sicurezza Finanziaria</w:t>
      </w:r>
    </w:p>
    <w:p w:rsidR="00222E39" w:rsidRPr="00087DEA" w:rsidRDefault="00222E39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CSI: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Consorzio per il Sistema Informativo</w:t>
      </w:r>
    </w:p>
    <w:p w:rsidR="00F81991" w:rsidRPr="00087DEA" w:rsidRDefault="00F81991" w:rsidP="00F81991">
      <w:pPr>
        <w:autoSpaceDE w:val="0"/>
        <w:autoSpaceDN w:val="0"/>
        <w:adjustRightInd w:val="0"/>
        <w:ind w:left="1418" w:hanging="99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CUG: 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Comitato Unico di Garanzia per il benessere e la valorizzazione dei dipendenti e la prevenzione delle discriminazioni</w:t>
      </w:r>
      <w:r w:rsidRPr="00087DEA">
        <w:rPr>
          <w:rStyle w:val="Rimandonotaapidipagina"/>
          <w:rFonts w:ascii="Arial" w:hAnsi="Arial" w:cs="Arial"/>
          <w:color w:val="000000" w:themeColor="text1"/>
          <w:spacing w:val="-1"/>
          <w:sz w:val="22"/>
          <w:szCs w:val="22"/>
        </w:rPr>
        <w:footnoteReference w:id="4"/>
      </w:r>
    </w:p>
    <w:p w:rsidR="00B824DA" w:rsidRPr="00087DEA" w:rsidRDefault="00B824DA" w:rsidP="00F81991">
      <w:pPr>
        <w:autoSpaceDE w:val="0"/>
        <w:autoSpaceDN w:val="0"/>
        <w:adjustRightInd w:val="0"/>
        <w:ind w:left="1418" w:hanging="99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CUP: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Centro Unico di Prenotazione</w:t>
      </w:r>
    </w:p>
    <w:p w:rsidR="00B824DA" w:rsidRPr="00087DEA" w:rsidRDefault="00B824DA" w:rsidP="00F81991">
      <w:pPr>
        <w:autoSpaceDE w:val="0"/>
        <w:autoSpaceDN w:val="0"/>
        <w:adjustRightInd w:val="0"/>
        <w:ind w:left="1418" w:hanging="99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CUP: 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Codice Unico di Progetto</w:t>
      </w:r>
    </w:p>
    <w:p w:rsidR="00F94F83" w:rsidRPr="00087DEA" w:rsidRDefault="00F94F83" w:rsidP="00F81991">
      <w:pPr>
        <w:autoSpaceDE w:val="0"/>
        <w:autoSpaceDN w:val="0"/>
        <w:adjustRightInd w:val="0"/>
        <w:ind w:left="1418" w:hanging="99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Curanti: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operatori sanitari di diverse categorie, addetti alla cura</w:t>
      </w:r>
    </w:p>
    <w:p w:rsidR="002305B8" w:rsidRPr="00087DEA" w:rsidRDefault="002305B8" w:rsidP="00F81991">
      <w:pPr>
        <w:autoSpaceDE w:val="0"/>
        <w:autoSpaceDN w:val="0"/>
        <w:adjustRightInd w:val="0"/>
        <w:ind w:left="1418" w:hanging="99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DA: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Direttore Amministrativo</w:t>
      </w:r>
      <w:r w:rsidRPr="00087DEA">
        <w:rPr>
          <w:rStyle w:val="Rimandonotaapidipagina"/>
          <w:rFonts w:ascii="Arial" w:hAnsi="Arial"/>
          <w:color w:val="000000" w:themeColor="text1"/>
          <w:spacing w:val="-1"/>
          <w:sz w:val="22"/>
          <w:szCs w:val="22"/>
        </w:rPr>
        <w:footnoteReference w:id="5"/>
      </w:r>
    </w:p>
    <w:p w:rsidR="00F81991" w:rsidRPr="00087DEA" w:rsidRDefault="00F81991" w:rsidP="00F81991">
      <w:pPr>
        <w:autoSpaceDE w:val="0"/>
        <w:autoSpaceDN w:val="0"/>
        <w:adjustRightInd w:val="0"/>
        <w:ind w:left="1418" w:hanging="99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DEA: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Dipartimento Emergenza e Accettazione</w:t>
      </w:r>
    </w:p>
    <w:p w:rsidR="00DA4BCF" w:rsidRPr="00087DEA" w:rsidRDefault="00DA4BCF" w:rsidP="00F81991">
      <w:pPr>
        <w:autoSpaceDE w:val="0"/>
        <w:autoSpaceDN w:val="0"/>
        <w:adjustRightInd w:val="0"/>
        <w:ind w:left="1418" w:hanging="99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DEC: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Direttore Esecutivo del Contratto</w:t>
      </w:r>
    </w:p>
    <w:p w:rsidR="00F81991" w:rsidRPr="00087DEA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DFP: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Dipartimento della Funzione Pubblica</w:t>
      </w:r>
      <w:r w:rsidRPr="00087DEA">
        <w:rPr>
          <w:rStyle w:val="Rimandonotaapidipagina"/>
          <w:rFonts w:ascii="Arial" w:hAnsi="Arial" w:cs="Arial"/>
          <w:color w:val="000000" w:themeColor="text1"/>
          <w:spacing w:val="-1"/>
          <w:sz w:val="22"/>
          <w:szCs w:val="22"/>
        </w:rPr>
        <w:footnoteReference w:id="6"/>
      </w:r>
    </w:p>
    <w:p w:rsidR="002305B8" w:rsidRPr="00087DEA" w:rsidRDefault="002305B8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DG: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Direttore Generale</w:t>
      </w:r>
      <w:r w:rsidRPr="00087DEA">
        <w:rPr>
          <w:rStyle w:val="Rimandonotaapidipagina"/>
          <w:rFonts w:ascii="Arial" w:hAnsi="Arial"/>
          <w:color w:val="000000" w:themeColor="text1"/>
          <w:spacing w:val="-1"/>
          <w:sz w:val="22"/>
          <w:szCs w:val="22"/>
        </w:rPr>
        <w:footnoteReference w:id="7"/>
      </w:r>
    </w:p>
    <w:p w:rsidR="00B824DA" w:rsidRPr="00087DEA" w:rsidRDefault="00B824DA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DGUE: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Documento di Gara Unico Europeo</w:t>
      </w:r>
    </w:p>
    <w:p w:rsidR="005277D7" w:rsidRPr="00087DEA" w:rsidRDefault="005277D7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DH: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</w:r>
      <w:proofErr w:type="spellStart"/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Day</w:t>
      </w:r>
      <w:proofErr w:type="spellEnd"/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Hospital</w:t>
      </w:r>
    </w:p>
    <w:p w:rsidR="008954EC" w:rsidRPr="00087DEA" w:rsidRDefault="008954EC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DIPSA: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</w:r>
      <w:r w:rsidRPr="00087DEA">
        <w:rPr>
          <w:rFonts w:ascii="TT1B8t00" w:eastAsiaTheme="minorHAnsi" w:hAnsi="TT1B8t00" w:cs="TT1B8t00"/>
          <w:color w:val="000000" w:themeColor="text1"/>
          <w:sz w:val="24"/>
          <w:szCs w:val="24"/>
          <w:lang w:eastAsia="en-US"/>
        </w:rPr>
        <w:t>Direzione delle Professioni Sanitarie</w:t>
      </w:r>
    </w:p>
    <w:p w:rsidR="00F81991" w:rsidRPr="00087DEA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DIRMEI: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Dipartimento Regionale di Malattie e Emergenze Infettive</w:t>
      </w:r>
    </w:p>
    <w:p w:rsidR="001448C3" w:rsidRPr="00087DEA" w:rsidRDefault="001448C3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DL: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Direttore Lavori</w:t>
      </w:r>
    </w:p>
    <w:p w:rsidR="00CF5BE6" w:rsidRPr="00087DEA" w:rsidRDefault="00CF5BE6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DM: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Dispositivi Medici</w:t>
      </w:r>
    </w:p>
    <w:p w:rsidR="00F81991" w:rsidRPr="00087DEA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DPO: 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 xml:space="preserve">Data </w:t>
      </w:r>
      <w:proofErr w:type="spellStart"/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Protection</w:t>
      </w:r>
      <w:proofErr w:type="spellEnd"/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Officer</w:t>
      </w:r>
      <w:proofErr w:type="spellEnd"/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: Responsabile della protezione dei dati personali aziendali</w:t>
      </w:r>
      <w:r w:rsidRPr="00087DEA">
        <w:rPr>
          <w:rStyle w:val="Rimandonotaapidipagina"/>
          <w:rFonts w:ascii="Arial" w:hAnsi="Arial" w:cs="Arial"/>
          <w:color w:val="000000" w:themeColor="text1"/>
          <w:sz w:val="22"/>
          <w:szCs w:val="22"/>
        </w:rPr>
        <w:footnoteReference w:id="8"/>
      </w:r>
    </w:p>
    <w:p w:rsidR="00316336" w:rsidRPr="00087DEA" w:rsidRDefault="00316336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DRG: 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</w:r>
      <w:proofErr w:type="spellStart"/>
      <w:r w:rsidRPr="00087DEA">
        <w:rPr>
          <w:rFonts w:ascii="Arial" w:hAnsi="Arial"/>
          <w:color w:val="000000" w:themeColor="text1"/>
        </w:rPr>
        <w:t>Diagnosis</w:t>
      </w:r>
      <w:proofErr w:type="spellEnd"/>
      <w:r w:rsidRPr="00087DEA">
        <w:rPr>
          <w:rFonts w:ascii="Arial" w:hAnsi="Arial"/>
          <w:color w:val="000000" w:themeColor="text1"/>
        </w:rPr>
        <w:t xml:space="preserve"> </w:t>
      </w:r>
      <w:proofErr w:type="spellStart"/>
      <w:r w:rsidRPr="00087DEA">
        <w:rPr>
          <w:rFonts w:ascii="Arial" w:hAnsi="Arial"/>
          <w:color w:val="000000" w:themeColor="text1"/>
        </w:rPr>
        <w:t>Related</w:t>
      </w:r>
      <w:proofErr w:type="spellEnd"/>
      <w:r w:rsidRPr="00087DEA">
        <w:rPr>
          <w:rFonts w:ascii="Arial" w:hAnsi="Arial"/>
          <w:color w:val="000000" w:themeColor="text1"/>
        </w:rPr>
        <w:t xml:space="preserve"> </w:t>
      </w:r>
      <w:proofErr w:type="spellStart"/>
      <w:r w:rsidRPr="00087DEA">
        <w:rPr>
          <w:rFonts w:ascii="Arial" w:hAnsi="Arial"/>
          <w:color w:val="000000" w:themeColor="text1"/>
        </w:rPr>
        <w:t>Groups</w:t>
      </w:r>
      <w:proofErr w:type="spellEnd"/>
      <w:r w:rsidRPr="00087DEA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(Raggruppamenti omogenei di diagnosi)</w:t>
      </w:r>
    </w:p>
    <w:p w:rsidR="002305B8" w:rsidRPr="00087DEA" w:rsidRDefault="002305B8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lastRenderedPageBreak/>
        <w:t>DS: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Direttore Sanitario</w:t>
      </w:r>
      <w:r w:rsidRPr="00087DEA">
        <w:rPr>
          <w:rStyle w:val="Rimandonotaapidipagina"/>
          <w:rFonts w:ascii="Arial" w:hAnsi="Arial"/>
          <w:color w:val="000000" w:themeColor="text1"/>
          <w:spacing w:val="-1"/>
          <w:sz w:val="22"/>
          <w:szCs w:val="22"/>
        </w:rPr>
        <w:footnoteReference w:id="9"/>
      </w:r>
    </w:p>
    <w:p w:rsidR="00F81991" w:rsidRPr="00087DEA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DSC: 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Direttore Struttura Complessa</w:t>
      </w:r>
    </w:p>
    <w:p w:rsidR="00A035CD" w:rsidRPr="00087DEA" w:rsidRDefault="00A035CD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DSP: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Direzione Sanitaria di Presidio</w:t>
      </w:r>
    </w:p>
    <w:p w:rsidR="00097EC7" w:rsidRPr="00087DEA" w:rsidRDefault="00097EC7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DURC: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Documento Unico di Regolarità Contributiva</w:t>
      </w:r>
    </w:p>
    <w:p w:rsidR="00693C80" w:rsidRPr="00087DEA" w:rsidRDefault="00693C80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ECM: 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Educazione Continua in Medicina</w:t>
      </w:r>
    </w:p>
    <w:p w:rsidR="009226CA" w:rsidRPr="00087DEA" w:rsidRDefault="009226CA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EM: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Energy Manager</w:t>
      </w:r>
    </w:p>
    <w:p w:rsidR="00F81991" w:rsidRPr="00087DEA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FPCT: 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Funzione Prevenzione della Corruzione e Trasparenza</w:t>
      </w:r>
      <w:r w:rsidRPr="00087DEA">
        <w:rPr>
          <w:rStyle w:val="Rimandonotaapidipagina"/>
          <w:rFonts w:ascii="Arial" w:hAnsi="Arial" w:cs="Arial"/>
          <w:color w:val="000000" w:themeColor="text1"/>
          <w:spacing w:val="-1"/>
          <w:sz w:val="22"/>
          <w:szCs w:val="22"/>
        </w:rPr>
        <w:footnoteReference w:id="10"/>
      </w:r>
    </w:p>
    <w:p w:rsidR="00DA4BCF" w:rsidRPr="00087DEA" w:rsidRDefault="00DA4BCF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FQA: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Funzione Qualità e Accreditamento</w:t>
      </w:r>
    </w:p>
    <w:p w:rsidR="001D2BFE" w:rsidRPr="00087DEA" w:rsidRDefault="001D2BFE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FSE: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Fascicolo Sanitario Elettronico</w:t>
      </w:r>
    </w:p>
    <w:p w:rsidR="00F81991" w:rsidRPr="00087DEA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FVO: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Formazione e Valutazione degli Operatori</w:t>
      </w:r>
    </w:p>
    <w:p w:rsidR="00B824DA" w:rsidRPr="00087DEA" w:rsidRDefault="00B824DA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FVOE: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Fascicolo Virtuale Operatore Economico</w:t>
      </w:r>
    </w:p>
    <w:p w:rsidR="00BF07FD" w:rsidRPr="00087DEA" w:rsidRDefault="00BF07FD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proofErr w:type="spellStart"/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GdF</w:t>
      </w:r>
      <w:proofErr w:type="spellEnd"/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Guardia di Finanza</w:t>
      </w:r>
    </w:p>
    <w:p w:rsidR="00A34124" w:rsidRPr="00087DEA" w:rsidRDefault="00A34124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GIC: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Gruppo Interdisciplinare di Cure</w:t>
      </w:r>
    </w:p>
    <w:p w:rsidR="009C7170" w:rsidRPr="00087DEA" w:rsidRDefault="009C7170" w:rsidP="009C7170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HTA: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</w:r>
      <w:proofErr w:type="spellStart"/>
      <w:r w:rsidRPr="00087DEA">
        <w:rPr>
          <w:rFonts w:ascii="Arial" w:hAnsi="Arial" w:cs="Arial"/>
          <w:color w:val="000000" w:themeColor="text1"/>
          <w:sz w:val="22"/>
          <w:szCs w:val="22"/>
        </w:rPr>
        <w:t>Health</w:t>
      </w:r>
      <w:proofErr w:type="spellEnd"/>
      <w:r w:rsidRPr="00087DEA">
        <w:rPr>
          <w:rFonts w:ascii="Arial" w:hAnsi="Arial" w:cs="Arial"/>
          <w:color w:val="000000" w:themeColor="text1"/>
          <w:sz w:val="22"/>
          <w:szCs w:val="22"/>
        </w:rPr>
        <w:t xml:space="preserve"> Technology </w:t>
      </w:r>
      <w:proofErr w:type="spellStart"/>
      <w:r w:rsidRPr="00087DEA">
        <w:rPr>
          <w:rFonts w:ascii="Arial" w:hAnsi="Arial" w:cs="Arial"/>
          <w:color w:val="000000" w:themeColor="text1"/>
          <w:sz w:val="22"/>
          <w:szCs w:val="22"/>
        </w:rPr>
        <w:t>Assessment</w:t>
      </w:r>
      <w:proofErr w:type="spellEnd"/>
    </w:p>
    <w:p w:rsidR="009C7170" w:rsidRPr="00087DEA" w:rsidRDefault="009C7170" w:rsidP="009C7170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z w:val="22"/>
          <w:szCs w:val="22"/>
        </w:rPr>
        <w:t>HTM:</w:t>
      </w:r>
      <w:r w:rsidRPr="00087DEA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Pr="00087DEA">
        <w:rPr>
          <w:rFonts w:ascii="Arial" w:hAnsi="Arial" w:cs="Arial"/>
          <w:color w:val="000000" w:themeColor="text1"/>
          <w:sz w:val="22"/>
          <w:szCs w:val="22"/>
        </w:rPr>
        <w:t>Health</w:t>
      </w:r>
      <w:proofErr w:type="spellEnd"/>
      <w:r w:rsidRPr="00087DEA">
        <w:rPr>
          <w:rFonts w:ascii="Arial" w:hAnsi="Arial" w:cs="Arial"/>
          <w:color w:val="000000" w:themeColor="text1"/>
          <w:sz w:val="22"/>
          <w:szCs w:val="22"/>
        </w:rPr>
        <w:t xml:space="preserve"> Technology Management</w:t>
      </w:r>
    </w:p>
    <w:p w:rsidR="002305B8" w:rsidRPr="00087DEA" w:rsidRDefault="002305B8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IC: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Ingegneria Clinica</w:t>
      </w:r>
    </w:p>
    <w:p w:rsidR="00D96464" w:rsidRPr="00087DEA" w:rsidRDefault="00D96464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IVF: 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Interruzione Volontaria di gravidanza Farmacologica</w:t>
      </w:r>
    </w:p>
    <w:p w:rsidR="00D96464" w:rsidRPr="00087DEA" w:rsidRDefault="00D96464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IVG: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Interruzione Volontaria di Gravidanza</w:t>
      </w:r>
    </w:p>
    <w:p w:rsidR="00D96464" w:rsidRPr="00087DEA" w:rsidRDefault="00D96464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LEA: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Livelli Essenziali di Assistenza</w:t>
      </w:r>
    </w:p>
    <w:p w:rsidR="00F81991" w:rsidRPr="00087DEA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LL.GG: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Linee Guida</w:t>
      </w:r>
    </w:p>
    <w:p w:rsidR="00066AD4" w:rsidRPr="00087DEA" w:rsidRDefault="00066AD4" w:rsidP="00066AD4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ONDA: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Osservatorio Nazionale sulla Salute della Donna</w:t>
      </w:r>
    </w:p>
    <w:p w:rsidR="002005B4" w:rsidRPr="00087DEA" w:rsidRDefault="002005B4" w:rsidP="00066AD4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PNGLA: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Piano Nazionale Governo Liste di Attesa</w:t>
      </w:r>
    </w:p>
    <w:p w:rsidR="00F94F83" w:rsidRPr="00087DEA" w:rsidRDefault="00F94F83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PP: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Libera Professione</w:t>
      </w:r>
    </w:p>
    <w:p w:rsidR="007E3ED5" w:rsidRPr="00087DEA" w:rsidRDefault="007E3ED5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MC: 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Medico Competente</w:t>
      </w:r>
    </w:p>
    <w:p w:rsidR="00BF07FD" w:rsidRPr="00087DEA" w:rsidRDefault="00BF07FD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MEF: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Ministero Economia e Finanza</w:t>
      </w:r>
    </w:p>
    <w:p w:rsidR="00A34124" w:rsidRPr="00087DEA" w:rsidRDefault="00A34124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MMG: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Medici di medicina generale</w:t>
      </w:r>
    </w:p>
    <w:p w:rsidR="00737D81" w:rsidRPr="00087DEA" w:rsidRDefault="00737D8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NCA: 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Nucleo Controllo Aziendale</w:t>
      </w:r>
    </w:p>
    <w:p w:rsidR="00D048BB" w:rsidRPr="00087DEA" w:rsidRDefault="00D048BB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NCAO: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Nucleo Controllo Area Omogenea</w:t>
      </w:r>
    </w:p>
    <w:p w:rsidR="007C15A6" w:rsidRPr="00087DEA" w:rsidRDefault="007C15A6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NDCC: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</w:r>
      <w:r w:rsidRPr="00087DEA">
        <w:rPr>
          <w:rFonts w:ascii="Arial" w:hAnsi="Arial" w:cs="Arial"/>
          <w:color w:val="000000" w:themeColor="text1"/>
          <w:sz w:val="22"/>
          <w:szCs w:val="22"/>
        </w:rPr>
        <w:t>Nucleo Distrettuale per la Continuità delle Cure</w:t>
      </w:r>
    </w:p>
    <w:p w:rsidR="00F81991" w:rsidRPr="00087DEA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NOCC: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Nucleo Ospedaliero per la Continuità delle Cure</w:t>
      </w:r>
    </w:p>
    <w:p w:rsidR="00CF150F" w:rsidRPr="00087DEA" w:rsidRDefault="00CF150F" w:rsidP="00CF150F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OBI: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Osservazione Breve</w:t>
      </w:r>
    </w:p>
    <w:p w:rsidR="00CF150F" w:rsidRPr="00087DEA" w:rsidRDefault="00CF150F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OBI: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Osservazione Breve Intensiva</w:t>
      </w:r>
    </w:p>
    <w:p w:rsidR="00F94F83" w:rsidRPr="00087DEA" w:rsidRDefault="00F94F83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proofErr w:type="spellStart"/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Obtv</w:t>
      </w:r>
      <w:proofErr w:type="spellEnd"/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obiettivo</w:t>
      </w:r>
    </w:p>
    <w:p w:rsidR="00F81991" w:rsidRPr="00087DEA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OIV: 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Organismo Indipendente di Valutazione</w:t>
      </w:r>
      <w:r w:rsidRPr="00087DEA">
        <w:rPr>
          <w:rStyle w:val="Rimandonotaapidipagina"/>
          <w:rFonts w:ascii="Arial" w:hAnsi="Arial" w:cs="Arial"/>
          <w:color w:val="000000" w:themeColor="text1"/>
          <w:spacing w:val="-1"/>
          <w:sz w:val="22"/>
          <w:szCs w:val="22"/>
        </w:rPr>
        <w:footnoteReference w:id="11"/>
      </w:r>
    </w:p>
    <w:p w:rsidR="00BF07FD" w:rsidRPr="00087DEA" w:rsidRDefault="00BF07FD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PA: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Pubblica Amministrazione</w:t>
      </w:r>
    </w:p>
    <w:p w:rsidR="00F81991" w:rsidRPr="00087DEA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PAP: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Piano di Azioni Positive</w:t>
      </w:r>
      <w:r w:rsidRPr="00087DEA">
        <w:rPr>
          <w:rStyle w:val="Rimandonotaapidipagina"/>
          <w:rFonts w:ascii="Arial" w:hAnsi="Arial"/>
          <w:color w:val="000000" w:themeColor="text1"/>
          <w:spacing w:val="-1"/>
          <w:sz w:val="22"/>
          <w:szCs w:val="22"/>
        </w:rPr>
        <w:footnoteReference w:id="12"/>
      </w:r>
    </w:p>
    <w:p w:rsidR="007B08DB" w:rsidRPr="00087DEA" w:rsidRDefault="007B08DB" w:rsidP="007B08DB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PAP: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Piano di Attività all’interno del Programma di Screening</w:t>
      </w:r>
    </w:p>
    <w:p w:rsidR="00F81991" w:rsidRPr="00087DEA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PAAT: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Patrimonio e Attività Amministrative Trasversali</w:t>
      </w:r>
    </w:p>
    <w:p w:rsidR="00222E39" w:rsidRPr="00087DEA" w:rsidRDefault="00222E39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PAT: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Piano Attività (di prevenzione nei programmi dei distretti) Territoriali</w:t>
      </w:r>
    </w:p>
    <w:p w:rsidR="00C41607" w:rsidRPr="00087DEA" w:rsidRDefault="00C41607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PDCA: 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 xml:space="preserve">Plan, Do, </w:t>
      </w:r>
      <w:proofErr w:type="spellStart"/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Check</w:t>
      </w:r>
      <w:proofErr w:type="spellEnd"/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, </w:t>
      </w:r>
      <w:proofErr w:type="spellStart"/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Act</w:t>
      </w:r>
      <w:proofErr w:type="spellEnd"/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(ciclo di miglioramento della qualità)</w:t>
      </w:r>
    </w:p>
    <w:p w:rsidR="002305B8" w:rsidRPr="00087DEA" w:rsidRDefault="002305B8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PEP: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Persona Politicamente Esposta</w:t>
      </w:r>
    </w:p>
    <w:p w:rsidR="00CF6C30" w:rsidRPr="00087DEA" w:rsidRDefault="00CF6C30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PFA: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Piano di Formazione Aziendale</w:t>
      </w:r>
    </w:p>
    <w:p w:rsidR="00F81991" w:rsidRPr="00087DEA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TT15Ft00" w:hAnsi="TT15Ft00" w:cs="TT15Ft00"/>
          <w:color w:val="000000" w:themeColor="text1"/>
          <w:sz w:val="24"/>
          <w:szCs w:val="24"/>
        </w:rPr>
        <w:t>PGS:</w:t>
      </w:r>
      <w:r w:rsidRPr="00087DEA">
        <w:rPr>
          <w:rFonts w:ascii="TT15Ft00" w:hAnsi="TT15Ft00" w:cs="TT15Ft00"/>
          <w:color w:val="000000" w:themeColor="text1"/>
          <w:sz w:val="24"/>
          <w:szCs w:val="24"/>
        </w:rPr>
        <w:tab/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Piano Aziendale Gestione Sovraffollamento in Pronto Soccorso</w:t>
      </w:r>
    </w:p>
    <w:p w:rsidR="00F81991" w:rsidRPr="00087DEA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PIAO: 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Piano Integrato di Attività e Organizzazione</w:t>
      </w:r>
    </w:p>
    <w:p w:rsidR="00757464" w:rsidRPr="00087DEA" w:rsidRDefault="00757464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PLC: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Piano Locale Cronicità</w:t>
      </w:r>
    </w:p>
    <w:p w:rsidR="00757464" w:rsidRPr="00087DEA" w:rsidRDefault="00757464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PLP: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Piano Locale di Prevenzione</w:t>
      </w:r>
    </w:p>
    <w:p w:rsidR="00A34124" w:rsidRPr="00087DEA" w:rsidRDefault="00A34124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PLS: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Pediatra di Libera Scelta</w:t>
      </w:r>
    </w:p>
    <w:p w:rsidR="00C81654" w:rsidRPr="00087DEA" w:rsidRDefault="00C81654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PNA: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Piano Nazionale Anticorruzione</w:t>
      </w:r>
    </w:p>
    <w:p w:rsidR="00F81991" w:rsidRPr="00087DEA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lastRenderedPageBreak/>
        <w:t>PNE: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Piano Nazionale Esiti</w:t>
      </w:r>
      <w:r w:rsidRPr="00087DEA">
        <w:rPr>
          <w:rStyle w:val="Rimandonotaapidipagina"/>
          <w:rFonts w:ascii="Arial" w:hAnsi="Arial"/>
          <w:color w:val="000000" w:themeColor="text1"/>
          <w:spacing w:val="-1"/>
          <w:sz w:val="22"/>
          <w:szCs w:val="22"/>
        </w:rPr>
        <w:footnoteReference w:id="13"/>
      </w:r>
    </w:p>
    <w:p w:rsidR="00F81991" w:rsidRPr="00087DEA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PNGLA: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Piano Nazionale Governo Liste di Attesa</w:t>
      </w:r>
    </w:p>
    <w:p w:rsidR="00097EC7" w:rsidRPr="00087DEA" w:rsidRDefault="00097EC7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PNRR: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Piano Nazionale di Ripresa e Resilienza</w:t>
      </w:r>
    </w:p>
    <w:p w:rsidR="00F81991" w:rsidRPr="00087DEA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POLA: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Piano Organizzativo del Lavoro Agile</w:t>
      </w:r>
    </w:p>
    <w:p w:rsidR="00757464" w:rsidRPr="00087DEA" w:rsidRDefault="00757464" w:rsidP="00757464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position w:val="1"/>
          <w:sz w:val="22"/>
          <w:szCs w:val="22"/>
        </w:rPr>
        <w:t>PPFF:</w:t>
      </w:r>
      <w:r w:rsidRPr="00087DEA">
        <w:rPr>
          <w:rFonts w:ascii="Arial" w:hAnsi="Arial" w:cs="Arial"/>
          <w:color w:val="000000" w:themeColor="text1"/>
          <w:position w:val="1"/>
          <w:sz w:val="22"/>
          <w:szCs w:val="22"/>
        </w:rPr>
        <w:tab/>
        <w:t>Progetto Protezione Famiglie Fragili</w:t>
      </w:r>
    </w:p>
    <w:p w:rsidR="00636EFA" w:rsidRPr="00087DEA" w:rsidRDefault="00636EFA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PPP: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 xml:space="preserve">Partenariato Pubblico Privato </w:t>
      </w:r>
    </w:p>
    <w:p w:rsidR="00222E39" w:rsidRPr="00087DEA" w:rsidRDefault="00222E39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PRP: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Programma Regionale di Prevenzione</w:t>
      </w:r>
    </w:p>
    <w:p w:rsidR="00A666D0" w:rsidRPr="00087DEA" w:rsidRDefault="00A666D0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PS: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Pronto Soccorso</w:t>
      </w:r>
    </w:p>
    <w:p w:rsidR="00F81991" w:rsidRPr="00087DEA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PSDTA: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Percorso di Salute Diagnostico Terapeutico Assistenziale</w:t>
      </w:r>
    </w:p>
    <w:p w:rsidR="00FF6F1B" w:rsidRPr="00087DEA" w:rsidRDefault="00FF6F1B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PTFP: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Piano Triennale del Fabbisogno di Personale</w:t>
      </w:r>
    </w:p>
    <w:p w:rsidR="00F81991" w:rsidRPr="00087DEA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PTPCT: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Piano Triennale Prevenzione della Corruzione e Trasparenza</w:t>
      </w:r>
    </w:p>
    <w:p w:rsidR="009226CA" w:rsidRPr="00087DEA" w:rsidRDefault="009226CA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RA: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Responsabile Accessibilità</w:t>
      </w:r>
    </w:p>
    <w:p w:rsidR="00F81991" w:rsidRPr="00087DEA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RAO: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Raggruppamenti di Attesa</w:t>
      </w:r>
      <w:r w:rsidR="00285639"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Omogenei</w:t>
      </w:r>
    </w:p>
    <w:p w:rsidR="00DA4BCF" w:rsidRPr="00087DEA" w:rsidRDefault="00DA4BCF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RM: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</w:r>
      <w:proofErr w:type="spellStart"/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Risk</w:t>
      </w:r>
      <w:proofErr w:type="spellEnd"/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Management</w:t>
      </w:r>
    </w:p>
    <w:p w:rsidR="005277D7" w:rsidRPr="00087DEA" w:rsidRDefault="005277D7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RO: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Ricovero Ordinario</w:t>
      </w:r>
    </w:p>
    <w:p w:rsidR="00F81991" w:rsidRPr="00087DEA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RPCT: 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Responsabile della Prevenzione della Corruzione e Trasparenza aziendale</w:t>
      </w:r>
      <w:r w:rsidRPr="00087DEA">
        <w:rPr>
          <w:rStyle w:val="Rimandonotaapidipagina"/>
          <w:rFonts w:ascii="Arial" w:hAnsi="Arial" w:cs="Arial"/>
          <w:color w:val="000000" w:themeColor="text1"/>
          <w:sz w:val="22"/>
          <w:szCs w:val="22"/>
        </w:rPr>
        <w:footnoteReference w:id="14"/>
      </w:r>
    </w:p>
    <w:p w:rsidR="000164FE" w:rsidRPr="00087DEA" w:rsidRDefault="000164FE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RSC: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Responsabile Struttura Complessa</w:t>
      </w:r>
    </w:p>
    <w:p w:rsidR="00F81991" w:rsidRPr="00087DEA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RSS: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Responsabile di Struttura Semplice</w:t>
      </w:r>
    </w:p>
    <w:p w:rsidR="009226CA" w:rsidRPr="00087DEA" w:rsidRDefault="009226CA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RTD: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Responsabile Transizione Digitale</w:t>
      </w:r>
    </w:p>
    <w:p w:rsidR="00DA4BCF" w:rsidRPr="00087DEA" w:rsidRDefault="00DA4BCF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RUP: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Responsabile Unico del Procedimento</w:t>
      </w:r>
    </w:p>
    <w:p w:rsidR="000164FE" w:rsidRPr="00087DEA" w:rsidRDefault="000164FE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SC: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Struttura Complessa</w:t>
      </w:r>
    </w:p>
    <w:p w:rsidR="009C7170" w:rsidRPr="00087DEA" w:rsidRDefault="009C7170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SCR: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</w:r>
      <w:r w:rsidRPr="00087DEA">
        <w:rPr>
          <w:rFonts w:ascii="Arial" w:hAnsi="Arial" w:cs="Arial"/>
          <w:color w:val="000000" w:themeColor="text1"/>
          <w:sz w:val="22"/>
          <w:szCs w:val="22"/>
        </w:rPr>
        <w:t>Società di Committenza Regionale Piemonte</w:t>
      </w:r>
    </w:p>
    <w:p w:rsidR="007C15A6" w:rsidRPr="00087DEA" w:rsidRDefault="007C15A6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SDO: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Scheda di Dimissione Ospedaliera</w:t>
      </w:r>
    </w:p>
    <w:p w:rsidR="002305B8" w:rsidRPr="00087DEA" w:rsidRDefault="002305B8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SIA: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Servizio Ispettivo Aziendale</w:t>
      </w:r>
    </w:p>
    <w:p w:rsidR="00DA4BCF" w:rsidRPr="00087DEA" w:rsidRDefault="00DA4BCF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SID: 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Sistema Informativo Direzionale</w:t>
      </w:r>
    </w:p>
    <w:p w:rsidR="002305B8" w:rsidRPr="00087DEA" w:rsidRDefault="002305B8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proofErr w:type="spellStart"/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SiMiVap</w:t>
      </w:r>
      <w:proofErr w:type="spellEnd"/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Sistema di Misurazione e Valutazione della Performance</w:t>
      </w:r>
    </w:p>
    <w:p w:rsidR="002305B8" w:rsidRPr="00087DEA" w:rsidRDefault="002305B8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SOS: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Segnalazione di Operazioni Sospette</w:t>
      </w:r>
    </w:p>
    <w:p w:rsidR="007E3ED5" w:rsidRPr="00087DEA" w:rsidRDefault="007E3ED5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SPP: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Servizio Prevenzione e Protezione</w:t>
      </w:r>
    </w:p>
    <w:p w:rsidR="000164FE" w:rsidRPr="00087DEA" w:rsidRDefault="000164FE" w:rsidP="000164FE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SS: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Struttura Semplice</w:t>
      </w:r>
    </w:p>
    <w:p w:rsidR="00CF5B46" w:rsidRPr="00087DEA" w:rsidRDefault="00CF5B46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SVI: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Scheda di Valutazione Individuale</w:t>
      </w:r>
    </w:p>
    <w:p w:rsidR="004618A5" w:rsidRPr="00087DEA" w:rsidRDefault="004618A5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SW: 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</w:r>
      <w:proofErr w:type="spellStart"/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smart</w:t>
      </w:r>
      <w:proofErr w:type="spellEnd"/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working</w:t>
      </w:r>
      <w:proofErr w:type="spellEnd"/>
    </w:p>
    <w:p w:rsidR="00D048BB" w:rsidRPr="00087DEA" w:rsidRDefault="00D048BB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z w:val="22"/>
          <w:szCs w:val="22"/>
        </w:rPr>
        <w:t>UGRC:</w:t>
      </w:r>
      <w:r w:rsidRPr="00087DEA">
        <w:rPr>
          <w:rFonts w:ascii="Arial" w:hAnsi="Arial" w:cs="Arial"/>
          <w:color w:val="000000" w:themeColor="text1"/>
          <w:sz w:val="22"/>
          <w:szCs w:val="22"/>
        </w:rPr>
        <w:tab/>
        <w:t>Unità Gestione Rischio Clinico</w:t>
      </w:r>
    </w:p>
    <w:p w:rsidR="002305B8" w:rsidRPr="00087DEA" w:rsidRDefault="002305B8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z w:val="22"/>
          <w:szCs w:val="22"/>
        </w:rPr>
        <w:t>UIF:</w:t>
      </w:r>
      <w:r w:rsidRPr="00087DEA">
        <w:rPr>
          <w:rFonts w:ascii="Arial" w:hAnsi="Arial" w:cs="Arial"/>
          <w:color w:val="000000" w:themeColor="text1"/>
          <w:sz w:val="22"/>
          <w:szCs w:val="22"/>
        </w:rPr>
        <w:tab/>
        <w:t>Unità di Informazione Finanziaria</w:t>
      </w:r>
    </w:p>
    <w:p w:rsidR="002305B8" w:rsidRPr="00087DEA" w:rsidRDefault="002305B8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z w:val="22"/>
          <w:szCs w:val="22"/>
        </w:rPr>
        <w:t>UIPD:</w:t>
      </w:r>
      <w:r w:rsidRPr="00087DEA">
        <w:rPr>
          <w:rFonts w:ascii="Arial" w:hAnsi="Arial" w:cs="Arial"/>
          <w:color w:val="000000" w:themeColor="text1"/>
          <w:sz w:val="22"/>
          <w:szCs w:val="22"/>
        </w:rPr>
        <w:tab/>
        <w:t>Ufficio Interaziendale Procedimenti Disciplinari</w:t>
      </w:r>
    </w:p>
    <w:p w:rsidR="00CB35B5" w:rsidRPr="00087DEA" w:rsidRDefault="00CB35B5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URP: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Ufficio Relazioni con il Pubblico</w:t>
      </w:r>
    </w:p>
    <w:p w:rsidR="00C94ACD" w:rsidRPr="00087DEA" w:rsidRDefault="00C94ACD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UVG: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Unità di Valutazione Geriatrica</w:t>
      </w:r>
    </w:p>
    <w:p w:rsidR="00222E39" w:rsidRPr="00087DEA" w:rsidRDefault="00222E39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UVOS: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Unità di Valutazione e Organizzazione degli Screening</w:t>
      </w:r>
    </w:p>
    <w:p w:rsidR="004618A5" w:rsidRPr="00087DEA" w:rsidRDefault="004618A5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>VP:</w:t>
      </w:r>
      <w:r w:rsidRPr="00087DEA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Valore Pubblico</w:t>
      </w:r>
    </w:p>
    <w:bookmarkEnd w:id="1"/>
    <w:p w:rsidR="00AB6A4C" w:rsidRPr="00C92052" w:rsidRDefault="00AB6A4C">
      <w:pPr>
        <w:rPr>
          <w:color w:val="000000" w:themeColor="text1"/>
        </w:rPr>
      </w:pPr>
    </w:p>
    <w:sectPr w:rsidR="00AB6A4C" w:rsidRPr="00C920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991" w:rsidRDefault="00F81991" w:rsidP="00F81991">
      <w:r>
        <w:separator/>
      </w:r>
    </w:p>
  </w:endnote>
  <w:endnote w:type="continuationSeparator" w:id="0">
    <w:p w:rsidR="00F81991" w:rsidRDefault="00F81991" w:rsidP="00F8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1B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F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575" w:rsidRDefault="00C2257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24468"/>
      <w:docPartObj>
        <w:docPartGallery w:val="Page Numbers (Bottom of Page)"/>
        <w:docPartUnique/>
      </w:docPartObj>
    </w:sdtPr>
    <w:sdtEndPr/>
    <w:sdtContent>
      <w:p w:rsidR="00C22575" w:rsidRDefault="00C2257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DEA">
          <w:rPr>
            <w:noProof/>
          </w:rPr>
          <w:t>3</w:t>
        </w:r>
        <w:r>
          <w:fldChar w:fldCharType="end"/>
        </w:r>
      </w:p>
    </w:sdtContent>
  </w:sdt>
  <w:p w:rsidR="00C22575" w:rsidRDefault="00C2257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575" w:rsidRDefault="00C225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991" w:rsidRDefault="00F81991" w:rsidP="00F81991">
      <w:r>
        <w:separator/>
      </w:r>
    </w:p>
  </w:footnote>
  <w:footnote w:type="continuationSeparator" w:id="0">
    <w:p w:rsidR="00F81991" w:rsidRDefault="00F81991" w:rsidP="00F81991">
      <w:r>
        <w:continuationSeparator/>
      </w:r>
    </w:p>
  </w:footnote>
  <w:footnote w:id="1">
    <w:p w:rsidR="00F81991" w:rsidRDefault="00F81991" w:rsidP="00F81991">
      <w:pPr>
        <w:pStyle w:val="Testonotaapidipagina"/>
      </w:pPr>
      <w:r w:rsidRPr="00EE1267">
        <w:rPr>
          <w:rStyle w:val="Rimandonotaapidipagina"/>
          <w:rFonts w:ascii="Arial" w:hAnsi="Arial" w:cs="Arial"/>
          <w:sz w:val="18"/>
          <w:szCs w:val="18"/>
        </w:rPr>
        <w:footnoteRef/>
      </w:r>
      <w:r w:rsidRPr="00EE1267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EE1267">
          <w:rPr>
            <w:rStyle w:val="Collegamentoipertestuale"/>
            <w:rFonts w:ascii="Arial" w:hAnsi="Arial" w:cs="Arial"/>
            <w:sz w:val="18"/>
            <w:szCs w:val="18"/>
          </w:rPr>
          <w:t>https://www.agid.gov.it/index.php/it/agenzia/stampa-e-comunicazione/notizie/2020/03/17/smart-working-vademecum-lavorare-online-sicurezza</w:t>
        </w:r>
      </w:hyperlink>
    </w:p>
  </w:footnote>
  <w:footnote w:id="2">
    <w:p w:rsidR="002305B8" w:rsidRDefault="002305B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hyperlink r:id="rId2" w:history="1">
        <w:r w:rsidRPr="002305B8">
          <w:rPr>
            <w:rStyle w:val="Collegamentoipertestuale"/>
            <w:rFonts w:ascii="Arial" w:hAnsi="Arial" w:cs="Arial"/>
            <w:sz w:val="18"/>
            <w:szCs w:val="18"/>
          </w:rPr>
          <w:t>https://www.anticorruzione.it/</w:t>
        </w:r>
      </w:hyperlink>
      <w:r>
        <w:t xml:space="preserve"> </w:t>
      </w:r>
    </w:p>
  </w:footnote>
  <w:footnote w:id="3">
    <w:p w:rsidR="002305B8" w:rsidRDefault="002305B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hyperlink r:id="rId3" w:history="1">
        <w:r w:rsidRPr="002305B8">
          <w:rPr>
            <w:rStyle w:val="Collegamentoipertestuale"/>
            <w:rFonts w:ascii="Arial" w:hAnsi="Arial" w:cs="Arial"/>
            <w:sz w:val="18"/>
            <w:szCs w:val="18"/>
          </w:rPr>
          <w:t>http://www.ospedale.cuneo.it/ospedale/comitato-infezioni-ospedaliere/</w:t>
        </w:r>
      </w:hyperlink>
      <w:r>
        <w:t xml:space="preserve"> </w:t>
      </w:r>
    </w:p>
  </w:footnote>
  <w:footnote w:id="4">
    <w:p w:rsidR="00F81991" w:rsidRDefault="00F81991" w:rsidP="00F81991">
      <w:pPr>
        <w:pStyle w:val="Testonotaapidipagina"/>
      </w:pPr>
      <w:r w:rsidRPr="00EE1267">
        <w:rPr>
          <w:rStyle w:val="Rimandonotaapidipagina"/>
          <w:rFonts w:ascii="Arial" w:hAnsi="Arial" w:cs="Arial"/>
          <w:sz w:val="18"/>
          <w:szCs w:val="18"/>
        </w:rPr>
        <w:footnoteRef/>
      </w:r>
      <w:r w:rsidRPr="00EE1267">
        <w:rPr>
          <w:rFonts w:ascii="Arial" w:hAnsi="Arial" w:cs="Arial"/>
          <w:sz w:val="18"/>
          <w:szCs w:val="18"/>
        </w:rPr>
        <w:t xml:space="preserve"> </w:t>
      </w:r>
      <w:hyperlink r:id="rId4" w:history="1">
        <w:r w:rsidRPr="00EE1267">
          <w:rPr>
            <w:rStyle w:val="Collegamentoipertestuale"/>
            <w:rFonts w:ascii="Arial" w:hAnsi="Arial" w:cs="Arial"/>
            <w:sz w:val="18"/>
            <w:szCs w:val="18"/>
          </w:rPr>
          <w:t>http://www.ospedale.cuneo.it/index.php?id=1008</w:t>
        </w:r>
      </w:hyperlink>
      <w:r w:rsidRPr="00EE1267">
        <w:rPr>
          <w:rFonts w:ascii="Arial" w:hAnsi="Arial" w:cs="Arial"/>
          <w:sz w:val="18"/>
          <w:szCs w:val="18"/>
        </w:rPr>
        <w:t xml:space="preserve"> </w:t>
      </w:r>
    </w:p>
  </w:footnote>
  <w:footnote w:id="5">
    <w:p w:rsidR="002305B8" w:rsidRDefault="002305B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hyperlink r:id="rId5" w:history="1">
        <w:r w:rsidRPr="002305B8">
          <w:rPr>
            <w:rStyle w:val="Collegamentoipertestuale"/>
            <w:rFonts w:ascii="Arial" w:hAnsi="Arial" w:cs="Arial"/>
            <w:sz w:val="18"/>
            <w:szCs w:val="18"/>
          </w:rPr>
          <w:t>http://www.ospedale.cuneo.it/azienda/il-direttore-amministrativo/</w:t>
        </w:r>
      </w:hyperlink>
      <w:r>
        <w:t xml:space="preserve"> </w:t>
      </w:r>
    </w:p>
  </w:footnote>
  <w:footnote w:id="6">
    <w:p w:rsidR="00F81991" w:rsidRDefault="00F81991" w:rsidP="00F81991">
      <w:pPr>
        <w:pStyle w:val="Testonotaapidipagina"/>
      </w:pPr>
      <w:r w:rsidRPr="00EE1267">
        <w:rPr>
          <w:rStyle w:val="Rimandonotaapidipagina"/>
          <w:rFonts w:ascii="Arial" w:hAnsi="Arial" w:cs="Arial"/>
          <w:sz w:val="18"/>
          <w:szCs w:val="18"/>
        </w:rPr>
        <w:footnoteRef/>
      </w:r>
      <w:r w:rsidRPr="00EE1267">
        <w:rPr>
          <w:rFonts w:ascii="Arial" w:hAnsi="Arial" w:cs="Arial"/>
          <w:sz w:val="18"/>
          <w:szCs w:val="18"/>
        </w:rPr>
        <w:t xml:space="preserve"> </w:t>
      </w:r>
      <w:hyperlink r:id="rId6" w:history="1">
        <w:r w:rsidRPr="00EE1267">
          <w:rPr>
            <w:rStyle w:val="Collegamentoipertestuale"/>
            <w:rFonts w:ascii="Arial" w:hAnsi="Arial" w:cs="Arial"/>
            <w:sz w:val="18"/>
            <w:szCs w:val="18"/>
          </w:rPr>
          <w:t>http://www.funzionepubblica.gov.it/</w:t>
        </w:r>
      </w:hyperlink>
      <w:r w:rsidRPr="00EE1267">
        <w:rPr>
          <w:rFonts w:ascii="Arial" w:hAnsi="Arial" w:cs="Arial"/>
          <w:sz w:val="18"/>
          <w:szCs w:val="18"/>
        </w:rPr>
        <w:t xml:space="preserve"> </w:t>
      </w:r>
    </w:p>
  </w:footnote>
  <w:footnote w:id="7">
    <w:p w:rsidR="002305B8" w:rsidRDefault="002305B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hyperlink r:id="rId7" w:history="1">
        <w:r w:rsidRPr="002305B8">
          <w:rPr>
            <w:rStyle w:val="Collegamentoipertestuale"/>
            <w:rFonts w:ascii="Arial" w:hAnsi="Arial" w:cs="Arial"/>
            <w:sz w:val="18"/>
            <w:szCs w:val="18"/>
          </w:rPr>
          <w:t>http://www.ospedale.cuneo.it/azienda/il-direttore-generale/</w:t>
        </w:r>
      </w:hyperlink>
      <w:r>
        <w:t xml:space="preserve"> </w:t>
      </w:r>
    </w:p>
  </w:footnote>
  <w:footnote w:id="8">
    <w:p w:rsidR="00F81991" w:rsidRDefault="00F81991" w:rsidP="00F81991">
      <w:pPr>
        <w:pStyle w:val="Testonotaapidipagina"/>
      </w:pPr>
      <w:r w:rsidRPr="00EE1267">
        <w:rPr>
          <w:rStyle w:val="Rimandonotaapidipagina"/>
          <w:rFonts w:ascii="Arial" w:hAnsi="Arial" w:cs="Arial"/>
          <w:sz w:val="18"/>
          <w:szCs w:val="18"/>
        </w:rPr>
        <w:footnoteRef/>
      </w:r>
      <w:r w:rsidRPr="00EE1267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Pr="00EE1267">
          <w:rPr>
            <w:rStyle w:val="Collegamentoipertestuale"/>
            <w:rFonts w:ascii="Arial" w:hAnsi="Arial" w:cs="Arial"/>
            <w:bCs/>
            <w:snapToGrid w:val="0"/>
            <w:sz w:val="18"/>
            <w:szCs w:val="18"/>
          </w:rPr>
          <w:t>http://www.ospedale.cuneo.it/protezione_dei_dati_personali/</w:t>
        </w:r>
      </w:hyperlink>
      <w:r w:rsidRPr="00EE1267">
        <w:rPr>
          <w:rFonts w:ascii="Arial" w:hAnsi="Arial" w:cs="Arial"/>
          <w:sz w:val="18"/>
          <w:szCs w:val="18"/>
        </w:rPr>
        <w:t xml:space="preserve"> </w:t>
      </w:r>
    </w:p>
  </w:footnote>
  <w:footnote w:id="9">
    <w:p w:rsidR="002305B8" w:rsidRDefault="002305B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hyperlink r:id="rId9" w:history="1">
        <w:r w:rsidRPr="002305B8">
          <w:rPr>
            <w:rStyle w:val="Collegamentoipertestuale"/>
            <w:rFonts w:ascii="Arial" w:hAnsi="Arial" w:cs="Arial"/>
            <w:sz w:val="18"/>
            <w:szCs w:val="18"/>
          </w:rPr>
          <w:t>http://www.ospedale.cuneo.it/azienda/il-direttore-sanitario/</w:t>
        </w:r>
      </w:hyperlink>
      <w:r>
        <w:t xml:space="preserve"> </w:t>
      </w:r>
    </w:p>
  </w:footnote>
  <w:footnote w:id="10">
    <w:p w:rsidR="00F81991" w:rsidRDefault="00F81991" w:rsidP="00F81991">
      <w:pPr>
        <w:pStyle w:val="Testonotaapidipagina"/>
      </w:pPr>
      <w:r w:rsidRPr="00EE1267">
        <w:rPr>
          <w:rStyle w:val="Rimandonotaapidipagina"/>
          <w:rFonts w:ascii="Arial" w:hAnsi="Arial" w:cs="Arial"/>
          <w:sz w:val="18"/>
          <w:szCs w:val="18"/>
        </w:rPr>
        <w:footnoteRef/>
      </w:r>
      <w:r w:rsidRPr="00EE1267"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Pr="00EE1267">
          <w:rPr>
            <w:rStyle w:val="Collegamentoipertestuale"/>
            <w:rFonts w:ascii="Arial" w:hAnsi="Arial" w:cs="Arial"/>
            <w:sz w:val="18"/>
            <w:szCs w:val="18"/>
          </w:rPr>
          <w:t>http://www.ospedale.cuneo.it/index.php?id=31&amp;user_servizife_pi2[srv_id]=32&amp;user_servizife_pi2[descrizione]=Funzione%20Prevenzione%20della%20Corruzione%20e%20della%20Trasparenza</w:t>
        </w:r>
      </w:hyperlink>
      <w:r w:rsidRPr="00EE1267">
        <w:rPr>
          <w:rFonts w:ascii="Arial" w:hAnsi="Arial" w:cs="Arial"/>
          <w:sz w:val="18"/>
          <w:szCs w:val="18"/>
        </w:rPr>
        <w:t xml:space="preserve"> </w:t>
      </w:r>
    </w:p>
  </w:footnote>
  <w:footnote w:id="11">
    <w:p w:rsidR="00F81991" w:rsidRDefault="00F81991" w:rsidP="00F81991">
      <w:pPr>
        <w:pStyle w:val="Testonotaapidipagina"/>
      </w:pPr>
      <w:r w:rsidRPr="00EE1267">
        <w:rPr>
          <w:rStyle w:val="Rimandonotaapidipagina"/>
          <w:rFonts w:ascii="Arial" w:hAnsi="Arial" w:cs="Arial"/>
          <w:sz w:val="18"/>
          <w:szCs w:val="18"/>
        </w:rPr>
        <w:footnoteRef/>
      </w:r>
      <w:r w:rsidRPr="00EE1267">
        <w:rPr>
          <w:rFonts w:ascii="Arial" w:hAnsi="Arial" w:cs="Arial"/>
          <w:sz w:val="18"/>
          <w:szCs w:val="18"/>
        </w:rPr>
        <w:t xml:space="preserve"> </w:t>
      </w:r>
      <w:hyperlink r:id="rId11" w:history="1">
        <w:r w:rsidRPr="00EE1267">
          <w:rPr>
            <w:rStyle w:val="Collegamentoipertestuale"/>
            <w:rFonts w:ascii="Arial" w:hAnsi="Arial" w:cs="Arial"/>
            <w:sz w:val="18"/>
            <w:szCs w:val="18"/>
          </w:rPr>
          <w:t>http://www.ospedale.cuneo.it/amministrazione_trasparente/organizzazione/articolazione_degli_uffici/organismo_indipendente_di_valutazione/</w:t>
        </w:r>
      </w:hyperlink>
      <w:r w:rsidRPr="00EE1267">
        <w:rPr>
          <w:rFonts w:ascii="Arial" w:hAnsi="Arial" w:cs="Arial"/>
          <w:sz w:val="18"/>
          <w:szCs w:val="18"/>
        </w:rPr>
        <w:t xml:space="preserve"> </w:t>
      </w:r>
    </w:p>
  </w:footnote>
  <w:footnote w:id="12">
    <w:p w:rsidR="00F81991" w:rsidRDefault="00F81991" w:rsidP="00F8199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hyperlink r:id="rId12" w:history="1">
        <w:r w:rsidRPr="00D4090F">
          <w:rPr>
            <w:rStyle w:val="Collegamentoipertestuale"/>
            <w:rFonts w:ascii="Arial" w:hAnsi="Arial" w:cs="Arial"/>
            <w:sz w:val="18"/>
            <w:szCs w:val="18"/>
          </w:rPr>
          <w:t>http://www.ospedale.cuneo.it/index.php?id=1008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F81991" w:rsidRDefault="00F81991" w:rsidP="00F8199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hyperlink r:id="rId13" w:history="1">
        <w:r w:rsidRPr="002A25B8">
          <w:rPr>
            <w:rStyle w:val="Collegamentoipertestuale"/>
            <w:rFonts w:ascii="Arial" w:hAnsi="Arial" w:cs="Arial"/>
            <w:sz w:val="18"/>
            <w:szCs w:val="18"/>
          </w:rPr>
          <w:t>https://pne.agenas.it/</w:t>
        </w:r>
      </w:hyperlink>
      <w:r>
        <w:t xml:space="preserve"> </w:t>
      </w:r>
    </w:p>
  </w:footnote>
  <w:footnote w:id="14">
    <w:p w:rsidR="00F81991" w:rsidRDefault="00F81991" w:rsidP="00F81991">
      <w:pPr>
        <w:pStyle w:val="Testonotaapidipagina"/>
      </w:pPr>
      <w:r w:rsidRPr="00EE1267">
        <w:rPr>
          <w:rStyle w:val="Rimandonotaapidipagina"/>
          <w:rFonts w:ascii="Arial" w:hAnsi="Arial" w:cs="Arial"/>
          <w:sz w:val="18"/>
          <w:szCs w:val="18"/>
        </w:rPr>
        <w:footnoteRef/>
      </w:r>
      <w:r w:rsidRPr="00EE1267">
        <w:rPr>
          <w:rFonts w:ascii="Arial" w:hAnsi="Arial" w:cs="Arial"/>
          <w:sz w:val="18"/>
          <w:szCs w:val="18"/>
        </w:rPr>
        <w:t xml:space="preserve"> </w:t>
      </w:r>
      <w:hyperlink r:id="rId14" w:history="1">
        <w:r w:rsidRPr="00EE1267">
          <w:rPr>
            <w:rStyle w:val="Collegamentoipertestuale"/>
            <w:rFonts w:ascii="Arial" w:hAnsi="Arial" w:cs="Arial"/>
            <w:bCs/>
            <w:snapToGrid w:val="0"/>
            <w:sz w:val="18"/>
            <w:szCs w:val="18"/>
          </w:rPr>
          <w:t>http://www.ospedale.cuneo.it/amministrazione_trasparente/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575" w:rsidRDefault="00C2257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575" w:rsidRDefault="00C2257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575" w:rsidRDefault="00C225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5BD80008"/>
    <w:lvl w:ilvl="0">
      <w:start w:val="1"/>
      <w:numFmt w:val="decimal"/>
      <w:pStyle w:val="Titolo1"/>
      <w:lvlText w:val="%1"/>
      <w:legacy w:legacy="1" w:legacySpace="0" w:legacyIndent="708"/>
      <w:lvlJc w:val="left"/>
      <w:pPr>
        <w:ind w:left="709" w:hanging="708"/>
      </w:pPr>
      <w:rPr>
        <w:rFonts w:cs="Times New Roman"/>
      </w:rPr>
    </w:lvl>
    <w:lvl w:ilvl="1">
      <w:start w:val="1"/>
      <w:numFmt w:val="decimal"/>
      <w:pStyle w:val="Titolo2"/>
      <w:lvlText w:val="%1.%2"/>
      <w:legacy w:legacy="1" w:legacySpace="0" w:legacyIndent="708"/>
      <w:lvlJc w:val="left"/>
      <w:pPr>
        <w:ind w:left="1134" w:hanging="708"/>
      </w:pPr>
      <w:rPr>
        <w:rFonts w:cs="Times New Roman"/>
      </w:rPr>
    </w:lvl>
    <w:lvl w:ilvl="2">
      <w:start w:val="1"/>
      <w:numFmt w:val="decimal"/>
      <w:pStyle w:val="Titolo3"/>
      <w:lvlText w:val="%1.%2.%3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3">
      <w:start w:val="1"/>
      <w:numFmt w:val="decimal"/>
      <w:pStyle w:val="Titolo4"/>
      <w:lvlText w:val="%1.%2.%3.%4"/>
      <w:legacy w:legacy="1" w:legacySpace="0" w:legacyIndent="708"/>
      <w:lvlJc w:val="left"/>
      <w:pPr>
        <w:ind w:left="1559" w:hanging="708"/>
      </w:pPr>
      <w:rPr>
        <w:rFonts w:cs="Times New Roman"/>
      </w:rPr>
    </w:lvl>
    <w:lvl w:ilvl="4">
      <w:start w:val="1"/>
      <w:numFmt w:val="decimal"/>
      <w:pStyle w:val="Titolo5"/>
      <w:lvlText w:val="%1.%2.%3.%4.%5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Titolo6"/>
      <w:lvlText w:val="%1.%2.%3.%4.%5.%6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91"/>
    <w:rsid w:val="000164FE"/>
    <w:rsid w:val="00066AD4"/>
    <w:rsid w:val="00087DEA"/>
    <w:rsid w:val="000960EC"/>
    <w:rsid w:val="00097EC7"/>
    <w:rsid w:val="001448C3"/>
    <w:rsid w:val="001D2BFE"/>
    <w:rsid w:val="002005B4"/>
    <w:rsid w:val="00222E39"/>
    <w:rsid w:val="002305B8"/>
    <w:rsid w:val="00251C4A"/>
    <w:rsid w:val="00285639"/>
    <w:rsid w:val="00316336"/>
    <w:rsid w:val="00377615"/>
    <w:rsid w:val="004618A5"/>
    <w:rsid w:val="005277D7"/>
    <w:rsid w:val="00636EFA"/>
    <w:rsid w:val="00693C80"/>
    <w:rsid w:val="006C4970"/>
    <w:rsid w:val="00737D81"/>
    <w:rsid w:val="00757464"/>
    <w:rsid w:val="007B08DB"/>
    <w:rsid w:val="007C15A6"/>
    <w:rsid w:val="007E3ED5"/>
    <w:rsid w:val="00816A9D"/>
    <w:rsid w:val="008954EC"/>
    <w:rsid w:val="009226CA"/>
    <w:rsid w:val="00995CA2"/>
    <w:rsid w:val="009B3DB9"/>
    <w:rsid w:val="009C7170"/>
    <w:rsid w:val="009D5FEC"/>
    <w:rsid w:val="00A035CD"/>
    <w:rsid w:val="00A21850"/>
    <w:rsid w:val="00A34124"/>
    <w:rsid w:val="00A666D0"/>
    <w:rsid w:val="00AB6A4C"/>
    <w:rsid w:val="00AE1D68"/>
    <w:rsid w:val="00AE4F81"/>
    <w:rsid w:val="00B824DA"/>
    <w:rsid w:val="00BF07FD"/>
    <w:rsid w:val="00C22575"/>
    <w:rsid w:val="00C40E00"/>
    <w:rsid w:val="00C41607"/>
    <w:rsid w:val="00C81654"/>
    <w:rsid w:val="00C92052"/>
    <w:rsid w:val="00C94ACD"/>
    <w:rsid w:val="00CB35B5"/>
    <w:rsid w:val="00CF150F"/>
    <w:rsid w:val="00CF5B46"/>
    <w:rsid w:val="00CF5BE6"/>
    <w:rsid w:val="00CF6C30"/>
    <w:rsid w:val="00D048BB"/>
    <w:rsid w:val="00D0746C"/>
    <w:rsid w:val="00D55B7C"/>
    <w:rsid w:val="00D96464"/>
    <w:rsid w:val="00DA4BCF"/>
    <w:rsid w:val="00DF3759"/>
    <w:rsid w:val="00DF6828"/>
    <w:rsid w:val="00E97966"/>
    <w:rsid w:val="00F81991"/>
    <w:rsid w:val="00F94F83"/>
    <w:rsid w:val="00FC73DF"/>
    <w:rsid w:val="00FE316A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AF401-C358-47AE-B7AD-E9E2B595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1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81991"/>
    <w:pPr>
      <w:keepNext/>
      <w:numPr>
        <w:numId w:val="1"/>
      </w:numPr>
      <w:tabs>
        <w:tab w:val="left" w:pos="1134"/>
      </w:tabs>
      <w:spacing w:before="240" w:after="120"/>
      <w:outlineLvl w:val="0"/>
    </w:pPr>
    <w:rPr>
      <w:rFonts w:ascii="Arial" w:hAnsi="Arial"/>
      <w:b/>
      <w:kern w:val="28"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81991"/>
    <w:pPr>
      <w:keepNext/>
      <w:numPr>
        <w:ilvl w:val="1"/>
        <w:numId w:val="1"/>
      </w:numPr>
      <w:tabs>
        <w:tab w:val="left" w:pos="1134"/>
      </w:tabs>
      <w:spacing w:before="240" w:after="60"/>
      <w:outlineLvl w:val="1"/>
    </w:pPr>
    <w:rPr>
      <w:rFonts w:ascii="Arial" w:hAnsi="Arial"/>
      <w:i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81991"/>
    <w:pPr>
      <w:keepNext/>
      <w:numPr>
        <w:ilvl w:val="2"/>
        <w:numId w:val="1"/>
      </w:numPr>
      <w:tabs>
        <w:tab w:val="left" w:pos="1134"/>
      </w:tabs>
      <w:spacing w:before="240" w:after="60"/>
      <w:outlineLvl w:val="2"/>
    </w:pPr>
    <w:rPr>
      <w:rFonts w:ascii="Arial" w:hAnsi="Arial"/>
      <w:i/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81991"/>
    <w:pPr>
      <w:keepNext/>
      <w:numPr>
        <w:ilvl w:val="3"/>
        <w:numId w:val="1"/>
      </w:numPr>
      <w:tabs>
        <w:tab w:val="left" w:pos="1134"/>
      </w:tabs>
      <w:spacing w:before="240" w:after="60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81991"/>
    <w:pPr>
      <w:numPr>
        <w:ilvl w:val="4"/>
        <w:numId w:val="1"/>
      </w:numPr>
      <w:tabs>
        <w:tab w:val="left" w:pos="1134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81991"/>
    <w:pPr>
      <w:numPr>
        <w:ilvl w:val="5"/>
        <w:numId w:val="1"/>
      </w:numPr>
      <w:tabs>
        <w:tab w:val="left" w:pos="1134"/>
      </w:tabs>
      <w:spacing w:before="240" w:after="60"/>
      <w:outlineLvl w:val="5"/>
    </w:pPr>
    <w:rPr>
      <w:i/>
      <w:sz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81991"/>
    <w:pPr>
      <w:numPr>
        <w:ilvl w:val="6"/>
        <w:numId w:val="1"/>
      </w:numPr>
      <w:tabs>
        <w:tab w:val="left" w:pos="1134"/>
      </w:tabs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F81991"/>
    <w:pPr>
      <w:numPr>
        <w:ilvl w:val="7"/>
        <w:numId w:val="1"/>
      </w:numPr>
      <w:tabs>
        <w:tab w:val="left" w:pos="1134"/>
      </w:tabs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F81991"/>
    <w:pPr>
      <w:numPr>
        <w:ilvl w:val="8"/>
        <w:numId w:val="1"/>
      </w:numPr>
      <w:tabs>
        <w:tab w:val="left" w:pos="1134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F81991"/>
    <w:rPr>
      <w:rFonts w:ascii="Arial" w:eastAsia="Times New Roman" w:hAnsi="Arial" w:cs="Times New Roman"/>
      <w:b/>
      <w:kern w:val="28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F81991"/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F81991"/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F81991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F81991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F81991"/>
    <w:rPr>
      <w:rFonts w:ascii="Times New Roman" w:eastAsia="Times New Roman" w:hAnsi="Times New Roman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F81991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F81991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F81991"/>
    <w:rPr>
      <w:rFonts w:ascii="Arial" w:eastAsia="Times New Roman" w:hAnsi="Arial" w:cs="Times New Roman"/>
      <w:b/>
      <w:i/>
      <w:sz w:val="1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F81991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F81991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8199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F81991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60E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60EC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225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257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225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257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3163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pedale.cuneo.it/protezione_dei_dati_personali/" TargetMode="External"/><Relationship Id="rId13" Type="http://schemas.openxmlformats.org/officeDocument/2006/relationships/hyperlink" Target="https://pne.agenas.it/" TargetMode="External"/><Relationship Id="rId3" Type="http://schemas.openxmlformats.org/officeDocument/2006/relationships/hyperlink" Target="http://www.ospedale.cuneo.it/ospedale/comitato-infezioni-ospedaliere/" TargetMode="External"/><Relationship Id="rId7" Type="http://schemas.openxmlformats.org/officeDocument/2006/relationships/hyperlink" Target="http://www.ospedale.cuneo.it/azienda/il-direttore-generale/" TargetMode="External"/><Relationship Id="rId12" Type="http://schemas.openxmlformats.org/officeDocument/2006/relationships/hyperlink" Target="http://www.ospedale.cuneo.it/index.php?id=1008" TargetMode="External"/><Relationship Id="rId2" Type="http://schemas.openxmlformats.org/officeDocument/2006/relationships/hyperlink" Target="https://www.anticorruzione.it/" TargetMode="External"/><Relationship Id="rId1" Type="http://schemas.openxmlformats.org/officeDocument/2006/relationships/hyperlink" Target="https://www.agid.gov.it/index.php/it/agenzia/stampa-e-comunicazione/notizie/2020/03/17/smart-working-vademecum-lavorare-online-sicurezza" TargetMode="External"/><Relationship Id="rId6" Type="http://schemas.openxmlformats.org/officeDocument/2006/relationships/hyperlink" Target="http://www.funzionepubblica.gov.it/" TargetMode="External"/><Relationship Id="rId11" Type="http://schemas.openxmlformats.org/officeDocument/2006/relationships/hyperlink" Target="http://www.ospedale.cuneo.it/amministrazione_trasparente/organizzazione/articolazione_degli_uffici/organismo_indipendente_di_valutazione/" TargetMode="External"/><Relationship Id="rId5" Type="http://schemas.openxmlformats.org/officeDocument/2006/relationships/hyperlink" Target="http://www.ospedale.cuneo.it/azienda/il-direttore-amministrativo/" TargetMode="External"/><Relationship Id="rId10" Type="http://schemas.openxmlformats.org/officeDocument/2006/relationships/hyperlink" Target="http://www.ospedale.cuneo.it/index.php?id=31&amp;user_servizife_pi2%5bsrv_id%5d=32&amp;user_servizife_pi2%5bdescrizione%5d=Funzione%20Prevenzione%20della%20Corruzione%20e%20della%20Trasparenza" TargetMode="External"/><Relationship Id="rId4" Type="http://schemas.openxmlformats.org/officeDocument/2006/relationships/hyperlink" Target="http://www.ospedale.cuneo.it/index.php?id=1008" TargetMode="External"/><Relationship Id="rId9" Type="http://schemas.openxmlformats.org/officeDocument/2006/relationships/hyperlink" Target="http://www.ospedale.cuneo.it/azienda/il-direttore-sanitario/" TargetMode="External"/><Relationship Id="rId14" Type="http://schemas.openxmlformats.org/officeDocument/2006/relationships/hyperlink" Target="http://www.ospedale.cuneo.it/amministrazione_trasparent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Somale Nadia</dc:creator>
  <cp:keywords/>
  <dc:description/>
  <cp:lastModifiedBy>Somale Nadia</cp:lastModifiedBy>
  <cp:revision>14</cp:revision>
  <cp:lastPrinted>2022-11-03T09:16:00Z</cp:lastPrinted>
  <dcterms:created xsi:type="dcterms:W3CDTF">2023-05-17T13:37:00Z</dcterms:created>
  <dcterms:modified xsi:type="dcterms:W3CDTF">2023-06-01T13:54:00Z</dcterms:modified>
</cp:coreProperties>
</file>