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193"/>
        <w:gridCol w:w="3827"/>
        <w:gridCol w:w="3402"/>
      </w:tblGrid>
      <w:tr w:rsidR="00E70375" w:rsidRPr="000978C5" w:rsidTr="00524E7B">
        <w:trPr>
          <w:trHeight w:val="1545"/>
        </w:trPr>
        <w:tc>
          <w:tcPr>
            <w:tcW w:w="3193" w:type="dxa"/>
          </w:tcPr>
          <w:p w:rsidR="00E70375" w:rsidRPr="000978C5" w:rsidRDefault="00E70375">
            <w:pPr>
              <w:spacing w:before="20" w:after="20"/>
              <w:jc w:val="center"/>
              <w:rPr>
                <w:rFonts w:ascii="Calibri" w:hAnsi="Calibri"/>
                <w:b/>
                <w:bCs/>
                <w:color w:val="000000"/>
              </w:rPr>
            </w:pPr>
            <w:r w:rsidRPr="000978C5">
              <w:rPr>
                <w:rFonts w:ascii="Calibri" w:hAnsi="Calibri"/>
                <w:b/>
                <w:bCs/>
                <w:color w:val="000000"/>
              </w:rPr>
              <w:t>Regione Piemonte</w:t>
            </w:r>
          </w:p>
          <w:p w:rsidR="00E70375" w:rsidRPr="000978C5" w:rsidRDefault="00E70375">
            <w:pPr>
              <w:spacing w:before="20" w:after="20"/>
              <w:ind w:right="-70"/>
              <w:jc w:val="center"/>
              <w:rPr>
                <w:rFonts w:ascii="Calibri" w:hAnsi="Calibri"/>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left:0;text-align:left;margin-left:52.6pt;margin-top:11.95pt;width:36.9pt;height:30.6pt;z-index:251658240;visibility:visible">
                  <v:imagedata r:id="rId7" o:title=""/>
                </v:shape>
              </w:pict>
            </w:r>
          </w:p>
          <w:p w:rsidR="00E70375" w:rsidRPr="000978C5" w:rsidRDefault="00E70375">
            <w:pPr>
              <w:spacing w:before="20" w:after="20"/>
              <w:jc w:val="center"/>
              <w:rPr>
                <w:rFonts w:ascii="Calibri" w:hAnsi="Calibri"/>
                <w:color w:val="000000"/>
                <w:sz w:val="18"/>
              </w:rPr>
            </w:pPr>
          </w:p>
          <w:p w:rsidR="00E70375" w:rsidRPr="000978C5" w:rsidRDefault="00E70375">
            <w:pPr>
              <w:pStyle w:val="BodyTextIndent"/>
              <w:jc w:val="center"/>
              <w:rPr>
                <w:rFonts w:ascii="Calibri" w:hAnsi="Calibri"/>
                <w:b w:val="0"/>
                <w:color w:val="000000"/>
              </w:rPr>
            </w:pPr>
          </w:p>
          <w:p w:rsidR="00E70375" w:rsidRPr="000978C5" w:rsidRDefault="00E70375">
            <w:pPr>
              <w:spacing w:before="20" w:after="20"/>
              <w:ind w:left="426" w:hanging="426"/>
              <w:jc w:val="center"/>
              <w:rPr>
                <w:rFonts w:ascii="Calibri" w:hAnsi="Calibri"/>
                <w:b/>
                <w:color w:val="000000"/>
                <w:sz w:val="16"/>
                <w:szCs w:val="16"/>
              </w:rPr>
            </w:pPr>
          </w:p>
          <w:p w:rsidR="00E70375" w:rsidRPr="000978C5" w:rsidRDefault="00E70375">
            <w:pPr>
              <w:spacing w:before="20" w:after="20"/>
              <w:ind w:left="426" w:hanging="426"/>
              <w:jc w:val="center"/>
              <w:rPr>
                <w:rFonts w:ascii="Georgia" w:hAnsi="Georgia"/>
                <w:color w:val="000000"/>
              </w:rPr>
            </w:pPr>
            <w:r w:rsidRPr="000978C5">
              <w:rPr>
                <w:rFonts w:ascii="Calibri" w:hAnsi="Calibri"/>
                <w:b/>
                <w:color w:val="000000"/>
              </w:rPr>
              <w:t>AO S. Croce e Carle - Cuneo</w:t>
            </w:r>
          </w:p>
        </w:tc>
        <w:tc>
          <w:tcPr>
            <w:tcW w:w="3827" w:type="dxa"/>
          </w:tcPr>
          <w:p w:rsidR="00E70375" w:rsidRPr="000978C5" w:rsidRDefault="00E70375">
            <w:pPr>
              <w:spacing w:before="20" w:after="20"/>
              <w:jc w:val="center"/>
              <w:rPr>
                <w:rFonts w:ascii="Arial" w:hAnsi="Arial"/>
                <w:b/>
                <w:color w:val="000000"/>
                <w:sz w:val="10"/>
                <w:szCs w:val="10"/>
              </w:rPr>
            </w:pPr>
          </w:p>
          <w:p w:rsidR="00E70375" w:rsidRPr="000978C5" w:rsidRDefault="00E70375" w:rsidP="00993141">
            <w:pPr>
              <w:pStyle w:val="Title"/>
              <w:rPr>
                <w:rFonts w:ascii="Calibri" w:hAnsi="Calibri"/>
                <w:sz w:val="22"/>
                <w:szCs w:val="22"/>
              </w:rPr>
            </w:pPr>
            <w:r w:rsidRPr="000978C5">
              <w:rPr>
                <w:rFonts w:ascii="Calibri" w:hAnsi="Calibri"/>
                <w:sz w:val="22"/>
                <w:szCs w:val="22"/>
              </w:rPr>
              <w:t xml:space="preserve">Sistema di Misurazione e Valutazione della Performance </w:t>
            </w:r>
          </w:p>
          <w:p w:rsidR="00E70375" w:rsidRPr="000978C5" w:rsidRDefault="00E70375" w:rsidP="00993141">
            <w:pPr>
              <w:pStyle w:val="Title"/>
              <w:rPr>
                <w:rFonts w:ascii="Calibri" w:hAnsi="Calibri"/>
                <w:sz w:val="22"/>
                <w:szCs w:val="22"/>
              </w:rPr>
            </w:pPr>
            <w:r w:rsidRPr="000978C5">
              <w:rPr>
                <w:rFonts w:ascii="Calibri" w:hAnsi="Calibri"/>
                <w:sz w:val="22"/>
                <w:szCs w:val="22"/>
              </w:rPr>
              <w:t>(</w:t>
            </w:r>
            <w:r w:rsidRPr="000978C5">
              <w:rPr>
                <w:rFonts w:ascii="Calibri" w:hAnsi="Calibri"/>
                <w:sz w:val="24"/>
                <w:szCs w:val="24"/>
              </w:rPr>
              <w:t>SiMiVaP</w:t>
            </w:r>
            <w:r w:rsidRPr="000978C5">
              <w:rPr>
                <w:rFonts w:ascii="Calibri" w:hAnsi="Calibri"/>
                <w:sz w:val="22"/>
                <w:szCs w:val="22"/>
              </w:rPr>
              <w:t>) 2018-2021:</w:t>
            </w:r>
          </w:p>
          <w:p w:rsidR="00E70375" w:rsidRPr="000978C5" w:rsidRDefault="00E70375" w:rsidP="00993141">
            <w:pPr>
              <w:pStyle w:val="Title"/>
              <w:rPr>
                <w:rFonts w:ascii="Calibri" w:hAnsi="Calibri"/>
                <w:sz w:val="24"/>
                <w:szCs w:val="24"/>
              </w:rPr>
            </w:pPr>
            <w:r w:rsidRPr="000978C5">
              <w:rPr>
                <w:rFonts w:ascii="Calibri" w:hAnsi="Calibri"/>
                <w:sz w:val="24"/>
                <w:szCs w:val="24"/>
              </w:rPr>
              <w:t>attualizzazione 202</w:t>
            </w:r>
            <w:r>
              <w:rPr>
                <w:rFonts w:ascii="Calibri" w:hAnsi="Calibri"/>
                <w:sz w:val="24"/>
                <w:szCs w:val="24"/>
              </w:rPr>
              <w:t>1</w:t>
            </w:r>
          </w:p>
          <w:p w:rsidR="00E70375" w:rsidRPr="000978C5" w:rsidRDefault="00E70375">
            <w:pPr>
              <w:spacing w:before="20" w:after="20"/>
              <w:jc w:val="center"/>
              <w:rPr>
                <w:rFonts w:ascii="Arial" w:hAnsi="Arial"/>
                <w:b/>
                <w:color w:val="0000FF"/>
              </w:rPr>
            </w:pPr>
          </w:p>
        </w:tc>
        <w:tc>
          <w:tcPr>
            <w:tcW w:w="3402" w:type="dxa"/>
          </w:tcPr>
          <w:p w:rsidR="00E70375" w:rsidRPr="000978C5" w:rsidRDefault="00E70375">
            <w:pPr>
              <w:spacing w:before="20"/>
              <w:rPr>
                <w:rFonts w:ascii="Calibri" w:hAnsi="Calibri"/>
                <w:b/>
              </w:rPr>
            </w:pPr>
            <w:r w:rsidRPr="000978C5">
              <w:rPr>
                <w:rFonts w:ascii="Calibri" w:hAnsi="Calibri"/>
                <w:b/>
                <w:color w:val="000000"/>
              </w:rPr>
              <w:t xml:space="preserve">Data di prima emissione: </w:t>
            </w:r>
            <w:r w:rsidRPr="000978C5">
              <w:rPr>
                <w:rFonts w:ascii="Calibri" w:hAnsi="Calibri"/>
                <w:b/>
              </w:rPr>
              <w:t>24.04.2018</w:t>
            </w:r>
          </w:p>
          <w:p w:rsidR="00E70375" w:rsidRPr="000978C5" w:rsidRDefault="00E70375">
            <w:pPr>
              <w:spacing w:before="20"/>
              <w:rPr>
                <w:rFonts w:ascii="Calibri" w:hAnsi="Calibri"/>
                <w:b/>
              </w:rPr>
            </w:pPr>
            <w:r w:rsidRPr="000978C5">
              <w:rPr>
                <w:rFonts w:ascii="Calibri" w:hAnsi="Calibri"/>
                <w:b/>
              </w:rPr>
              <w:t xml:space="preserve">Data ultima revisione: </w:t>
            </w:r>
            <w:r>
              <w:rPr>
                <w:rFonts w:ascii="Calibri" w:hAnsi="Calibri"/>
                <w:b/>
              </w:rPr>
              <w:t>30</w:t>
            </w:r>
            <w:r w:rsidRPr="00F3702F">
              <w:rPr>
                <w:rFonts w:ascii="Calibri" w:hAnsi="Calibri"/>
                <w:b/>
              </w:rPr>
              <w:t>.03.2021</w:t>
            </w:r>
          </w:p>
          <w:p w:rsidR="00E70375" w:rsidRPr="000978C5" w:rsidRDefault="00E70375">
            <w:pPr>
              <w:spacing w:before="20"/>
              <w:rPr>
                <w:rFonts w:ascii="Calibri" w:hAnsi="Calibri"/>
                <w:b/>
              </w:rPr>
            </w:pPr>
            <w:r w:rsidRPr="000978C5">
              <w:rPr>
                <w:rFonts w:ascii="Calibri" w:hAnsi="Calibri"/>
                <w:b/>
              </w:rPr>
              <w:t xml:space="preserve">Rev. </w:t>
            </w:r>
            <w:r>
              <w:rPr>
                <w:rFonts w:ascii="Calibri" w:hAnsi="Calibri"/>
                <w:b/>
              </w:rPr>
              <w:t>4</w:t>
            </w:r>
          </w:p>
          <w:p w:rsidR="00E70375" w:rsidRPr="000978C5" w:rsidRDefault="00E70375">
            <w:pPr>
              <w:spacing w:before="20"/>
              <w:rPr>
                <w:rFonts w:ascii="Georgia" w:hAnsi="Georgia"/>
                <w:b/>
                <w:color w:val="000000"/>
                <w:sz w:val="10"/>
              </w:rPr>
            </w:pPr>
          </w:p>
          <w:p w:rsidR="00E70375" w:rsidRPr="000978C5" w:rsidRDefault="00E70375">
            <w:pPr>
              <w:spacing w:before="20" w:after="20"/>
              <w:rPr>
                <w:rFonts w:ascii="Georgia" w:hAnsi="Georgia"/>
                <w:b/>
                <w:color w:val="808080"/>
                <w:sz w:val="16"/>
              </w:rPr>
            </w:pPr>
          </w:p>
          <w:p w:rsidR="00E70375" w:rsidRPr="000978C5" w:rsidRDefault="00E70375">
            <w:pPr>
              <w:spacing w:before="20" w:after="20"/>
              <w:rPr>
                <w:rFonts w:ascii="Georgia" w:hAnsi="Georgia"/>
                <w:b/>
                <w:sz w:val="16"/>
              </w:rPr>
            </w:pPr>
          </w:p>
        </w:tc>
      </w:tr>
      <w:tr w:rsidR="00E70375" w:rsidRPr="000978C5" w:rsidTr="007D25C5">
        <w:trPr>
          <w:trHeight w:val="824"/>
        </w:trPr>
        <w:tc>
          <w:tcPr>
            <w:tcW w:w="3193" w:type="dxa"/>
          </w:tcPr>
          <w:p w:rsidR="00E70375" w:rsidRPr="000978C5" w:rsidRDefault="00E70375" w:rsidP="00D348C1">
            <w:pPr>
              <w:spacing w:before="20" w:after="20"/>
              <w:jc w:val="center"/>
              <w:rPr>
                <w:rFonts w:ascii="Calibri" w:hAnsi="Calibri"/>
                <w:b/>
                <w:bCs/>
                <w:i/>
                <w:color w:val="000000"/>
              </w:rPr>
            </w:pPr>
            <w:r w:rsidRPr="000978C5">
              <w:rPr>
                <w:rFonts w:ascii="Calibri" w:hAnsi="Calibri"/>
                <w:b/>
                <w:bCs/>
                <w:i/>
                <w:color w:val="000000"/>
              </w:rPr>
              <w:t xml:space="preserve">Stesura </w:t>
            </w:r>
          </w:p>
          <w:p w:rsidR="00E70375" w:rsidRPr="000978C5" w:rsidRDefault="00E70375">
            <w:pPr>
              <w:spacing w:before="20" w:after="20"/>
              <w:jc w:val="center"/>
              <w:rPr>
                <w:rFonts w:ascii="Calibri" w:hAnsi="Calibri"/>
                <w:b/>
                <w:bCs/>
                <w:i/>
                <w:color w:val="000000"/>
              </w:rPr>
            </w:pPr>
          </w:p>
        </w:tc>
        <w:tc>
          <w:tcPr>
            <w:tcW w:w="3827" w:type="dxa"/>
          </w:tcPr>
          <w:p w:rsidR="00E70375" w:rsidRPr="000978C5" w:rsidRDefault="00E70375" w:rsidP="00D348C1">
            <w:pPr>
              <w:spacing w:before="20" w:after="20"/>
              <w:jc w:val="center"/>
              <w:rPr>
                <w:rFonts w:ascii="Calibri" w:hAnsi="Calibri"/>
                <w:b/>
                <w:bCs/>
                <w:i/>
                <w:color w:val="000000"/>
              </w:rPr>
            </w:pPr>
            <w:r w:rsidRPr="000978C5">
              <w:rPr>
                <w:rFonts w:ascii="Calibri" w:hAnsi="Calibri"/>
                <w:b/>
                <w:bCs/>
                <w:i/>
                <w:color w:val="000000"/>
              </w:rPr>
              <w:t>Verifica/Approvazione</w:t>
            </w:r>
          </w:p>
          <w:p w:rsidR="00E70375" w:rsidRPr="000978C5" w:rsidRDefault="00E70375">
            <w:pPr>
              <w:spacing w:before="20" w:after="20"/>
              <w:jc w:val="center"/>
              <w:rPr>
                <w:rFonts w:ascii="Calibri" w:hAnsi="Calibri"/>
                <w:b/>
                <w:bCs/>
                <w:i/>
                <w:color w:val="000000"/>
              </w:rPr>
            </w:pPr>
          </w:p>
        </w:tc>
        <w:tc>
          <w:tcPr>
            <w:tcW w:w="3402" w:type="dxa"/>
          </w:tcPr>
          <w:p w:rsidR="00E70375" w:rsidRPr="000978C5" w:rsidRDefault="00E70375" w:rsidP="00D348C1">
            <w:pPr>
              <w:spacing w:before="20"/>
              <w:rPr>
                <w:rFonts w:ascii="Calibri" w:hAnsi="Calibri"/>
                <w:b/>
                <w:bCs/>
                <w:i/>
                <w:color w:val="000000"/>
              </w:rPr>
            </w:pPr>
            <w:r w:rsidRPr="000978C5">
              <w:rPr>
                <w:rFonts w:ascii="Calibri" w:hAnsi="Calibri"/>
                <w:b/>
                <w:bCs/>
                <w:i/>
                <w:color w:val="000000"/>
              </w:rPr>
              <w:t xml:space="preserve">Emissione </w:t>
            </w:r>
          </w:p>
          <w:p w:rsidR="00E70375" w:rsidRPr="000978C5" w:rsidRDefault="00E70375">
            <w:pPr>
              <w:spacing w:before="20"/>
              <w:rPr>
                <w:rFonts w:ascii="Calibri" w:hAnsi="Calibri"/>
                <w:b/>
                <w:bCs/>
                <w:i/>
                <w:color w:val="000000"/>
              </w:rPr>
            </w:pPr>
          </w:p>
        </w:tc>
      </w:tr>
      <w:tr w:rsidR="00E70375" w:rsidRPr="000978C5" w:rsidTr="007D25C5">
        <w:trPr>
          <w:trHeight w:val="824"/>
        </w:trPr>
        <w:tc>
          <w:tcPr>
            <w:tcW w:w="3193" w:type="dxa"/>
          </w:tcPr>
          <w:p w:rsidR="00E70375" w:rsidRPr="000978C5" w:rsidRDefault="00E70375">
            <w:pPr>
              <w:spacing w:before="20" w:after="20"/>
              <w:jc w:val="center"/>
              <w:rPr>
                <w:rFonts w:ascii="Calibri" w:hAnsi="Calibri"/>
                <w:bCs/>
                <w:i/>
                <w:color w:val="000000"/>
              </w:rPr>
            </w:pPr>
            <w:r w:rsidRPr="000978C5">
              <w:rPr>
                <w:rFonts w:ascii="Calibri" w:hAnsi="Calibri"/>
                <w:bCs/>
                <w:i/>
                <w:color w:val="000000"/>
              </w:rPr>
              <w:t>Benso Piergiorgio</w:t>
            </w:r>
          </w:p>
          <w:p w:rsidR="00E70375" w:rsidRPr="000978C5" w:rsidRDefault="00E70375">
            <w:pPr>
              <w:spacing w:before="20" w:after="20"/>
              <w:jc w:val="center"/>
              <w:rPr>
                <w:rFonts w:ascii="Calibri" w:hAnsi="Calibri"/>
                <w:bCs/>
                <w:i/>
                <w:color w:val="000000"/>
              </w:rPr>
            </w:pPr>
            <w:r w:rsidRPr="000978C5">
              <w:rPr>
                <w:rFonts w:ascii="Calibri" w:hAnsi="Calibri"/>
                <w:bCs/>
                <w:i/>
                <w:color w:val="000000"/>
              </w:rPr>
              <w:t>Guano Gianluigi</w:t>
            </w:r>
          </w:p>
          <w:p w:rsidR="00E70375" w:rsidRPr="000978C5" w:rsidRDefault="00E70375">
            <w:pPr>
              <w:spacing w:before="20" w:after="20"/>
              <w:jc w:val="center"/>
              <w:rPr>
                <w:rFonts w:ascii="Calibri" w:hAnsi="Calibri"/>
                <w:bCs/>
                <w:i/>
                <w:color w:val="000000"/>
              </w:rPr>
            </w:pPr>
            <w:r w:rsidRPr="000978C5">
              <w:rPr>
                <w:rFonts w:ascii="Calibri" w:hAnsi="Calibri"/>
                <w:bCs/>
                <w:i/>
                <w:color w:val="000000"/>
              </w:rPr>
              <w:t>Meinero Franco</w:t>
            </w:r>
          </w:p>
          <w:p w:rsidR="00E70375" w:rsidRPr="000978C5" w:rsidRDefault="00E70375">
            <w:pPr>
              <w:spacing w:before="20" w:after="20"/>
              <w:jc w:val="center"/>
              <w:rPr>
                <w:rFonts w:ascii="Calibri" w:hAnsi="Calibri"/>
                <w:bCs/>
                <w:i/>
                <w:color w:val="000000"/>
              </w:rPr>
            </w:pPr>
            <w:r w:rsidRPr="000978C5">
              <w:rPr>
                <w:rFonts w:ascii="Calibri" w:hAnsi="Calibri"/>
                <w:bCs/>
                <w:i/>
                <w:color w:val="000000"/>
              </w:rPr>
              <w:t>Olivero Emanuele</w:t>
            </w:r>
          </w:p>
          <w:p w:rsidR="00E70375" w:rsidRPr="000978C5" w:rsidRDefault="00E70375">
            <w:pPr>
              <w:spacing w:before="20" w:after="20"/>
              <w:jc w:val="center"/>
              <w:rPr>
                <w:rFonts w:ascii="Calibri" w:hAnsi="Calibri"/>
                <w:bCs/>
                <w:i/>
                <w:color w:val="000000"/>
              </w:rPr>
            </w:pPr>
            <w:r w:rsidRPr="000978C5">
              <w:rPr>
                <w:rFonts w:ascii="Calibri" w:hAnsi="Calibri"/>
                <w:bCs/>
                <w:i/>
                <w:color w:val="000000"/>
              </w:rPr>
              <w:t>Somale Nadia</w:t>
            </w:r>
          </w:p>
        </w:tc>
        <w:tc>
          <w:tcPr>
            <w:tcW w:w="3827" w:type="dxa"/>
          </w:tcPr>
          <w:p w:rsidR="00E70375" w:rsidRPr="000978C5" w:rsidRDefault="00E70375">
            <w:pPr>
              <w:spacing w:before="20" w:after="20"/>
              <w:jc w:val="center"/>
              <w:rPr>
                <w:rFonts w:ascii="Calibri" w:hAnsi="Calibri"/>
                <w:bCs/>
                <w:i/>
                <w:color w:val="000000"/>
              </w:rPr>
            </w:pPr>
            <w:r w:rsidRPr="000978C5">
              <w:rPr>
                <w:rFonts w:ascii="Calibri" w:hAnsi="Calibri"/>
                <w:bCs/>
                <w:i/>
                <w:color w:val="000000"/>
              </w:rPr>
              <w:t>Organismo Indipendente di Valutazione</w:t>
            </w:r>
          </w:p>
          <w:p w:rsidR="00E70375" w:rsidRPr="000978C5" w:rsidRDefault="00E70375">
            <w:pPr>
              <w:spacing w:before="20" w:after="20"/>
              <w:jc w:val="center"/>
              <w:rPr>
                <w:rFonts w:ascii="Calibri" w:hAnsi="Calibri"/>
                <w:b/>
                <w:color w:val="000000"/>
                <w:sz w:val="10"/>
                <w:szCs w:val="10"/>
              </w:rPr>
            </w:pPr>
            <w:r w:rsidRPr="000978C5">
              <w:rPr>
                <w:rFonts w:ascii="Calibri" w:hAnsi="Calibri"/>
                <w:bCs/>
                <w:i/>
                <w:color w:val="000000"/>
              </w:rPr>
              <w:t>(OIV)</w:t>
            </w:r>
          </w:p>
        </w:tc>
        <w:tc>
          <w:tcPr>
            <w:tcW w:w="3402" w:type="dxa"/>
          </w:tcPr>
          <w:p w:rsidR="00E70375" w:rsidRPr="000978C5" w:rsidRDefault="00E70375">
            <w:pPr>
              <w:spacing w:before="20"/>
              <w:rPr>
                <w:rFonts w:ascii="Calibri" w:hAnsi="Calibri"/>
                <w:bCs/>
                <w:i/>
                <w:color w:val="000000"/>
              </w:rPr>
            </w:pPr>
            <w:r w:rsidRPr="000978C5">
              <w:rPr>
                <w:rFonts w:ascii="Calibri" w:hAnsi="Calibri"/>
                <w:bCs/>
                <w:i/>
                <w:color w:val="000000"/>
              </w:rPr>
              <w:t>Funzione Prevenzione della Corruzione e Trasparenza (FPCT)</w:t>
            </w:r>
          </w:p>
          <w:p w:rsidR="00E70375" w:rsidRPr="000978C5" w:rsidRDefault="00E70375">
            <w:pPr>
              <w:spacing w:before="20"/>
              <w:rPr>
                <w:rFonts w:ascii="Calibri" w:hAnsi="Calibri"/>
                <w:b/>
                <w:color w:val="000000"/>
              </w:rPr>
            </w:pPr>
          </w:p>
        </w:tc>
      </w:tr>
    </w:tbl>
    <w:p w:rsidR="00E70375" w:rsidRPr="000978C5" w:rsidRDefault="00E70375" w:rsidP="001862E2">
      <w:pPr>
        <w:pStyle w:val="Title"/>
        <w:spacing w:before="60" w:after="120"/>
        <w:rPr>
          <w:rFonts w:ascii="Calibri" w:hAnsi="Calibri"/>
          <w:color w:val="000000"/>
          <w:sz w:val="22"/>
          <w:szCs w:val="22"/>
        </w:rPr>
      </w:pPr>
      <w:r w:rsidRPr="000978C5">
        <w:rPr>
          <w:rFonts w:ascii="Calibri" w:hAnsi="Calibri"/>
          <w:color w:val="000000"/>
          <w:sz w:val="22"/>
          <w:szCs w:val="22"/>
        </w:rPr>
        <w:t>INDICE</w:t>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fldChar w:fldCharType="begin"/>
      </w:r>
      <w:r w:rsidRPr="00845E55">
        <w:rPr>
          <w:rFonts w:ascii="Arial" w:hAnsi="Arial" w:cs="Arial"/>
          <w:sz w:val="22"/>
          <w:szCs w:val="22"/>
        </w:rPr>
        <w:instrText xml:space="preserve"> TOC \o "1-3" </w:instrText>
      </w:r>
      <w:r w:rsidRPr="00845E55">
        <w:rPr>
          <w:rFonts w:ascii="Arial" w:hAnsi="Arial" w:cs="Arial"/>
          <w:sz w:val="22"/>
          <w:szCs w:val="22"/>
        </w:rPr>
        <w:fldChar w:fldCharType="separate"/>
      </w:r>
      <w:r w:rsidRPr="00845E55">
        <w:rPr>
          <w:rFonts w:ascii="Arial" w:hAnsi="Arial" w:cs="Arial"/>
          <w:sz w:val="22"/>
          <w:szCs w:val="22"/>
        </w:rPr>
        <w:t>1</w:t>
      </w:r>
      <w:r w:rsidRPr="00845E55">
        <w:rPr>
          <w:rFonts w:ascii="Arial" w:hAnsi="Arial" w:cs="Arial"/>
          <w:b w:val="0"/>
          <w:caps w:val="0"/>
          <w:sz w:val="22"/>
          <w:szCs w:val="22"/>
        </w:rPr>
        <w:tab/>
      </w:r>
      <w:r w:rsidRPr="00845E55">
        <w:rPr>
          <w:rFonts w:ascii="Arial" w:hAnsi="Arial" w:cs="Arial"/>
          <w:sz w:val="22"/>
          <w:szCs w:val="22"/>
        </w:rPr>
        <w:t>PREMESSA</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_Toc66961243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2</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t>2</w:t>
      </w:r>
      <w:r w:rsidRPr="00845E55">
        <w:rPr>
          <w:rFonts w:ascii="Arial" w:hAnsi="Arial" w:cs="Arial"/>
          <w:b w:val="0"/>
          <w:caps w:val="0"/>
          <w:sz w:val="22"/>
          <w:szCs w:val="22"/>
        </w:rPr>
        <w:tab/>
      </w:r>
      <w:r w:rsidRPr="00845E55">
        <w:rPr>
          <w:rFonts w:ascii="Arial" w:hAnsi="Arial" w:cs="Arial"/>
          <w:sz w:val="22"/>
          <w:szCs w:val="22"/>
        </w:rPr>
        <w:t>IMPOSTAZIONE DEL SISTEMA DI MISURAZIONE E VALUTAZIONE</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_Toc66961244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3</w:t>
      </w:r>
      <w:r w:rsidRPr="00845E55">
        <w:rPr>
          <w:rFonts w:ascii="Arial" w:hAnsi="Arial" w:cs="Arial"/>
          <w:sz w:val="22"/>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2.1</w:t>
      </w:r>
      <w:r w:rsidRPr="00845E55">
        <w:rPr>
          <w:rFonts w:ascii="Arial" w:hAnsi="Arial" w:cs="Arial"/>
          <w:b w:val="0"/>
          <w:szCs w:val="22"/>
        </w:rPr>
        <w:tab/>
      </w:r>
      <w:r w:rsidRPr="00845E55">
        <w:rPr>
          <w:rFonts w:ascii="Arial" w:hAnsi="Arial" w:cs="Arial"/>
          <w:szCs w:val="22"/>
        </w:rPr>
        <w:t>Definizione ed aggiornamento del SiMiVaP</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_Toc66961245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3</w:t>
      </w:r>
      <w:r w:rsidRPr="00845E55">
        <w:rPr>
          <w:rFonts w:ascii="Arial" w:hAnsi="Arial" w:cs="Arial"/>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t>3</w:t>
      </w:r>
      <w:r w:rsidRPr="00845E55">
        <w:rPr>
          <w:rFonts w:ascii="Arial" w:hAnsi="Arial" w:cs="Arial"/>
          <w:b w:val="0"/>
          <w:caps w:val="0"/>
          <w:sz w:val="22"/>
          <w:szCs w:val="22"/>
        </w:rPr>
        <w:tab/>
      </w:r>
      <w:r w:rsidRPr="00845E55">
        <w:rPr>
          <w:rFonts w:ascii="Arial" w:hAnsi="Arial" w:cs="Arial"/>
          <w:sz w:val="22"/>
          <w:szCs w:val="22"/>
        </w:rPr>
        <w:t>FASI DEL CICLO DELLA PERFORMANCE.</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_Toc66961246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4</w:t>
      </w:r>
      <w:r w:rsidRPr="00845E55">
        <w:rPr>
          <w:rFonts w:ascii="Arial" w:hAnsi="Arial" w:cs="Arial"/>
          <w:sz w:val="22"/>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3.1</w:t>
      </w:r>
      <w:r w:rsidRPr="00845E55">
        <w:rPr>
          <w:rFonts w:ascii="Arial" w:hAnsi="Arial" w:cs="Arial"/>
          <w:b w:val="0"/>
          <w:szCs w:val="22"/>
        </w:rPr>
        <w:tab/>
      </w:r>
      <w:r w:rsidRPr="00845E55">
        <w:rPr>
          <w:rFonts w:ascii="Arial" w:hAnsi="Arial" w:cs="Arial"/>
          <w:szCs w:val="22"/>
        </w:rPr>
        <w:t>Programmazione</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_Toc66961247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4</w:t>
      </w:r>
      <w:r w:rsidRPr="00845E55">
        <w:rPr>
          <w:rFonts w:ascii="Arial" w:hAnsi="Arial" w:cs="Arial"/>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3.2</w:t>
      </w:r>
      <w:r w:rsidRPr="00845E55">
        <w:rPr>
          <w:rFonts w:ascii="Arial" w:hAnsi="Arial" w:cs="Arial"/>
          <w:b w:val="0"/>
          <w:szCs w:val="22"/>
        </w:rPr>
        <w:tab/>
      </w:r>
      <w:r w:rsidRPr="00845E55">
        <w:rPr>
          <w:rFonts w:ascii="Arial" w:hAnsi="Arial" w:cs="Arial"/>
          <w:szCs w:val="22"/>
        </w:rPr>
        <w:t>Adozione</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_Toc66961248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4</w:t>
      </w:r>
      <w:r w:rsidRPr="00845E55">
        <w:rPr>
          <w:rFonts w:ascii="Arial" w:hAnsi="Arial" w:cs="Arial"/>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3.3</w:t>
      </w:r>
      <w:r w:rsidRPr="00845E55">
        <w:rPr>
          <w:rFonts w:ascii="Arial" w:hAnsi="Arial" w:cs="Arial"/>
          <w:b w:val="0"/>
          <w:szCs w:val="22"/>
        </w:rPr>
        <w:tab/>
      </w:r>
      <w:r w:rsidRPr="00845E55">
        <w:rPr>
          <w:rFonts w:ascii="Arial" w:hAnsi="Arial" w:cs="Arial"/>
          <w:szCs w:val="22"/>
        </w:rPr>
        <w:t>Attuazione</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_Toc66961249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4</w:t>
      </w:r>
      <w:r w:rsidRPr="00845E55">
        <w:rPr>
          <w:rFonts w:ascii="Arial" w:hAnsi="Arial" w:cs="Arial"/>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3.4</w:t>
      </w:r>
      <w:r w:rsidRPr="00845E55">
        <w:rPr>
          <w:rFonts w:ascii="Arial" w:hAnsi="Arial" w:cs="Arial"/>
          <w:b w:val="0"/>
          <w:szCs w:val="22"/>
        </w:rPr>
        <w:tab/>
      </w:r>
      <w:r w:rsidRPr="00845E55">
        <w:rPr>
          <w:rFonts w:ascii="Arial" w:hAnsi="Arial" w:cs="Arial"/>
          <w:szCs w:val="22"/>
        </w:rPr>
        <w:t>Monitoraggio e audit</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_Toc66961250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5</w:t>
      </w:r>
      <w:r w:rsidRPr="00845E55">
        <w:rPr>
          <w:rFonts w:ascii="Arial" w:hAnsi="Arial" w:cs="Arial"/>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3.5</w:t>
      </w:r>
      <w:r w:rsidRPr="00845E55">
        <w:rPr>
          <w:rFonts w:ascii="Arial" w:hAnsi="Arial" w:cs="Arial"/>
          <w:b w:val="0"/>
          <w:szCs w:val="22"/>
        </w:rPr>
        <w:tab/>
      </w:r>
      <w:r w:rsidRPr="00845E55">
        <w:rPr>
          <w:rFonts w:ascii="Arial" w:hAnsi="Arial" w:cs="Arial"/>
          <w:szCs w:val="22"/>
        </w:rPr>
        <w:t>Performance organizzativa</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_Toc66961251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6</w:t>
      </w:r>
      <w:r w:rsidRPr="00845E55">
        <w:rPr>
          <w:rFonts w:ascii="Arial" w:hAnsi="Arial" w:cs="Arial"/>
          <w:szCs w:val="22"/>
        </w:rPr>
        <w:fldChar w:fldCharType="end"/>
      </w:r>
    </w:p>
    <w:p w:rsidR="00E70375" w:rsidRPr="00845E55" w:rsidRDefault="00E70375">
      <w:pPr>
        <w:pStyle w:val="TOC3"/>
        <w:rPr>
          <w:rFonts w:ascii="Arial" w:hAnsi="Arial" w:cs="Arial"/>
          <w:color w:val="auto"/>
          <w:sz w:val="22"/>
          <w:szCs w:val="22"/>
        </w:rPr>
      </w:pPr>
      <w:r w:rsidRPr="00845E55">
        <w:rPr>
          <w:rFonts w:ascii="Arial" w:hAnsi="Arial" w:cs="Arial"/>
          <w:b/>
          <w:color w:val="auto"/>
          <w:sz w:val="22"/>
          <w:szCs w:val="22"/>
        </w:rPr>
        <w:t>3.5.1</w:t>
      </w:r>
      <w:r w:rsidRPr="00845E55">
        <w:rPr>
          <w:rFonts w:ascii="Arial" w:hAnsi="Arial" w:cs="Arial"/>
          <w:color w:val="auto"/>
          <w:sz w:val="22"/>
          <w:szCs w:val="22"/>
        </w:rPr>
        <w:tab/>
      </w:r>
      <w:r w:rsidRPr="00845E55">
        <w:rPr>
          <w:rFonts w:ascii="Arial" w:hAnsi="Arial" w:cs="Arial"/>
          <w:b/>
          <w:color w:val="auto"/>
          <w:sz w:val="22"/>
          <w:szCs w:val="22"/>
        </w:rPr>
        <w:t>Metodologia per la definizione di obiettivi, indicatori e target</w:t>
      </w:r>
      <w:r w:rsidRPr="00845E55">
        <w:rPr>
          <w:rFonts w:ascii="Arial" w:hAnsi="Arial" w:cs="Arial"/>
          <w:color w:val="auto"/>
          <w:sz w:val="22"/>
          <w:szCs w:val="22"/>
        </w:rPr>
        <w:tab/>
      </w:r>
      <w:r w:rsidRPr="00845E55">
        <w:rPr>
          <w:rFonts w:ascii="Arial" w:hAnsi="Arial" w:cs="Arial"/>
          <w:color w:val="auto"/>
          <w:sz w:val="22"/>
          <w:szCs w:val="22"/>
        </w:rPr>
        <w:fldChar w:fldCharType="begin"/>
      </w:r>
      <w:r w:rsidRPr="00845E55">
        <w:rPr>
          <w:rFonts w:ascii="Arial" w:hAnsi="Arial" w:cs="Arial"/>
          <w:color w:val="auto"/>
          <w:sz w:val="22"/>
          <w:szCs w:val="22"/>
        </w:rPr>
        <w:instrText xml:space="preserve"> PAGEREF _Toc66961252 \h </w:instrText>
      </w:r>
      <w:r w:rsidRPr="00845E55">
        <w:rPr>
          <w:rFonts w:ascii="Arial" w:hAnsi="Arial" w:cs="Arial"/>
          <w:color w:val="auto"/>
          <w:sz w:val="22"/>
          <w:szCs w:val="22"/>
        </w:rPr>
      </w:r>
      <w:r w:rsidRPr="00845E55">
        <w:rPr>
          <w:rFonts w:ascii="Arial" w:hAnsi="Arial" w:cs="Arial"/>
          <w:color w:val="auto"/>
          <w:sz w:val="22"/>
          <w:szCs w:val="22"/>
        </w:rPr>
        <w:fldChar w:fldCharType="separate"/>
      </w:r>
      <w:r w:rsidRPr="00845E55">
        <w:rPr>
          <w:rFonts w:ascii="Arial" w:hAnsi="Arial" w:cs="Arial"/>
          <w:color w:val="auto"/>
          <w:sz w:val="22"/>
          <w:szCs w:val="22"/>
        </w:rPr>
        <w:t>6</w:t>
      </w:r>
      <w:r w:rsidRPr="00845E55">
        <w:rPr>
          <w:rFonts w:ascii="Arial" w:hAnsi="Arial" w:cs="Arial"/>
          <w:color w:val="auto"/>
          <w:sz w:val="22"/>
          <w:szCs w:val="22"/>
        </w:rPr>
        <w:fldChar w:fldCharType="end"/>
      </w:r>
    </w:p>
    <w:p w:rsidR="00E70375" w:rsidRPr="00845E55" w:rsidRDefault="00E70375">
      <w:pPr>
        <w:pStyle w:val="TOC3"/>
        <w:rPr>
          <w:rFonts w:ascii="Arial" w:hAnsi="Arial" w:cs="Arial"/>
          <w:color w:val="auto"/>
          <w:sz w:val="22"/>
          <w:szCs w:val="22"/>
        </w:rPr>
      </w:pPr>
      <w:r w:rsidRPr="00845E55">
        <w:rPr>
          <w:rFonts w:ascii="Arial" w:hAnsi="Arial" w:cs="Arial"/>
          <w:b/>
          <w:bCs/>
          <w:iCs/>
          <w:color w:val="auto"/>
          <w:sz w:val="22"/>
          <w:szCs w:val="22"/>
        </w:rPr>
        <w:t>3.5.2</w:t>
      </w:r>
      <w:r w:rsidRPr="00845E55">
        <w:rPr>
          <w:rFonts w:ascii="Arial" w:hAnsi="Arial" w:cs="Arial"/>
          <w:color w:val="auto"/>
          <w:sz w:val="22"/>
          <w:szCs w:val="22"/>
        </w:rPr>
        <w:tab/>
      </w:r>
      <w:r w:rsidRPr="00845E55">
        <w:rPr>
          <w:rFonts w:ascii="Arial" w:hAnsi="Arial" w:cs="Arial"/>
          <w:b/>
          <w:bCs/>
          <w:iCs/>
          <w:color w:val="auto"/>
          <w:sz w:val="22"/>
          <w:szCs w:val="22"/>
        </w:rPr>
        <w:t>Metodologia per la misurazione e valutazione della performance organizzativa</w:t>
      </w:r>
      <w:r w:rsidRPr="00845E55">
        <w:rPr>
          <w:rFonts w:ascii="Arial" w:hAnsi="Arial" w:cs="Arial"/>
          <w:color w:val="auto"/>
          <w:sz w:val="22"/>
          <w:szCs w:val="22"/>
        </w:rPr>
        <w:tab/>
      </w:r>
      <w:r w:rsidRPr="00845E55">
        <w:rPr>
          <w:rFonts w:ascii="Arial" w:hAnsi="Arial" w:cs="Arial"/>
          <w:color w:val="auto"/>
          <w:sz w:val="22"/>
          <w:szCs w:val="22"/>
        </w:rPr>
        <w:fldChar w:fldCharType="begin"/>
      </w:r>
      <w:r w:rsidRPr="00845E55">
        <w:rPr>
          <w:rFonts w:ascii="Arial" w:hAnsi="Arial" w:cs="Arial"/>
          <w:color w:val="auto"/>
          <w:sz w:val="22"/>
          <w:szCs w:val="22"/>
        </w:rPr>
        <w:instrText xml:space="preserve"> PAGEREF _Toc66961253 \h </w:instrText>
      </w:r>
      <w:r w:rsidRPr="00845E55">
        <w:rPr>
          <w:rFonts w:ascii="Arial" w:hAnsi="Arial" w:cs="Arial"/>
          <w:color w:val="auto"/>
          <w:sz w:val="22"/>
          <w:szCs w:val="22"/>
        </w:rPr>
      </w:r>
      <w:r w:rsidRPr="00845E55">
        <w:rPr>
          <w:rFonts w:ascii="Arial" w:hAnsi="Arial" w:cs="Arial"/>
          <w:color w:val="auto"/>
          <w:sz w:val="22"/>
          <w:szCs w:val="22"/>
        </w:rPr>
        <w:fldChar w:fldCharType="separate"/>
      </w:r>
      <w:r w:rsidRPr="00845E55">
        <w:rPr>
          <w:rFonts w:ascii="Arial" w:hAnsi="Arial" w:cs="Arial"/>
          <w:color w:val="auto"/>
          <w:sz w:val="22"/>
          <w:szCs w:val="22"/>
        </w:rPr>
        <w:t>9</w:t>
      </w:r>
      <w:r w:rsidRPr="00845E55">
        <w:rPr>
          <w:rFonts w:ascii="Arial" w:hAnsi="Arial" w:cs="Arial"/>
          <w:color w:val="auto"/>
          <w:sz w:val="22"/>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3.6</w:t>
      </w:r>
      <w:r w:rsidRPr="00845E55">
        <w:rPr>
          <w:rFonts w:ascii="Arial" w:hAnsi="Arial" w:cs="Arial"/>
          <w:b w:val="0"/>
          <w:szCs w:val="22"/>
        </w:rPr>
        <w:tab/>
      </w:r>
      <w:r w:rsidRPr="00845E55">
        <w:rPr>
          <w:rFonts w:ascii="Arial" w:hAnsi="Arial" w:cs="Arial"/>
          <w:szCs w:val="22"/>
        </w:rPr>
        <w:t>Performance individuale</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_Toc66961254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10</w:t>
      </w:r>
      <w:r w:rsidRPr="00845E55">
        <w:rPr>
          <w:rFonts w:ascii="Arial" w:hAnsi="Arial" w:cs="Arial"/>
          <w:szCs w:val="22"/>
        </w:rPr>
        <w:fldChar w:fldCharType="end"/>
      </w:r>
    </w:p>
    <w:p w:rsidR="00E70375" w:rsidRPr="00845E55" w:rsidRDefault="00E70375">
      <w:pPr>
        <w:pStyle w:val="TOC3"/>
        <w:rPr>
          <w:rFonts w:ascii="Arial" w:hAnsi="Arial" w:cs="Arial"/>
          <w:color w:val="auto"/>
          <w:sz w:val="22"/>
          <w:szCs w:val="22"/>
        </w:rPr>
      </w:pPr>
      <w:r w:rsidRPr="00845E55">
        <w:rPr>
          <w:rFonts w:ascii="Arial" w:hAnsi="Arial" w:cs="Arial"/>
          <w:b/>
          <w:bCs/>
          <w:iCs/>
          <w:color w:val="auto"/>
          <w:sz w:val="22"/>
          <w:szCs w:val="22"/>
        </w:rPr>
        <w:t>3.6.1</w:t>
      </w:r>
      <w:r w:rsidRPr="00845E55">
        <w:rPr>
          <w:rFonts w:ascii="Arial" w:hAnsi="Arial" w:cs="Arial"/>
          <w:color w:val="auto"/>
          <w:sz w:val="22"/>
          <w:szCs w:val="22"/>
        </w:rPr>
        <w:tab/>
      </w:r>
      <w:r w:rsidRPr="00845E55">
        <w:rPr>
          <w:rFonts w:ascii="Arial" w:hAnsi="Arial" w:cs="Arial"/>
          <w:b/>
          <w:bCs/>
          <w:iCs/>
          <w:color w:val="auto"/>
          <w:sz w:val="22"/>
          <w:szCs w:val="22"/>
        </w:rPr>
        <w:t>Strutture coinvolte nella valutazione del personale</w:t>
      </w:r>
      <w:r w:rsidRPr="00845E55">
        <w:rPr>
          <w:rFonts w:ascii="Arial" w:hAnsi="Arial" w:cs="Arial"/>
          <w:color w:val="auto"/>
          <w:sz w:val="22"/>
          <w:szCs w:val="22"/>
        </w:rPr>
        <w:tab/>
      </w:r>
      <w:r w:rsidRPr="00845E55">
        <w:rPr>
          <w:rFonts w:ascii="Arial" w:hAnsi="Arial" w:cs="Arial"/>
          <w:color w:val="auto"/>
          <w:sz w:val="22"/>
          <w:szCs w:val="22"/>
        </w:rPr>
        <w:fldChar w:fldCharType="begin"/>
      </w:r>
      <w:r w:rsidRPr="00845E55">
        <w:rPr>
          <w:rFonts w:ascii="Arial" w:hAnsi="Arial" w:cs="Arial"/>
          <w:color w:val="auto"/>
          <w:sz w:val="22"/>
          <w:szCs w:val="22"/>
        </w:rPr>
        <w:instrText xml:space="preserve"> PAGEREF _Toc66961255 \h </w:instrText>
      </w:r>
      <w:r w:rsidRPr="00845E55">
        <w:rPr>
          <w:rFonts w:ascii="Arial" w:hAnsi="Arial" w:cs="Arial"/>
          <w:color w:val="auto"/>
          <w:sz w:val="22"/>
          <w:szCs w:val="22"/>
        </w:rPr>
      </w:r>
      <w:r w:rsidRPr="00845E55">
        <w:rPr>
          <w:rFonts w:ascii="Arial" w:hAnsi="Arial" w:cs="Arial"/>
          <w:color w:val="auto"/>
          <w:sz w:val="22"/>
          <w:szCs w:val="22"/>
        </w:rPr>
        <w:fldChar w:fldCharType="separate"/>
      </w:r>
      <w:r w:rsidRPr="00845E55">
        <w:rPr>
          <w:rFonts w:ascii="Arial" w:hAnsi="Arial" w:cs="Arial"/>
          <w:color w:val="auto"/>
          <w:sz w:val="22"/>
          <w:szCs w:val="22"/>
        </w:rPr>
        <w:t>12</w:t>
      </w:r>
      <w:r w:rsidRPr="00845E55">
        <w:rPr>
          <w:rFonts w:ascii="Arial" w:hAnsi="Arial" w:cs="Arial"/>
          <w:color w:val="auto"/>
          <w:sz w:val="22"/>
          <w:szCs w:val="22"/>
        </w:rPr>
        <w:fldChar w:fldCharType="end"/>
      </w:r>
    </w:p>
    <w:p w:rsidR="00E70375" w:rsidRPr="00845E55" w:rsidRDefault="00E70375">
      <w:pPr>
        <w:pStyle w:val="TOC3"/>
        <w:rPr>
          <w:rFonts w:ascii="Arial" w:hAnsi="Arial" w:cs="Arial"/>
          <w:color w:val="auto"/>
          <w:sz w:val="22"/>
          <w:szCs w:val="22"/>
        </w:rPr>
      </w:pPr>
      <w:r w:rsidRPr="00845E55">
        <w:rPr>
          <w:rFonts w:ascii="Arial" w:hAnsi="Arial" w:cs="Arial"/>
          <w:b/>
          <w:bCs/>
          <w:iCs/>
          <w:color w:val="auto"/>
          <w:sz w:val="22"/>
          <w:szCs w:val="22"/>
        </w:rPr>
        <w:t>3.6.2</w:t>
      </w:r>
      <w:r w:rsidRPr="00845E55">
        <w:rPr>
          <w:rFonts w:ascii="Arial" w:hAnsi="Arial" w:cs="Arial"/>
          <w:color w:val="auto"/>
          <w:sz w:val="22"/>
          <w:szCs w:val="22"/>
        </w:rPr>
        <w:tab/>
      </w:r>
      <w:r w:rsidRPr="00845E55">
        <w:rPr>
          <w:rFonts w:ascii="Arial" w:hAnsi="Arial" w:cs="Arial"/>
          <w:b/>
          <w:bCs/>
          <w:iCs/>
          <w:color w:val="auto"/>
          <w:sz w:val="22"/>
          <w:szCs w:val="22"/>
        </w:rPr>
        <w:t>Programmazione</w:t>
      </w:r>
      <w:r w:rsidRPr="00845E55">
        <w:rPr>
          <w:rFonts w:ascii="Arial" w:hAnsi="Arial" w:cs="Arial"/>
          <w:color w:val="auto"/>
          <w:sz w:val="22"/>
          <w:szCs w:val="22"/>
        </w:rPr>
        <w:tab/>
      </w:r>
      <w:r w:rsidRPr="00845E55">
        <w:rPr>
          <w:rFonts w:ascii="Arial" w:hAnsi="Arial" w:cs="Arial"/>
          <w:color w:val="auto"/>
          <w:sz w:val="22"/>
          <w:szCs w:val="22"/>
        </w:rPr>
        <w:fldChar w:fldCharType="begin"/>
      </w:r>
      <w:r w:rsidRPr="00845E55">
        <w:rPr>
          <w:rFonts w:ascii="Arial" w:hAnsi="Arial" w:cs="Arial"/>
          <w:color w:val="auto"/>
          <w:sz w:val="22"/>
          <w:szCs w:val="22"/>
        </w:rPr>
        <w:instrText xml:space="preserve"> PAGEREF _Toc66961256 \h </w:instrText>
      </w:r>
      <w:r w:rsidRPr="00845E55">
        <w:rPr>
          <w:rFonts w:ascii="Arial" w:hAnsi="Arial" w:cs="Arial"/>
          <w:color w:val="auto"/>
          <w:sz w:val="22"/>
          <w:szCs w:val="22"/>
        </w:rPr>
      </w:r>
      <w:r w:rsidRPr="00845E55">
        <w:rPr>
          <w:rFonts w:ascii="Arial" w:hAnsi="Arial" w:cs="Arial"/>
          <w:color w:val="auto"/>
          <w:sz w:val="22"/>
          <w:szCs w:val="22"/>
        </w:rPr>
        <w:fldChar w:fldCharType="separate"/>
      </w:r>
      <w:r w:rsidRPr="00845E55">
        <w:rPr>
          <w:rFonts w:ascii="Arial" w:hAnsi="Arial" w:cs="Arial"/>
          <w:color w:val="auto"/>
          <w:sz w:val="22"/>
          <w:szCs w:val="22"/>
        </w:rPr>
        <w:t>12</w:t>
      </w:r>
      <w:r w:rsidRPr="00845E55">
        <w:rPr>
          <w:rFonts w:ascii="Arial" w:hAnsi="Arial" w:cs="Arial"/>
          <w:color w:val="auto"/>
          <w:sz w:val="22"/>
          <w:szCs w:val="22"/>
        </w:rPr>
        <w:fldChar w:fldCharType="end"/>
      </w:r>
    </w:p>
    <w:p w:rsidR="00E70375" w:rsidRPr="00845E55" w:rsidRDefault="00E70375">
      <w:pPr>
        <w:pStyle w:val="TOC3"/>
        <w:rPr>
          <w:rFonts w:ascii="Arial" w:hAnsi="Arial" w:cs="Arial"/>
          <w:color w:val="auto"/>
          <w:sz w:val="22"/>
          <w:szCs w:val="22"/>
        </w:rPr>
      </w:pPr>
      <w:r w:rsidRPr="00845E55">
        <w:rPr>
          <w:rFonts w:ascii="Arial" w:hAnsi="Arial" w:cs="Arial"/>
          <w:b/>
          <w:iCs/>
          <w:color w:val="auto"/>
          <w:sz w:val="22"/>
          <w:szCs w:val="22"/>
        </w:rPr>
        <w:t>3.6.3</w:t>
      </w:r>
      <w:r w:rsidRPr="00845E55">
        <w:rPr>
          <w:rFonts w:ascii="Arial" w:hAnsi="Arial" w:cs="Arial"/>
          <w:color w:val="auto"/>
          <w:sz w:val="22"/>
          <w:szCs w:val="22"/>
        </w:rPr>
        <w:tab/>
      </w:r>
      <w:r w:rsidRPr="00845E55">
        <w:rPr>
          <w:rFonts w:ascii="Arial" w:hAnsi="Arial" w:cs="Arial"/>
          <w:b/>
          <w:color w:val="auto"/>
          <w:sz w:val="22"/>
          <w:szCs w:val="22"/>
        </w:rPr>
        <w:t xml:space="preserve">Definizione ed assegnazione degli obiettivi, indicatori e </w:t>
      </w:r>
      <w:r w:rsidRPr="00845E55">
        <w:rPr>
          <w:rFonts w:ascii="Arial" w:hAnsi="Arial" w:cs="Arial"/>
          <w:b/>
          <w:iCs/>
          <w:color w:val="auto"/>
          <w:sz w:val="22"/>
          <w:szCs w:val="22"/>
        </w:rPr>
        <w:t>target</w:t>
      </w:r>
      <w:r w:rsidRPr="00845E55">
        <w:rPr>
          <w:rFonts w:ascii="Arial" w:hAnsi="Arial" w:cs="Arial"/>
          <w:color w:val="auto"/>
          <w:sz w:val="22"/>
          <w:szCs w:val="22"/>
        </w:rPr>
        <w:tab/>
      </w:r>
      <w:r w:rsidRPr="00845E55">
        <w:rPr>
          <w:rFonts w:ascii="Arial" w:hAnsi="Arial" w:cs="Arial"/>
          <w:color w:val="auto"/>
          <w:sz w:val="22"/>
          <w:szCs w:val="22"/>
        </w:rPr>
        <w:fldChar w:fldCharType="begin"/>
      </w:r>
      <w:r w:rsidRPr="00845E55">
        <w:rPr>
          <w:rFonts w:ascii="Arial" w:hAnsi="Arial" w:cs="Arial"/>
          <w:color w:val="auto"/>
          <w:sz w:val="22"/>
          <w:szCs w:val="22"/>
        </w:rPr>
        <w:instrText xml:space="preserve"> PAGEREF _Toc66961257 \h </w:instrText>
      </w:r>
      <w:r w:rsidRPr="00845E55">
        <w:rPr>
          <w:rFonts w:ascii="Arial" w:hAnsi="Arial" w:cs="Arial"/>
          <w:color w:val="auto"/>
          <w:sz w:val="22"/>
          <w:szCs w:val="22"/>
        </w:rPr>
      </w:r>
      <w:r w:rsidRPr="00845E55">
        <w:rPr>
          <w:rFonts w:ascii="Arial" w:hAnsi="Arial" w:cs="Arial"/>
          <w:color w:val="auto"/>
          <w:sz w:val="22"/>
          <w:szCs w:val="22"/>
        </w:rPr>
        <w:fldChar w:fldCharType="separate"/>
      </w:r>
      <w:r w:rsidRPr="00845E55">
        <w:rPr>
          <w:rFonts w:ascii="Arial" w:hAnsi="Arial" w:cs="Arial"/>
          <w:color w:val="auto"/>
          <w:sz w:val="22"/>
          <w:szCs w:val="22"/>
        </w:rPr>
        <w:t>12</w:t>
      </w:r>
      <w:r w:rsidRPr="00845E55">
        <w:rPr>
          <w:rFonts w:ascii="Arial" w:hAnsi="Arial" w:cs="Arial"/>
          <w:color w:val="auto"/>
          <w:sz w:val="22"/>
          <w:szCs w:val="22"/>
        </w:rPr>
        <w:fldChar w:fldCharType="end"/>
      </w:r>
    </w:p>
    <w:p w:rsidR="00E70375" w:rsidRPr="00845E55" w:rsidRDefault="00E70375">
      <w:pPr>
        <w:pStyle w:val="TOC3"/>
        <w:rPr>
          <w:rFonts w:ascii="Arial" w:hAnsi="Arial" w:cs="Arial"/>
          <w:color w:val="auto"/>
          <w:sz w:val="22"/>
          <w:szCs w:val="22"/>
        </w:rPr>
      </w:pPr>
      <w:r w:rsidRPr="00845E55">
        <w:rPr>
          <w:rFonts w:ascii="Arial" w:hAnsi="Arial" w:cs="Arial"/>
          <w:b/>
          <w:color w:val="auto"/>
          <w:sz w:val="22"/>
          <w:szCs w:val="22"/>
        </w:rPr>
        <w:t>2.2.2 Misurazione e valutazione della performance individuale</w:t>
      </w:r>
      <w:r w:rsidRPr="00845E55">
        <w:rPr>
          <w:rFonts w:ascii="Arial" w:hAnsi="Arial" w:cs="Arial"/>
          <w:color w:val="auto"/>
          <w:sz w:val="22"/>
          <w:szCs w:val="22"/>
        </w:rPr>
        <w:tab/>
      </w:r>
      <w:r w:rsidRPr="00845E55">
        <w:rPr>
          <w:rFonts w:ascii="Arial" w:hAnsi="Arial" w:cs="Arial"/>
          <w:color w:val="auto"/>
          <w:sz w:val="22"/>
          <w:szCs w:val="22"/>
        </w:rPr>
        <w:fldChar w:fldCharType="begin"/>
      </w:r>
      <w:r w:rsidRPr="00845E55">
        <w:rPr>
          <w:rFonts w:ascii="Arial" w:hAnsi="Arial" w:cs="Arial"/>
          <w:color w:val="auto"/>
          <w:sz w:val="22"/>
          <w:szCs w:val="22"/>
        </w:rPr>
        <w:instrText xml:space="preserve"> PAGEREF _Toc66961258 \h </w:instrText>
      </w:r>
      <w:r w:rsidRPr="00845E55">
        <w:rPr>
          <w:rFonts w:ascii="Arial" w:hAnsi="Arial" w:cs="Arial"/>
          <w:color w:val="auto"/>
          <w:sz w:val="22"/>
          <w:szCs w:val="22"/>
        </w:rPr>
      </w:r>
      <w:r w:rsidRPr="00845E55">
        <w:rPr>
          <w:rFonts w:ascii="Arial" w:hAnsi="Arial" w:cs="Arial"/>
          <w:color w:val="auto"/>
          <w:sz w:val="22"/>
          <w:szCs w:val="22"/>
        </w:rPr>
        <w:fldChar w:fldCharType="separate"/>
      </w:r>
      <w:r w:rsidRPr="00845E55">
        <w:rPr>
          <w:rFonts w:ascii="Arial" w:hAnsi="Arial" w:cs="Arial"/>
          <w:color w:val="auto"/>
          <w:sz w:val="22"/>
          <w:szCs w:val="22"/>
        </w:rPr>
        <w:t>15</w:t>
      </w:r>
      <w:r w:rsidRPr="00845E55">
        <w:rPr>
          <w:rFonts w:ascii="Arial" w:hAnsi="Arial" w:cs="Arial"/>
          <w:color w:val="auto"/>
          <w:sz w:val="22"/>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3.7</w:t>
      </w:r>
      <w:r w:rsidRPr="00845E55">
        <w:rPr>
          <w:rFonts w:ascii="Arial" w:hAnsi="Arial" w:cs="Arial"/>
          <w:b w:val="0"/>
          <w:szCs w:val="22"/>
        </w:rPr>
        <w:tab/>
      </w:r>
      <w:r w:rsidRPr="00845E55">
        <w:rPr>
          <w:rFonts w:ascii="Arial" w:hAnsi="Arial" w:cs="Arial"/>
          <w:szCs w:val="22"/>
        </w:rPr>
        <w:t>Processo complessivo del ciclo della performance aziendale</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_Toc66961259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30</w:t>
      </w:r>
      <w:r w:rsidRPr="00845E55">
        <w:rPr>
          <w:rFonts w:ascii="Arial" w:hAnsi="Arial" w:cs="Arial"/>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3.8</w:t>
      </w:r>
      <w:r w:rsidRPr="00845E55">
        <w:rPr>
          <w:rFonts w:ascii="Arial" w:hAnsi="Arial" w:cs="Arial"/>
          <w:b w:val="0"/>
          <w:szCs w:val="22"/>
        </w:rPr>
        <w:tab/>
      </w:r>
      <w:r w:rsidRPr="00845E55">
        <w:rPr>
          <w:rFonts w:ascii="Arial" w:hAnsi="Arial" w:cs="Arial"/>
          <w:szCs w:val="22"/>
        </w:rPr>
        <w:t>Infrastruttura di supporto</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_Toc66961260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31</w:t>
      </w:r>
      <w:r w:rsidRPr="00845E55">
        <w:rPr>
          <w:rFonts w:ascii="Arial" w:hAnsi="Arial" w:cs="Arial"/>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3.9</w:t>
      </w:r>
      <w:r w:rsidRPr="00845E55">
        <w:rPr>
          <w:rFonts w:ascii="Arial" w:hAnsi="Arial" w:cs="Arial"/>
          <w:b w:val="0"/>
          <w:szCs w:val="22"/>
        </w:rPr>
        <w:tab/>
      </w:r>
      <w:r w:rsidRPr="00845E55">
        <w:rPr>
          <w:rFonts w:ascii="Arial" w:hAnsi="Arial" w:cs="Arial"/>
          <w:szCs w:val="22"/>
        </w:rPr>
        <w:t>Utilizzo effettivo dei risultati del sistema di misurazione e rilevazione</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_Toc66961261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32</w:t>
      </w:r>
      <w:r w:rsidRPr="00845E55">
        <w:rPr>
          <w:rFonts w:ascii="Arial" w:hAnsi="Arial" w:cs="Arial"/>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t>4</w:t>
      </w:r>
      <w:r w:rsidRPr="00845E55">
        <w:rPr>
          <w:rFonts w:ascii="Arial" w:hAnsi="Arial" w:cs="Arial"/>
          <w:b w:val="0"/>
          <w:caps w:val="0"/>
          <w:sz w:val="22"/>
          <w:szCs w:val="22"/>
        </w:rPr>
        <w:tab/>
      </w:r>
      <w:r w:rsidRPr="00845E55">
        <w:rPr>
          <w:rFonts w:ascii="Arial" w:hAnsi="Arial" w:cs="Arial"/>
          <w:sz w:val="22"/>
          <w:szCs w:val="22"/>
        </w:rPr>
        <w:t>INTEGRAZIONE CON IL CICLO DI BILANCIO E I SISTEMI DI CONTROLLI INTERNI</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_Toc66961262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32</w:t>
      </w:r>
      <w:r w:rsidRPr="00845E55">
        <w:rPr>
          <w:rFonts w:ascii="Arial" w:hAnsi="Arial" w:cs="Arial"/>
          <w:sz w:val="22"/>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4.1</w:t>
      </w:r>
      <w:r w:rsidRPr="00845E55">
        <w:rPr>
          <w:rFonts w:ascii="Arial" w:hAnsi="Arial" w:cs="Arial"/>
          <w:b w:val="0"/>
          <w:szCs w:val="22"/>
        </w:rPr>
        <w:tab/>
      </w:r>
      <w:r w:rsidRPr="00845E55">
        <w:rPr>
          <w:rFonts w:ascii="Arial" w:hAnsi="Arial" w:cs="Arial"/>
          <w:szCs w:val="22"/>
        </w:rPr>
        <w:t>Integrazione con il ciclo di bilancio</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_Toc66961263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32</w:t>
      </w:r>
      <w:r w:rsidRPr="00845E55">
        <w:rPr>
          <w:rFonts w:ascii="Arial" w:hAnsi="Arial" w:cs="Arial"/>
          <w:szCs w:val="22"/>
        </w:rPr>
        <w:fldChar w:fldCharType="end"/>
      </w:r>
    </w:p>
    <w:p w:rsidR="00E70375" w:rsidRPr="00845E55" w:rsidRDefault="00E70375">
      <w:pPr>
        <w:pStyle w:val="TOC2"/>
        <w:rPr>
          <w:rFonts w:ascii="Arial" w:hAnsi="Arial" w:cs="Arial"/>
          <w:b w:val="0"/>
          <w:szCs w:val="22"/>
        </w:rPr>
      </w:pPr>
      <w:r w:rsidRPr="00845E55">
        <w:rPr>
          <w:rFonts w:ascii="Arial" w:hAnsi="Arial" w:cs="Arial"/>
          <w:szCs w:val="22"/>
        </w:rPr>
        <w:t>4.2</w:t>
      </w:r>
      <w:r w:rsidRPr="00845E55">
        <w:rPr>
          <w:rFonts w:ascii="Arial" w:hAnsi="Arial" w:cs="Arial"/>
          <w:b w:val="0"/>
          <w:szCs w:val="22"/>
        </w:rPr>
        <w:tab/>
      </w:r>
      <w:r w:rsidRPr="00845E55">
        <w:rPr>
          <w:rFonts w:ascii="Arial" w:hAnsi="Arial" w:cs="Arial"/>
          <w:szCs w:val="22"/>
        </w:rPr>
        <w:t>Integrazione con gli altri sistemi di controllo</w:t>
      </w:r>
      <w:r w:rsidRPr="00845E55">
        <w:rPr>
          <w:rFonts w:ascii="Arial" w:hAnsi="Arial" w:cs="Arial"/>
          <w:szCs w:val="22"/>
        </w:rPr>
        <w:tab/>
      </w:r>
      <w:r w:rsidRPr="00845E55">
        <w:rPr>
          <w:rFonts w:ascii="Arial" w:hAnsi="Arial" w:cs="Arial"/>
          <w:szCs w:val="22"/>
        </w:rPr>
        <w:fldChar w:fldCharType="begin"/>
      </w:r>
      <w:r w:rsidRPr="00845E55">
        <w:rPr>
          <w:rFonts w:ascii="Arial" w:hAnsi="Arial" w:cs="Arial"/>
          <w:szCs w:val="22"/>
        </w:rPr>
        <w:instrText xml:space="preserve"> PAGEREF _Toc66961264 \h </w:instrText>
      </w:r>
      <w:r w:rsidRPr="00845E55">
        <w:rPr>
          <w:rFonts w:ascii="Arial" w:hAnsi="Arial" w:cs="Arial"/>
          <w:szCs w:val="22"/>
        </w:rPr>
      </w:r>
      <w:r w:rsidRPr="00845E55">
        <w:rPr>
          <w:rFonts w:ascii="Arial" w:hAnsi="Arial" w:cs="Arial"/>
          <w:szCs w:val="22"/>
        </w:rPr>
        <w:fldChar w:fldCharType="separate"/>
      </w:r>
      <w:r w:rsidRPr="00845E55">
        <w:rPr>
          <w:rFonts w:ascii="Arial" w:hAnsi="Arial" w:cs="Arial"/>
          <w:szCs w:val="22"/>
        </w:rPr>
        <w:t>34</w:t>
      </w:r>
      <w:r w:rsidRPr="00845E55">
        <w:rPr>
          <w:rFonts w:ascii="Arial" w:hAnsi="Arial" w:cs="Arial"/>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t>5</w:t>
      </w:r>
      <w:r w:rsidRPr="00845E55">
        <w:rPr>
          <w:rFonts w:ascii="Arial" w:hAnsi="Arial" w:cs="Arial"/>
          <w:b w:val="0"/>
          <w:caps w:val="0"/>
          <w:sz w:val="22"/>
          <w:szCs w:val="22"/>
        </w:rPr>
        <w:tab/>
      </w:r>
      <w:r w:rsidRPr="00845E55">
        <w:rPr>
          <w:rFonts w:ascii="Arial" w:hAnsi="Arial" w:cs="Arial"/>
          <w:sz w:val="22"/>
          <w:szCs w:val="22"/>
        </w:rPr>
        <w:t>Il collegamento con la Prevenzione della Corruzione e Trasparenza</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_Toc66961265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34</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t>6</w:t>
      </w:r>
      <w:r w:rsidRPr="00845E55">
        <w:rPr>
          <w:rFonts w:ascii="Arial" w:hAnsi="Arial" w:cs="Arial"/>
          <w:b w:val="0"/>
          <w:caps w:val="0"/>
          <w:sz w:val="22"/>
          <w:szCs w:val="22"/>
        </w:rPr>
        <w:tab/>
      </w:r>
      <w:r w:rsidRPr="00845E55">
        <w:rPr>
          <w:rFonts w:ascii="Arial" w:hAnsi="Arial" w:cs="Arial"/>
          <w:sz w:val="22"/>
          <w:szCs w:val="22"/>
        </w:rPr>
        <w:t>DEFINIZIONE E GESTIONE DI STANDARD DI QUALITA’</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_Toc66961266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35</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bCs/>
          <w:sz w:val="22"/>
          <w:szCs w:val="22"/>
        </w:rPr>
        <w:t>7</w:t>
      </w:r>
      <w:r w:rsidRPr="00845E55">
        <w:rPr>
          <w:rFonts w:ascii="Arial" w:hAnsi="Arial" w:cs="Arial"/>
          <w:b w:val="0"/>
          <w:caps w:val="0"/>
          <w:sz w:val="22"/>
          <w:szCs w:val="22"/>
        </w:rPr>
        <w:tab/>
      </w:r>
      <w:r w:rsidRPr="00845E55">
        <w:rPr>
          <w:rFonts w:ascii="Arial" w:hAnsi="Arial" w:cs="Arial"/>
          <w:bCs/>
          <w:sz w:val="22"/>
          <w:szCs w:val="22"/>
        </w:rPr>
        <w:t>VALUTAZIONE PARTECIPATIVA E COINVOLGIMENTO DEGLI STAKEHOLDERS</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_Toc66961267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36</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bCs/>
          <w:sz w:val="22"/>
          <w:szCs w:val="22"/>
        </w:rPr>
        <w:t>8</w:t>
      </w:r>
      <w:r w:rsidRPr="00845E55">
        <w:rPr>
          <w:rFonts w:ascii="Arial" w:hAnsi="Arial" w:cs="Arial"/>
          <w:b w:val="0"/>
          <w:caps w:val="0"/>
          <w:sz w:val="22"/>
          <w:szCs w:val="22"/>
        </w:rPr>
        <w:tab/>
      </w:r>
      <w:r w:rsidRPr="00845E55">
        <w:rPr>
          <w:rFonts w:ascii="Arial" w:hAnsi="Arial" w:cs="Arial"/>
          <w:bCs/>
          <w:sz w:val="22"/>
          <w:szCs w:val="22"/>
        </w:rPr>
        <w:t>DESCRIZIONE DELLE MODALITA’ DI MONITORAGGIO DELL’OIV</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_Toc66961268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43</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bCs/>
          <w:sz w:val="22"/>
          <w:szCs w:val="22"/>
        </w:rPr>
        <w:t>9</w:t>
      </w:r>
      <w:r w:rsidRPr="00845E55">
        <w:rPr>
          <w:rFonts w:ascii="Arial" w:hAnsi="Arial" w:cs="Arial"/>
          <w:b w:val="0"/>
          <w:caps w:val="0"/>
          <w:sz w:val="22"/>
          <w:szCs w:val="22"/>
        </w:rPr>
        <w:tab/>
      </w:r>
      <w:r w:rsidRPr="00845E55">
        <w:rPr>
          <w:rFonts w:ascii="Arial" w:hAnsi="Arial" w:cs="Arial"/>
          <w:bCs/>
          <w:sz w:val="22"/>
          <w:szCs w:val="22"/>
        </w:rPr>
        <w:t>MIGLIORAMENTO DEL CICLO DI GESTIONE DELLA PERFORMANCE</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_Toc66961269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44</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bCs/>
          <w:sz w:val="22"/>
          <w:szCs w:val="22"/>
        </w:rPr>
        <w:t>10</w:t>
      </w:r>
      <w:r w:rsidRPr="00845E55">
        <w:rPr>
          <w:rFonts w:ascii="Arial" w:hAnsi="Arial" w:cs="Arial"/>
          <w:b w:val="0"/>
          <w:caps w:val="0"/>
          <w:sz w:val="22"/>
          <w:szCs w:val="22"/>
        </w:rPr>
        <w:tab/>
      </w:r>
      <w:r w:rsidRPr="00845E55">
        <w:rPr>
          <w:rFonts w:ascii="Arial" w:hAnsi="Arial" w:cs="Arial"/>
          <w:bCs/>
          <w:sz w:val="22"/>
          <w:szCs w:val="22"/>
        </w:rPr>
        <w:t>RIFERIMENTI E DOCUMENTI CORRELATI</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_Toc66961270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44</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t>11</w:t>
      </w:r>
      <w:r w:rsidRPr="00845E55">
        <w:rPr>
          <w:rFonts w:ascii="Arial" w:hAnsi="Arial" w:cs="Arial"/>
          <w:b w:val="0"/>
          <w:caps w:val="0"/>
          <w:sz w:val="22"/>
          <w:szCs w:val="22"/>
        </w:rPr>
        <w:tab/>
      </w:r>
      <w:r w:rsidRPr="00845E55">
        <w:rPr>
          <w:rFonts w:ascii="Arial" w:hAnsi="Arial" w:cs="Arial"/>
          <w:sz w:val="22"/>
          <w:szCs w:val="22"/>
        </w:rPr>
        <w:t>LISTA DI DISTRIBUZIONE</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_Toc66961271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44</w:t>
      </w:r>
      <w:r w:rsidRPr="00845E55">
        <w:rPr>
          <w:rFonts w:ascii="Arial" w:hAnsi="Arial" w:cs="Arial"/>
          <w:sz w:val="22"/>
          <w:szCs w:val="22"/>
        </w:rPr>
        <w:fldChar w:fldCharType="end"/>
      </w:r>
    </w:p>
    <w:p w:rsidR="00E70375" w:rsidRPr="00845E55" w:rsidRDefault="00E70375">
      <w:pPr>
        <w:pStyle w:val="TOC1"/>
        <w:rPr>
          <w:rFonts w:ascii="Arial" w:hAnsi="Arial" w:cs="Arial"/>
          <w:b w:val="0"/>
          <w:caps w:val="0"/>
          <w:sz w:val="22"/>
          <w:szCs w:val="22"/>
        </w:rPr>
      </w:pPr>
      <w:r w:rsidRPr="00845E55">
        <w:rPr>
          <w:rFonts w:ascii="Arial" w:hAnsi="Arial" w:cs="Arial"/>
          <w:sz w:val="22"/>
          <w:szCs w:val="22"/>
        </w:rPr>
        <w:t>12</w:t>
      </w:r>
      <w:r w:rsidRPr="00845E55">
        <w:rPr>
          <w:rFonts w:ascii="Arial" w:hAnsi="Arial" w:cs="Arial"/>
          <w:b w:val="0"/>
          <w:caps w:val="0"/>
          <w:sz w:val="22"/>
          <w:szCs w:val="22"/>
        </w:rPr>
        <w:tab/>
      </w:r>
      <w:r w:rsidRPr="00845E55">
        <w:rPr>
          <w:rFonts w:ascii="Arial" w:hAnsi="Arial" w:cs="Arial"/>
          <w:sz w:val="22"/>
          <w:szCs w:val="22"/>
        </w:rPr>
        <w:t>ALLEGATI</w:t>
      </w:r>
      <w:r w:rsidRPr="00845E55">
        <w:rPr>
          <w:rFonts w:ascii="Arial" w:hAnsi="Arial" w:cs="Arial"/>
          <w:sz w:val="22"/>
          <w:szCs w:val="22"/>
        </w:rPr>
        <w:tab/>
      </w:r>
      <w:r w:rsidRPr="00845E55">
        <w:rPr>
          <w:rFonts w:ascii="Arial" w:hAnsi="Arial" w:cs="Arial"/>
          <w:sz w:val="22"/>
          <w:szCs w:val="22"/>
        </w:rPr>
        <w:fldChar w:fldCharType="begin"/>
      </w:r>
      <w:r w:rsidRPr="00845E55">
        <w:rPr>
          <w:rFonts w:ascii="Arial" w:hAnsi="Arial" w:cs="Arial"/>
          <w:sz w:val="22"/>
          <w:szCs w:val="22"/>
        </w:rPr>
        <w:instrText xml:space="preserve"> PAGEREF _Toc66961272 \h </w:instrText>
      </w:r>
      <w:r w:rsidRPr="00845E55">
        <w:rPr>
          <w:rFonts w:ascii="Arial" w:hAnsi="Arial" w:cs="Arial"/>
          <w:sz w:val="22"/>
          <w:szCs w:val="22"/>
        </w:rPr>
      </w:r>
      <w:r w:rsidRPr="00845E55">
        <w:rPr>
          <w:rFonts w:ascii="Arial" w:hAnsi="Arial" w:cs="Arial"/>
          <w:sz w:val="22"/>
          <w:szCs w:val="22"/>
        </w:rPr>
        <w:fldChar w:fldCharType="separate"/>
      </w:r>
      <w:r w:rsidRPr="00845E55">
        <w:rPr>
          <w:rFonts w:ascii="Arial" w:hAnsi="Arial" w:cs="Arial"/>
          <w:sz w:val="22"/>
          <w:szCs w:val="22"/>
        </w:rPr>
        <w:t>44</w:t>
      </w:r>
      <w:r w:rsidRPr="00845E55">
        <w:rPr>
          <w:rFonts w:ascii="Arial" w:hAnsi="Arial" w:cs="Arial"/>
          <w:sz w:val="22"/>
          <w:szCs w:val="22"/>
        </w:rPr>
        <w:fldChar w:fldCharType="end"/>
      </w:r>
    </w:p>
    <w:p w:rsidR="00E70375" w:rsidRPr="00845E55" w:rsidRDefault="00E70375" w:rsidP="00B2342D">
      <w:pPr>
        <w:spacing w:before="120" w:after="60"/>
        <w:ind w:right="-1"/>
        <w:rPr>
          <w:rFonts w:ascii="Arial" w:hAnsi="Arial" w:cs="Arial"/>
          <w:sz w:val="22"/>
          <w:szCs w:val="22"/>
        </w:rPr>
      </w:pPr>
      <w:r w:rsidRPr="00845E55">
        <w:rPr>
          <w:rFonts w:ascii="Arial" w:hAnsi="Arial" w:cs="Arial"/>
          <w:sz w:val="22"/>
          <w:szCs w:val="22"/>
        </w:rPr>
        <w:fldChar w:fldCharType="end"/>
      </w:r>
    </w:p>
    <w:p w:rsidR="00E70375" w:rsidRPr="000978C5" w:rsidRDefault="00E70375">
      <w:pPr>
        <w:pStyle w:val="Heading1"/>
        <w:ind w:left="567" w:hanging="567"/>
        <w:rPr>
          <w:rFonts w:ascii="Calibri" w:hAnsi="Calibri"/>
          <w:color w:val="000000"/>
        </w:rPr>
      </w:pPr>
      <w:bookmarkStart w:id="0" w:name="_Toc66961243"/>
      <w:r w:rsidRPr="000978C5">
        <w:rPr>
          <w:rFonts w:ascii="Calibri" w:hAnsi="Calibri"/>
          <w:color w:val="000000"/>
        </w:rPr>
        <w:t>PREMESSA</w:t>
      </w:r>
      <w:bookmarkEnd w:id="0"/>
    </w:p>
    <w:p w:rsidR="00E70375" w:rsidRPr="006A4A68" w:rsidRDefault="00E70375" w:rsidP="00E83D19">
      <w:pPr>
        <w:pStyle w:val="BodyTextIndent2"/>
        <w:jc w:val="both"/>
        <w:rPr>
          <w:rFonts w:cs="Arial"/>
          <w:color w:val="000000"/>
          <w:spacing w:val="1"/>
          <w:position w:val="1"/>
          <w:sz w:val="22"/>
          <w:szCs w:val="22"/>
        </w:rPr>
      </w:pPr>
      <w:r w:rsidRPr="006A4A68">
        <w:rPr>
          <w:rFonts w:cs="Arial"/>
          <w:color w:val="000000"/>
          <w:spacing w:val="1"/>
          <w:position w:val="1"/>
          <w:sz w:val="22"/>
          <w:szCs w:val="22"/>
        </w:rPr>
        <w:t xml:space="preserve">La “performance” è </w:t>
      </w:r>
      <w:r w:rsidRPr="006A4A68">
        <w:rPr>
          <w:rFonts w:cs="Arial"/>
          <w:iCs/>
          <w:color w:val="000000"/>
          <w:spacing w:val="1"/>
          <w:position w:val="1"/>
          <w:sz w:val="22"/>
          <w:szCs w:val="22"/>
        </w:rPr>
        <w:t>il contributo inteso come output e modalità di raggiungimento del risultato che un soggetto (organizzazione, unità organizzativa, team, singolo individuo) apporta attraverso la propria azione al perseguimento delle finalità e degli obiettivi e, in ultima istanza, alla soddisfazione dei bisogni per i quali l’organizzazione è stata costituita; pertanto il suo significato si lega strettamente all’esecuzione di un’azione, ai risultati della stessa e alle modalità di rappresentazione.</w:t>
      </w:r>
    </w:p>
    <w:p w:rsidR="00E70375" w:rsidRPr="006A4A68" w:rsidRDefault="00E70375" w:rsidP="00564717">
      <w:pPr>
        <w:pStyle w:val="BodyTextIndent2"/>
        <w:jc w:val="both"/>
        <w:rPr>
          <w:rFonts w:cs="Arial"/>
          <w:color w:val="000000"/>
          <w:spacing w:val="-1"/>
          <w:position w:val="1"/>
          <w:sz w:val="22"/>
          <w:szCs w:val="22"/>
        </w:rPr>
      </w:pPr>
    </w:p>
    <w:p w:rsidR="00E70375" w:rsidRPr="006A4A68" w:rsidRDefault="00E70375" w:rsidP="00564717">
      <w:pPr>
        <w:pStyle w:val="BodyTextIndent2"/>
        <w:jc w:val="both"/>
        <w:rPr>
          <w:rFonts w:cs="Arial"/>
          <w:color w:val="000000"/>
          <w:spacing w:val="-1"/>
          <w:position w:val="1"/>
          <w:sz w:val="22"/>
          <w:szCs w:val="22"/>
        </w:rPr>
      </w:pPr>
      <w:r w:rsidRPr="006A4A68">
        <w:rPr>
          <w:rFonts w:cs="Arial"/>
          <w:color w:val="000000"/>
          <w:spacing w:val="-1"/>
          <w:position w:val="1"/>
          <w:sz w:val="22"/>
          <w:szCs w:val="22"/>
        </w:rPr>
        <w:t xml:space="preserve">Ai sensi dell'art. 14, comma 4, lettera a), del D. Lgs 150/2009 e ss.mm.ii, all'Organismo Indipendente di Valutazione compete il monitoraggio complessivo del sistema di valutazione, della trasparenza e dell'integrità dei controlli interni, elaborando una relazione annuale che attesti il grado di rispondenza a quanto previsto.  Il monitoraggio prende il via da quanto descritto nel Sistema di misurazione e valutazione della performance (denominato SiMiVaP). Tale presente documento fornisce un quadro d'insieme sulle principali tappe del percorso previsto per raggiungere i risultati attesi, sulle responsabilità associate alle singole fasi relative sia alla performance organizzativa che individuale, ma anche sul modello aziendale per la misurazione e tenuta sotto controllo del sistema e della sua integrità. </w:t>
      </w:r>
    </w:p>
    <w:p w:rsidR="00E70375" w:rsidRPr="006A4A68" w:rsidRDefault="00E70375" w:rsidP="001E6C25">
      <w:pPr>
        <w:pStyle w:val="BodyTextIndent2"/>
        <w:jc w:val="both"/>
        <w:rPr>
          <w:rFonts w:cs="Arial"/>
          <w:color w:val="000000"/>
          <w:spacing w:val="-1"/>
          <w:position w:val="1"/>
          <w:sz w:val="22"/>
          <w:szCs w:val="22"/>
        </w:rPr>
      </w:pPr>
      <w:r w:rsidRPr="006A4A68">
        <w:rPr>
          <w:rFonts w:cs="Arial"/>
          <w:color w:val="000000"/>
          <w:spacing w:val="-1"/>
          <w:position w:val="1"/>
          <w:sz w:val="22"/>
          <w:szCs w:val="22"/>
        </w:rPr>
        <w:t xml:space="preserve">Il SiMiVaP viene redatto sulla scorta delle </w:t>
      </w:r>
      <w:r w:rsidRPr="006A4A68">
        <w:rPr>
          <w:rFonts w:cs="Arial"/>
          <w:color w:val="000000"/>
          <w:spacing w:val="-3"/>
          <w:sz w:val="22"/>
          <w:szCs w:val="22"/>
        </w:rPr>
        <w:t>Linee Guida n. 2, 4 e 5 emesse dalla sezione Performance del Dipartimento della Funzione Pubblica</w:t>
      </w:r>
      <w:r w:rsidRPr="006A4A68">
        <w:rPr>
          <w:rStyle w:val="FootnoteReference"/>
          <w:rFonts w:cs="Arial"/>
          <w:color w:val="000000"/>
          <w:spacing w:val="-3"/>
          <w:sz w:val="22"/>
          <w:szCs w:val="22"/>
        </w:rPr>
        <w:footnoteReference w:id="1"/>
      </w:r>
      <w:r w:rsidRPr="006A4A68">
        <w:rPr>
          <w:rFonts w:cs="Arial"/>
          <w:color w:val="000000"/>
          <w:spacing w:val="-3"/>
          <w:sz w:val="22"/>
          <w:szCs w:val="22"/>
        </w:rPr>
        <w:t xml:space="preserve"> e di quanto modificato dal D.lgs 74/2017</w:t>
      </w:r>
      <w:r w:rsidRPr="006A4A68">
        <w:rPr>
          <w:rFonts w:cs="Arial"/>
          <w:color w:val="000000"/>
          <w:spacing w:val="-1"/>
          <w:position w:val="1"/>
          <w:sz w:val="22"/>
          <w:szCs w:val="22"/>
        </w:rPr>
        <w:t>; viene riesaminato annualmente dal gruppo di lavoro e, qualora non sussistano variazioni sostanziali, riconfermato, contestualizzando nel Piano di Performance  e nella relazione di attuazione del SiMiVaP gli elementi specifici.</w:t>
      </w:r>
    </w:p>
    <w:p w:rsidR="00E70375" w:rsidRPr="006A4A68" w:rsidRDefault="00E70375" w:rsidP="00861CAB">
      <w:pPr>
        <w:pStyle w:val="BodyTextIndent2"/>
        <w:jc w:val="both"/>
        <w:rPr>
          <w:rFonts w:cs="Arial"/>
          <w:color w:val="000000"/>
          <w:spacing w:val="-3"/>
          <w:sz w:val="22"/>
          <w:szCs w:val="22"/>
        </w:rPr>
      </w:pPr>
    </w:p>
    <w:p w:rsidR="00E70375" w:rsidRPr="006A4A68" w:rsidRDefault="00E70375" w:rsidP="008F6683">
      <w:pPr>
        <w:widowControl w:val="0"/>
        <w:autoSpaceDE w:val="0"/>
        <w:autoSpaceDN w:val="0"/>
        <w:adjustRightInd w:val="0"/>
        <w:spacing w:line="266" w:lineRule="exact"/>
        <w:ind w:left="708" w:right="62"/>
        <w:jc w:val="both"/>
        <w:rPr>
          <w:rFonts w:ascii="Arial" w:hAnsi="Arial" w:cs="Arial"/>
          <w:color w:val="000000"/>
          <w:sz w:val="22"/>
          <w:szCs w:val="22"/>
        </w:rPr>
      </w:pPr>
      <w:r w:rsidRPr="00A737B2">
        <w:rPr>
          <w:rFonts w:ascii="Arial" w:hAnsi="Arial" w:cs="Arial"/>
          <w:color w:val="000000"/>
          <w:spacing w:val="1"/>
          <w:position w:val="1"/>
          <w:sz w:val="22"/>
          <w:szCs w:val="22"/>
        </w:rPr>
        <w:t>L</w:t>
      </w:r>
      <w:r w:rsidRPr="00A737B2">
        <w:rPr>
          <w:rFonts w:ascii="Arial" w:hAnsi="Arial" w:cs="Arial"/>
          <w:color w:val="000000"/>
          <w:position w:val="1"/>
          <w:sz w:val="22"/>
          <w:szCs w:val="22"/>
        </w:rPr>
        <w:t>’OIV</w:t>
      </w:r>
      <w:r w:rsidRPr="00A737B2">
        <w:rPr>
          <w:rFonts w:ascii="Arial" w:hAnsi="Arial" w:cs="Arial"/>
          <w:color w:val="000000"/>
          <w:spacing w:val="19"/>
          <w:position w:val="1"/>
          <w:sz w:val="22"/>
          <w:szCs w:val="22"/>
        </w:rPr>
        <w:t xml:space="preserve"> </w:t>
      </w:r>
      <w:r w:rsidRPr="00A737B2">
        <w:rPr>
          <w:rFonts w:ascii="Arial" w:hAnsi="Arial" w:cs="Arial"/>
          <w:color w:val="000000"/>
          <w:position w:val="1"/>
          <w:sz w:val="22"/>
          <w:szCs w:val="22"/>
        </w:rPr>
        <w:t>espr</w:t>
      </w:r>
      <w:r w:rsidRPr="00A737B2">
        <w:rPr>
          <w:rFonts w:ascii="Arial" w:hAnsi="Arial" w:cs="Arial"/>
          <w:color w:val="000000"/>
          <w:spacing w:val="-3"/>
          <w:position w:val="1"/>
          <w:sz w:val="22"/>
          <w:szCs w:val="22"/>
        </w:rPr>
        <w:t>i</w:t>
      </w:r>
      <w:r w:rsidRPr="00A737B2">
        <w:rPr>
          <w:rFonts w:ascii="Arial" w:hAnsi="Arial" w:cs="Arial"/>
          <w:color w:val="000000"/>
          <w:spacing w:val="1"/>
          <w:position w:val="1"/>
          <w:sz w:val="22"/>
          <w:szCs w:val="22"/>
        </w:rPr>
        <w:t>m</w:t>
      </w:r>
      <w:r w:rsidRPr="00A737B2">
        <w:rPr>
          <w:rFonts w:ascii="Arial" w:hAnsi="Arial" w:cs="Arial"/>
          <w:color w:val="000000"/>
          <w:position w:val="1"/>
          <w:sz w:val="22"/>
          <w:szCs w:val="22"/>
        </w:rPr>
        <w:t>e</w:t>
      </w:r>
      <w:r w:rsidRPr="00A737B2">
        <w:rPr>
          <w:rFonts w:ascii="Arial" w:hAnsi="Arial" w:cs="Arial"/>
          <w:color w:val="000000"/>
          <w:spacing w:val="18"/>
          <w:position w:val="1"/>
          <w:sz w:val="22"/>
          <w:szCs w:val="22"/>
        </w:rPr>
        <w:t xml:space="preserve"> </w:t>
      </w:r>
      <w:r w:rsidRPr="00A737B2">
        <w:rPr>
          <w:rFonts w:ascii="Arial" w:hAnsi="Arial" w:cs="Arial"/>
          <w:color w:val="000000"/>
          <w:position w:val="1"/>
          <w:sz w:val="22"/>
          <w:szCs w:val="22"/>
        </w:rPr>
        <w:t>il</w:t>
      </w:r>
      <w:r w:rsidRPr="00A737B2">
        <w:rPr>
          <w:rFonts w:ascii="Arial" w:hAnsi="Arial" w:cs="Arial"/>
          <w:color w:val="000000"/>
          <w:spacing w:val="19"/>
          <w:position w:val="1"/>
          <w:sz w:val="22"/>
          <w:szCs w:val="22"/>
        </w:rPr>
        <w:t xml:space="preserve"> </w:t>
      </w:r>
      <w:r w:rsidRPr="00A737B2">
        <w:rPr>
          <w:rFonts w:ascii="Arial" w:hAnsi="Arial" w:cs="Arial"/>
          <w:color w:val="000000"/>
          <w:spacing w:val="-1"/>
          <w:position w:val="1"/>
          <w:sz w:val="22"/>
          <w:szCs w:val="22"/>
        </w:rPr>
        <w:t>p</w:t>
      </w:r>
      <w:r w:rsidRPr="00A737B2">
        <w:rPr>
          <w:rFonts w:ascii="Arial" w:hAnsi="Arial" w:cs="Arial"/>
          <w:color w:val="000000"/>
          <w:position w:val="1"/>
          <w:sz w:val="22"/>
          <w:szCs w:val="22"/>
        </w:rPr>
        <w:t>r</w:t>
      </w:r>
      <w:r w:rsidRPr="00A737B2">
        <w:rPr>
          <w:rFonts w:ascii="Arial" w:hAnsi="Arial" w:cs="Arial"/>
          <w:color w:val="000000"/>
          <w:spacing w:val="1"/>
          <w:position w:val="1"/>
          <w:sz w:val="22"/>
          <w:szCs w:val="22"/>
        </w:rPr>
        <w:t>o</w:t>
      </w:r>
      <w:r w:rsidRPr="00A737B2">
        <w:rPr>
          <w:rFonts w:ascii="Arial" w:hAnsi="Arial" w:cs="Arial"/>
          <w:color w:val="000000"/>
          <w:spacing w:val="-1"/>
          <w:position w:val="1"/>
          <w:sz w:val="22"/>
          <w:szCs w:val="22"/>
        </w:rPr>
        <w:t>p</w:t>
      </w:r>
      <w:r w:rsidRPr="00A737B2">
        <w:rPr>
          <w:rFonts w:ascii="Arial" w:hAnsi="Arial" w:cs="Arial"/>
          <w:color w:val="000000"/>
          <w:position w:val="1"/>
          <w:sz w:val="22"/>
          <w:szCs w:val="22"/>
        </w:rPr>
        <w:t>r</w:t>
      </w:r>
      <w:r w:rsidRPr="00A737B2">
        <w:rPr>
          <w:rFonts w:ascii="Arial" w:hAnsi="Arial" w:cs="Arial"/>
          <w:color w:val="000000"/>
          <w:spacing w:val="-3"/>
          <w:position w:val="1"/>
          <w:sz w:val="22"/>
          <w:szCs w:val="22"/>
        </w:rPr>
        <w:t>i</w:t>
      </w:r>
      <w:r w:rsidRPr="00A737B2">
        <w:rPr>
          <w:rFonts w:ascii="Arial" w:hAnsi="Arial" w:cs="Arial"/>
          <w:color w:val="000000"/>
          <w:position w:val="1"/>
          <w:sz w:val="22"/>
          <w:szCs w:val="22"/>
        </w:rPr>
        <w:t>o</w:t>
      </w:r>
      <w:r w:rsidRPr="00A737B2">
        <w:rPr>
          <w:rFonts w:ascii="Arial" w:hAnsi="Arial" w:cs="Arial"/>
          <w:color w:val="000000"/>
          <w:spacing w:val="21"/>
          <w:position w:val="1"/>
          <w:sz w:val="22"/>
          <w:szCs w:val="22"/>
        </w:rPr>
        <w:t xml:space="preserve"> </w:t>
      </w:r>
      <w:r w:rsidRPr="00A737B2">
        <w:rPr>
          <w:rFonts w:ascii="Arial" w:hAnsi="Arial" w:cs="Arial"/>
          <w:color w:val="000000"/>
          <w:spacing w:val="-3"/>
          <w:position w:val="1"/>
          <w:sz w:val="22"/>
          <w:szCs w:val="22"/>
        </w:rPr>
        <w:t>p</w:t>
      </w:r>
      <w:r w:rsidRPr="00A737B2">
        <w:rPr>
          <w:rFonts w:ascii="Arial" w:hAnsi="Arial" w:cs="Arial"/>
          <w:color w:val="000000"/>
          <w:position w:val="1"/>
          <w:sz w:val="22"/>
          <w:szCs w:val="22"/>
        </w:rPr>
        <w:t>arere</w:t>
      </w:r>
      <w:r w:rsidRPr="00A737B2">
        <w:rPr>
          <w:rFonts w:ascii="Arial" w:hAnsi="Arial" w:cs="Arial"/>
          <w:color w:val="000000"/>
          <w:spacing w:val="20"/>
          <w:position w:val="1"/>
          <w:sz w:val="22"/>
          <w:szCs w:val="22"/>
        </w:rPr>
        <w:t xml:space="preserve"> </w:t>
      </w:r>
      <w:r w:rsidRPr="00A737B2">
        <w:rPr>
          <w:rFonts w:ascii="Arial" w:hAnsi="Arial" w:cs="Arial"/>
          <w:color w:val="000000"/>
          <w:position w:val="1"/>
          <w:sz w:val="22"/>
          <w:szCs w:val="22"/>
        </w:rPr>
        <w:t>sul</w:t>
      </w:r>
      <w:r w:rsidRPr="00A737B2">
        <w:rPr>
          <w:rFonts w:ascii="Arial" w:hAnsi="Arial" w:cs="Arial"/>
          <w:color w:val="000000"/>
          <w:spacing w:val="22"/>
          <w:position w:val="1"/>
          <w:sz w:val="22"/>
          <w:szCs w:val="22"/>
        </w:rPr>
        <w:t xml:space="preserve"> </w:t>
      </w:r>
      <w:r w:rsidRPr="00A737B2">
        <w:rPr>
          <w:rFonts w:ascii="Arial" w:hAnsi="Arial" w:cs="Arial"/>
          <w:color w:val="000000"/>
          <w:spacing w:val="-3"/>
          <w:position w:val="1"/>
          <w:sz w:val="22"/>
          <w:szCs w:val="22"/>
        </w:rPr>
        <w:t>SiMiVaP</w:t>
      </w:r>
      <w:r w:rsidRPr="00A737B2">
        <w:rPr>
          <w:rFonts w:ascii="Arial" w:hAnsi="Arial" w:cs="Arial"/>
          <w:color w:val="000000"/>
          <w:spacing w:val="18"/>
          <w:position w:val="1"/>
          <w:sz w:val="22"/>
          <w:szCs w:val="22"/>
        </w:rPr>
        <w:t xml:space="preserve"> </w:t>
      </w:r>
      <w:r w:rsidRPr="00A737B2">
        <w:rPr>
          <w:rFonts w:ascii="Arial" w:hAnsi="Arial" w:cs="Arial"/>
          <w:color w:val="000000"/>
          <w:spacing w:val="1"/>
          <w:position w:val="1"/>
          <w:sz w:val="22"/>
          <w:szCs w:val="22"/>
        </w:rPr>
        <w:t>v</w:t>
      </w:r>
      <w:r w:rsidRPr="00A737B2">
        <w:rPr>
          <w:rFonts w:ascii="Arial" w:hAnsi="Arial" w:cs="Arial"/>
          <w:color w:val="000000"/>
          <w:position w:val="1"/>
          <w:sz w:val="22"/>
          <w:szCs w:val="22"/>
        </w:rPr>
        <w:t>al</w:t>
      </w:r>
      <w:r w:rsidRPr="00A737B2">
        <w:rPr>
          <w:rFonts w:ascii="Arial" w:hAnsi="Arial" w:cs="Arial"/>
          <w:color w:val="000000"/>
          <w:spacing w:val="-1"/>
          <w:position w:val="1"/>
          <w:sz w:val="22"/>
          <w:szCs w:val="22"/>
        </w:rPr>
        <w:t>u</w:t>
      </w:r>
      <w:r w:rsidRPr="00A737B2">
        <w:rPr>
          <w:rFonts w:ascii="Arial" w:hAnsi="Arial" w:cs="Arial"/>
          <w:color w:val="000000"/>
          <w:position w:val="1"/>
          <w:sz w:val="22"/>
          <w:szCs w:val="22"/>
        </w:rPr>
        <w:t>tan</w:t>
      </w:r>
      <w:r w:rsidRPr="00A737B2">
        <w:rPr>
          <w:rFonts w:ascii="Arial" w:hAnsi="Arial" w:cs="Arial"/>
          <w:color w:val="000000"/>
          <w:spacing w:val="-4"/>
          <w:position w:val="1"/>
          <w:sz w:val="22"/>
          <w:szCs w:val="22"/>
        </w:rPr>
        <w:t>d</w:t>
      </w:r>
      <w:r w:rsidRPr="00A737B2">
        <w:rPr>
          <w:rFonts w:ascii="Arial" w:hAnsi="Arial" w:cs="Arial"/>
          <w:color w:val="000000"/>
          <w:position w:val="1"/>
          <w:sz w:val="22"/>
          <w:szCs w:val="22"/>
        </w:rPr>
        <w:t>o</w:t>
      </w:r>
      <w:r w:rsidRPr="00A737B2">
        <w:rPr>
          <w:rFonts w:ascii="Arial" w:hAnsi="Arial" w:cs="Arial"/>
          <w:color w:val="000000"/>
          <w:spacing w:val="18"/>
          <w:position w:val="1"/>
          <w:sz w:val="22"/>
          <w:szCs w:val="22"/>
        </w:rPr>
        <w:t xml:space="preserve"> </w:t>
      </w:r>
      <w:r w:rsidRPr="00A737B2">
        <w:rPr>
          <w:rFonts w:ascii="Arial" w:hAnsi="Arial" w:cs="Arial"/>
          <w:color w:val="000000"/>
          <w:position w:val="1"/>
          <w:sz w:val="22"/>
          <w:szCs w:val="22"/>
        </w:rPr>
        <w:t>la</w:t>
      </w:r>
      <w:r w:rsidRPr="00A737B2">
        <w:rPr>
          <w:rFonts w:ascii="Arial" w:hAnsi="Arial" w:cs="Arial"/>
          <w:color w:val="000000"/>
          <w:spacing w:val="19"/>
          <w:position w:val="1"/>
          <w:sz w:val="22"/>
          <w:szCs w:val="22"/>
        </w:rPr>
        <w:t xml:space="preserve"> </w:t>
      </w:r>
      <w:r w:rsidRPr="00A737B2">
        <w:rPr>
          <w:rFonts w:ascii="Arial" w:hAnsi="Arial" w:cs="Arial"/>
          <w:color w:val="000000"/>
          <w:position w:val="1"/>
          <w:sz w:val="22"/>
          <w:szCs w:val="22"/>
        </w:rPr>
        <w:t>c</w:t>
      </w:r>
      <w:r w:rsidRPr="00A737B2">
        <w:rPr>
          <w:rFonts w:ascii="Arial" w:hAnsi="Arial" w:cs="Arial"/>
          <w:color w:val="000000"/>
          <w:spacing w:val="1"/>
          <w:position w:val="1"/>
          <w:sz w:val="22"/>
          <w:szCs w:val="22"/>
        </w:rPr>
        <w:t>o</w:t>
      </w:r>
      <w:r w:rsidRPr="00A737B2">
        <w:rPr>
          <w:rFonts w:ascii="Arial" w:hAnsi="Arial" w:cs="Arial"/>
          <w:color w:val="000000"/>
          <w:spacing w:val="-2"/>
          <w:position w:val="1"/>
          <w:sz w:val="22"/>
          <w:szCs w:val="22"/>
        </w:rPr>
        <w:t>e</w:t>
      </w:r>
      <w:r w:rsidRPr="00A737B2">
        <w:rPr>
          <w:rFonts w:ascii="Arial" w:hAnsi="Arial" w:cs="Arial"/>
          <w:color w:val="000000"/>
          <w:position w:val="1"/>
          <w:sz w:val="22"/>
          <w:szCs w:val="22"/>
        </w:rPr>
        <w:t>ren</w:t>
      </w:r>
      <w:r w:rsidRPr="00A737B2">
        <w:rPr>
          <w:rFonts w:ascii="Arial" w:hAnsi="Arial" w:cs="Arial"/>
          <w:color w:val="000000"/>
          <w:spacing w:val="-1"/>
          <w:position w:val="1"/>
          <w:sz w:val="22"/>
          <w:szCs w:val="22"/>
        </w:rPr>
        <w:t>z</w:t>
      </w:r>
      <w:r w:rsidRPr="00A737B2">
        <w:rPr>
          <w:rFonts w:ascii="Arial" w:hAnsi="Arial" w:cs="Arial"/>
          <w:color w:val="000000"/>
          <w:position w:val="1"/>
          <w:sz w:val="22"/>
          <w:szCs w:val="22"/>
        </w:rPr>
        <w:t>a</w:t>
      </w:r>
      <w:r w:rsidRPr="00A737B2">
        <w:rPr>
          <w:rFonts w:ascii="Arial" w:hAnsi="Arial" w:cs="Arial"/>
          <w:color w:val="000000"/>
          <w:spacing w:val="19"/>
          <w:position w:val="1"/>
          <w:sz w:val="22"/>
          <w:szCs w:val="22"/>
        </w:rPr>
        <w:t xml:space="preserve"> </w:t>
      </w:r>
      <w:r w:rsidRPr="00A737B2">
        <w:rPr>
          <w:rFonts w:ascii="Arial" w:hAnsi="Arial" w:cs="Arial"/>
          <w:color w:val="000000"/>
          <w:spacing w:val="-1"/>
          <w:position w:val="1"/>
          <w:sz w:val="22"/>
          <w:szCs w:val="22"/>
        </w:rPr>
        <w:t>d</w:t>
      </w:r>
      <w:r w:rsidRPr="00A737B2">
        <w:rPr>
          <w:rFonts w:ascii="Arial" w:hAnsi="Arial" w:cs="Arial"/>
          <w:color w:val="000000"/>
          <w:position w:val="1"/>
          <w:sz w:val="22"/>
          <w:szCs w:val="22"/>
        </w:rPr>
        <w:t>elle</w:t>
      </w:r>
      <w:r w:rsidRPr="00A737B2">
        <w:rPr>
          <w:rFonts w:ascii="Arial" w:hAnsi="Arial" w:cs="Arial"/>
          <w:color w:val="000000"/>
          <w:spacing w:val="17"/>
          <w:position w:val="1"/>
          <w:sz w:val="22"/>
          <w:szCs w:val="22"/>
        </w:rPr>
        <w:t xml:space="preserve"> </w:t>
      </w:r>
      <w:r w:rsidRPr="00A737B2">
        <w:rPr>
          <w:rFonts w:ascii="Arial" w:hAnsi="Arial" w:cs="Arial"/>
          <w:color w:val="000000"/>
          <w:position w:val="1"/>
          <w:sz w:val="22"/>
          <w:szCs w:val="22"/>
        </w:rPr>
        <w:t>scel</w:t>
      </w:r>
      <w:r w:rsidRPr="00A737B2">
        <w:rPr>
          <w:rFonts w:ascii="Arial" w:hAnsi="Arial" w:cs="Arial"/>
          <w:color w:val="000000"/>
          <w:spacing w:val="-2"/>
          <w:position w:val="1"/>
          <w:sz w:val="22"/>
          <w:szCs w:val="22"/>
        </w:rPr>
        <w:t>t</w:t>
      </w:r>
      <w:r w:rsidRPr="00A737B2">
        <w:rPr>
          <w:rFonts w:ascii="Arial" w:hAnsi="Arial" w:cs="Arial"/>
          <w:color w:val="000000"/>
          <w:position w:val="1"/>
          <w:sz w:val="22"/>
          <w:szCs w:val="22"/>
        </w:rPr>
        <w:t>e</w:t>
      </w:r>
      <w:r w:rsidRPr="00A737B2">
        <w:rPr>
          <w:rFonts w:ascii="Arial" w:hAnsi="Arial" w:cs="Arial"/>
          <w:color w:val="000000"/>
          <w:spacing w:val="18"/>
          <w:position w:val="1"/>
          <w:sz w:val="22"/>
          <w:szCs w:val="22"/>
        </w:rPr>
        <w:t xml:space="preserve"> </w:t>
      </w:r>
      <w:r w:rsidRPr="00A737B2">
        <w:rPr>
          <w:rFonts w:ascii="Arial" w:hAnsi="Arial" w:cs="Arial"/>
          <w:color w:val="000000"/>
          <w:spacing w:val="1"/>
          <w:position w:val="1"/>
          <w:sz w:val="22"/>
          <w:szCs w:val="22"/>
        </w:rPr>
        <w:t>o</w:t>
      </w:r>
      <w:r w:rsidRPr="00A737B2">
        <w:rPr>
          <w:rFonts w:ascii="Arial" w:hAnsi="Arial" w:cs="Arial"/>
          <w:color w:val="000000"/>
          <w:spacing w:val="-1"/>
          <w:position w:val="1"/>
          <w:sz w:val="22"/>
          <w:szCs w:val="22"/>
        </w:rPr>
        <w:t>p</w:t>
      </w:r>
      <w:r w:rsidRPr="00A737B2">
        <w:rPr>
          <w:rFonts w:ascii="Arial" w:hAnsi="Arial" w:cs="Arial"/>
          <w:color w:val="000000"/>
          <w:position w:val="1"/>
          <w:sz w:val="22"/>
          <w:szCs w:val="22"/>
        </w:rPr>
        <w:t>erate</w:t>
      </w:r>
      <w:r w:rsidRPr="00A737B2">
        <w:rPr>
          <w:rFonts w:ascii="Arial" w:hAnsi="Arial" w:cs="Arial"/>
          <w:color w:val="000000"/>
          <w:spacing w:val="20"/>
          <w:position w:val="1"/>
          <w:sz w:val="22"/>
          <w:szCs w:val="22"/>
        </w:rPr>
        <w:t xml:space="preserve"> </w:t>
      </w:r>
      <w:r w:rsidRPr="00A737B2">
        <w:rPr>
          <w:rFonts w:ascii="Arial" w:hAnsi="Arial" w:cs="Arial"/>
          <w:color w:val="000000"/>
          <w:spacing w:val="-1"/>
          <w:position w:val="1"/>
          <w:sz w:val="22"/>
          <w:szCs w:val="22"/>
        </w:rPr>
        <w:t>d</w:t>
      </w:r>
      <w:r w:rsidRPr="00A737B2">
        <w:rPr>
          <w:rFonts w:ascii="Arial" w:hAnsi="Arial" w:cs="Arial"/>
          <w:color w:val="000000"/>
          <w:position w:val="1"/>
          <w:sz w:val="22"/>
          <w:szCs w:val="22"/>
        </w:rPr>
        <w:t>al</w:t>
      </w:r>
      <w:r w:rsidRPr="00A737B2">
        <w:rPr>
          <w:rFonts w:ascii="Arial" w:hAnsi="Arial" w:cs="Arial"/>
          <w:color w:val="000000"/>
          <w:spacing w:val="-1"/>
          <w:position w:val="1"/>
          <w:sz w:val="22"/>
          <w:szCs w:val="22"/>
        </w:rPr>
        <w:t>l</w:t>
      </w:r>
      <w:r w:rsidRPr="00A737B2">
        <w:rPr>
          <w:rFonts w:ascii="Arial" w:hAnsi="Arial" w:cs="Arial"/>
          <w:color w:val="000000"/>
          <w:position w:val="1"/>
          <w:sz w:val="22"/>
          <w:szCs w:val="22"/>
        </w:rPr>
        <w:t>’</w:t>
      </w:r>
      <w:r w:rsidRPr="00A737B2">
        <w:rPr>
          <w:rFonts w:ascii="Arial" w:hAnsi="Arial" w:cs="Arial"/>
          <w:color w:val="000000"/>
          <w:spacing w:val="-3"/>
          <w:position w:val="1"/>
          <w:sz w:val="22"/>
          <w:szCs w:val="22"/>
        </w:rPr>
        <w:t>a</w:t>
      </w:r>
      <w:r w:rsidRPr="00A737B2">
        <w:rPr>
          <w:rFonts w:ascii="Arial" w:hAnsi="Arial" w:cs="Arial"/>
          <w:color w:val="000000"/>
          <w:spacing w:val="-1"/>
          <w:position w:val="1"/>
          <w:sz w:val="22"/>
          <w:szCs w:val="22"/>
        </w:rPr>
        <w:t>m</w:t>
      </w:r>
      <w:r w:rsidRPr="00A737B2">
        <w:rPr>
          <w:rFonts w:ascii="Arial" w:hAnsi="Arial" w:cs="Arial"/>
          <w:color w:val="000000"/>
          <w:spacing w:val="1"/>
          <w:position w:val="1"/>
          <w:sz w:val="22"/>
          <w:szCs w:val="22"/>
        </w:rPr>
        <w:t>m</w:t>
      </w:r>
      <w:r w:rsidRPr="00A737B2">
        <w:rPr>
          <w:rFonts w:ascii="Arial" w:hAnsi="Arial" w:cs="Arial"/>
          <w:color w:val="000000"/>
          <w:position w:val="1"/>
          <w:sz w:val="22"/>
          <w:szCs w:val="22"/>
        </w:rPr>
        <w:t>i</w:t>
      </w:r>
      <w:r w:rsidRPr="00A737B2">
        <w:rPr>
          <w:rFonts w:ascii="Arial" w:hAnsi="Arial" w:cs="Arial"/>
          <w:color w:val="000000"/>
          <w:spacing w:val="-1"/>
          <w:position w:val="1"/>
          <w:sz w:val="22"/>
          <w:szCs w:val="22"/>
        </w:rPr>
        <w:t>n</w:t>
      </w:r>
      <w:r w:rsidRPr="00A737B2">
        <w:rPr>
          <w:rFonts w:ascii="Arial" w:hAnsi="Arial" w:cs="Arial"/>
          <w:color w:val="000000"/>
          <w:position w:val="1"/>
          <w:sz w:val="22"/>
          <w:szCs w:val="22"/>
        </w:rPr>
        <w:t>istra</w:t>
      </w:r>
      <w:r w:rsidRPr="00A737B2">
        <w:rPr>
          <w:rFonts w:ascii="Arial" w:hAnsi="Arial" w:cs="Arial"/>
          <w:color w:val="000000"/>
          <w:spacing w:val="-1"/>
          <w:position w:val="1"/>
          <w:sz w:val="22"/>
          <w:szCs w:val="22"/>
        </w:rPr>
        <w:t>z</w:t>
      </w:r>
      <w:r w:rsidRPr="00A737B2">
        <w:rPr>
          <w:rFonts w:ascii="Arial" w:hAnsi="Arial" w:cs="Arial"/>
          <w:color w:val="000000"/>
          <w:spacing w:val="-3"/>
          <w:position w:val="1"/>
          <w:sz w:val="22"/>
          <w:szCs w:val="22"/>
        </w:rPr>
        <w:t>i</w:t>
      </w:r>
      <w:r w:rsidRPr="00A737B2">
        <w:rPr>
          <w:rFonts w:ascii="Arial" w:hAnsi="Arial" w:cs="Arial"/>
          <w:color w:val="000000"/>
          <w:spacing w:val="1"/>
          <w:position w:val="1"/>
          <w:sz w:val="22"/>
          <w:szCs w:val="22"/>
        </w:rPr>
        <w:t>o</w:t>
      </w:r>
      <w:r w:rsidRPr="00A737B2">
        <w:rPr>
          <w:rFonts w:ascii="Arial" w:hAnsi="Arial" w:cs="Arial"/>
          <w:color w:val="000000"/>
          <w:spacing w:val="-1"/>
          <w:position w:val="1"/>
          <w:sz w:val="22"/>
          <w:szCs w:val="22"/>
        </w:rPr>
        <w:t>n</w:t>
      </w:r>
      <w:r w:rsidRPr="00A737B2">
        <w:rPr>
          <w:rFonts w:ascii="Arial" w:hAnsi="Arial" w:cs="Arial"/>
          <w:color w:val="000000"/>
          <w:position w:val="1"/>
          <w:sz w:val="22"/>
          <w:szCs w:val="22"/>
        </w:rPr>
        <w:t xml:space="preserve">e </w:t>
      </w:r>
      <w:r w:rsidRPr="00A737B2">
        <w:rPr>
          <w:rFonts w:ascii="Arial" w:hAnsi="Arial" w:cs="Arial"/>
          <w:color w:val="000000"/>
          <w:sz w:val="22"/>
          <w:szCs w:val="22"/>
        </w:rPr>
        <w:t>c</w:t>
      </w:r>
      <w:r w:rsidRPr="00A737B2">
        <w:rPr>
          <w:rFonts w:ascii="Arial" w:hAnsi="Arial" w:cs="Arial"/>
          <w:color w:val="000000"/>
          <w:spacing w:val="1"/>
          <w:sz w:val="22"/>
          <w:szCs w:val="22"/>
        </w:rPr>
        <w:t>o</w:t>
      </w:r>
      <w:r w:rsidRPr="00A737B2">
        <w:rPr>
          <w:rFonts w:ascii="Arial" w:hAnsi="Arial" w:cs="Arial"/>
          <w:color w:val="000000"/>
          <w:sz w:val="22"/>
          <w:szCs w:val="22"/>
        </w:rPr>
        <w:t xml:space="preserve">n </w:t>
      </w:r>
      <w:r w:rsidRPr="00A737B2">
        <w:rPr>
          <w:rFonts w:ascii="Arial" w:hAnsi="Arial" w:cs="Arial"/>
          <w:color w:val="000000"/>
          <w:spacing w:val="10"/>
          <w:sz w:val="22"/>
          <w:szCs w:val="22"/>
        </w:rPr>
        <w:t xml:space="preserve"> </w:t>
      </w:r>
      <w:r w:rsidRPr="00A737B2">
        <w:rPr>
          <w:rFonts w:ascii="Arial" w:hAnsi="Arial" w:cs="Arial"/>
          <w:color w:val="000000"/>
          <w:sz w:val="22"/>
          <w:szCs w:val="22"/>
        </w:rPr>
        <w:t xml:space="preserve">il </w:t>
      </w:r>
      <w:r w:rsidRPr="00A737B2">
        <w:rPr>
          <w:rFonts w:ascii="Arial" w:hAnsi="Arial" w:cs="Arial"/>
          <w:color w:val="000000"/>
          <w:spacing w:val="11"/>
          <w:sz w:val="22"/>
          <w:szCs w:val="22"/>
        </w:rPr>
        <w:t xml:space="preserve"> </w:t>
      </w:r>
      <w:r w:rsidRPr="00A737B2">
        <w:rPr>
          <w:rFonts w:ascii="Arial" w:hAnsi="Arial" w:cs="Arial"/>
          <w:color w:val="000000"/>
          <w:spacing w:val="-1"/>
          <w:sz w:val="22"/>
          <w:szCs w:val="22"/>
        </w:rPr>
        <w:t>qu</w:t>
      </w:r>
      <w:r w:rsidRPr="00A737B2">
        <w:rPr>
          <w:rFonts w:ascii="Arial" w:hAnsi="Arial" w:cs="Arial"/>
          <w:color w:val="000000"/>
          <w:sz w:val="22"/>
          <w:szCs w:val="22"/>
        </w:rPr>
        <w:t>a</w:t>
      </w:r>
      <w:r w:rsidRPr="00A737B2">
        <w:rPr>
          <w:rFonts w:ascii="Arial" w:hAnsi="Arial" w:cs="Arial"/>
          <w:color w:val="000000"/>
          <w:spacing w:val="-1"/>
          <w:sz w:val="22"/>
          <w:szCs w:val="22"/>
        </w:rPr>
        <w:t>d</w:t>
      </w:r>
      <w:r w:rsidRPr="00A737B2">
        <w:rPr>
          <w:rFonts w:ascii="Arial" w:hAnsi="Arial" w:cs="Arial"/>
          <w:color w:val="000000"/>
          <w:sz w:val="22"/>
          <w:szCs w:val="22"/>
        </w:rPr>
        <w:t xml:space="preserve">ro </w:t>
      </w:r>
      <w:r w:rsidRPr="00A737B2">
        <w:rPr>
          <w:rFonts w:ascii="Arial" w:hAnsi="Arial" w:cs="Arial"/>
          <w:color w:val="000000"/>
          <w:spacing w:val="11"/>
          <w:sz w:val="22"/>
          <w:szCs w:val="22"/>
        </w:rPr>
        <w:t xml:space="preserve"> </w:t>
      </w:r>
      <w:r w:rsidRPr="00A737B2">
        <w:rPr>
          <w:rFonts w:ascii="Arial" w:hAnsi="Arial" w:cs="Arial"/>
          <w:color w:val="000000"/>
          <w:spacing w:val="-1"/>
          <w:sz w:val="22"/>
          <w:szCs w:val="22"/>
        </w:rPr>
        <w:t>n</w:t>
      </w:r>
      <w:r w:rsidRPr="00A737B2">
        <w:rPr>
          <w:rFonts w:ascii="Arial" w:hAnsi="Arial" w:cs="Arial"/>
          <w:color w:val="000000"/>
          <w:spacing w:val="1"/>
          <w:sz w:val="22"/>
          <w:szCs w:val="22"/>
        </w:rPr>
        <w:t>o</w:t>
      </w:r>
      <w:r w:rsidRPr="00A737B2">
        <w:rPr>
          <w:rFonts w:ascii="Arial" w:hAnsi="Arial" w:cs="Arial"/>
          <w:color w:val="000000"/>
          <w:spacing w:val="-3"/>
          <w:sz w:val="22"/>
          <w:szCs w:val="22"/>
        </w:rPr>
        <w:t>r</w:t>
      </w:r>
      <w:r w:rsidRPr="00A737B2">
        <w:rPr>
          <w:rFonts w:ascii="Arial" w:hAnsi="Arial" w:cs="Arial"/>
          <w:color w:val="000000"/>
          <w:spacing w:val="1"/>
          <w:sz w:val="22"/>
          <w:szCs w:val="22"/>
        </w:rPr>
        <w:t>m</w:t>
      </w:r>
      <w:r w:rsidRPr="00A737B2">
        <w:rPr>
          <w:rFonts w:ascii="Arial" w:hAnsi="Arial" w:cs="Arial"/>
          <w:color w:val="000000"/>
          <w:sz w:val="22"/>
          <w:szCs w:val="22"/>
        </w:rPr>
        <w:t>ati</w:t>
      </w:r>
      <w:r w:rsidRPr="00A737B2">
        <w:rPr>
          <w:rFonts w:ascii="Arial" w:hAnsi="Arial" w:cs="Arial"/>
          <w:color w:val="000000"/>
          <w:spacing w:val="-1"/>
          <w:sz w:val="22"/>
          <w:szCs w:val="22"/>
        </w:rPr>
        <w:t>v</w:t>
      </w:r>
      <w:r w:rsidRPr="00A737B2">
        <w:rPr>
          <w:rFonts w:ascii="Arial" w:hAnsi="Arial" w:cs="Arial"/>
          <w:color w:val="000000"/>
          <w:sz w:val="22"/>
          <w:szCs w:val="22"/>
        </w:rPr>
        <w:t xml:space="preserve">o </w:t>
      </w:r>
      <w:r w:rsidRPr="00A737B2">
        <w:rPr>
          <w:rFonts w:ascii="Arial" w:hAnsi="Arial" w:cs="Arial"/>
          <w:color w:val="000000"/>
          <w:spacing w:val="9"/>
          <w:sz w:val="22"/>
          <w:szCs w:val="22"/>
        </w:rPr>
        <w:t xml:space="preserve"> </w:t>
      </w:r>
      <w:r w:rsidRPr="00A737B2">
        <w:rPr>
          <w:rFonts w:ascii="Arial" w:hAnsi="Arial" w:cs="Arial"/>
          <w:color w:val="000000"/>
          <w:spacing w:val="1"/>
          <w:sz w:val="22"/>
          <w:szCs w:val="22"/>
        </w:rPr>
        <w:t>v</w:t>
      </w:r>
      <w:r w:rsidRPr="00A737B2">
        <w:rPr>
          <w:rFonts w:ascii="Arial" w:hAnsi="Arial" w:cs="Arial"/>
          <w:color w:val="000000"/>
          <w:sz w:val="22"/>
          <w:szCs w:val="22"/>
        </w:rPr>
        <w:t>i</w:t>
      </w:r>
      <w:r w:rsidRPr="00A737B2">
        <w:rPr>
          <w:rFonts w:ascii="Arial" w:hAnsi="Arial" w:cs="Arial"/>
          <w:color w:val="000000"/>
          <w:spacing w:val="-1"/>
          <w:sz w:val="22"/>
          <w:szCs w:val="22"/>
        </w:rPr>
        <w:t>g</w:t>
      </w:r>
      <w:r w:rsidRPr="00A737B2">
        <w:rPr>
          <w:rFonts w:ascii="Arial" w:hAnsi="Arial" w:cs="Arial"/>
          <w:color w:val="000000"/>
          <w:sz w:val="22"/>
          <w:szCs w:val="22"/>
        </w:rPr>
        <w:t xml:space="preserve">ente </w:t>
      </w:r>
      <w:r w:rsidRPr="00A737B2">
        <w:rPr>
          <w:rFonts w:ascii="Arial" w:hAnsi="Arial" w:cs="Arial"/>
          <w:color w:val="000000"/>
          <w:spacing w:val="12"/>
          <w:sz w:val="22"/>
          <w:szCs w:val="22"/>
        </w:rPr>
        <w:t xml:space="preserve"> </w:t>
      </w:r>
      <w:r w:rsidRPr="00A737B2">
        <w:rPr>
          <w:rFonts w:ascii="Arial" w:hAnsi="Arial" w:cs="Arial"/>
          <w:color w:val="000000"/>
          <w:sz w:val="22"/>
          <w:szCs w:val="22"/>
        </w:rPr>
        <w:t xml:space="preserve">e </w:t>
      </w:r>
      <w:r w:rsidRPr="00A737B2">
        <w:rPr>
          <w:rFonts w:ascii="Arial" w:hAnsi="Arial" w:cs="Arial"/>
          <w:color w:val="000000"/>
          <w:spacing w:val="11"/>
          <w:sz w:val="22"/>
          <w:szCs w:val="22"/>
        </w:rPr>
        <w:t xml:space="preserve"> </w:t>
      </w:r>
      <w:r w:rsidRPr="00A737B2">
        <w:rPr>
          <w:rFonts w:ascii="Arial" w:hAnsi="Arial" w:cs="Arial"/>
          <w:color w:val="000000"/>
          <w:spacing w:val="-3"/>
          <w:sz w:val="22"/>
          <w:szCs w:val="22"/>
        </w:rPr>
        <w:t>l</w:t>
      </w:r>
      <w:r w:rsidRPr="00A737B2">
        <w:rPr>
          <w:rFonts w:ascii="Arial" w:hAnsi="Arial" w:cs="Arial"/>
          <w:color w:val="000000"/>
          <w:sz w:val="22"/>
          <w:szCs w:val="22"/>
        </w:rPr>
        <w:t xml:space="preserve">o </w:t>
      </w:r>
      <w:r w:rsidRPr="00A737B2">
        <w:rPr>
          <w:rFonts w:ascii="Arial" w:hAnsi="Arial" w:cs="Arial"/>
          <w:color w:val="000000"/>
          <w:spacing w:val="12"/>
          <w:sz w:val="22"/>
          <w:szCs w:val="22"/>
        </w:rPr>
        <w:t xml:space="preserve"> </w:t>
      </w:r>
      <w:r w:rsidRPr="00A737B2">
        <w:rPr>
          <w:rFonts w:ascii="Arial" w:hAnsi="Arial" w:cs="Arial"/>
          <w:color w:val="000000"/>
          <w:sz w:val="22"/>
          <w:szCs w:val="22"/>
        </w:rPr>
        <w:t>specif</w:t>
      </w:r>
      <w:r w:rsidRPr="00A737B2">
        <w:rPr>
          <w:rFonts w:ascii="Arial" w:hAnsi="Arial" w:cs="Arial"/>
          <w:color w:val="000000"/>
          <w:spacing w:val="-1"/>
          <w:sz w:val="22"/>
          <w:szCs w:val="22"/>
        </w:rPr>
        <w:t>i</w:t>
      </w:r>
      <w:r w:rsidRPr="00A737B2">
        <w:rPr>
          <w:rFonts w:ascii="Arial" w:hAnsi="Arial" w:cs="Arial"/>
          <w:color w:val="000000"/>
          <w:spacing w:val="-2"/>
          <w:sz w:val="22"/>
          <w:szCs w:val="22"/>
        </w:rPr>
        <w:t>c</w:t>
      </w:r>
      <w:r w:rsidRPr="00A737B2">
        <w:rPr>
          <w:rFonts w:ascii="Arial" w:hAnsi="Arial" w:cs="Arial"/>
          <w:color w:val="000000"/>
          <w:sz w:val="22"/>
          <w:szCs w:val="22"/>
        </w:rPr>
        <w:t xml:space="preserve">o </w:t>
      </w:r>
      <w:r w:rsidRPr="00A737B2">
        <w:rPr>
          <w:rFonts w:ascii="Arial" w:hAnsi="Arial" w:cs="Arial"/>
          <w:color w:val="000000"/>
          <w:spacing w:val="12"/>
          <w:sz w:val="22"/>
          <w:szCs w:val="22"/>
        </w:rPr>
        <w:t xml:space="preserve"> </w:t>
      </w:r>
      <w:r w:rsidRPr="00A737B2">
        <w:rPr>
          <w:rFonts w:ascii="Arial" w:hAnsi="Arial" w:cs="Arial"/>
          <w:color w:val="000000"/>
          <w:spacing w:val="-2"/>
          <w:sz w:val="22"/>
          <w:szCs w:val="22"/>
        </w:rPr>
        <w:t>c</w:t>
      </w:r>
      <w:r w:rsidRPr="00A737B2">
        <w:rPr>
          <w:rFonts w:ascii="Arial" w:hAnsi="Arial" w:cs="Arial"/>
          <w:color w:val="000000"/>
          <w:spacing w:val="-1"/>
          <w:sz w:val="22"/>
          <w:szCs w:val="22"/>
        </w:rPr>
        <w:t>on</w:t>
      </w:r>
      <w:r w:rsidRPr="00A737B2">
        <w:rPr>
          <w:rFonts w:ascii="Arial" w:hAnsi="Arial" w:cs="Arial"/>
          <w:color w:val="000000"/>
          <w:sz w:val="22"/>
          <w:szCs w:val="22"/>
        </w:rPr>
        <w:t>t</w:t>
      </w:r>
      <w:r w:rsidRPr="00A737B2">
        <w:rPr>
          <w:rFonts w:ascii="Arial" w:hAnsi="Arial" w:cs="Arial"/>
          <w:color w:val="000000"/>
          <w:spacing w:val="1"/>
          <w:sz w:val="22"/>
          <w:szCs w:val="22"/>
        </w:rPr>
        <w:t>e</w:t>
      </w:r>
      <w:r w:rsidRPr="00A737B2">
        <w:rPr>
          <w:rFonts w:ascii="Arial" w:hAnsi="Arial" w:cs="Arial"/>
          <w:color w:val="000000"/>
          <w:sz w:val="22"/>
          <w:szCs w:val="22"/>
        </w:rPr>
        <w:t>s</w:t>
      </w:r>
      <w:r w:rsidRPr="00A737B2">
        <w:rPr>
          <w:rFonts w:ascii="Arial" w:hAnsi="Arial" w:cs="Arial"/>
          <w:color w:val="000000"/>
          <w:spacing w:val="-2"/>
          <w:sz w:val="22"/>
          <w:szCs w:val="22"/>
        </w:rPr>
        <w:t>t</w:t>
      </w:r>
      <w:r w:rsidRPr="00A737B2">
        <w:rPr>
          <w:rFonts w:ascii="Arial" w:hAnsi="Arial" w:cs="Arial"/>
          <w:color w:val="000000"/>
          <w:sz w:val="22"/>
          <w:szCs w:val="22"/>
        </w:rPr>
        <w:t xml:space="preserve">o </w:t>
      </w:r>
      <w:r w:rsidRPr="00A737B2">
        <w:rPr>
          <w:rFonts w:ascii="Arial" w:hAnsi="Arial" w:cs="Arial"/>
          <w:color w:val="000000"/>
          <w:spacing w:val="12"/>
          <w:sz w:val="22"/>
          <w:szCs w:val="22"/>
        </w:rPr>
        <w:t xml:space="preserve"> </w:t>
      </w:r>
      <w:r w:rsidRPr="00A737B2">
        <w:rPr>
          <w:rFonts w:ascii="Arial" w:hAnsi="Arial" w:cs="Arial"/>
          <w:color w:val="000000"/>
          <w:sz w:val="22"/>
          <w:szCs w:val="22"/>
        </w:rPr>
        <w:t>i</w:t>
      </w:r>
      <w:r w:rsidRPr="00A737B2">
        <w:rPr>
          <w:rFonts w:ascii="Arial" w:hAnsi="Arial" w:cs="Arial"/>
          <w:color w:val="000000"/>
          <w:spacing w:val="-1"/>
          <w:sz w:val="22"/>
          <w:szCs w:val="22"/>
        </w:rPr>
        <w:t>n</w:t>
      </w:r>
      <w:r w:rsidRPr="00A737B2">
        <w:rPr>
          <w:rFonts w:ascii="Arial" w:hAnsi="Arial" w:cs="Arial"/>
          <w:color w:val="000000"/>
          <w:sz w:val="22"/>
          <w:szCs w:val="22"/>
        </w:rPr>
        <w:t>t</w:t>
      </w:r>
      <w:r w:rsidRPr="00A737B2">
        <w:rPr>
          <w:rFonts w:ascii="Arial" w:hAnsi="Arial" w:cs="Arial"/>
          <w:color w:val="000000"/>
          <w:spacing w:val="1"/>
          <w:sz w:val="22"/>
          <w:szCs w:val="22"/>
        </w:rPr>
        <w:t>e</w:t>
      </w:r>
      <w:r w:rsidRPr="00A737B2">
        <w:rPr>
          <w:rFonts w:ascii="Arial" w:hAnsi="Arial" w:cs="Arial"/>
          <w:color w:val="000000"/>
          <w:sz w:val="22"/>
          <w:szCs w:val="22"/>
        </w:rPr>
        <w:t>r</w:t>
      </w:r>
      <w:r w:rsidRPr="00A737B2">
        <w:rPr>
          <w:rFonts w:ascii="Arial" w:hAnsi="Arial" w:cs="Arial"/>
          <w:color w:val="000000"/>
          <w:spacing w:val="-1"/>
          <w:sz w:val="22"/>
          <w:szCs w:val="22"/>
        </w:rPr>
        <w:t>n</w:t>
      </w:r>
      <w:r w:rsidRPr="00A737B2">
        <w:rPr>
          <w:rFonts w:ascii="Arial" w:hAnsi="Arial" w:cs="Arial"/>
          <w:color w:val="000000"/>
          <w:sz w:val="22"/>
          <w:szCs w:val="22"/>
        </w:rPr>
        <w:t xml:space="preserve">o </w:t>
      </w:r>
      <w:r w:rsidRPr="00A737B2">
        <w:rPr>
          <w:rFonts w:ascii="Arial" w:hAnsi="Arial" w:cs="Arial"/>
          <w:color w:val="000000"/>
          <w:spacing w:val="12"/>
          <w:sz w:val="22"/>
          <w:szCs w:val="22"/>
        </w:rPr>
        <w:t xml:space="preserve"> </w:t>
      </w:r>
      <w:r w:rsidRPr="00A737B2">
        <w:rPr>
          <w:rFonts w:ascii="Arial" w:hAnsi="Arial" w:cs="Arial"/>
          <w:color w:val="000000"/>
          <w:spacing w:val="-2"/>
          <w:sz w:val="22"/>
          <w:szCs w:val="22"/>
        </w:rPr>
        <w:t>(</w:t>
      </w:r>
      <w:r w:rsidRPr="00A737B2">
        <w:rPr>
          <w:rFonts w:ascii="Arial" w:hAnsi="Arial" w:cs="Arial"/>
          <w:color w:val="000000"/>
          <w:spacing w:val="1"/>
          <w:sz w:val="22"/>
          <w:szCs w:val="22"/>
        </w:rPr>
        <w:t>o</w:t>
      </w:r>
      <w:r w:rsidRPr="00A737B2">
        <w:rPr>
          <w:rFonts w:ascii="Arial" w:hAnsi="Arial" w:cs="Arial"/>
          <w:color w:val="000000"/>
          <w:sz w:val="22"/>
          <w:szCs w:val="22"/>
        </w:rPr>
        <w:t>r</w:t>
      </w:r>
      <w:r w:rsidRPr="00A737B2">
        <w:rPr>
          <w:rFonts w:ascii="Arial" w:hAnsi="Arial" w:cs="Arial"/>
          <w:color w:val="000000"/>
          <w:spacing w:val="-1"/>
          <w:sz w:val="22"/>
          <w:szCs w:val="22"/>
        </w:rPr>
        <w:t>g</w:t>
      </w:r>
      <w:r w:rsidRPr="00A737B2">
        <w:rPr>
          <w:rFonts w:ascii="Arial" w:hAnsi="Arial" w:cs="Arial"/>
          <w:color w:val="000000"/>
          <w:sz w:val="22"/>
          <w:szCs w:val="22"/>
        </w:rPr>
        <w:t>a</w:t>
      </w:r>
      <w:r w:rsidRPr="00A737B2">
        <w:rPr>
          <w:rFonts w:ascii="Arial" w:hAnsi="Arial" w:cs="Arial"/>
          <w:color w:val="000000"/>
          <w:spacing w:val="-1"/>
          <w:sz w:val="22"/>
          <w:szCs w:val="22"/>
        </w:rPr>
        <w:t>n</w:t>
      </w:r>
      <w:r w:rsidRPr="00A737B2">
        <w:rPr>
          <w:rFonts w:ascii="Arial" w:hAnsi="Arial" w:cs="Arial"/>
          <w:color w:val="000000"/>
          <w:sz w:val="22"/>
          <w:szCs w:val="22"/>
        </w:rPr>
        <w:t>i</w:t>
      </w:r>
      <w:r w:rsidRPr="00A737B2">
        <w:rPr>
          <w:rFonts w:ascii="Arial" w:hAnsi="Arial" w:cs="Arial"/>
          <w:color w:val="000000"/>
          <w:spacing w:val="-1"/>
          <w:sz w:val="22"/>
          <w:szCs w:val="22"/>
        </w:rPr>
        <w:t>zz</w:t>
      </w:r>
      <w:r w:rsidRPr="00A737B2">
        <w:rPr>
          <w:rFonts w:ascii="Arial" w:hAnsi="Arial" w:cs="Arial"/>
          <w:color w:val="000000"/>
          <w:sz w:val="22"/>
          <w:szCs w:val="22"/>
        </w:rPr>
        <w:t>a</w:t>
      </w:r>
      <w:r w:rsidRPr="00A737B2">
        <w:rPr>
          <w:rFonts w:ascii="Arial" w:hAnsi="Arial" w:cs="Arial"/>
          <w:color w:val="000000"/>
          <w:spacing w:val="-2"/>
          <w:sz w:val="22"/>
          <w:szCs w:val="22"/>
        </w:rPr>
        <w:t>t</w:t>
      </w:r>
      <w:r w:rsidRPr="00A737B2">
        <w:rPr>
          <w:rFonts w:ascii="Arial" w:hAnsi="Arial" w:cs="Arial"/>
          <w:color w:val="000000"/>
          <w:sz w:val="22"/>
          <w:szCs w:val="22"/>
        </w:rPr>
        <w:t>iv</w:t>
      </w:r>
      <w:r w:rsidRPr="00A737B2">
        <w:rPr>
          <w:rFonts w:ascii="Arial" w:hAnsi="Arial" w:cs="Arial"/>
          <w:color w:val="000000"/>
          <w:spacing w:val="2"/>
          <w:sz w:val="22"/>
          <w:szCs w:val="22"/>
        </w:rPr>
        <w:t>o</w:t>
      </w:r>
      <w:r w:rsidRPr="00A737B2">
        <w:rPr>
          <w:rFonts w:ascii="Arial" w:hAnsi="Arial" w:cs="Arial"/>
          <w:color w:val="000000"/>
          <w:sz w:val="22"/>
          <w:szCs w:val="22"/>
        </w:rPr>
        <w:t xml:space="preserve">) </w:t>
      </w:r>
      <w:r w:rsidRPr="00A737B2">
        <w:rPr>
          <w:rFonts w:ascii="Arial" w:hAnsi="Arial" w:cs="Arial"/>
          <w:color w:val="000000"/>
          <w:spacing w:val="8"/>
          <w:sz w:val="22"/>
          <w:szCs w:val="22"/>
        </w:rPr>
        <w:t xml:space="preserve"> </w:t>
      </w:r>
      <w:r w:rsidRPr="00A737B2">
        <w:rPr>
          <w:rFonts w:ascii="Arial" w:hAnsi="Arial" w:cs="Arial"/>
          <w:color w:val="000000"/>
          <w:sz w:val="22"/>
          <w:szCs w:val="22"/>
        </w:rPr>
        <w:t xml:space="preserve">ed </w:t>
      </w:r>
      <w:r w:rsidRPr="00A737B2">
        <w:rPr>
          <w:rFonts w:ascii="Arial" w:hAnsi="Arial" w:cs="Arial"/>
          <w:color w:val="000000"/>
          <w:spacing w:val="11"/>
          <w:sz w:val="22"/>
          <w:szCs w:val="22"/>
        </w:rPr>
        <w:t xml:space="preserve"> </w:t>
      </w:r>
      <w:r w:rsidRPr="00A737B2">
        <w:rPr>
          <w:rFonts w:ascii="Arial" w:hAnsi="Arial" w:cs="Arial"/>
          <w:color w:val="000000"/>
          <w:sz w:val="22"/>
          <w:szCs w:val="22"/>
        </w:rPr>
        <w:t>es</w:t>
      </w:r>
      <w:r w:rsidRPr="00A737B2">
        <w:rPr>
          <w:rFonts w:ascii="Arial" w:hAnsi="Arial" w:cs="Arial"/>
          <w:color w:val="000000"/>
          <w:spacing w:val="1"/>
          <w:sz w:val="22"/>
          <w:szCs w:val="22"/>
        </w:rPr>
        <w:t>t</w:t>
      </w:r>
      <w:r w:rsidRPr="00A737B2">
        <w:rPr>
          <w:rFonts w:ascii="Arial" w:hAnsi="Arial" w:cs="Arial"/>
          <w:color w:val="000000"/>
          <w:sz w:val="22"/>
          <w:szCs w:val="22"/>
        </w:rPr>
        <w:t>er</w:t>
      </w:r>
      <w:r w:rsidRPr="00A737B2">
        <w:rPr>
          <w:rFonts w:ascii="Arial" w:hAnsi="Arial" w:cs="Arial"/>
          <w:color w:val="000000"/>
          <w:spacing w:val="-3"/>
          <w:sz w:val="22"/>
          <w:szCs w:val="22"/>
        </w:rPr>
        <w:t>n</w:t>
      </w:r>
      <w:r w:rsidRPr="00A737B2">
        <w:rPr>
          <w:rFonts w:ascii="Arial" w:hAnsi="Arial" w:cs="Arial"/>
          <w:color w:val="000000"/>
          <w:sz w:val="22"/>
          <w:szCs w:val="22"/>
        </w:rPr>
        <w:t xml:space="preserve">o </w:t>
      </w:r>
      <w:r w:rsidRPr="00A737B2">
        <w:rPr>
          <w:rFonts w:ascii="Arial" w:hAnsi="Arial" w:cs="Arial"/>
          <w:color w:val="000000"/>
          <w:spacing w:val="12"/>
          <w:sz w:val="22"/>
          <w:szCs w:val="22"/>
        </w:rPr>
        <w:t xml:space="preserve"> </w:t>
      </w:r>
      <w:r w:rsidRPr="00A737B2">
        <w:rPr>
          <w:rFonts w:ascii="Arial" w:hAnsi="Arial" w:cs="Arial"/>
          <w:color w:val="000000"/>
          <w:spacing w:val="7"/>
          <w:sz w:val="22"/>
          <w:szCs w:val="22"/>
        </w:rPr>
        <w:t>(</w:t>
      </w:r>
      <w:r w:rsidRPr="00A737B2">
        <w:rPr>
          <w:rFonts w:ascii="Arial" w:hAnsi="Arial" w:cs="Arial"/>
          <w:i/>
          <w:iCs/>
          <w:color w:val="000000"/>
          <w:spacing w:val="-1"/>
          <w:sz w:val="22"/>
          <w:szCs w:val="22"/>
        </w:rPr>
        <w:t>p</w:t>
      </w:r>
      <w:r w:rsidRPr="00A737B2">
        <w:rPr>
          <w:rFonts w:ascii="Arial" w:hAnsi="Arial" w:cs="Arial"/>
          <w:i/>
          <w:iCs/>
          <w:color w:val="000000"/>
          <w:sz w:val="22"/>
          <w:szCs w:val="22"/>
        </w:rPr>
        <w:t>o</w:t>
      </w:r>
      <w:r w:rsidRPr="00A737B2">
        <w:rPr>
          <w:rFonts w:ascii="Arial" w:hAnsi="Arial" w:cs="Arial"/>
          <w:i/>
          <w:iCs/>
          <w:color w:val="000000"/>
          <w:spacing w:val="-1"/>
          <w:sz w:val="22"/>
          <w:szCs w:val="22"/>
        </w:rPr>
        <w:t>l</w:t>
      </w:r>
      <w:r w:rsidRPr="00A737B2">
        <w:rPr>
          <w:rFonts w:ascii="Arial" w:hAnsi="Arial" w:cs="Arial"/>
          <w:i/>
          <w:iCs/>
          <w:color w:val="000000"/>
          <w:sz w:val="22"/>
          <w:szCs w:val="22"/>
        </w:rPr>
        <w:t>i</w:t>
      </w:r>
      <w:r w:rsidRPr="00A737B2">
        <w:rPr>
          <w:rFonts w:ascii="Arial" w:hAnsi="Arial" w:cs="Arial"/>
          <w:i/>
          <w:iCs/>
          <w:color w:val="000000"/>
          <w:spacing w:val="-1"/>
          <w:sz w:val="22"/>
          <w:szCs w:val="22"/>
        </w:rPr>
        <w:t>c</w:t>
      </w:r>
      <w:r w:rsidRPr="00A737B2">
        <w:rPr>
          <w:rFonts w:ascii="Arial" w:hAnsi="Arial" w:cs="Arial"/>
          <w:i/>
          <w:iCs/>
          <w:color w:val="000000"/>
          <w:sz w:val="22"/>
          <w:szCs w:val="22"/>
        </w:rPr>
        <w:t xml:space="preserve">y </w:t>
      </w:r>
      <w:r w:rsidRPr="00A737B2">
        <w:rPr>
          <w:rFonts w:ascii="Arial" w:hAnsi="Arial" w:cs="Arial"/>
          <w:i/>
          <w:iCs/>
          <w:color w:val="000000"/>
          <w:spacing w:val="11"/>
          <w:sz w:val="22"/>
          <w:szCs w:val="22"/>
        </w:rPr>
        <w:t xml:space="preserve"> </w:t>
      </w:r>
      <w:r w:rsidRPr="00A737B2">
        <w:rPr>
          <w:rFonts w:ascii="Arial" w:hAnsi="Arial" w:cs="Arial"/>
          <w:color w:val="000000"/>
          <w:sz w:val="22"/>
          <w:szCs w:val="22"/>
        </w:rPr>
        <w:t xml:space="preserve">e </w:t>
      </w:r>
      <w:r w:rsidRPr="00A737B2">
        <w:rPr>
          <w:rFonts w:ascii="Arial" w:hAnsi="Arial" w:cs="Arial"/>
          <w:i/>
          <w:iCs/>
          <w:color w:val="000000"/>
          <w:sz w:val="22"/>
          <w:szCs w:val="22"/>
        </w:rPr>
        <w:t>stakeholders</w:t>
      </w:r>
      <w:r w:rsidRPr="00A737B2">
        <w:rPr>
          <w:rFonts w:ascii="Arial" w:hAnsi="Arial" w:cs="Arial"/>
          <w:color w:val="000000"/>
          <w:sz w:val="22"/>
          <w:szCs w:val="22"/>
        </w:rPr>
        <w:t>)</w:t>
      </w:r>
      <w:r w:rsidRPr="00A737B2">
        <w:rPr>
          <w:rFonts w:ascii="Arial" w:hAnsi="Arial" w:cs="Arial"/>
          <w:color w:val="000000"/>
          <w:spacing w:val="1"/>
          <w:sz w:val="22"/>
          <w:szCs w:val="22"/>
        </w:rPr>
        <w:t xml:space="preserve"> </w:t>
      </w:r>
      <w:r w:rsidRPr="00A737B2">
        <w:rPr>
          <w:rFonts w:ascii="Arial" w:hAnsi="Arial" w:cs="Arial"/>
          <w:color w:val="000000"/>
          <w:spacing w:val="-1"/>
          <w:sz w:val="22"/>
          <w:szCs w:val="22"/>
        </w:rPr>
        <w:t>d</w:t>
      </w:r>
      <w:r w:rsidRPr="00A737B2">
        <w:rPr>
          <w:rFonts w:ascii="Arial" w:hAnsi="Arial" w:cs="Arial"/>
          <w:color w:val="000000"/>
          <w:sz w:val="22"/>
          <w:szCs w:val="22"/>
        </w:rPr>
        <w:t>el</w:t>
      </w:r>
      <w:r w:rsidRPr="00A737B2">
        <w:rPr>
          <w:rFonts w:ascii="Arial" w:hAnsi="Arial" w:cs="Arial"/>
          <w:color w:val="000000"/>
          <w:spacing w:val="-3"/>
          <w:sz w:val="22"/>
          <w:szCs w:val="22"/>
        </w:rPr>
        <w:t>l</w:t>
      </w:r>
      <w:r w:rsidRPr="00A737B2">
        <w:rPr>
          <w:rFonts w:ascii="Arial" w:hAnsi="Arial" w:cs="Arial"/>
          <w:color w:val="000000"/>
          <w:sz w:val="22"/>
          <w:szCs w:val="22"/>
        </w:rPr>
        <w:t>’Azienda Ospedaliera nel periodo di riferimento.</w:t>
      </w:r>
      <w:r>
        <w:rPr>
          <w:rFonts w:ascii="Arial" w:hAnsi="Arial" w:cs="Arial"/>
          <w:color w:val="000000"/>
          <w:sz w:val="22"/>
          <w:szCs w:val="22"/>
        </w:rPr>
        <w:t xml:space="preserve"> Tale parere è stato formalizzato nella riunione del 30 marzo 2021.</w:t>
      </w:r>
    </w:p>
    <w:p w:rsidR="00E70375" w:rsidRPr="006A4A68" w:rsidRDefault="00E70375" w:rsidP="008F6683">
      <w:pPr>
        <w:widowControl w:val="0"/>
        <w:autoSpaceDE w:val="0"/>
        <w:autoSpaceDN w:val="0"/>
        <w:adjustRightInd w:val="0"/>
        <w:spacing w:line="266" w:lineRule="exact"/>
        <w:ind w:left="708" w:right="62"/>
        <w:jc w:val="both"/>
        <w:rPr>
          <w:rFonts w:ascii="Arial" w:hAnsi="Arial" w:cs="Arial"/>
          <w:color w:val="000000"/>
          <w:spacing w:val="-1"/>
          <w:position w:val="1"/>
          <w:sz w:val="22"/>
          <w:szCs w:val="22"/>
        </w:rPr>
      </w:pPr>
      <w:r w:rsidRPr="006A4A68">
        <w:rPr>
          <w:rFonts w:ascii="Arial" w:hAnsi="Arial" w:cs="Arial"/>
          <w:color w:val="000000"/>
          <w:spacing w:val="-1"/>
          <w:position w:val="1"/>
          <w:sz w:val="22"/>
          <w:szCs w:val="22"/>
        </w:rPr>
        <w:t xml:space="preserve"> </w:t>
      </w:r>
    </w:p>
    <w:p w:rsidR="00E70375" w:rsidRPr="000978C5" w:rsidRDefault="00E70375" w:rsidP="00DE0334">
      <w:pPr>
        <w:pStyle w:val="Heading1"/>
        <w:ind w:right="470"/>
        <w:rPr>
          <w:rFonts w:ascii="Calibri" w:hAnsi="Calibri"/>
          <w:color w:val="000000"/>
        </w:rPr>
      </w:pPr>
      <w:bookmarkStart w:id="1" w:name="_Toc66961244"/>
      <w:r w:rsidRPr="000978C5">
        <w:rPr>
          <w:rFonts w:ascii="Calibri" w:hAnsi="Calibri"/>
          <w:color w:val="000000"/>
        </w:rPr>
        <w:t>IMPOSTAZIONE DEL SISTEMA DI MISURAZIONE E VALUTAZIONE</w:t>
      </w:r>
      <w:bookmarkEnd w:id="1"/>
    </w:p>
    <w:p w:rsidR="00E70375" w:rsidRPr="000978C5" w:rsidRDefault="00E70375" w:rsidP="00716B99">
      <w:pPr>
        <w:pStyle w:val="Heading2"/>
        <w:rPr>
          <w:rFonts w:ascii="Calibri" w:hAnsi="Calibri"/>
          <w:b/>
          <w:i w:val="0"/>
        </w:rPr>
      </w:pPr>
      <w:bookmarkStart w:id="2" w:name="_Toc66961245"/>
      <w:r w:rsidRPr="000978C5">
        <w:rPr>
          <w:rFonts w:ascii="Calibri" w:hAnsi="Calibri"/>
          <w:b/>
          <w:i w:val="0"/>
        </w:rPr>
        <w:t>Definizione ed aggiornamento del SiMiVaP</w:t>
      </w:r>
      <w:bookmarkEnd w:id="2"/>
    </w:p>
    <w:p w:rsidR="00E70375" w:rsidRPr="006A4A68" w:rsidRDefault="00E70375" w:rsidP="003B6384">
      <w:pPr>
        <w:pStyle w:val="BodyTextIndent2"/>
        <w:ind w:firstLine="1"/>
        <w:jc w:val="both"/>
        <w:rPr>
          <w:rFonts w:cs="Arial"/>
          <w:color w:val="000000"/>
          <w:position w:val="1"/>
          <w:sz w:val="22"/>
          <w:szCs w:val="22"/>
        </w:rPr>
      </w:pPr>
      <w:r w:rsidRPr="006A4A68">
        <w:rPr>
          <w:rFonts w:cs="Arial"/>
          <w:color w:val="000000"/>
          <w:spacing w:val="-1"/>
          <w:position w:val="1"/>
          <w:sz w:val="22"/>
          <w:szCs w:val="22"/>
        </w:rPr>
        <w:t>A</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a definizione,</w:t>
      </w:r>
      <w:r w:rsidRPr="006A4A68">
        <w:rPr>
          <w:rFonts w:cs="Arial"/>
          <w:color w:val="000000"/>
          <w:spacing w:val="1"/>
          <w:position w:val="1"/>
          <w:sz w:val="22"/>
          <w:szCs w:val="22"/>
        </w:rPr>
        <w:t xml:space="preserve"> </w:t>
      </w:r>
      <w:r w:rsidRPr="006A4A68">
        <w:rPr>
          <w:rFonts w:cs="Arial"/>
          <w:color w:val="000000"/>
          <w:spacing w:val="-1"/>
          <w:position w:val="1"/>
          <w:sz w:val="22"/>
          <w:szCs w:val="22"/>
        </w:rPr>
        <w:t>a</w:t>
      </w:r>
      <w:r w:rsidRPr="006A4A68">
        <w:rPr>
          <w:rFonts w:cs="Arial"/>
          <w:color w:val="000000"/>
          <w:position w:val="1"/>
          <w:sz w:val="22"/>
          <w:szCs w:val="22"/>
        </w:rPr>
        <w:t>do</w:t>
      </w:r>
      <w:r w:rsidRPr="006A4A68">
        <w:rPr>
          <w:rFonts w:cs="Arial"/>
          <w:color w:val="000000"/>
          <w:spacing w:val="1"/>
          <w:position w:val="1"/>
          <w:sz w:val="22"/>
          <w:szCs w:val="22"/>
        </w:rPr>
        <w:t>z</w:t>
      </w:r>
      <w:r w:rsidRPr="006A4A68">
        <w:rPr>
          <w:rFonts w:cs="Arial"/>
          <w:color w:val="000000"/>
          <w:position w:val="1"/>
          <w:sz w:val="22"/>
          <w:szCs w:val="22"/>
        </w:rPr>
        <w:t>ione</w:t>
      </w:r>
      <w:r w:rsidRPr="006A4A68">
        <w:rPr>
          <w:rFonts w:cs="Arial"/>
          <w:color w:val="000000"/>
          <w:spacing w:val="1"/>
          <w:position w:val="1"/>
          <w:sz w:val="22"/>
          <w:szCs w:val="22"/>
        </w:rPr>
        <w:t xml:space="preserve"> </w:t>
      </w:r>
      <w:r w:rsidRPr="006A4A68">
        <w:rPr>
          <w:rFonts w:cs="Arial"/>
          <w:color w:val="000000"/>
          <w:position w:val="1"/>
          <w:sz w:val="22"/>
          <w:szCs w:val="22"/>
        </w:rPr>
        <w:t xml:space="preserve">e </w:t>
      </w:r>
      <w:r w:rsidRPr="006A4A68">
        <w:rPr>
          <w:rFonts w:cs="Arial"/>
          <w:color w:val="000000"/>
          <w:spacing w:val="-1"/>
          <w:position w:val="1"/>
          <w:sz w:val="22"/>
          <w:szCs w:val="22"/>
        </w:rPr>
        <w:t>a</w:t>
      </w:r>
      <w:r w:rsidRPr="006A4A68">
        <w:rPr>
          <w:rFonts w:cs="Arial"/>
          <w:color w:val="000000"/>
          <w:position w:val="1"/>
          <w:sz w:val="22"/>
          <w:szCs w:val="22"/>
        </w:rPr>
        <w:t>t</w:t>
      </w:r>
      <w:r w:rsidRPr="006A4A68">
        <w:rPr>
          <w:rFonts w:cs="Arial"/>
          <w:color w:val="000000"/>
          <w:spacing w:val="1"/>
          <w:position w:val="1"/>
          <w:sz w:val="22"/>
          <w:szCs w:val="22"/>
        </w:rPr>
        <w:t>t</w:t>
      </w:r>
      <w:r w:rsidRPr="006A4A68">
        <w:rPr>
          <w:rFonts w:cs="Arial"/>
          <w:color w:val="000000"/>
          <w:position w:val="1"/>
          <w:sz w:val="22"/>
          <w:szCs w:val="22"/>
        </w:rPr>
        <w:t>u</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w:t>
      </w:r>
      <w:r w:rsidRPr="006A4A68">
        <w:rPr>
          <w:rFonts w:cs="Arial"/>
          <w:color w:val="000000"/>
          <w:spacing w:val="-2"/>
          <w:position w:val="1"/>
          <w:sz w:val="22"/>
          <w:szCs w:val="22"/>
        </w:rPr>
        <w:t>n</w:t>
      </w:r>
      <w:r w:rsidRPr="006A4A68">
        <w:rPr>
          <w:rFonts w:cs="Arial"/>
          <w:color w:val="000000"/>
          <w:position w:val="1"/>
          <w:sz w:val="22"/>
          <w:szCs w:val="22"/>
        </w:rPr>
        <w:t>e d</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 xml:space="preserve"> S</w:t>
      </w:r>
      <w:r w:rsidRPr="006A4A68">
        <w:rPr>
          <w:rFonts w:cs="Arial"/>
          <w:color w:val="000000"/>
          <w:position w:val="1"/>
          <w:sz w:val="22"/>
          <w:szCs w:val="22"/>
        </w:rPr>
        <w:t>is</w:t>
      </w:r>
      <w:r w:rsidRPr="006A4A68">
        <w:rPr>
          <w:rFonts w:cs="Arial"/>
          <w:color w:val="000000"/>
          <w:spacing w:val="1"/>
          <w:position w:val="1"/>
          <w:sz w:val="22"/>
          <w:szCs w:val="22"/>
        </w:rPr>
        <w:t>t</w:t>
      </w:r>
      <w:r w:rsidRPr="006A4A68">
        <w:rPr>
          <w:rFonts w:cs="Arial"/>
          <w:color w:val="000000"/>
          <w:spacing w:val="-1"/>
          <w:position w:val="1"/>
          <w:sz w:val="22"/>
          <w:szCs w:val="22"/>
        </w:rPr>
        <w:t>e</w:t>
      </w:r>
      <w:r w:rsidRPr="006A4A68">
        <w:rPr>
          <w:rFonts w:cs="Arial"/>
          <w:color w:val="000000"/>
          <w:position w:val="1"/>
          <w:sz w:val="22"/>
          <w:szCs w:val="22"/>
        </w:rPr>
        <w:t xml:space="preserve">ma </w:t>
      </w:r>
      <w:r w:rsidRPr="006A4A68">
        <w:rPr>
          <w:rFonts w:cs="Arial"/>
          <w:color w:val="000000"/>
          <w:spacing w:val="-1"/>
          <w:position w:val="1"/>
          <w:sz w:val="22"/>
          <w:szCs w:val="22"/>
        </w:rPr>
        <w:t>c</w:t>
      </w:r>
      <w:r w:rsidRPr="006A4A68">
        <w:rPr>
          <w:rFonts w:cs="Arial"/>
          <w:color w:val="000000"/>
          <w:position w:val="1"/>
          <w:sz w:val="22"/>
          <w:szCs w:val="22"/>
        </w:rPr>
        <w:t>on</w:t>
      </w:r>
      <w:r w:rsidRPr="006A4A68">
        <w:rPr>
          <w:rFonts w:cs="Arial"/>
          <w:color w:val="000000"/>
          <w:spacing w:val="-1"/>
          <w:position w:val="1"/>
          <w:sz w:val="22"/>
          <w:szCs w:val="22"/>
        </w:rPr>
        <w:t>c</w:t>
      </w:r>
      <w:r w:rsidRPr="006A4A68">
        <w:rPr>
          <w:rFonts w:cs="Arial"/>
          <w:color w:val="000000"/>
          <w:position w:val="1"/>
          <w:sz w:val="22"/>
          <w:szCs w:val="22"/>
        </w:rPr>
        <w:t>o</w:t>
      </w:r>
      <w:r w:rsidRPr="006A4A68">
        <w:rPr>
          <w:rFonts w:cs="Arial"/>
          <w:color w:val="000000"/>
          <w:spacing w:val="-1"/>
          <w:position w:val="1"/>
          <w:sz w:val="22"/>
          <w:szCs w:val="22"/>
        </w:rPr>
        <w:t>r</w:t>
      </w:r>
      <w:r w:rsidRPr="006A4A68">
        <w:rPr>
          <w:rFonts w:cs="Arial"/>
          <w:color w:val="000000"/>
          <w:position w:val="1"/>
          <w:sz w:val="22"/>
          <w:szCs w:val="22"/>
        </w:rPr>
        <w:t>rono:</w:t>
      </w:r>
    </w:p>
    <w:p w:rsidR="00E70375" w:rsidRPr="006A4A68" w:rsidRDefault="00E70375" w:rsidP="003B6384">
      <w:pPr>
        <w:numPr>
          <w:ilvl w:val="0"/>
          <w:numId w:val="18"/>
        </w:numPr>
        <w:tabs>
          <w:tab w:val="clear" w:pos="1077"/>
          <w:tab w:val="num" w:pos="0"/>
        </w:tabs>
        <w:autoSpaceDE w:val="0"/>
        <w:autoSpaceDN w:val="0"/>
        <w:adjustRightInd w:val="0"/>
        <w:ind w:left="426" w:firstLine="1"/>
        <w:jc w:val="both"/>
        <w:rPr>
          <w:rFonts w:ascii="Arial" w:eastAsia="MS Mincho" w:hAnsi="Arial" w:cs="Arial"/>
          <w:color w:val="000000"/>
          <w:sz w:val="22"/>
          <w:szCs w:val="22"/>
          <w:lang w:eastAsia="ja-JP"/>
        </w:rPr>
      </w:pPr>
      <w:r w:rsidRPr="006A4A68">
        <w:rPr>
          <w:rFonts w:ascii="Arial" w:eastAsia="MS Mincho" w:hAnsi="Arial" w:cs="Arial"/>
          <w:color w:val="000000"/>
          <w:sz w:val="22"/>
          <w:szCs w:val="22"/>
          <w:lang w:eastAsia="ja-JP"/>
        </w:rPr>
        <w:t>l’organo di indirizzo politico-amministrativo, cioè la Direzione, alla quale compete l’esercizio della funzione di indirizzo e la definizione degli obiettivi da perseguire e dei programmi da attuare;</w:t>
      </w:r>
    </w:p>
    <w:p w:rsidR="00E70375" w:rsidRPr="006A4A68" w:rsidRDefault="00E70375" w:rsidP="003B6384">
      <w:pPr>
        <w:pStyle w:val="BodyTextIndent2"/>
        <w:numPr>
          <w:ilvl w:val="0"/>
          <w:numId w:val="18"/>
        </w:numPr>
        <w:tabs>
          <w:tab w:val="clear" w:pos="1077"/>
          <w:tab w:val="num" w:pos="0"/>
        </w:tabs>
        <w:ind w:left="426" w:firstLine="1"/>
        <w:jc w:val="both"/>
        <w:rPr>
          <w:rFonts w:eastAsia="MS Mincho" w:cs="Arial"/>
          <w:color w:val="000000"/>
          <w:sz w:val="22"/>
          <w:szCs w:val="22"/>
          <w:lang w:eastAsia="ja-JP"/>
        </w:rPr>
      </w:pPr>
      <w:r w:rsidRPr="006A4A68">
        <w:rPr>
          <w:rFonts w:cs="Arial"/>
          <w:color w:val="000000"/>
          <w:position w:val="1"/>
          <w:sz w:val="22"/>
          <w:szCs w:val="22"/>
        </w:rPr>
        <w:t>i</w:t>
      </w:r>
      <w:r w:rsidRPr="006A4A68">
        <w:rPr>
          <w:rFonts w:cs="Arial"/>
          <w:color w:val="000000"/>
          <w:spacing w:val="15"/>
          <w:position w:val="1"/>
          <w:sz w:val="22"/>
          <w:szCs w:val="22"/>
        </w:rPr>
        <w:t xml:space="preserve"> </w:t>
      </w:r>
      <w:r w:rsidRPr="006A4A68">
        <w:rPr>
          <w:rFonts w:eastAsia="MS Mincho" w:cs="Arial"/>
          <w:color w:val="000000"/>
          <w:sz w:val="22"/>
          <w:szCs w:val="22"/>
          <w:lang w:eastAsia="ja-JP"/>
        </w:rPr>
        <w:t>dirigenti di ciascuna Amministrazione e, in particolare la dirigenza apicale, cui compete l’attuazione del Sistema e l’aggiornamento dei contenuti dello stesso;</w:t>
      </w:r>
    </w:p>
    <w:p w:rsidR="00E70375" w:rsidRPr="006A4A68" w:rsidRDefault="00E70375" w:rsidP="003B6384">
      <w:pPr>
        <w:pStyle w:val="Default"/>
        <w:numPr>
          <w:ilvl w:val="0"/>
          <w:numId w:val="18"/>
        </w:numPr>
        <w:tabs>
          <w:tab w:val="clear" w:pos="1077"/>
          <w:tab w:val="num" w:pos="0"/>
        </w:tabs>
        <w:ind w:left="426" w:firstLine="1"/>
        <w:jc w:val="both"/>
        <w:rPr>
          <w:rFonts w:ascii="Arial" w:eastAsia="MS Mincho" w:hAnsi="Arial" w:cs="Arial"/>
          <w:sz w:val="22"/>
          <w:szCs w:val="22"/>
          <w:lang w:eastAsia="ja-JP"/>
        </w:rPr>
      </w:pPr>
      <w:r w:rsidRPr="006A4A68">
        <w:rPr>
          <w:rFonts w:ascii="Arial" w:hAnsi="Arial" w:cs="Arial"/>
          <w:position w:val="1"/>
          <w:sz w:val="22"/>
          <w:szCs w:val="22"/>
        </w:rPr>
        <w:t>l’</w:t>
      </w:r>
      <w:r w:rsidRPr="006A4A68">
        <w:rPr>
          <w:rFonts w:ascii="Arial" w:hAnsi="Arial" w:cs="Arial"/>
          <w:spacing w:val="1"/>
          <w:position w:val="1"/>
          <w:sz w:val="22"/>
          <w:szCs w:val="22"/>
        </w:rPr>
        <w:t>O</w:t>
      </w:r>
      <w:r w:rsidRPr="006A4A68">
        <w:rPr>
          <w:rFonts w:ascii="Arial" w:hAnsi="Arial" w:cs="Arial"/>
          <w:spacing w:val="-3"/>
          <w:position w:val="1"/>
          <w:sz w:val="22"/>
          <w:szCs w:val="22"/>
        </w:rPr>
        <w:t>I</w:t>
      </w:r>
      <w:r w:rsidRPr="006A4A68">
        <w:rPr>
          <w:rFonts w:ascii="Arial" w:hAnsi="Arial" w:cs="Arial"/>
          <w:position w:val="1"/>
          <w:sz w:val="22"/>
          <w:szCs w:val="22"/>
        </w:rPr>
        <w:t xml:space="preserve">V, </w:t>
      </w:r>
      <w:r w:rsidRPr="006A4A68">
        <w:rPr>
          <w:rFonts w:ascii="Arial" w:hAnsi="Arial" w:cs="Arial"/>
          <w:spacing w:val="24"/>
          <w:position w:val="1"/>
          <w:sz w:val="22"/>
          <w:szCs w:val="22"/>
        </w:rPr>
        <w:t xml:space="preserve">che </w:t>
      </w:r>
      <w:r w:rsidRPr="006A4A68">
        <w:rPr>
          <w:rFonts w:ascii="Arial" w:eastAsia="MS Mincho" w:hAnsi="Arial" w:cs="Arial"/>
          <w:sz w:val="22"/>
          <w:szCs w:val="22"/>
          <w:lang w:eastAsia="ja-JP"/>
        </w:rPr>
        <w:t xml:space="preserve">fornisce, lungo tutto il ciclo, un supporto metodologico volto ad assicurare efficacia, solidità e affidabilità al SiMiVaP, come introdotta con il d.lgs. 74/2017, le funzioni attribuite agli OIV sono: </w:t>
      </w:r>
      <w:r w:rsidRPr="006A4A68">
        <w:rPr>
          <w:rFonts w:ascii="Arial" w:eastAsia="MS Mincho" w:hAnsi="Arial" w:cs="Arial"/>
          <w:i/>
          <w:iCs/>
          <w:sz w:val="22"/>
          <w:szCs w:val="22"/>
          <w:lang w:eastAsia="ja-JP"/>
        </w:rPr>
        <w:t xml:space="preserve">presidio tecnico metodologico </w:t>
      </w:r>
      <w:r w:rsidRPr="006A4A68">
        <w:rPr>
          <w:rFonts w:ascii="Arial" w:eastAsia="MS Mincho" w:hAnsi="Arial" w:cs="Arial"/>
          <w:sz w:val="22"/>
          <w:szCs w:val="22"/>
          <w:lang w:eastAsia="ja-JP"/>
        </w:rPr>
        <w:t xml:space="preserve">del SiMiVaP che si esprime prevalentemente attraverso la formulazione del parere vincolante sul SiMiVaP, la validazione della Relazione sulla </w:t>
      </w:r>
      <w:r w:rsidRPr="006A4A68">
        <w:rPr>
          <w:rFonts w:ascii="Arial" w:eastAsia="MS Mincho" w:hAnsi="Arial" w:cs="Arial"/>
          <w:i/>
          <w:iCs/>
          <w:sz w:val="22"/>
          <w:szCs w:val="22"/>
          <w:lang w:eastAsia="ja-JP"/>
        </w:rPr>
        <w:t xml:space="preserve">performance </w:t>
      </w:r>
      <w:r w:rsidRPr="006A4A68">
        <w:rPr>
          <w:rFonts w:ascii="Arial" w:eastAsia="MS Mincho" w:hAnsi="Arial" w:cs="Arial"/>
          <w:sz w:val="22"/>
          <w:szCs w:val="22"/>
          <w:lang w:eastAsia="ja-JP"/>
        </w:rPr>
        <w:t>e la Relazione annuale sul funzionamento del Sistema. Il SiMiVaP viene costruito, riesaminato e valutato congiuntamente tra OIV e amministrazione, garantendo accesso diretto alle informazioni rilevanti da parte dei componenti OIV.</w:t>
      </w:r>
    </w:p>
    <w:p w:rsidR="00E70375" w:rsidRPr="006A4A68" w:rsidRDefault="00E70375" w:rsidP="0097350A">
      <w:pPr>
        <w:pStyle w:val="BodyTextIndent2"/>
        <w:ind w:left="426"/>
        <w:jc w:val="both"/>
        <w:rPr>
          <w:rFonts w:cs="Arial"/>
          <w:color w:val="000000"/>
          <w:position w:val="1"/>
          <w:sz w:val="22"/>
          <w:szCs w:val="22"/>
        </w:rPr>
      </w:pPr>
      <w:r w:rsidRPr="006A4A68">
        <w:rPr>
          <w:rFonts w:cs="Arial"/>
          <w:color w:val="000000"/>
          <w:spacing w:val="1"/>
          <w:position w:val="1"/>
          <w:sz w:val="22"/>
          <w:szCs w:val="22"/>
        </w:rPr>
        <w:t>d. l</w:t>
      </w:r>
      <w:r w:rsidRPr="006A4A68">
        <w:rPr>
          <w:rFonts w:cs="Arial"/>
          <w:color w:val="000000"/>
          <w:position w:val="1"/>
          <w:sz w:val="22"/>
          <w:szCs w:val="22"/>
        </w:rPr>
        <w:t>a</w:t>
      </w:r>
      <w:r w:rsidRPr="006A4A68">
        <w:rPr>
          <w:rFonts w:cs="Arial"/>
          <w:color w:val="000000"/>
          <w:spacing w:val="11"/>
          <w:position w:val="1"/>
          <w:sz w:val="22"/>
          <w:szCs w:val="22"/>
        </w:rPr>
        <w:t xml:space="preserve"> </w:t>
      </w:r>
      <w:r w:rsidRPr="006A4A68">
        <w:rPr>
          <w:rFonts w:cs="Arial"/>
          <w:color w:val="000000"/>
          <w:position w:val="1"/>
          <w:sz w:val="22"/>
          <w:szCs w:val="22"/>
        </w:rPr>
        <w:t>Strut</w:t>
      </w:r>
      <w:r w:rsidRPr="006A4A68">
        <w:rPr>
          <w:rFonts w:cs="Arial"/>
          <w:color w:val="000000"/>
          <w:spacing w:val="1"/>
          <w:position w:val="1"/>
          <w:sz w:val="22"/>
          <w:szCs w:val="22"/>
        </w:rPr>
        <w:t>t</w:t>
      </w:r>
      <w:r w:rsidRPr="006A4A68">
        <w:rPr>
          <w:rFonts w:cs="Arial"/>
          <w:color w:val="000000"/>
          <w:position w:val="1"/>
          <w:sz w:val="22"/>
          <w:szCs w:val="22"/>
        </w:rPr>
        <w:t>u</w:t>
      </w:r>
      <w:r w:rsidRPr="006A4A68">
        <w:rPr>
          <w:rFonts w:cs="Arial"/>
          <w:color w:val="000000"/>
          <w:spacing w:val="-1"/>
          <w:position w:val="1"/>
          <w:sz w:val="22"/>
          <w:szCs w:val="22"/>
        </w:rPr>
        <w:t>r</w:t>
      </w:r>
      <w:r w:rsidRPr="006A4A68">
        <w:rPr>
          <w:rFonts w:cs="Arial"/>
          <w:color w:val="000000"/>
          <w:position w:val="1"/>
          <w:sz w:val="22"/>
          <w:szCs w:val="22"/>
        </w:rPr>
        <w:t>a</w:t>
      </w:r>
      <w:r w:rsidRPr="006A4A68">
        <w:rPr>
          <w:rFonts w:cs="Arial"/>
          <w:color w:val="000000"/>
          <w:spacing w:val="11"/>
          <w:position w:val="1"/>
          <w:sz w:val="22"/>
          <w:szCs w:val="22"/>
        </w:rPr>
        <w:t xml:space="preserve"> </w:t>
      </w:r>
      <w:r w:rsidRPr="006A4A68">
        <w:rPr>
          <w:rFonts w:cs="Arial"/>
          <w:color w:val="000000"/>
          <w:position w:val="1"/>
          <w:sz w:val="22"/>
          <w:szCs w:val="22"/>
        </w:rPr>
        <w:t>Te</w:t>
      </w:r>
      <w:r w:rsidRPr="006A4A68">
        <w:rPr>
          <w:rFonts w:cs="Arial"/>
          <w:color w:val="000000"/>
          <w:spacing w:val="-1"/>
          <w:position w:val="1"/>
          <w:sz w:val="22"/>
          <w:szCs w:val="22"/>
        </w:rPr>
        <w:t>c</w:t>
      </w:r>
      <w:r w:rsidRPr="006A4A68">
        <w:rPr>
          <w:rFonts w:cs="Arial"/>
          <w:color w:val="000000"/>
          <w:position w:val="1"/>
          <w:sz w:val="22"/>
          <w:szCs w:val="22"/>
        </w:rPr>
        <w:t>nica</w:t>
      </w:r>
      <w:r w:rsidRPr="006A4A68">
        <w:rPr>
          <w:rFonts w:cs="Arial"/>
          <w:color w:val="000000"/>
          <w:spacing w:val="10"/>
          <w:position w:val="1"/>
          <w:sz w:val="22"/>
          <w:szCs w:val="22"/>
        </w:rPr>
        <w:t xml:space="preserve"> </w:t>
      </w:r>
      <w:r w:rsidRPr="006A4A68">
        <w:rPr>
          <w:rFonts w:cs="Arial"/>
          <w:color w:val="000000"/>
          <w:position w:val="1"/>
          <w:sz w:val="22"/>
          <w:szCs w:val="22"/>
        </w:rPr>
        <w:t>P</w:t>
      </w:r>
      <w:r w:rsidRPr="006A4A68">
        <w:rPr>
          <w:rFonts w:cs="Arial"/>
          <w:color w:val="000000"/>
          <w:spacing w:val="1"/>
          <w:position w:val="1"/>
          <w:sz w:val="22"/>
          <w:szCs w:val="22"/>
        </w:rPr>
        <w:t>e</w:t>
      </w:r>
      <w:r w:rsidRPr="006A4A68">
        <w:rPr>
          <w:rFonts w:cs="Arial"/>
          <w:color w:val="000000"/>
          <w:position w:val="1"/>
          <w:sz w:val="22"/>
          <w:szCs w:val="22"/>
        </w:rPr>
        <w:t>rm</w:t>
      </w:r>
      <w:r w:rsidRPr="006A4A68">
        <w:rPr>
          <w:rFonts w:cs="Arial"/>
          <w:color w:val="000000"/>
          <w:spacing w:val="-1"/>
          <w:position w:val="1"/>
          <w:sz w:val="22"/>
          <w:szCs w:val="22"/>
        </w:rPr>
        <w:t>a</w:t>
      </w:r>
      <w:r w:rsidRPr="006A4A68">
        <w:rPr>
          <w:rFonts w:cs="Arial"/>
          <w:color w:val="000000"/>
          <w:position w:val="1"/>
          <w:sz w:val="22"/>
          <w:szCs w:val="22"/>
        </w:rPr>
        <w:t>n</w:t>
      </w:r>
      <w:r w:rsidRPr="006A4A68">
        <w:rPr>
          <w:rFonts w:cs="Arial"/>
          <w:color w:val="000000"/>
          <w:spacing w:val="-1"/>
          <w:position w:val="1"/>
          <w:sz w:val="22"/>
          <w:szCs w:val="22"/>
        </w:rPr>
        <w:t>e</w:t>
      </w:r>
      <w:r w:rsidRPr="006A4A68">
        <w:rPr>
          <w:rFonts w:cs="Arial"/>
          <w:color w:val="000000"/>
          <w:position w:val="1"/>
          <w:sz w:val="22"/>
          <w:szCs w:val="22"/>
        </w:rPr>
        <w:t>nte</w:t>
      </w:r>
      <w:r w:rsidRPr="006A4A68">
        <w:rPr>
          <w:rFonts w:cs="Arial"/>
          <w:color w:val="000000"/>
          <w:spacing w:val="11"/>
          <w:position w:val="1"/>
          <w:sz w:val="22"/>
          <w:szCs w:val="22"/>
        </w:rPr>
        <w:t xml:space="preserve"> </w:t>
      </w:r>
      <w:r w:rsidRPr="006A4A68">
        <w:rPr>
          <w:rFonts w:cs="Arial"/>
          <w:color w:val="000000"/>
          <w:position w:val="1"/>
          <w:sz w:val="22"/>
          <w:szCs w:val="22"/>
        </w:rPr>
        <w:t>p</w:t>
      </w:r>
      <w:r w:rsidRPr="006A4A68">
        <w:rPr>
          <w:rFonts w:cs="Arial"/>
          <w:color w:val="000000"/>
          <w:spacing w:val="-1"/>
          <w:position w:val="1"/>
          <w:sz w:val="22"/>
          <w:szCs w:val="22"/>
        </w:rPr>
        <w:t>e</w:t>
      </w:r>
      <w:r w:rsidRPr="006A4A68">
        <w:rPr>
          <w:rFonts w:cs="Arial"/>
          <w:color w:val="000000"/>
          <w:position w:val="1"/>
          <w:sz w:val="22"/>
          <w:szCs w:val="22"/>
        </w:rPr>
        <w:t>r</w:t>
      </w:r>
      <w:r w:rsidRPr="006A4A68">
        <w:rPr>
          <w:rFonts w:cs="Arial"/>
          <w:color w:val="000000"/>
          <w:spacing w:val="11"/>
          <w:position w:val="1"/>
          <w:sz w:val="22"/>
          <w:szCs w:val="22"/>
        </w:rPr>
        <w:t xml:space="preserve"> </w:t>
      </w:r>
      <w:r w:rsidRPr="006A4A68">
        <w:rPr>
          <w:rFonts w:cs="Arial"/>
          <w:color w:val="000000"/>
          <w:position w:val="1"/>
          <w:sz w:val="22"/>
          <w:szCs w:val="22"/>
        </w:rPr>
        <w:t>la</w:t>
      </w:r>
      <w:r w:rsidRPr="006A4A68">
        <w:rPr>
          <w:rFonts w:cs="Arial"/>
          <w:color w:val="000000"/>
          <w:spacing w:val="11"/>
          <w:position w:val="1"/>
          <w:sz w:val="22"/>
          <w:szCs w:val="22"/>
        </w:rPr>
        <w:t xml:space="preserve"> </w:t>
      </w:r>
      <w:r w:rsidRPr="006A4A68">
        <w:rPr>
          <w:rFonts w:cs="Arial"/>
          <w:color w:val="000000"/>
          <w:position w:val="1"/>
          <w:sz w:val="22"/>
          <w:szCs w:val="22"/>
        </w:rPr>
        <w:t>m</w:t>
      </w:r>
      <w:r w:rsidRPr="006A4A68">
        <w:rPr>
          <w:rFonts w:cs="Arial"/>
          <w:color w:val="000000"/>
          <w:spacing w:val="1"/>
          <w:position w:val="1"/>
          <w:sz w:val="22"/>
          <w:szCs w:val="22"/>
        </w:rPr>
        <w:t>i</w:t>
      </w:r>
      <w:r w:rsidRPr="006A4A68">
        <w:rPr>
          <w:rFonts w:cs="Arial"/>
          <w:color w:val="000000"/>
          <w:position w:val="1"/>
          <w:sz w:val="22"/>
          <w:szCs w:val="22"/>
        </w:rPr>
        <w:t>sur</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ione</w:t>
      </w:r>
      <w:r w:rsidRPr="006A4A68">
        <w:rPr>
          <w:rFonts w:cs="Arial"/>
          <w:color w:val="000000"/>
          <w:spacing w:val="11"/>
          <w:position w:val="1"/>
          <w:sz w:val="22"/>
          <w:szCs w:val="22"/>
        </w:rPr>
        <w:t xml:space="preserve"> </w:t>
      </w:r>
      <w:r w:rsidRPr="006A4A68">
        <w:rPr>
          <w:rFonts w:cs="Arial"/>
          <w:color w:val="000000"/>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a</w:t>
      </w:r>
      <w:r w:rsidRPr="006A4A68">
        <w:rPr>
          <w:rFonts w:cs="Arial"/>
          <w:color w:val="000000"/>
          <w:spacing w:val="15"/>
          <w:position w:val="1"/>
          <w:sz w:val="22"/>
          <w:szCs w:val="22"/>
        </w:rPr>
        <w:t xml:space="preserve"> </w:t>
      </w:r>
      <w:r w:rsidRPr="006A4A68">
        <w:rPr>
          <w:rFonts w:cs="Arial"/>
          <w:i/>
          <w:iCs/>
          <w:color w:val="000000"/>
          <w:position w:val="1"/>
          <w:sz w:val="22"/>
          <w:szCs w:val="22"/>
        </w:rPr>
        <w:t>p</w:t>
      </w:r>
      <w:r w:rsidRPr="006A4A68">
        <w:rPr>
          <w:rFonts w:cs="Arial"/>
          <w:i/>
          <w:iCs/>
          <w:color w:val="000000"/>
          <w:spacing w:val="-1"/>
          <w:position w:val="1"/>
          <w:sz w:val="22"/>
          <w:szCs w:val="22"/>
        </w:rPr>
        <w:t>e</w:t>
      </w:r>
      <w:r w:rsidRPr="006A4A68">
        <w:rPr>
          <w:rFonts w:cs="Arial"/>
          <w:i/>
          <w:iCs/>
          <w:color w:val="000000"/>
          <w:position w:val="1"/>
          <w:sz w:val="22"/>
          <w:szCs w:val="22"/>
        </w:rPr>
        <w:t>rfo</w:t>
      </w:r>
      <w:r w:rsidRPr="006A4A68">
        <w:rPr>
          <w:rFonts w:cs="Arial"/>
          <w:i/>
          <w:iCs/>
          <w:color w:val="000000"/>
          <w:spacing w:val="1"/>
          <w:position w:val="1"/>
          <w:sz w:val="22"/>
          <w:szCs w:val="22"/>
        </w:rPr>
        <w:t>r</w:t>
      </w:r>
      <w:r w:rsidRPr="006A4A68">
        <w:rPr>
          <w:rFonts w:cs="Arial"/>
          <w:i/>
          <w:iCs/>
          <w:color w:val="000000"/>
          <w:position w:val="1"/>
          <w:sz w:val="22"/>
          <w:szCs w:val="22"/>
        </w:rPr>
        <w:t>man</w:t>
      </w:r>
      <w:r w:rsidRPr="006A4A68">
        <w:rPr>
          <w:rFonts w:cs="Arial"/>
          <w:i/>
          <w:iCs/>
          <w:color w:val="000000"/>
          <w:spacing w:val="-1"/>
          <w:position w:val="1"/>
          <w:sz w:val="22"/>
          <w:szCs w:val="22"/>
        </w:rPr>
        <w:t>c</w:t>
      </w:r>
      <w:r w:rsidRPr="006A4A68">
        <w:rPr>
          <w:rFonts w:cs="Arial"/>
          <w:i/>
          <w:iCs/>
          <w:color w:val="000000"/>
          <w:position w:val="1"/>
          <w:sz w:val="22"/>
          <w:szCs w:val="22"/>
        </w:rPr>
        <w:t>e</w:t>
      </w:r>
      <w:r w:rsidRPr="006A4A68">
        <w:rPr>
          <w:rFonts w:cs="Arial"/>
          <w:i/>
          <w:iCs/>
          <w:color w:val="000000"/>
          <w:spacing w:val="11"/>
          <w:position w:val="1"/>
          <w:sz w:val="22"/>
          <w:szCs w:val="22"/>
        </w:rPr>
        <w:t xml:space="preserve"> </w:t>
      </w:r>
      <w:r w:rsidRPr="006A4A68">
        <w:rPr>
          <w:rFonts w:cs="Arial"/>
          <w:color w:val="000000"/>
          <w:spacing w:val="1"/>
          <w:position w:val="1"/>
          <w:sz w:val="22"/>
          <w:szCs w:val="22"/>
        </w:rPr>
        <w:t>(</w:t>
      </w:r>
      <w:r w:rsidRPr="006A4A68">
        <w:rPr>
          <w:rFonts w:cs="Arial"/>
          <w:color w:val="000000"/>
          <w:spacing w:val="-1"/>
          <w:position w:val="1"/>
          <w:sz w:val="22"/>
          <w:szCs w:val="22"/>
        </w:rPr>
        <w:t>a</w:t>
      </w:r>
      <w:r w:rsidRPr="006A4A68">
        <w:rPr>
          <w:rFonts w:cs="Arial"/>
          <w:color w:val="000000"/>
          <w:position w:val="1"/>
          <w:sz w:val="22"/>
          <w:szCs w:val="22"/>
        </w:rPr>
        <w:t>rt.</w:t>
      </w:r>
      <w:r w:rsidRPr="006A4A68">
        <w:rPr>
          <w:rFonts w:cs="Arial"/>
          <w:color w:val="000000"/>
          <w:spacing w:val="14"/>
          <w:position w:val="1"/>
          <w:sz w:val="22"/>
          <w:szCs w:val="22"/>
        </w:rPr>
        <w:t xml:space="preserve"> </w:t>
      </w:r>
      <w:r w:rsidRPr="006A4A68">
        <w:rPr>
          <w:rFonts w:cs="Arial"/>
          <w:color w:val="000000"/>
          <w:position w:val="1"/>
          <w:sz w:val="22"/>
          <w:szCs w:val="22"/>
        </w:rPr>
        <w:t>14,</w:t>
      </w:r>
      <w:r w:rsidRPr="006A4A68">
        <w:rPr>
          <w:rFonts w:cs="Arial"/>
          <w:color w:val="000000"/>
          <w:spacing w:val="12"/>
          <w:position w:val="1"/>
          <w:sz w:val="22"/>
          <w:szCs w:val="22"/>
        </w:rPr>
        <w:t xml:space="preserve"> </w:t>
      </w:r>
      <w:r w:rsidRPr="006A4A68">
        <w:rPr>
          <w:rFonts w:cs="Arial"/>
          <w:color w:val="000000"/>
          <w:spacing w:val="-1"/>
          <w:position w:val="1"/>
          <w:sz w:val="22"/>
          <w:szCs w:val="22"/>
        </w:rPr>
        <w:t>c</w:t>
      </w:r>
      <w:r w:rsidRPr="006A4A68">
        <w:rPr>
          <w:rFonts w:cs="Arial"/>
          <w:color w:val="000000"/>
          <w:position w:val="1"/>
          <w:sz w:val="22"/>
          <w:szCs w:val="22"/>
        </w:rPr>
        <w:t>om</w:t>
      </w:r>
      <w:r w:rsidRPr="006A4A68">
        <w:rPr>
          <w:rFonts w:cs="Arial"/>
          <w:color w:val="000000"/>
          <w:spacing w:val="1"/>
          <w:position w:val="1"/>
          <w:sz w:val="22"/>
          <w:szCs w:val="22"/>
        </w:rPr>
        <w:t>m</w:t>
      </w:r>
      <w:r w:rsidRPr="006A4A68">
        <w:rPr>
          <w:rFonts w:cs="Arial"/>
          <w:color w:val="000000"/>
          <w:position w:val="1"/>
          <w:sz w:val="22"/>
          <w:szCs w:val="22"/>
        </w:rPr>
        <w:t>a</w:t>
      </w:r>
      <w:r w:rsidRPr="006A4A68">
        <w:rPr>
          <w:rFonts w:cs="Arial"/>
          <w:color w:val="000000"/>
          <w:spacing w:val="11"/>
          <w:position w:val="1"/>
          <w:sz w:val="22"/>
          <w:szCs w:val="22"/>
        </w:rPr>
        <w:t xml:space="preserve"> </w:t>
      </w:r>
      <w:r w:rsidRPr="006A4A68">
        <w:rPr>
          <w:rFonts w:cs="Arial"/>
          <w:color w:val="000000"/>
          <w:position w:val="1"/>
          <w:sz w:val="22"/>
          <w:szCs w:val="22"/>
        </w:rPr>
        <w:t>9,</w:t>
      </w:r>
      <w:r w:rsidRPr="006A4A68">
        <w:rPr>
          <w:rFonts w:cs="Arial"/>
          <w:color w:val="000000"/>
          <w:spacing w:val="12"/>
          <w:position w:val="1"/>
          <w:sz w:val="22"/>
          <w:szCs w:val="22"/>
        </w:rPr>
        <w:t xml:space="preserve"> </w:t>
      </w:r>
      <w:r w:rsidRPr="006A4A68">
        <w:rPr>
          <w:rFonts w:cs="Arial"/>
          <w:color w:val="000000"/>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l D.lgs 150/2009)</w:t>
      </w:r>
      <w:r w:rsidRPr="006A4A68">
        <w:rPr>
          <w:rFonts w:cs="Arial"/>
          <w:color w:val="000000"/>
          <w:spacing w:val="4"/>
          <w:position w:val="1"/>
          <w:sz w:val="22"/>
          <w:szCs w:val="22"/>
        </w:rPr>
        <w:t xml:space="preserve"> </w:t>
      </w:r>
      <w:r w:rsidRPr="006A4A68">
        <w:rPr>
          <w:rFonts w:cs="Arial"/>
          <w:color w:val="000000"/>
          <w:spacing w:val="-1"/>
          <w:position w:val="1"/>
          <w:sz w:val="22"/>
          <w:szCs w:val="22"/>
        </w:rPr>
        <w:t>c</w:t>
      </w:r>
      <w:r w:rsidRPr="006A4A68">
        <w:rPr>
          <w:rFonts w:cs="Arial"/>
          <w:color w:val="000000"/>
          <w:position w:val="1"/>
          <w:sz w:val="22"/>
          <w:szCs w:val="22"/>
        </w:rPr>
        <w:t>he</w:t>
      </w:r>
      <w:r w:rsidRPr="006A4A68">
        <w:rPr>
          <w:rFonts w:cs="Arial"/>
          <w:color w:val="000000"/>
          <w:spacing w:val="4"/>
          <w:position w:val="1"/>
          <w:sz w:val="22"/>
          <w:szCs w:val="22"/>
        </w:rPr>
        <w:t xml:space="preserve"> </w:t>
      </w:r>
      <w:r w:rsidRPr="006A4A68">
        <w:rPr>
          <w:rFonts w:cs="Arial"/>
          <w:color w:val="000000"/>
          <w:position w:val="1"/>
          <w:sz w:val="22"/>
          <w:szCs w:val="22"/>
        </w:rPr>
        <w:t>fo</w:t>
      </w:r>
      <w:r w:rsidRPr="006A4A68">
        <w:rPr>
          <w:rFonts w:cs="Arial"/>
          <w:color w:val="000000"/>
          <w:spacing w:val="-1"/>
          <w:position w:val="1"/>
          <w:sz w:val="22"/>
          <w:szCs w:val="22"/>
        </w:rPr>
        <w:t>r</w:t>
      </w:r>
      <w:r w:rsidRPr="006A4A68">
        <w:rPr>
          <w:rFonts w:cs="Arial"/>
          <w:color w:val="000000"/>
          <w:position w:val="1"/>
          <w:sz w:val="22"/>
          <w:szCs w:val="22"/>
        </w:rPr>
        <w:t>nis</w:t>
      </w:r>
      <w:r w:rsidRPr="006A4A68">
        <w:rPr>
          <w:rFonts w:cs="Arial"/>
          <w:color w:val="000000"/>
          <w:spacing w:val="2"/>
          <w:position w:val="1"/>
          <w:sz w:val="22"/>
          <w:szCs w:val="22"/>
        </w:rPr>
        <w:t>c</w:t>
      </w:r>
      <w:r w:rsidRPr="006A4A68">
        <w:rPr>
          <w:rFonts w:cs="Arial"/>
          <w:color w:val="000000"/>
          <w:position w:val="1"/>
          <w:sz w:val="22"/>
          <w:szCs w:val="22"/>
        </w:rPr>
        <w:t>e</w:t>
      </w:r>
      <w:r w:rsidRPr="006A4A68">
        <w:rPr>
          <w:rFonts w:cs="Arial"/>
          <w:color w:val="000000"/>
          <w:spacing w:val="4"/>
          <w:position w:val="1"/>
          <w:sz w:val="22"/>
          <w:szCs w:val="22"/>
        </w:rPr>
        <w:t xml:space="preserve"> </w:t>
      </w:r>
      <w:r w:rsidRPr="006A4A68">
        <w:rPr>
          <w:rFonts w:cs="Arial"/>
          <w:color w:val="000000"/>
          <w:position w:val="1"/>
          <w:sz w:val="22"/>
          <w:szCs w:val="22"/>
        </w:rPr>
        <w:t>supporto</w:t>
      </w:r>
      <w:r w:rsidRPr="006A4A68">
        <w:rPr>
          <w:rFonts w:cs="Arial"/>
          <w:color w:val="000000"/>
          <w:spacing w:val="5"/>
          <w:position w:val="1"/>
          <w:sz w:val="22"/>
          <w:szCs w:val="22"/>
        </w:rPr>
        <w:t xml:space="preserve"> </w:t>
      </w:r>
      <w:r w:rsidRPr="006A4A68">
        <w:rPr>
          <w:rFonts w:cs="Arial"/>
          <w:color w:val="000000"/>
          <w:spacing w:val="-1"/>
          <w:position w:val="1"/>
          <w:sz w:val="22"/>
          <w:szCs w:val="22"/>
        </w:rPr>
        <w:t>a</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w:t>
      </w:r>
      <w:r w:rsidRPr="006A4A68">
        <w:rPr>
          <w:rFonts w:cs="Arial"/>
          <w:color w:val="000000"/>
          <w:spacing w:val="1"/>
          <w:position w:val="1"/>
          <w:sz w:val="22"/>
          <w:szCs w:val="22"/>
        </w:rPr>
        <w:t>O</w:t>
      </w:r>
      <w:r w:rsidRPr="006A4A68">
        <w:rPr>
          <w:rFonts w:cs="Arial"/>
          <w:color w:val="000000"/>
          <w:spacing w:val="-3"/>
          <w:position w:val="1"/>
          <w:sz w:val="22"/>
          <w:szCs w:val="22"/>
        </w:rPr>
        <w:t>I</w:t>
      </w:r>
      <w:r w:rsidRPr="006A4A68">
        <w:rPr>
          <w:rFonts w:cs="Arial"/>
          <w:color w:val="000000"/>
          <w:position w:val="1"/>
          <w:sz w:val="22"/>
          <w:szCs w:val="22"/>
        </w:rPr>
        <w:t>V</w:t>
      </w:r>
      <w:r w:rsidRPr="006A4A68">
        <w:rPr>
          <w:rFonts w:cs="Arial"/>
          <w:color w:val="000000"/>
          <w:spacing w:val="-24"/>
          <w:position w:val="1"/>
          <w:sz w:val="22"/>
          <w:szCs w:val="22"/>
        </w:rPr>
        <w:t xml:space="preserve"> </w:t>
      </w:r>
      <w:r w:rsidRPr="006A4A68">
        <w:rPr>
          <w:rFonts w:cs="Arial"/>
          <w:color w:val="000000"/>
          <w:position w:val="1"/>
          <w:sz w:val="22"/>
          <w:szCs w:val="22"/>
        </w:rPr>
        <w:t>e</w:t>
      </w:r>
      <w:r w:rsidRPr="006A4A68">
        <w:rPr>
          <w:rFonts w:cs="Arial"/>
          <w:color w:val="000000"/>
          <w:spacing w:val="6"/>
          <w:position w:val="1"/>
          <w:sz w:val="22"/>
          <w:szCs w:val="22"/>
        </w:rPr>
        <w:t xml:space="preserve"> </w:t>
      </w:r>
      <w:r w:rsidRPr="006A4A68">
        <w:rPr>
          <w:rFonts w:cs="Arial"/>
          <w:color w:val="000000"/>
          <w:position w:val="1"/>
          <w:sz w:val="22"/>
          <w:szCs w:val="22"/>
        </w:rPr>
        <w:t>fu</w:t>
      </w:r>
      <w:r w:rsidRPr="006A4A68">
        <w:rPr>
          <w:rFonts w:cs="Arial"/>
          <w:color w:val="000000"/>
          <w:spacing w:val="1"/>
          <w:position w:val="1"/>
          <w:sz w:val="22"/>
          <w:szCs w:val="22"/>
        </w:rPr>
        <w:t>n</w:t>
      </w:r>
      <w:r w:rsidRPr="006A4A68">
        <w:rPr>
          <w:rFonts w:cs="Arial"/>
          <w:color w:val="000000"/>
          <w:spacing w:val="-2"/>
          <w:position w:val="1"/>
          <w:sz w:val="22"/>
          <w:szCs w:val="22"/>
        </w:rPr>
        <w:t>g</w:t>
      </w:r>
      <w:r w:rsidRPr="006A4A68">
        <w:rPr>
          <w:rFonts w:cs="Arial"/>
          <w:color w:val="000000"/>
          <w:position w:val="1"/>
          <w:sz w:val="22"/>
          <w:szCs w:val="22"/>
        </w:rPr>
        <w:t>e</w:t>
      </w:r>
      <w:r w:rsidRPr="006A4A68">
        <w:rPr>
          <w:rFonts w:cs="Arial"/>
          <w:color w:val="000000"/>
          <w:spacing w:val="4"/>
          <w:position w:val="1"/>
          <w:sz w:val="22"/>
          <w:szCs w:val="22"/>
        </w:rPr>
        <w:t xml:space="preserve"> </w:t>
      </w:r>
      <w:r w:rsidRPr="006A4A68">
        <w:rPr>
          <w:rFonts w:cs="Arial"/>
          <w:color w:val="000000"/>
          <w:position w:val="1"/>
          <w:sz w:val="22"/>
          <w:szCs w:val="22"/>
        </w:rPr>
        <w:t>da</w:t>
      </w:r>
      <w:r w:rsidRPr="006A4A68">
        <w:rPr>
          <w:rFonts w:cs="Arial"/>
          <w:color w:val="000000"/>
          <w:spacing w:val="6"/>
          <w:position w:val="1"/>
          <w:sz w:val="22"/>
          <w:szCs w:val="22"/>
        </w:rPr>
        <w:t xml:space="preserve"> </w:t>
      </w:r>
      <w:r w:rsidRPr="006A4A68">
        <w:rPr>
          <w:rFonts w:cs="Arial"/>
          <w:color w:val="000000"/>
          <w:position w:val="1"/>
          <w:sz w:val="22"/>
          <w:szCs w:val="22"/>
        </w:rPr>
        <w:t>int</w:t>
      </w:r>
      <w:r w:rsidRPr="006A4A68">
        <w:rPr>
          <w:rFonts w:cs="Arial"/>
          <w:color w:val="000000"/>
          <w:spacing w:val="-1"/>
          <w:position w:val="1"/>
          <w:sz w:val="22"/>
          <w:szCs w:val="22"/>
        </w:rPr>
        <w:t>e</w:t>
      </w:r>
      <w:r w:rsidRPr="006A4A68">
        <w:rPr>
          <w:rFonts w:cs="Arial"/>
          <w:color w:val="000000"/>
          <w:position w:val="1"/>
          <w:sz w:val="22"/>
          <w:szCs w:val="22"/>
        </w:rPr>
        <w:t>r</w:t>
      </w:r>
      <w:r w:rsidRPr="006A4A68">
        <w:rPr>
          <w:rFonts w:cs="Arial"/>
          <w:color w:val="000000"/>
          <w:spacing w:val="-1"/>
          <w:position w:val="1"/>
          <w:sz w:val="22"/>
          <w:szCs w:val="22"/>
        </w:rPr>
        <w:t>f</w:t>
      </w:r>
      <w:r w:rsidRPr="006A4A68">
        <w:rPr>
          <w:rFonts w:cs="Arial"/>
          <w:color w:val="000000"/>
          <w:spacing w:val="1"/>
          <w:position w:val="1"/>
          <w:sz w:val="22"/>
          <w:szCs w:val="22"/>
        </w:rPr>
        <w:t>a</w:t>
      </w:r>
      <w:r w:rsidRPr="006A4A68">
        <w:rPr>
          <w:rFonts w:cs="Arial"/>
          <w:color w:val="000000"/>
          <w:spacing w:val="-1"/>
          <w:position w:val="1"/>
          <w:sz w:val="22"/>
          <w:szCs w:val="22"/>
        </w:rPr>
        <w:t>cc</w:t>
      </w:r>
      <w:r w:rsidRPr="006A4A68">
        <w:rPr>
          <w:rFonts w:cs="Arial"/>
          <w:color w:val="000000"/>
          <w:position w:val="1"/>
          <w:sz w:val="22"/>
          <w:szCs w:val="22"/>
        </w:rPr>
        <w:t>ia</w:t>
      </w:r>
      <w:r w:rsidRPr="006A4A68">
        <w:rPr>
          <w:rFonts w:cs="Arial"/>
          <w:color w:val="000000"/>
          <w:spacing w:val="-24"/>
          <w:position w:val="1"/>
          <w:sz w:val="22"/>
          <w:szCs w:val="22"/>
        </w:rPr>
        <w:t xml:space="preserve"> </w:t>
      </w:r>
      <w:r w:rsidRPr="006A4A68">
        <w:rPr>
          <w:rFonts w:cs="Arial"/>
          <w:color w:val="000000"/>
          <w:position w:val="1"/>
          <w:sz w:val="22"/>
          <w:szCs w:val="22"/>
        </w:rPr>
        <w:t>te</w:t>
      </w:r>
      <w:r w:rsidRPr="006A4A68">
        <w:rPr>
          <w:rFonts w:cs="Arial"/>
          <w:color w:val="000000"/>
          <w:spacing w:val="-1"/>
          <w:position w:val="1"/>
          <w:sz w:val="22"/>
          <w:szCs w:val="22"/>
        </w:rPr>
        <w:t>c</w:t>
      </w:r>
      <w:r w:rsidRPr="006A4A68">
        <w:rPr>
          <w:rFonts w:cs="Arial"/>
          <w:color w:val="000000"/>
          <w:position w:val="1"/>
          <w:sz w:val="22"/>
          <w:szCs w:val="22"/>
        </w:rPr>
        <w:t>n</w:t>
      </w:r>
      <w:r w:rsidRPr="006A4A68">
        <w:rPr>
          <w:rFonts w:cs="Arial"/>
          <w:color w:val="000000"/>
          <w:spacing w:val="3"/>
          <w:position w:val="1"/>
          <w:sz w:val="22"/>
          <w:szCs w:val="22"/>
        </w:rPr>
        <w:t>i</w:t>
      </w:r>
      <w:r w:rsidRPr="006A4A68">
        <w:rPr>
          <w:rFonts w:cs="Arial"/>
          <w:color w:val="000000"/>
          <w:spacing w:val="-1"/>
          <w:position w:val="1"/>
          <w:sz w:val="22"/>
          <w:szCs w:val="22"/>
        </w:rPr>
        <w:t>ca</w:t>
      </w:r>
      <w:r w:rsidRPr="006A4A68">
        <w:rPr>
          <w:rFonts w:cs="Arial"/>
          <w:color w:val="000000"/>
          <w:spacing w:val="4"/>
          <w:position w:val="1"/>
          <w:sz w:val="22"/>
          <w:szCs w:val="22"/>
        </w:rPr>
        <w:t xml:space="preserve"> </w:t>
      </w:r>
      <w:r w:rsidRPr="006A4A68">
        <w:rPr>
          <w:rFonts w:cs="Arial"/>
          <w:color w:val="000000"/>
          <w:position w:val="1"/>
          <w:sz w:val="22"/>
          <w:szCs w:val="22"/>
        </w:rPr>
        <w:t>tra</w:t>
      </w:r>
      <w:r w:rsidRPr="006A4A68">
        <w:rPr>
          <w:rFonts w:cs="Arial"/>
          <w:color w:val="000000"/>
          <w:spacing w:val="3"/>
          <w:position w:val="1"/>
          <w:sz w:val="22"/>
          <w:szCs w:val="22"/>
        </w:rPr>
        <w:t xml:space="preserve"> </w:t>
      </w:r>
      <w:r w:rsidRPr="006A4A68">
        <w:rPr>
          <w:rFonts w:cs="Arial"/>
          <w:color w:val="000000"/>
          <w:position w:val="1"/>
          <w:sz w:val="22"/>
          <w:szCs w:val="22"/>
        </w:rPr>
        <w:t>l</w:t>
      </w:r>
      <w:r w:rsidRPr="006A4A68">
        <w:rPr>
          <w:rFonts w:cs="Arial"/>
          <w:color w:val="000000"/>
          <w:spacing w:val="2"/>
          <w:position w:val="1"/>
          <w:sz w:val="22"/>
          <w:szCs w:val="22"/>
        </w:rPr>
        <w:t>’O</w:t>
      </w:r>
      <w:r w:rsidRPr="006A4A68">
        <w:rPr>
          <w:rFonts w:cs="Arial"/>
          <w:color w:val="000000"/>
          <w:spacing w:val="-3"/>
          <w:position w:val="1"/>
          <w:sz w:val="22"/>
          <w:szCs w:val="22"/>
        </w:rPr>
        <w:t>I</w:t>
      </w:r>
      <w:r w:rsidRPr="006A4A68">
        <w:rPr>
          <w:rFonts w:cs="Arial"/>
          <w:color w:val="000000"/>
          <w:position w:val="1"/>
          <w:sz w:val="22"/>
          <w:szCs w:val="22"/>
        </w:rPr>
        <w:t>V</w:t>
      </w:r>
      <w:r w:rsidRPr="006A4A68">
        <w:rPr>
          <w:rFonts w:cs="Arial"/>
          <w:color w:val="000000"/>
          <w:spacing w:val="-24"/>
          <w:position w:val="1"/>
          <w:sz w:val="22"/>
          <w:szCs w:val="22"/>
        </w:rPr>
        <w:t xml:space="preserve"> </w:t>
      </w:r>
      <w:r w:rsidRPr="006A4A68">
        <w:rPr>
          <w:rFonts w:cs="Arial"/>
          <w:color w:val="000000"/>
          <w:position w:val="1"/>
          <w:sz w:val="22"/>
          <w:szCs w:val="22"/>
        </w:rPr>
        <w:t>e</w:t>
      </w:r>
      <w:r w:rsidRPr="006A4A68">
        <w:rPr>
          <w:rFonts w:cs="Arial"/>
          <w:color w:val="000000"/>
          <w:spacing w:val="4"/>
          <w:position w:val="1"/>
          <w:sz w:val="22"/>
          <w:szCs w:val="22"/>
        </w:rPr>
        <w:t xml:space="preserve"> </w:t>
      </w:r>
      <w:r w:rsidRPr="006A4A68">
        <w:rPr>
          <w:rFonts w:cs="Arial"/>
          <w:color w:val="000000"/>
          <w:position w:val="1"/>
          <w:sz w:val="22"/>
          <w:szCs w:val="22"/>
        </w:rPr>
        <w:t>i</w:t>
      </w:r>
      <w:r w:rsidRPr="006A4A68">
        <w:rPr>
          <w:rFonts w:cs="Arial"/>
          <w:color w:val="000000"/>
          <w:spacing w:val="5"/>
          <w:position w:val="1"/>
          <w:sz w:val="22"/>
          <w:szCs w:val="22"/>
        </w:rPr>
        <w:t xml:space="preserve"> </w:t>
      </w:r>
      <w:r w:rsidRPr="006A4A68">
        <w:rPr>
          <w:rFonts w:cs="Arial"/>
          <w:color w:val="000000"/>
          <w:position w:val="1"/>
          <w:sz w:val="22"/>
          <w:szCs w:val="22"/>
        </w:rPr>
        <w:t>diri</w:t>
      </w:r>
      <w:r w:rsidRPr="006A4A68">
        <w:rPr>
          <w:rFonts w:cs="Arial"/>
          <w:color w:val="000000"/>
          <w:spacing w:val="-2"/>
          <w:position w:val="1"/>
          <w:sz w:val="22"/>
          <w:szCs w:val="22"/>
        </w:rPr>
        <w:t>g</w:t>
      </w:r>
      <w:r w:rsidRPr="006A4A68">
        <w:rPr>
          <w:rFonts w:cs="Arial"/>
          <w:color w:val="000000"/>
          <w:spacing w:val="-1"/>
          <w:position w:val="1"/>
          <w:sz w:val="22"/>
          <w:szCs w:val="22"/>
        </w:rPr>
        <w:t>e</w:t>
      </w:r>
      <w:r w:rsidRPr="006A4A68">
        <w:rPr>
          <w:rFonts w:cs="Arial"/>
          <w:color w:val="000000"/>
          <w:position w:val="1"/>
          <w:sz w:val="22"/>
          <w:szCs w:val="22"/>
        </w:rPr>
        <w:t>nti n</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w:t>
      </w:r>
      <w:r w:rsidRPr="006A4A68">
        <w:rPr>
          <w:rFonts w:cs="Arial"/>
          <w:color w:val="000000"/>
          <w:spacing w:val="-2"/>
          <w:position w:val="1"/>
          <w:sz w:val="22"/>
          <w:szCs w:val="22"/>
        </w:rPr>
        <w:t>a</w:t>
      </w:r>
      <w:r w:rsidRPr="006A4A68">
        <w:rPr>
          <w:rFonts w:cs="Arial"/>
          <w:color w:val="000000"/>
          <w:position w:val="1"/>
          <w:sz w:val="22"/>
          <w:szCs w:val="22"/>
        </w:rPr>
        <w:t>mb</w:t>
      </w:r>
      <w:r w:rsidRPr="006A4A68">
        <w:rPr>
          <w:rFonts w:cs="Arial"/>
          <w:color w:val="000000"/>
          <w:spacing w:val="1"/>
          <w:position w:val="1"/>
          <w:sz w:val="22"/>
          <w:szCs w:val="22"/>
        </w:rPr>
        <w:t>i</w:t>
      </w:r>
      <w:r w:rsidRPr="006A4A68">
        <w:rPr>
          <w:rFonts w:cs="Arial"/>
          <w:color w:val="000000"/>
          <w:position w:val="1"/>
          <w:sz w:val="22"/>
          <w:szCs w:val="22"/>
        </w:rPr>
        <w:t xml:space="preserve">to </w:t>
      </w:r>
      <w:r w:rsidRPr="006A4A68">
        <w:rPr>
          <w:rFonts w:cs="Arial"/>
          <w:color w:val="000000"/>
          <w:spacing w:val="1"/>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28"/>
          <w:position w:val="1"/>
          <w:sz w:val="22"/>
          <w:szCs w:val="22"/>
        </w:rPr>
        <w:t xml:space="preserve"> </w:t>
      </w:r>
      <w:r w:rsidRPr="006A4A68">
        <w:rPr>
          <w:rFonts w:cs="Arial"/>
          <w:color w:val="000000"/>
          <w:position w:val="1"/>
          <w:sz w:val="22"/>
          <w:szCs w:val="22"/>
        </w:rPr>
        <w:t>p</w:t>
      </w:r>
      <w:r w:rsidRPr="006A4A68">
        <w:rPr>
          <w:rFonts w:cs="Arial"/>
          <w:color w:val="000000"/>
          <w:spacing w:val="-1"/>
          <w:position w:val="1"/>
          <w:sz w:val="22"/>
          <w:szCs w:val="22"/>
        </w:rPr>
        <w:t>r</w:t>
      </w:r>
      <w:r w:rsidRPr="006A4A68">
        <w:rPr>
          <w:rFonts w:cs="Arial"/>
          <w:color w:val="000000"/>
          <w:position w:val="1"/>
          <w:sz w:val="22"/>
          <w:szCs w:val="22"/>
        </w:rPr>
        <w:t>o</w:t>
      </w:r>
      <w:r w:rsidRPr="006A4A68">
        <w:rPr>
          <w:rFonts w:cs="Arial"/>
          <w:color w:val="000000"/>
          <w:spacing w:val="1"/>
          <w:position w:val="1"/>
          <w:sz w:val="22"/>
          <w:szCs w:val="22"/>
        </w:rPr>
        <w:t>c</w:t>
      </w:r>
      <w:r w:rsidRPr="006A4A68">
        <w:rPr>
          <w:rFonts w:cs="Arial"/>
          <w:color w:val="000000"/>
          <w:spacing w:val="-1"/>
          <w:position w:val="1"/>
          <w:sz w:val="22"/>
          <w:szCs w:val="22"/>
        </w:rPr>
        <w:t>e</w:t>
      </w:r>
      <w:r w:rsidRPr="006A4A68">
        <w:rPr>
          <w:rFonts w:cs="Arial"/>
          <w:color w:val="000000"/>
          <w:position w:val="1"/>
          <w:sz w:val="22"/>
          <w:szCs w:val="22"/>
        </w:rPr>
        <w:t>s</w:t>
      </w:r>
      <w:r w:rsidRPr="006A4A68">
        <w:rPr>
          <w:rFonts w:cs="Arial"/>
          <w:color w:val="000000"/>
          <w:spacing w:val="3"/>
          <w:position w:val="1"/>
          <w:sz w:val="22"/>
          <w:szCs w:val="22"/>
        </w:rPr>
        <w:t>s</w:t>
      </w:r>
      <w:r w:rsidRPr="006A4A68">
        <w:rPr>
          <w:rFonts w:cs="Arial"/>
          <w:color w:val="000000"/>
          <w:position w:val="1"/>
          <w:sz w:val="22"/>
          <w:szCs w:val="22"/>
        </w:rPr>
        <w:t>o</w:t>
      </w:r>
      <w:r w:rsidRPr="006A4A68">
        <w:rPr>
          <w:rFonts w:cs="Arial"/>
          <w:color w:val="000000"/>
          <w:spacing w:val="27"/>
          <w:position w:val="1"/>
          <w:sz w:val="22"/>
          <w:szCs w:val="22"/>
        </w:rPr>
        <w:t xml:space="preserve"> </w:t>
      </w:r>
      <w:r w:rsidRPr="006A4A68">
        <w:rPr>
          <w:rFonts w:cs="Arial"/>
          <w:color w:val="000000"/>
          <w:position w:val="1"/>
          <w:sz w:val="22"/>
          <w:szCs w:val="22"/>
        </w:rPr>
        <w:t>di</w:t>
      </w:r>
      <w:r w:rsidRPr="006A4A68">
        <w:rPr>
          <w:rFonts w:cs="Arial"/>
          <w:color w:val="000000"/>
          <w:spacing w:val="28"/>
          <w:position w:val="1"/>
          <w:sz w:val="22"/>
          <w:szCs w:val="22"/>
        </w:rPr>
        <w:t xml:space="preserve"> </w:t>
      </w:r>
      <w:r w:rsidRPr="006A4A68">
        <w:rPr>
          <w:rFonts w:cs="Arial"/>
          <w:color w:val="000000"/>
          <w:position w:val="1"/>
          <w:sz w:val="22"/>
          <w:szCs w:val="22"/>
        </w:rPr>
        <w:t>m</w:t>
      </w:r>
      <w:r w:rsidRPr="006A4A68">
        <w:rPr>
          <w:rFonts w:cs="Arial"/>
          <w:color w:val="000000"/>
          <w:spacing w:val="1"/>
          <w:position w:val="1"/>
          <w:sz w:val="22"/>
          <w:szCs w:val="22"/>
        </w:rPr>
        <w:t>i</w:t>
      </w:r>
      <w:r w:rsidRPr="006A4A68">
        <w:rPr>
          <w:rFonts w:cs="Arial"/>
          <w:color w:val="000000"/>
          <w:position w:val="1"/>
          <w:sz w:val="22"/>
          <w:szCs w:val="22"/>
        </w:rPr>
        <w:t>sur</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ione</w:t>
      </w:r>
      <w:r w:rsidRPr="006A4A68">
        <w:rPr>
          <w:rFonts w:cs="Arial"/>
          <w:color w:val="000000"/>
          <w:spacing w:val="27"/>
          <w:position w:val="1"/>
          <w:sz w:val="22"/>
          <w:szCs w:val="22"/>
        </w:rPr>
        <w:t xml:space="preserve"> </w:t>
      </w:r>
      <w:r w:rsidRPr="006A4A68">
        <w:rPr>
          <w:rFonts w:cs="Arial"/>
          <w:color w:val="000000"/>
          <w:position w:val="1"/>
          <w:sz w:val="22"/>
          <w:szCs w:val="22"/>
        </w:rPr>
        <w:t>e</w:t>
      </w:r>
      <w:r w:rsidRPr="006A4A68">
        <w:rPr>
          <w:rFonts w:cs="Arial"/>
          <w:color w:val="000000"/>
          <w:spacing w:val="26"/>
          <w:position w:val="1"/>
          <w:sz w:val="22"/>
          <w:szCs w:val="22"/>
        </w:rPr>
        <w:t xml:space="preserve"> </w:t>
      </w:r>
      <w:r w:rsidRPr="006A4A68">
        <w:rPr>
          <w:rFonts w:cs="Arial"/>
          <w:color w:val="000000"/>
          <w:position w:val="1"/>
          <w:sz w:val="22"/>
          <w:szCs w:val="22"/>
        </w:rPr>
        <w:t>v</w:t>
      </w:r>
      <w:r w:rsidRPr="006A4A68">
        <w:rPr>
          <w:rFonts w:cs="Arial"/>
          <w:color w:val="000000"/>
          <w:spacing w:val="-1"/>
          <w:position w:val="1"/>
          <w:sz w:val="22"/>
          <w:szCs w:val="22"/>
        </w:rPr>
        <w:t>a</w:t>
      </w:r>
      <w:r w:rsidRPr="006A4A68">
        <w:rPr>
          <w:rFonts w:cs="Arial"/>
          <w:color w:val="000000"/>
          <w:position w:val="1"/>
          <w:sz w:val="22"/>
          <w:szCs w:val="22"/>
        </w:rPr>
        <w:t>l</w:t>
      </w:r>
      <w:r w:rsidRPr="006A4A68">
        <w:rPr>
          <w:rFonts w:cs="Arial"/>
          <w:color w:val="000000"/>
          <w:spacing w:val="3"/>
          <w:position w:val="1"/>
          <w:sz w:val="22"/>
          <w:szCs w:val="22"/>
        </w:rPr>
        <w:t>u</w:t>
      </w:r>
      <w:r w:rsidRPr="006A4A68">
        <w:rPr>
          <w:rFonts w:cs="Arial"/>
          <w:color w:val="000000"/>
          <w:position w:val="1"/>
          <w:sz w:val="22"/>
          <w:szCs w:val="22"/>
        </w:rPr>
        <w:t>ta</w:t>
      </w:r>
      <w:r w:rsidRPr="006A4A68">
        <w:rPr>
          <w:rFonts w:cs="Arial"/>
          <w:color w:val="000000"/>
          <w:spacing w:val="1"/>
          <w:position w:val="1"/>
          <w:sz w:val="22"/>
          <w:szCs w:val="22"/>
        </w:rPr>
        <w:t>z</w:t>
      </w:r>
      <w:r w:rsidRPr="006A4A68">
        <w:rPr>
          <w:rFonts w:cs="Arial"/>
          <w:color w:val="000000"/>
          <w:position w:val="1"/>
          <w:sz w:val="22"/>
          <w:szCs w:val="22"/>
        </w:rPr>
        <w:t>ione,</w:t>
      </w:r>
      <w:r w:rsidRPr="006A4A68">
        <w:rPr>
          <w:rFonts w:cs="Arial"/>
          <w:color w:val="000000"/>
          <w:spacing w:val="27"/>
          <w:position w:val="1"/>
          <w:sz w:val="22"/>
          <w:szCs w:val="22"/>
        </w:rPr>
        <w:t xml:space="preserve"> </w:t>
      </w:r>
      <w:r w:rsidRPr="006A4A68">
        <w:rPr>
          <w:rFonts w:cs="Arial"/>
          <w:color w:val="000000"/>
          <w:position w:val="1"/>
          <w:sz w:val="22"/>
          <w:szCs w:val="22"/>
        </w:rPr>
        <w:t>in</w:t>
      </w:r>
      <w:r w:rsidRPr="006A4A68">
        <w:rPr>
          <w:rFonts w:cs="Arial"/>
          <w:color w:val="000000"/>
          <w:spacing w:val="1"/>
          <w:position w:val="1"/>
          <w:sz w:val="22"/>
          <w:szCs w:val="22"/>
        </w:rPr>
        <w:t>t</w:t>
      </w:r>
      <w:r w:rsidRPr="006A4A68">
        <w:rPr>
          <w:rFonts w:cs="Arial"/>
          <w:color w:val="000000"/>
          <w:spacing w:val="-1"/>
          <w:position w:val="1"/>
          <w:sz w:val="22"/>
          <w:szCs w:val="22"/>
        </w:rPr>
        <w:t>e</w:t>
      </w:r>
      <w:r w:rsidRPr="006A4A68">
        <w:rPr>
          <w:rFonts w:cs="Arial"/>
          <w:color w:val="000000"/>
          <w:position w:val="1"/>
          <w:sz w:val="22"/>
          <w:szCs w:val="22"/>
        </w:rPr>
        <w:t>r</w:t>
      </w:r>
      <w:r w:rsidRPr="006A4A68">
        <w:rPr>
          <w:rFonts w:cs="Arial"/>
          <w:color w:val="000000"/>
          <w:spacing w:val="1"/>
          <w:position w:val="1"/>
          <w:sz w:val="22"/>
          <w:szCs w:val="22"/>
        </w:rPr>
        <w:t>a</w:t>
      </w:r>
      <w:r w:rsidRPr="006A4A68">
        <w:rPr>
          <w:rFonts w:cs="Arial"/>
          <w:color w:val="000000"/>
          <w:spacing w:val="-2"/>
          <w:position w:val="1"/>
          <w:sz w:val="22"/>
          <w:szCs w:val="22"/>
        </w:rPr>
        <w:t>g</w:t>
      </w:r>
      <w:r w:rsidRPr="006A4A68">
        <w:rPr>
          <w:rFonts w:cs="Arial"/>
          <w:color w:val="000000"/>
          <w:spacing w:val="-1"/>
          <w:position w:val="1"/>
          <w:sz w:val="22"/>
          <w:szCs w:val="22"/>
        </w:rPr>
        <w:t>e</w:t>
      </w:r>
      <w:r w:rsidRPr="006A4A68">
        <w:rPr>
          <w:rFonts w:cs="Arial"/>
          <w:color w:val="000000"/>
          <w:position w:val="1"/>
          <w:sz w:val="22"/>
          <w:szCs w:val="22"/>
        </w:rPr>
        <w:t>ndo</w:t>
      </w:r>
      <w:r w:rsidRPr="006A4A68">
        <w:rPr>
          <w:rFonts w:cs="Arial"/>
          <w:color w:val="000000"/>
          <w:spacing w:val="30"/>
          <w:position w:val="1"/>
          <w:sz w:val="22"/>
          <w:szCs w:val="22"/>
        </w:rPr>
        <w:t xml:space="preserve"> </w:t>
      </w:r>
      <w:r w:rsidRPr="006A4A68">
        <w:rPr>
          <w:rFonts w:cs="Arial"/>
          <w:color w:val="000000"/>
          <w:spacing w:val="-1"/>
          <w:position w:val="1"/>
          <w:sz w:val="22"/>
          <w:szCs w:val="22"/>
        </w:rPr>
        <w:t>c</w:t>
      </w:r>
      <w:r w:rsidRPr="006A4A68">
        <w:rPr>
          <w:rFonts w:cs="Arial"/>
          <w:color w:val="000000"/>
          <w:position w:val="1"/>
          <w:sz w:val="22"/>
          <w:szCs w:val="22"/>
        </w:rPr>
        <w:t>on</w:t>
      </w:r>
      <w:r w:rsidRPr="006A4A68">
        <w:rPr>
          <w:rFonts w:cs="Arial"/>
          <w:color w:val="000000"/>
          <w:spacing w:val="29"/>
          <w:position w:val="1"/>
          <w:sz w:val="22"/>
          <w:szCs w:val="22"/>
        </w:rPr>
        <w:t xml:space="preserve"> </w:t>
      </w:r>
      <w:r w:rsidRPr="006A4A68">
        <w:rPr>
          <w:rFonts w:cs="Arial"/>
          <w:color w:val="000000"/>
          <w:position w:val="1"/>
          <w:sz w:val="22"/>
          <w:szCs w:val="22"/>
        </w:rPr>
        <w:t>le</w:t>
      </w:r>
      <w:r w:rsidRPr="006A4A68">
        <w:rPr>
          <w:rFonts w:cs="Arial"/>
          <w:color w:val="000000"/>
          <w:spacing w:val="27"/>
          <w:position w:val="1"/>
          <w:sz w:val="22"/>
          <w:szCs w:val="22"/>
        </w:rPr>
        <w:t xml:space="preserve"> </w:t>
      </w:r>
      <w:r w:rsidRPr="006A4A68">
        <w:rPr>
          <w:rFonts w:cs="Arial"/>
          <w:color w:val="000000"/>
          <w:position w:val="1"/>
          <w:sz w:val="22"/>
          <w:szCs w:val="22"/>
        </w:rPr>
        <w:t>dive</w:t>
      </w:r>
      <w:r w:rsidRPr="006A4A68">
        <w:rPr>
          <w:rFonts w:cs="Arial"/>
          <w:color w:val="000000"/>
          <w:spacing w:val="-1"/>
          <w:position w:val="1"/>
          <w:sz w:val="22"/>
          <w:szCs w:val="22"/>
        </w:rPr>
        <w:t>r</w:t>
      </w:r>
      <w:r w:rsidRPr="006A4A68">
        <w:rPr>
          <w:rFonts w:cs="Arial"/>
          <w:color w:val="000000"/>
          <w:position w:val="1"/>
          <w:sz w:val="22"/>
          <w:szCs w:val="22"/>
        </w:rPr>
        <w:t>se</w:t>
      </w:r>
      <w:r w:rsidRPr="006A4A68">
        <w:rPr>
          <w:rFonts w:cs="Arial"/>
          <w:color w:val="000000"/>
          <w:spacing w:val="29"/>
          <w:position w:val="1"/>
          <w:sz w:val="22"/>
          <w:szCs w:val="22"/>
        </w:rPr>
        <w:t xml:space="preserve"> </w:t>
      </w:r>
      <w:r w:rsidRPr="006A4A68">
        <w:rPr>
          <w:rFonts w:cs="Arial"/>
          <w:color w:val="000000"/>
          <w:position w:val="1"/>
          <w:sz w:val="22"/>
          <w:szCs w:val="22"/>
        </w:rPr>
        <w:t>uni</w:t>
      </w:r>
      <w:r w:rsidRPr="006A4A68">
        <w:rPr>
          <w:rFonts w:cs="Arial"/>
          <w:color w:val="000000"/>
          <w:spacing w:val="1"/>
          <w:position w:val="1"/>
          <w:sz w:val="22"/>
          <w:szCs w:val="22"/>
        </w:rPr>
        <w:t>t</w:t>
      </w:r>
      <w:r w:rsidRPr="006A4A68">
        <w:rPr>
          <w:rFonts w:cs="Arial"/>
          <w:color w:val="000000"/>
          <w:position w:val="1"/>
          <w:sz w:val="22"/>
          <w:szCs w:val="22"/>
        </w:rPr>
        <w:t>à o</w:t>
      </w:r>
      <w:r w:rsidRPr="006A4A68">
        <w:rPr>
          <w:rFonts w:cs="Arial"/>
          <w:color w:val="000000"/>
          <w:spacing w:val="-1"/>
          <w:position w:val="1"/>
          <w:sz w:val="22"/>
          <w:szCs w:val="22"/>
        </w:rPr>
        <w:t>r</w:t>
      </w:r>
      <w:r w:rsidRPr="006A4A68">
        <w:rPr>
          <w:rFonts w:cs="Arial"/>
          <w:color w:val="000000"/>
          <w:position w:val="1"/>
          <w:sz w:val="22"/>
          <w:szCs w:val="22"/>
        </w:rPr>
        <w:t>g</w:t>
      </w:r>
      <w:r w:rsidRPr="006A4A68">
        <w:rPr>
          <w:rFonts w:cs="Arial"/>
          <w:color w:val="000000"/>
          <w:spacing w:val="-1"/>
          <w:position w:val="1"/>
          <w:sz w:val="22"/>
          <w:szCs w:val="22"/>
        </w:rPr>
        <w:t>a</w:t>
      </w:r>
      <w:r w:rsidRPr="006A4A68">
        <w:rPr>
          <w:rFonts w:cs="Arial"/>
          <w:color w:val="000000"/>
          <w:position w:val="1"/>
          <w:sz w:val="22"/>
          <w:szCs w:val="22"/>
        </w:rPr>
        <w:t>ni</w:t>
      </w:r>
      <w:r w:rsidRPr="006A4A68">
        <w:rPr>
          <w:rFonts w:cs="Arial"/>
          <w:color w:val="000000"/>
          <w:spacing w:val="2"/>
          <w:position w:val="1"/>
          <w:sz w:val="22"/>
          <w:szCs w:val="22"/>
        </w:rPr>
        <w:t>z</w:t>
      </w:r>
      <w:r w:rsidRPr="006A4A68">
        <w:rPr>
          <w:rFonts w:cs="Arial"/>
          <w:color w:val="000000"/>
          <w:spacing w:val="1"/>
          <w:position w:val="1"/>
          <w:sz w:val="22"/>
          <w:szCs w:val="22"/>
        </w:rPr>
        <w:t>z</w:t>
      </w:r>
      <w:r w:rsidRPr="006A4A68">
        <w:rPr>
          <w:rFonts w:cs="Arial"/>
          <w:color w:val="000000"/>
          <w:spacing w:val="-1"/>
          <w:position w:val="1"/>
          <w:sz w:val="22"/>
          <w:szCs w:val="22"/>
        </w:rPr>
        <w:t>a</w:t>
      </w:r>
      <w:r w:rsidRPr="006A4A68">
        <w:rPr>
          <w:rFonts w:cs="Arial"/>
          <w:color w:val="000000"/>
          <w:position w:val="1"/>
          <w:sz w:val="22"/>
          <w:szCs w:val="22"/>
        </w:rPr>
        <w:t>t</w:t>
      </w:r>
      <w:r w:rsidRPr="006A4A68">
        <w:rPr>
          <w:rFonts w:cs="Arial"/>
          <w:color w:val="000000"/>
          <w:spacing w:val="1"/>
          <w:position w:val="1"/>
          <w:sz w:val="22"/>
          <w:szCs w:val="22"/>
        </w:rPr>
        <w:t>i</w:t>
      </w:r>
      <w:r w:rsidRPr="006A4A68">
        <w:rPr>
          <w:rFonts w:cs="Arial"/>
          <w:color w:val="000000"/>
          <w:position w:val="1"/>
          <w:sz w:val="22"/>
          <w:szCs w:val="22"/>
        </w:rPr>
        <w:t xml:space="preserve">ve  </w:t>
      </w:r>
      <w:r w:rsidRPr="006A4A68">
        <w:rPr>
          <w:rFonts w:cs="Arial"/>
          <w:color w:val="000000"/>
          <w:spacing w:val="-1"/>
          <w:position w:val="1"/>
          <w:sz w:val="22"/>
          <w:szCs w:val="22"/>
        </w:rPr>
        <w:t>e</w:t>
      </w:r>
      <w:r w:rsidRPr="006A4A68">
        <w:rPr>
          <w:rFonts w:cs="Arial"/>
          <w:color w:val="000000"/>
          <w:position w:val="1"/>
          <w:sz w:val="22"/>
          <w:szCs w:val="22"/>
        </w:rPr>
        <w:t xml:space="preserve">, </w:t>
      </w:r>
      <w:r w:rsidRPr="006A4A68">
        <w:rPr>
          <w:rFonts w:cs="Arial"/>
          <w:color w:val="000000"/>
          <w:spacing w:val="1"/>
          <w:position w:val="1"/>
          <w:sz w:val="22"/>
          <w:szCs w:val="22"/>
        </w:rPr>
        <w:t xml:space="preserve"> </w:t>
      </w:r>
      <w:r w:rsidRPr="006A4A68">
        <w:rPr>
          <w:rFonts w:cs="Arial"/>
          <w:color w:val="000000"/>
          <w:position w:val="1"/>
          <w:sz w:val="22"/>
          <w:szCs w:val="22"/>
        </w:rPr>
        <w:t xml:space="preserve">in </w:t>
      </w:r>
      <w:r w:rsidRPr="006A4A68">
        <w:rPr>
          <w:rFonts w:cs="Arial"/>
          <w:color w:val="000000"/>
          <w:spacing w:val="1"/>
          <w:position w:val="1"/>
          <w:sz w:val="22"/>
          <w:szCs w:val="22"/>
        </w:rPr>
        <w:t xml:space="preserve"> </w:t>
      </w:r>
      <w:r w:rsidRPr="006A4A68">
        <w:rPr>
          <w:rFonts w:cs="Arial"/>
          <w:color w:val="000000"/>
          <w:position w:val="1"/>
          <w:sz w:val="22"/>
          <w:szCs w:val="22"/>
        </w:rPr>
        <w:t>p</w:t>
      </w:r>
      <w:r w:rsidRPr="006A4A68">
        <w:rPr>
          <w:rFonts w:cs="Arial"/>
          <w:color w:val="000000"/>
          <w:spacing w:val="-1"/>
          <w:position w:val="1"/>
          <w:sz w:val="22"/>
          <w:szCs w:val="22"/>
        </w:rPr>
        <w:t>a</w:t>
      </w:r>
      <w:r w:rsidRPr="006A4A68">
        <w:rPr>
          <w:rFonts w:cs="Arial"/>
          <w:color w:val="000000"/>
          <w:position w:val="1"/>
          <w:sz w:val="22"/>
          <w:szCs w:val="22"/>
        </w:rPr>
        <w:t>rticol</w:t>
      </w:r>
      <w:r w:rsidRPr="006A4A68">
        <w:rPr>
          <w:rFonts w:cs="Arial"/>
          <w:color w:val="000000"/>
          <w:spacing w:val="-1"/>
          <w:position w:val="1"/>
          <w:sz w:val="22"/>
          <w:szCs w:val="22"/>
        </w:rPr>
        <w:t>a</w:t>
      </w:r>
      <w:r w:rsidRPr="006A4A68">
        <w:rPr>
          <w:rFonts w:cs="Arial"/>
          <w:color w:val="000000"/>
          <w:position w:val="1"/>
          <w:sz w:val="22"/>
          <w:szCs w:val="22"/>
        </w:rPr>
        <w:t>r</w:t>
      </w:r>
      <w:r w:rsidRPr="006A4A68">
        <w:rPr>
          <w:rFonts w:cs="Arial"/>
          <w:color w:val="000000"/>
          <w:spacing w:val="-2"/>
          <w:position w:val="1"/>
          <w:sz w:val="22"/>
          <w:szCs w:val="22"/>
        </w:rPr>
        <w:t>e</w:t>
      </w:r>
      <w:r w:rsidRPr="006A4A68">
        <w:rPr>
          <w:rFonts w:cs="Arial"/>
          <w:color w:val="000000"/>
          <w:position w:val="1"/>
          <w:sz w:val="22"/>
          <w:szCs w:val="22"/>
        </w:rPr>
        <w:t xml:space="preserve">, </w:t>
      </w:r>
      <w:r w:rsidRPr="006A4A68">
        <w:rPr>
          <w:rFonts w:cs="Arial"/>
          <w:color w:val="000000"/>
          <w:spacing w:val="1"/>
          <w:position w:val="1"/>
          <w:sz w:val="22"/>
          <w:szCs w:val="22"/>
        </w:rPr>
        <w:t xml:space="preserve"> </w:t>
      </w:r>
      <w:r w:rsidRPr="006A4A68">
        <w:rPr>
          <w:rFonts w:cs="Arial"/>
          <w:color w:val="000000"/>
          <w:spacing w:val="-1"/>
          <w:position w:val="1"/>
          <w:sz w:val="22"/>
          <w:szCs w:val="22"/>
        </w:rPr>
        <w:t>c</w:t>
      </w:r>
      <w:r w:rsidRPr="006A4A68">
        <w:rPr>
          <w:rFonts w:cs="Arial"/>
          <w:color w:val="000000"/>
          <w:position w:val="1"/>
          <w:sz w:val="22"/>
          <w:szCs w:val="22"/>
        </w:rPr>
        <w:t xml:space="preserve">on </w:t>
      </w:r>
      <w:r w:rsidRPr="006A4A68">
        <w:rPr>
          <w:rFonts w:cs="Arial"/>
          <w:color w:val="000000"/>
          <w:spacing w:val="1"/>
          <w:position w:val="1"/>
          <w:sz w:val="22"/>
          <w:szCs w:val="22"/>
        </w:rPr>
        <w:t xml:space="preserve"> </w:t>
      </w:r>
      <w:r w:rsidRPr="006A4A68">
        <w:rPr>
          <w:rFonts w:cs="Arial"/>
          <w:color w:val="000000"/>
          <w:position w:val="1"/>
          <w:sz w:val="22"/>
          <w:szCs w:val="22"/>
        </w:rPr>
        <w:t>qu</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 xml:space="preserve">e </w:t>
      </w:r>
      <w:r w:rsidRPr="006A4A68">
        <w:rPr>
          <w:rFonts w:cs="Arial"/>
          <w:color w:val="000000"/>
          <w:spacing w:val="2"/>
          <w:position w:val="1"/>
          <w:sz w:val="22"/>
          <w:szCs w:val="22"/>
        </w:rPr>
        <w:t xml:space="preserve"> </w:t>
      </w:r>
      <w:r w:rsidRPr="006A4A68">
        <w:rPr>
          <w:rFonts w:cs="Arial"/>
          <w:color w:val="000000"/>
          <w:spacing w:val="-1"/>
          <w:position w:val="1"/>
          <w:sz w:val="22"/>
          <w:szCs w:val="22"/>
        </w:rPr>
        <w:t>c</w:t>
      </w:r>
      <w:r w:rsidRPr="006A4A68">
        <w:rPr>
          <w:rFonts w:cs="Arial"/>
          <w:color w:val="000000"/>
          <w:spacing w:val="2"/>
          <w:position w:val="1"/>
          <w:sz w:val="22"/>
          <w:szCs w:val="22"/>
        </w:rPr>
        <w:t>o</w:t>
      </w:r>
      <w:r w:rsidRPr="006A4A68">
        <w:rPr>
          <w:rFonts w:cs="Arial"/>
          <w:color w:val="000000"/>
          <w:position w:val="1"/>
          <w:sz w:val="22"/>
          <w:szCs w:val="22"/>
        </w:rPr>
        <w:t>invo</w:t>
      </w:r>
      <w:r w:rsidRPr="006A4A68">
        <w:rPr>
          <w:rFonts w:cs="Arial"/>
          <w:color w:val="000000"/>
          <w:spacing w:val="1"/>
          <w:position w:val="1"/>
          <w:sz w:val="22"/>
          <w:szCs w:val="22"/>
        </w:rPr>
        <w:t>l</w:t>
      </w:r>
      <w:r w:rsidRPr="006A4A68">
        <w:rPr>
          <w:rFonts w:cs="Arial"/>
          <w:color w:val="000000"/>
          <w:position w:val="1"/>
          <w:sz w:val="22"/>
          <w:szCs w:val="22"/>
        </w:rPr>
        <w:t xml:space="preserve">te </w:t>
      </w:r>
      <w:r w:rsidRPr="006A4A68">
        <w:rPr>
          <w:rFonts w:cs="Arial"/>
          <w:color w:val="000000"/>
          <w:spacing w:val="1"/>
          <w:position w:val="1"/>
          <w:sz w:val="22"/>
          <w:szCs w:val="22"/>
        </w:rPr>
        <w:t xml:space="preserve"> </w:t>
      </w:r>
      <w:r w:rsidRPr="006A4A68">
        <w:rPr>
          <w:rFonts w:cs="Arial"/>
          <w:color w:val="000000"/>
          <w:position w:val="1"/>
          <w:sz w:val="22"/>
          <w:szCs w:val="22"/>
        </w:rPr>
        <w:t>n</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a  piani</w:t>
      </w:r>
      <w:r w:rsidRPr="006A4A68">
        <w:rPr>
          <w:rFonts w:cs="Arial"/>
          <w:color w:val="000000"/>
          <w:spacing w:val="-1"/>
          <w:position w:val="1"/>
          <w:sz w:val="22"/>
          <w:szCs w:val="22"/>
        </w:rPr>
        <w:t>f</w:t>
      </w:r>
      <w:r w:rsidRPr="006A4A68">
        <w:rPr>
          <w:rFonts w:cs="Arial"/>
          <w:color w:val="000000"/>
          <w:position w:val="1"/>
          <w:sz w:val="22"/>
          <w:szCs w:val="22"/>
        </w:rPr>
        <w:t>ic</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 xml:space="preserve">ione </w:t>
      </w:r>
      <w:r w:rsidRPr="006A4A68">
        <w:rPr>
          <w:rFonts w:cs="Arial"/>
          <w:color w:val="000000"/>
          <w:spacing w:val="1"/>
          <w:position w:val="1"/>
          <w:sz w:val="22"/>
          <w:szCs w:val="22"/>
        </w:rPr>
        <w:t xml:space="preserve"> </w:t>
      </w:r>
      <w:r w:rsidRPr="006A4A68">
        <w:rPr>
          <w:rFonts w:cs="Arial"/>
          <w:color w:val="000000"/>
          <w:position w:val="1"/>
          <w:sz w:val="22"/>
          <w:szCs w:val="22"/>
        </w:rPr>
        <w:t>str</w:t>
      </w:r>
      <w:r w:rsidRPr="006A4A68">
        <w:rPr>
          <w:rFonts w:cs="Arial"/>
          <w:color w:val="000000"/>
          <w:spacing w:val="-1"/>
          <w:position w:val="1"/>
          <w:sz w:val="22"/>
          <w:szCs w:val="22"/>
        </w:rPr>
        <w:t>a</w:t>
      </w:r>
      <w:r w:rsidRPr="006A4A68">
        <w:rPr>
          <w:rFonts w:cs="Arial"/>
          <w:color w:val="000000"/>
          <w:position w:val="1"/>
          <w:sz w:val="22"/>
          <w:szCs w:val="22"/>
        </w:rPr>
        <w:t>t</w:t>
      </w:r>
      <w:r w:rsidRPr="006A4A68">
        <w:rPr>
          <w:rFonts w:cs="Arial"/>
          <w:color w:val="000000"/>
          <w:spacing w:val="2"/>
          <w:position w:val="1"/>
          <w:sz w:val="22"/>
          <w:szCs w:val="22"/>
        </w:rPr>
        <w:t>e</w:t>
      </w:r>
      <w:r w:rsidRPr="006A4A68">
        <w:rPr>
          <w:rFonts w:cs="Arial"/>
          <w:color w:val="000000"/>
          <w:spacing w:val="-2"/>
          <w:position w:val="1"/>
          <w:sz w:val="22"/>
          <w:szCs w:val="22"/>
        </w:rPr>
        <w:t>g</w:t>
      </w:r>
      <w:r w:rsidRPr="006A4A68">
        <w:rPr>
          <w:rFonts w:cs="Arial"/>
          <w:color w:val="000000"/>
          <w:position w:val="1"/>
          <w:sz w:val="22"/>
          <w:szCs w:val="22"/>
        </w:rPr>
        <w:t xml:space="preserve">ica </w:t>
      </w:r>
      <w:r w:rsidRPr="006A4A68">
        <w:rPr>
          <w:rFonts w:cs="Arial"/>
          <w:color w:val="000000"/>
          <w:spacing w:val="2"/>
          <w:position w:val="1"/>
          <w:sz w:val="22"/>
          <w:szCs w:val="22"/>
        </w:rPr>
        <w:t xml:space="preserve"> </w:t>
      </w:r>
      <w:r w:rsidRPr="006A4A68">
        <w:rPr>
          <w:rFonts w:cs="Arial"/>
          <w:color w:val="000000"/>
          <w:position w:val="1"/>
          <w:sz w:val="22"/>
          <w:szCs w:val="22"/>
        </w:rPr>
        <w:t>e op</w:t>
      </w:r>
      <w:r w:rsidRPr="006A4A68">
        <w:rPr>
          <w:rFonts w:cs="Arial"/>
          <w:color w:val="000000"/>
          <w:spacing w:val="-1"/>
          <w:position w:val="1"/>
          <w:sz w:val="22"/>
          <w:szCs w:val="22"/>
        </w:rPr>
        <w:t>e</w:t>
      </w:r>
      <w:r w:rsidRPr="006A4A68">
        <w:rPr>
          <w:rFonts w:cs="Arial"/>
          <w:color w:val="000000"/>
          <w:position w:val="1"/>
          <w:sz w:val="22"/>
          <w:szCs w:val="22"/>
        </w:rPr>
        <w:t>r</w:t>
      </w:r>
      <w:r w:rsidRPr="006A4A68">
        <w:rPr>
          <w:rFonts w:cs="Arial"/>
          <w:color w:val="000000"/>
          <w:spacing w:val="-2"/>
          <w:position w:val="1"/>
          <w:sz w:val="22"/>
          <w:szCs w:val="22"/>
        </w:rPr>
        <w:t>a</w:t>
      </w:r>
      <w:r w:rsidRPr="006A4A68">
        <w:rPr>
          <w:rFonts w:cs="Arial"/>
          <w:color w:val="000000"/>
          <w:position w:val="1"/>
          <w:sz w:val="22"/>
          <w:szCs w:val="22"/>
        </w:rPr>
        <w:t>t</w:t>
      </w:r>
      <w:r w:rsidRPr="006A4A68">
        <w:rPr>
          <w:rFonts w:cs="Arial"/>
          <w:color w:val="000000"/>
          <w:spacing w:val="1"/>
          <w:position w:val="1"/>
          <w:sz w:val="22"/>
          <w:szCs w:val="22"/>
        </w:rPr>
        <w:t>i</w:t>
      </w:r>
      <w:r w:rsidRPr="006A4A68">
        <w:rPr>
          <w:rFonts w:cs="Arial"/>
          <w:color w:val="000000"/>
          <w:position w:val="1"/>
          <w:sz w:val="22"/>
          <w:szCs w:val="22"/>
        </w:rPr>
        <w:t>v</w:t>
      </w:r>
      <w:r w:rsidRPr="006A4A68">
        <w:rPr>
          <w:rFonts w:cs="Arial"/>
          <w:color w:val="000000"/>
          <w:spacing w:val="-1"/>
          <w:position w:val="1"/>
          <w:sz w:val="22"/>
          <w:szCs w:val="22"/>
        </w:rPr>
        <w:t>a</w:t>
      </w:r>
      <w:r w:rsidRPr="006A4A68">
        <w:rPr>
          <w:rFonts w:cs="Arial"/>
          <w:color w:val="000000"/>
          <w:position w:val="1"/>
          <w:sz w:val="22"/>
          <w:szCs w:val="22"/>
        </w:rPr>
        <w:t>, n</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a</w:t>
      </w:r>
      <w:r w:rsidRPr="006A4A68">
        <w:rPr>
          <w:rFonts w:cs="Arial"/>
          <w:color w:val="000000"/>
          <w:spacing w:val="-1"/>
          <w:position w:val="1"/>
          <w:sz w:val="22"/>
          <w:szCs w:val="22"/>
        </w:rPr>
        <w:t xml:space="preserve"> </w:t>
      </w:r>
      <w:r w:rsidRPr="006A4A68">
        <w:rPr>
          <w:rFonts w:cs="Arial"/>
          <w:color w:val="000000"/>
          <w:spacing w:val="2"/>
          <w:position w:val="1"/>
          <w:sz w:val="22"/>
          <w:szCs w:val="22"/>
        </w:rPr>
        <w:t>p</w:t>
      </w:r>
      <w:r w:rsidRPr="006A4A68">
        <w:rPr>
          <w:rFonts w:cs="Arial"/>
          <w:color w:val="000000"/>
          <w:position w:val="1"/>
          <w:sz w:val="22"/>
          <w:szCs w:val="22"/>
        </w:rPr>
        <w:t>r</w:t>
      </w:r>
      <w:r w:rsidRPr="006A4A68">
        <w:rPr>
          <w:rFonts w:cs="Arial"/>
          <w:color w:val="000000"/>
          <w:spacing w:val="1"/>
          <w:position w:val="1"/>
          <w:sz w:val="22"/>
          <w:szCs w:val="22"/>
        </w:rPr>
        <w:t>o</w:t>
      </w:r>
      <w:r w:rsidRPr="006A4A68">
        <w:rPr>
          <w:rFonts w:cs="Arial"/>
          <w:color w:val="000000"/>
          <w:spacing w:val="-2"/>
          <w:position w:val="1"/>
          <w:sz w:val="22"/>
          <w:szCs w:val="22"/>
        </w:rPr>
        <w:t>g</w:t>
      </w:r>
      <w:r w:rsidRPr="006A4A68">
        <w:rPr>
          <w:rFonts w:cs="Arial"/>
          <w:color w:val="000000"/>
          <w:position w:val="1"/>
          <w:sz w:val="22"/>
          <w:szCs w:val="22"/>
        </w:rPr>
        <w:t>r</w:t>
      </w:r>
      <w:r w:rsidRPr="006A4A68">
        <w:rPr>
          <w:rFonts w:cs="Arial"/>
          <w:color w:val="000000"/>
          <w:spacing w:val="-2"/>
          <w:position w:val="1"/>
          <w:sz w:val="22"/>
          <w:szCs w:val="22"/>
        </w:rPr>
        <w:t>a</w:t>
      </w:r>
      <w:r w:rsidRPr="006A4A68">
        <w:rPr>
          <w:rFonts w:cs="Arial"/>
          <w:color w:val="000000"/>
          <w:spacing w:val="3"/>
          <w:position w:val="1"/>
          <w:sz w:val="22"/>
          <w:szCs w:val="22"/>
        </w:rPr>
        <w:t>m</w:t>
      </w:r>
      <w:r w:rsidRPr="006A4A68">
        <w:rPr>
          <w:rFonts w:cs="Arial"/>
          <w:color w:val="000000"/>
          <w:position w:val="1"/>
          <w:sz w:val="22"/>
          <w:szCs w:val="22"/>
        </w:rPr>
        <w:t>ma</w:t>
      </w:r>
      <w:r w:rsidRPr="006A4A68">
        <w:rPr>
          <w:rFonts w:cs="Arial"/>
          <w:color w:val="000000"/>
          <w:spacing w:val="1"/>
          <w:position w:val="1"/>
          <w:sz w:val="22"/>
          <w:szCs w:val="22"/>
        </w:rPr>
        <w:t>z</w:t>
      </w:r>
      <w:r w:rsidRPr="006A4A68">
        <w:rPr>
          <w:rFonts w:cs="Arial"/>
          <w:color w:val="000000"/>
          <w:position w:val="1"/>
          <w:sz w:val="22"/>
          <w:szCs w:val="22"/>
        </w:rPr>
        <w:t xml:space="preserve">ione </w:t>
      </w:r>
      <w:r w:rsidRPr="006A4A68">
        <w:rPr>
          <w:rFonts w:cs="Arial"/>
          <w:color w:val="000000"/>
          <w:spacing w:val="-1"/>
          <w:position w:val="1"/>
          <w:sz w:val="22"/>
          <w:szCs w:val="22"/>
        </w:rPr>
        <w:t>ec</w:t>
      </w:r>
      <w:r w:rsidRPr="006A4A68">
        <w:rPr>
          <w:rFonts w:cs="Arial"/>
          <w:color w:val="000000"/>
          <w:position w:val="1"/>
          <w:sz w:val="22"/>
          <w:szCs w:val="22"/>
        </w:rPr>
        <w:t>onom</w:t>
      </w:r>
      <w:r w:rsidRPr="006A4A68">
        <w:rPr>
          <w:rFonts w:cs="Arial"/>
          <w:color w:val="000000"/>
          <w:spacing w:val="1"/>
          <w:position w:val="1"/>
          <w:sz w:val="22"/>
          <w:szCs w:val="22"/>
        </w:rPr>
        <w:t>i</w:t>
      </w:r>
      <w:r w:rsidRPr="006A4A68">
        <w:rPr>
          <w:rFonts w:cs="Arial"/>
          <w:color w:val="000000"/>
          <w:spacing w:val="-1"/>
          <w:position w:val="1"/>
          <w:sz w:val="22"/>
          <w:szCs w:val="22"/>
        </w:rPr>
        <w:t>c</w:t>
      </w:r>
      <w:r w:rsidRPr="006A4A68">
        <w:rPr>
          <w:rFonts w:cs="Arial"/>
          <w:color w:val="000000"/>
          <w:spacing w:val="2"/>
          <w:position w:val="1"/>
          <w:sz w:val="22"/>
          <w:szCs w:val="22"/>
        </w:rPr>
        <w:t>o</w:t>
      </w:r>
      <w:r w:rsidRPr="006A4A68">
        <w:rPr>
          <w:rFonts w:cs="Arial"/>
          <w:color w:val="000000"/>
          <w:spacing w:val="-1"/>
          <w:position w:val="1"/>
          <w:sz w:val="22"/>
          <w:szCs w:val="22"/>
        </w:rPr>
        <w:t>-</w:t>
      </w:r>
      <w:r w:rsidRPr="006A4A68">
        <w:rPr>
          <w:rFonts w:cs="Arial"/>
          <w:color w:val="000000"/>
          <w:position w:val="1"/>
          <w:sz w:val="22"/>
          <w:szCs w:val="22"/>
        </w:rPr>
        <w:t>fin</w:t>
      </w:r>
      <w:r w:rsidRPr="006A4A68">
        <w:rPr>
          <w:rFonts w:cs="Arial"/>
          <w:color w:val="000000"/>
          <w:spacing w:val="1"/>
          <w:position w:val="1"/>
          <w:sz w:val="22"/>
          <w:szCs w:val="22"/>
        </w:rPr>
        <w:t>a</w:t>
      </w:r>
      <w:r w:rsidRPr="006A4A68">
        <w:rPr>
          <w:rFonts w:cs="Arial"/>
          <w:color w:val="000000"/>
          <w:position w:val="1"/>
          <w:sz w:val="22"/>
          <w:szCs w:val="22"/>
        </w:rPr>
        <w:t>n</w:t>
      </w:r>
      <w:r w:rsidRPr="006A4A68">
        <w:rPr>
          <w:rFonts w:cs="Arial"/>
          <w:color w:val="000000"/>
          <w:spacing w:val="1"/>
          <w:position w:val="1"/>
          <w:sz w:val="22"/>
          <w:szCs w:val="22"/>
        </w:rPr>
        <w:t>z</w:t>
      </w:r>
      <w:r w:rsidRPr="006A4A68">
        <w:rPr>
          <w:rFonts w:cs="Arial"/>
          <w:color w:val="000000"/>
          <w:position w:val="1"/>
          <w:sz w:val="22"/>
          <w:szCs w:val="22"/>
        </w:rPr>
        <w:t>ia</w:t>
      </w:r>
      <w:r w:rsidRPr="006A4A68">
        <w:rPr>
          <w:rFonts w:cs="Arial"/>
          <w:color w:val="000000"/>
          <w:spacing w:val="-1"/>
          <w:position w:val="1"/>
          <w:sz w:val="22"/>
          <w:szCs w:val="22"/>
        </w:rPr>
        <w:t>r</w:t>
      </w:r>
      <w:r w:rsidRPr="006A4A68">
        <w:rPr>
          <w:rFonts w:cs="Arial"/>
          <w:color w:val="000000"/>
          <w:position w:val="1"/>
          <w:sz w:val="22"/>
          <w:szCs w:val="22"/>
        </w:rPr>
        <w:t>ia e</w:t>
      </w:r>
      <w:r w:rsidRPr="006A4A68">
        <w:rPr>
          <w:rFonts w:cs="Arial"/>
          <w:color w:val="000000"/>
          <w:spacing w:val="-1"/>
          <w:position w:val="1"/>
          <w:sz w:val="22"/>
          <w:szCs w:val="22"/>
        </w:rPr>
        <w:t xml:space="preserve"> </w:t>
      </w:r>
      <w:r w:rsidRPr="006A4A68">
        <w:rPr>
          <w:rFonts w:cs="Arial"/>
          <w:color w:val="000000"/>
          <w:position w:val="1"/>
          <w:sz w:val="22"/>
          <w:szCs w:val="22"/>
        </w:rPr>
        <w:t>n</w:t>
      </w:r>
      <w:r w:rsidRPr="006A4A68">
        <w:rPr>
          <w:rFonts w:cs="Arial"/>
          <w:color w:val="000000"/>
          <w:spacing w:val="-1"/>
          <w:position w:val="1"/>
          <w:sz w:val="22"/>
          <w:szCs w:val="22"/>
        </w:rPr>
        <w:t>e</w:t>
      </w:r>
      <w:r w:rsidRPr="006A4A68">
        <w:rPr>
          <w:rFonts w:cs="Arial"/>
          <w:color w:val="000000"/>
          <w:position w:val="1"/>
          <w:sz w:val="22"/>
          <w:szCs w:val="22"/>
        </w:rPr>
        <w:t>i cont</w:t>
      </w:r>
      <w:r w:rsidRPr="006A4A68">
        <w:rPr>
          <w:rFonts w:cs="Arial"/>
          <w:color w:val="000000"/>
          <w:spacing w:val="-1"/>
          <w:position w:val="1"/>
          <w:sz w:val="22"/>
          <w:szCs w:val="22"/>
        </w:rPr>
        <w:t>r</w:t>
      </w:r>
      <w:r w:rsidRPr="006A4A68">
        <w:rPr>
          <w:rFonts w:cs="Arial"/>
          <w:color w:val="000000"/>
          <w:position w:val="1"/>
          <w:sz w:val="22"/>
          <w:szCs w:val="22"/>
        </w:rPr>
        <w:t>ol</w:t>
      </w:r>
      <w:r w:rsidRPr="006A4A68">
        <w:rPr>
          <w:rFonts w:cs="Arial"/>
          <w:color w:val="000000"/>
          <w:spacing w:val="1"/>
          <w:position w:val="1"/>
          <w:sz w:val="22"/>
          <w:szCs w:val="22"/>
        </w:rPr>
        <w:t>l</w:t>
      </w:r>
      <w:r w:rsidRPr="006A4A68">
        <w:rPr>
          <w:rFonts w:cs="Arial"/>
          <w:color w:val="000000"/>
          <w:position w:val="1"/>
          <w:sz w:val="22"/>
          <w:szCs w:val="22"/>
        </w:rPr>
        <w:t xml:space="preserve">i </w:t>
      </w:r>
      <w:r w:rsidRPr="006A4A68">
        <w:rPr>
          <w:rFonts w:cs="Arial"/>
          <w:color w:val="000000"/>
          <w:spacing w:val="1"/>
          <w:position w:val="1"/>
          <w:sz w:val="22"/>
          <w:szCs w:val="22"/>
        </w:rPr>
        <w:t>i</w:t>
      </w:r>
      <w:r w:rsidRPr="006A4A68">
        <w:rPr>
          <w:rFonts w:cs="Arial"/>
          <w:color w:val="000000"/>
          <w:position w:val="1"/>
          <w:sz w:val="22"/>
          <w:szCs w:val="22"/>
        </w:rPr>
        <w:t>nte</w:t>
      </w:r>
      <w:r w:rsidRPr="006A4A68">
        <w:rPr>
          <w:rFonts w:cs="Arial"/>
          <w:color w:val="000000"/>
          <w:spacing w:val="-1"/>
          <w:position w:val="1"/>
          <w:sz w:val="22"/>
          <w:szCs w:val="22"/>
        </w:rPr>
        <w:t>r</w:t>
      </w:r>
      <w:r w:rsidRPr="006A4A68">
        <w:rPr>
          <w:rFonts w:cs="Arial"/>
          <w:color w:val="000000"/>
          <w:position w:val="1"/>
          <w:sz w:val="22"/>
          <w:szCs w:val="22"/>
        </w:rPr>
        <w:t>n</w:t>
      </w:r>
      <w:r w:rsidRPr="006A4A68">
        <w:rPr>
          <w:rFonts w:cs="Arial"/>
          <w:color w:val="000000"/>
          <w:spacing w:val="2"/>
          <w:position w:val="1"/>
          <w:sz w:val="22"/>
          <w:szCs w:val="22"/>
        </w:rPr>
        <w:t>i</w:t>
      </w:r>
      <w:r w:rsidRPr="006A4A68">
        <w:rPr>
          <w:rFonts w:cs="Arial"/>
          <w:color w:val="000000"/>
          <w:position w:val="1"/>
          <w:sz w:val="22"/>
          <w:szCs w:val="22"/>
        </w:rPr>
        <w:t>.</w:t>
      </w:r>
    </w:p>
    <w:p w:rsidR="00E70375" w:rsidRPr="000978C5" w:rsidRDefault="00E70375" w:rsidP="001E7FC7">
      <w:pPr>
        <w:pStyle w:val="BodyTextIndent2"/>
        <w:jc w:val="both"/>
        <w:rPr>
          <w:rFonts w:ascii="Calibri" w:hAnsi="Calibri"/>
          <w:color w:val="000000"/>
          <w:position w:val="1"/>
          <w:sz w:val="22"/>
        </w:rPr>
      </w:pPr>
    </w:p>
    <w:p w:rsidR="00E70375" w:rsidRPr="000978C5" w:rsidRDefault="00E70375" w:rsidP="0097350A">
      <w:pPr>
        <w:pStyle w:val="BodyTextIndent2"/>
        <w:ind w:left="0" w:firstLine="426"/>
        <w:jc w:val="both"/>
        <w:rPr>
          <w:rFonts w:ascii="Calibri" w:hAnsi="Calibri"/>
          <w:color w:val="000000"/>
          <w:position w:val="1"/>
          <w:sz w:val="22"/>
        </w:rPr>
      </w:pPr>
      <w:r w:rsidRPr="000978C5">
        <w:rPr>
          <w:rFonts w:ascii="Calibri" w:hAnsi="Calibri"/>
          <w:color w:val="000000"/>
          <w:position w:val="1"/>
          <w:sz w:val="22"/>
        </w:rPr>
        <w:t>Tabella 1: sintesi dei ruoli associati al SiMiVaP.</w:t>
      </w:r>
    </w:p>
    <w:p w:rsidR="00E70375" w:rsidRPr="000978C5" w:rsidRDefault="00E70375" w:rsidP="0097350A">
      <w:pPr>
        <w:pStyle w:val="BodyTextIndent2"/>
        <w:ind w:left="0" w:firstLine="426"/>
        <w:jc w:val="both"/>
        <w:rPr>
          <w:rFonts w:ascii="Calibri" w:hAnsi="Calibri"/>
          <w:color w:val="000000"/>
          <w:position w:val="1"/>
          <w:sz w:val="22"/>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88"/>
      </w:tblGrid>
      <w:tr w:rsidR="00E70375" w:rsidRPr="000978C5" w:rsidTr="002A21F5">
        <w:trPr>
          <w:trHeight w:hRule="exact" w:val="1136"/>
        </w:trPr>
        <w:tc>
          <w:tcPr>
            <w:tcW w:w="9388" w:type="dxa"/>
            <w:shd w:val="clear" w:color="auto" w:fill="D0D7E8"/>
          </w:tcPr>
          <w:p w:rsidR="00E70375" w:rsidRPr="000978C5" w:rsidRDefault="00E70375" w:rsidP="002A21F5">
            <w:pPr>
              <w:widowControl w:val="0"/>
              <w:autoSpaceDE w:val="0"/>
              <w:autoSpaceDN w:val="0"/>
              <w:adjustRightInd w:val="0"/>
              <w:spacing w:before="5" w:line="260" w:lineRule="exact"/>
              <w:rPr>
                <w:rFonts w:ascii="Calibri" w:hAnsi="Calibri"/>
              </w:rPr>
            </w:pPr>
          </w:p>
          <w:p w:rsidR="00E70375" w:rsidRPr="000978C5" w:rsidRDefault="00E70375" w:rsidP="002A21F5">
            <w:pPr>
              <w:widowControl w:val="0"/>
              <w:tabs>
                <w:tab w:val="left" w:pos="4200"/>
                <w:tab w:val="left" w:pos="4580"/>
              </w:tabs>
              <w:autoSpaceDE w:val="0"/>
              <w:autoSpaceDN w:val="0"/>
              <w:adjustRightInd w:val="0"/>
              <w:spacing w:line="394" w:lineRule="exact"/>
              <w:ind w:left="646" w:right="-20"/>
              <w:rPr>
                <w:rFonts w:ascii="Calibri" w:hAnsi="Calibri" w:cs="Calibri"/>
              </w:rPr>
            </w:pPr>
            <w:r w:rsidRPr="000978C5">
              <w:rPr>
                <w:rFonts w:ascii="Calibri" w:hAnsi="Calibri" w:cs="Calibri"/>
                <w:bCs/>
                <w:spacing w:val="2"/>
                <w:position w:val="8"/>
              </w:rPr>
              <w:t>D</w:t>
            </w:r>
            <w:r w:rsidRPr="000978C5">
              <w:rPr>
                <w:rFonts w:ascii="Calibri" w:hAnsi="Calibri" w:cs="Calibri"/>
                <w:bCs/>
                <w:spacing w:val="-1"/>
                <w:position w:val="8"/>
              </w:rPr>
              <w:t>e</w:t>
            </w:r>
            <w:r w:rsidRPr="000978C5">
              <w:rPr>
                <w:rFonts w:ascii="Calibri" w:hAnsi="Calibri" w:cs="Calibri"/>
                <w:bCs/>
                <w:spacing w:val="-3"/>
                <w:position w:val="8"/>
              </w:rPr>
              <w:t>f</w:t>
            </w:r>
            <w:r w:rsidRPr="000978C5">
              <w:rPr>
                <w:rFonts w:ascii="Calibri" w:hAnsi="Calibri" w:cs="Calibri"/>
                <w:bCs/>
                <w:spacing w:val="1"/>
                <w:position w:val="8"/>
              </w:rPr>
              <w:t>i</w:t>
            </w:r>
            <w:r w:rsidRPr="000978C5">
              <w:rPr>
                <w:rFonts w:ascii="Calibri" w:hAnsi="Calibri" w:cs="Calibri"/>
                <w:bCs/>
                <w:spacing w:val="-2"/>
                <w:position w:val="8"/>
              </w:rPr>
              <w:t>n</w:t>
            </w:r>
            <w:r w:rsidRPr="000978C5">
              <w:rPr>
                <w:rFonts w:ascii="Calibri" w:hAnsi="Calibri" w:cs="Calibri"/>
                <w:bCs/>
                <w:spacing w:val="1"/>
                <w:position w:val="8"/>
              </w:rPr>
              <w:t>i</w:t>
            </w:r>
            <w:r w:rsidRPr="000978C5">
              <w:rPr>
                <w:rFonts w:ascii="Calibri" w:hAnsi="Calibri" w:cs="Calibri"/>
                <w:bCs/>
                <w:spacing w:val="-2"/>
                <w:position w:val="8"/>
              </w:rPr>
              <w:t>z</w:t>
            </w:r>
            <w:r w:rsidRPr="000978C5">
              <w:rPr>
                <w:rFonts w:ascii="Calibri" w:hAnsi="Calibri" w:cs="Calibri"/>
                <w:bCs/>
                <w:spacing w:val="1"/>
                <w:position w:val="8"/>
              </w:rPr>
              <w:t>i</w:t>
            </w:r>
            <w:r w:rsidRPr="000978C5">
              <w:rPr>
                <w:rFonts w:ascii="Calibri" w:hAnsi="Calibri" w:cs="Calibri"/>
                <w:bCs/>
                <w:spacing w:val="-3"/>
                <w:position w:val="8"/>
              </w:rPr>
              <w:t>o</w:t>
            </w:r>
            <w:r w:rsidRPr="000978C5">
              <w:rPr>
                <w:rFonts w:ascii="Calibri" w:hAnsi="Calibri" w:cs="Calibri"/>
                <w:bCs/>
                <w:spacing w:val="-2"/>
                <w:position w:val="8"/>
              </w:rPr>
              <w:t>n</w:t>
            </w:r>
            <w:r w:rsidRPr="000978C5">
              <w:rPr>
                <w:rFonts w:ascii="Calibri" w:hAnsi="Calibri" w:cs="Calibri"/>
                <w:bCs/>
                <w:spacing w:val="-1"/>
                <w:position w:val="8"/>
              </w:rPr>
              <w:t>e</w:t>
            </w:r>
            <w:r w:rsidRPr="000978C5">
              <w:rPr>
                <w:rFonts w:ascii="Calibri" w:hAnsi="Calibri" w:cs="Calibri"/>
                <w:bCs/>
                <w:spacing w:val="-10"/>
                <w:position w:val="8"/>
              </w:rPr>
              <w:t>/</w:t>
            </w:r>
            <w:r w:rsidRPr="000978C5">
              <w:rPr>
                <w:rFonts w:ascii="Calibri" w:hAnsi="Calibri" w:cs="Calibri"/>
                <w:bCs/>
                <w:spacing w:val="1"/>
                <w:position w:val="8"/>
              </w:rPr>
              <w:t>a</w:t>
            </w:r>
            <w:r w:rsidRPr="000978C5">
              <w:rPr>
                <w:rFonts w:ascii="Calibri" w:hAnsi="Calibri" w:cs="Calibri"/>
                <w:bCs/>
                <w:position w:val="8"/>
              </w:rPr>
              <w:t>g</w:t>
            </w:r>
            <w:r w:rsidRPr="000978C5">
              <w:rPr>
                <w:rFonts w:ascii="Calibri" w:hAnsi="Calibri" w:cs="Calibri"/>
                <w:bCs/>
                <w:spacing w:val="-1"/>
                <w:position w:val="8"/>
              </w:rPr>
              <w:t>g</w:t>
            </w:r>
            <w:r w:rsidRPr="000978C5">
              <w:rPr>
                <w:rFonts w:ascii="Calibri" w:hAnsi="Calibri" w:cs="Calibri"/>
                <w:bCs/>
                <w:spacing w:val="1"/>
                <w:position w:val="8"/>
              </w:rPr>
              <w:t>i</w:t>
            </w:r>
            <w:r w:rsidRPr="000978C5">
              <w:rPr>
                <w:rFonts w:ascii="Calibri" w:hAnsi="Calibri" w:cs="Calibri"/>
                <w:bCs/>
                <w:spacing w:val="-3"/>
                <w:position w:val="8"/>
              </w:rPr>
              <w:t>o</w:t>
            </w:r>
            <w:r w:rsidRPr="000978C5">
              <w:rPr>
                <w:rFonts w:ascii="Calibri" w:hAnsi="Calibri" w:cs="Calibri"/>
                <w:bCs/>
                <w:spacing w:val="1"/>
                <w:position w:val="8"/>
              </w:rPr>
              <w:t>r</w:t>
            </w:r>
            <w:r w:rsidRPr="000978C5">
              <w:rPr>
                <w:rFonts w:ascii="Calibri" w:hAnsi="Calibri" w:cs="Calibri"/>
                <w:bCs/>
                <w:spacing w:val="-2"/>
                <w:position w:val="8"/>
              </w:rPr>
              <w:t>n</w:t>
            </w:r>
            <w:r w:rsidRPr="000978C5">
              <w:rPr>
                <w:rFonts w:ascii="Calibri" w:hAnsi="Calibri" w:cs="Calibri"/>
                <w:bCs/>
                <w:spacing w:val="1"/>
                <w:position w:val="8"/>
              </w:rPr>
              <w:t>a</w:t>
            </w:r>
            <w:r w:rsidRPr="000978C5">
              <w:rPr>
                <w:rFonts w:ascii="Calibri" w:hAnsi="Calibri" w:cs="Calibri"/>
                <w:bCs/>
                <w:spacing w:val="-2"/>
                <w:position w:val="8"/>
              </w:rPr>
              <w:t>m</w:t>
            </w:r>
            <w:r w:rsidRPr="000978C5">
              <w:rPr>
                <w:rFonts w:ascii="Calibri" w:hAnsi="Calibri" w:cs="Calibri"/>
                <w:bCs/>
                <w:spacing w:val="-1"/>
                <w:position w:val="8"/>
              </w:rPr>
              <w:t>e</w:t>
            </w:r>
            <w:r w:rsidRPr="000978C5">
              <w:rPr>
                <w:rFonts w:ascii="Calibri" w:hAnsi="Calibri" w:cs="Calibri"/>
                <w:bCs/>
                <w:spacing w:val="-2"/>
                <w:position w:val="8"/>
              </w:rPr>
              <w:t>n</w:t>
            </w:r>
            <w:r w:rsidRPr="000978C5">
              <w:rPr>
                <w:rFonts w:ascii="Calibri" w:hAnsi="Calibri" w:cs="Calibri"/>
                <w:bCs/>
                <w:spacing w:val="-3"/>
                <w:position w:val="8"/>
              </w:rPr>
              <w:t>t</w:t>
            </w:r>
            <w:r w:rsidRPr="000978C5">
              <w:rPr>
                <w:rFonts w:ascii="Calibri" w:hAnsi="Calibri" w:cs="Calibri"/>
                <w:bCs/>
                <w:position w:val="8"/>
              </w:rPr>
              <w:t>o</w:t>
            </w:r>
            <w:r w:rsidRPr="000978C5">
              <w:rPr>
                <w:rFonts w:ascii="Calibri" w:hAnsi="Calibri" w:cs="Calibri"/>
                <w:bCs/>
                <w:position w:val="8"/>
              </w:rPr>
              <w:tab/>
            </w:r>
            <w:r w:rsidRPr="000978C5">
              <w:rPr>
                <w:rFonts w:ascii="Calibri" w:hAnsi="Calibri" w:cs="Calibri"/>
                <w:bCs/>
                <w:spacing w:val="-1"/>
                <w:position w:val="-6"/>
              </w:rPr>
              <w:t>Direzione Aziendale</w:t>
            </w:r>
          </w:p>
          <w:p w:rsidR="00E70375" w:rsidRPr="000978C5" w:rsidRDefault="00E70375" w:rsidP="002A21F5">
            <w:pPr>
              <w:widowControl w:val="0"/>
              <w:autoSpaceDE w:val="0"/>
              <w:autoSpaceDN w:val="0"/>
              <w:adjustRightInd w:val="0"/>
              <w:spacing w:line="212" w:lineRule="exact"/>
              <w:ind w:left="1475" w:right="-20"/>
              <w:rPr>
                <w:rFonts w:ascii="Calibri" w:hAnsi="Calibri"/>
              </w:rPr>
            </w:pPr>
            <w:r w:rsidRPr="000978C5">
              <w:rPr>
                <w:rFonts w:ascii="Calibri" w:hAnsi="Calibri" w:cs="Calibri"/>
                <w:bCs/>
                <w:spacing w:val="-2"/>
                <w:position w:val="2"/>
              </w:rPr>
              <w:t>d</w:t>
            </w:r>
            <w:r w:rsidRPr="000978C5">
              <w:rPr>
                <w:rFonts w:ascii="Calibri" w:hAnsi="Calibri" w:cs="Calibri"/>
                <w:bCs/>
                <w:spacing w:val="-1"/>
                <w:position w:val="2"/>
              </w:rPr>
              <w:t>e</w:t>
            </w:r>
            <w:r w:rsidRPr="000978C5">
              <w:rPr>
                <w:rFonts w:ascii="Calibri" w:hAnsi="Calibri" w:cs="Calibri"/>
                <w:bCs/>
                <w:position w:val="2"/>
              </w:rPr>
              <w:t>l</w:t>
            </w:r>
            <w:r w:rsidRPr="000978C5">
              <w:rPr>
                <w:rFonts w:ascii="Calibri" w:hAnsi="Calibri" w:cs="Calibri"/>
                <w:bCs/>
                <w:spacing w:val="-6"/>
                <w:position w:val="2"/>
              </w:rPr>
              <w:t xml:space="preserve"> </w:t>
            </w:r>
            <w:r w:rsidRPr="000978C5">
              <w:rPr>
                <w:rFonts w:ascii="Calibri" w:hAnsi="Calibri" w:cs="Calibri"/>
                <w:bCs/>
                <w:position w:val="2"/>
              </w:rPr>
              <w:t>Si</w:t>
            </w:r>
            <w:r w:rsidRPr="000978C5">
              <w:rPr>
                <w:rFonts w:ascii="Calibri" w:hAnsi="Calibri" w:cs="Calibri"/>
                <w:bCs/>
                <w:spacing w:val="-2"/>
                <w:position w:val="2"/>
              </w:rPr>
              <w:t>s</w:t>
            </w:r>
            <w:r w:rsidRPr="000978C5">
              <w:rPr>
                <w:rFonts w:ascii="Calibri" w:hAnsi="Calibri" w:cs="Calibri"/>
                <w:bCs/>
                <w:spacing w:val="-3"/>
                <w:position w:val="2"/>
              </w:rPr>
              <w:t>t</w:t>
            </w:r>
            <w:r w:rsidRPr="000978C5">
              <w:rPr>
                <w:rFonts w:ascii="Calibri" w:hAnsi="Calibri" w:cs="Calibri"/>
                <w:bCs/>
                <w:spacing w:val="-1"/>
                <w:position w:val="2"/>
              </w:rPr>
              <w:t>e</w:t>
            </w:r>
            <w:r w:rsidRPr="000978C5">
              <w:rPr>
                <w:rFonts w:ascii="Calibri" w:hAnsi="Calibri" w:cs="Calibri"/>
                <w:bCs/>
                <w:spacing w:val="-2"/>
                <w:position w:val="2"/>
              </w:rPr>
              <w:t>m</w:t>
            </w:r>
            <w:r w:rsidRPr="000978C5">
              <w:rPr>
                <w:rFonts w:ascii="Calibri" w:hAnsi="Calibri" w:cs="Calibri"/>
                <w:bCs/>
                <w:position w:val="2"/>
              </w:rPr>
              <w:t>a</w:t>
            </w:r>
          </w:p>
        </w:tc>
      </w:tr>
      <w:tr w:rsidR="00E70375" w:rsidRPr="000978C5" w:rsidTr="002A21F5">
        <w:trPr>
          <w:trHeight w:hRule="exact" w:val="772"/>
        </w:trPr>
        <w:tc>
          <w:tcPr>
            <w:tcW w:w="9388" w:type="dxa"/>
            <w:shd w:val="clear" w:color="auto" w:fill="E9ECF4"/>
          </w:tcPr>
          <w:p w:rsidR="00E70375" w:rsidRPr="000978C5" w:rsidRDefault="00E70375" w:rsidP="002A21F5">
            <w:pPr>
              <w:widowControl w:val="0"/>
              <w:autoSpaceDE w:val="0"/>
              <w:autoSpaceDN w:val="0"/>
              <w:adjustRightInd w:val="0"/>
              <w:spacing w:before="6" w:line="190" w:lineRule="exact"/>
              <w:rPr>
                <w:rFonts w:ascii="Calibri" w:hAnsi="Calibri"/>
              </w:rPr>
            </w:pPr>
          </w:p>
          <w:p w:rsidR="00E70375" w:rsidRPr="000978C5" w:rsidRDefault="00E70375" w:rsidP="002A21F5">
            <w:pPr>
              <w:widowControl w:val="0"/>
              <w:autoSpaceDE w:val="0"/>
              <w:autoSpaceDN w:val="0"/>
              <w:adjustRightInd w:val="0"/>
              <w:spacing w:line="200" w:lineRule="exact"/>
              <w:rPr>
                <w:rFonts w:ascii="Calibri" w:hAnsi="Calibri"/>
              </w:rPr>
            </w:pPr>
          </w:p>
          <w:p w:rsidR="00E70375" w:rsidRPr="000978C5" w:rsidRDefault="00E70375" w:rsidP="002A21F5">
            <w:pPr>
              <w:widowControl w:val="0"/>
              <w:tabs>
                <w:tab w:val="left" w:pos="4200"/>
                <w:tab w:val="left" w:pos="4580"/>
              </w:tabs>
              <w:autoSpaceDE w:val="0"/>
              <w:autoSpaceDN w:val="0"/>
              <w:adjustRightInd w:val="0"/>
              <w:ind w:left="960" w:right="-20"/>
              <w:rPr>
                <w:rFonts w:ascii="Calibri" w:hAnsi="Calibri"/>
              </w:rPr>
            </w:pPr>
            <w:r w:rsidRPr="000978C5">
              <w:rPr>
                <w:rFonts w:ascii="Calibri" w:hAnsi="Calibri" w:cs="Calibri"/>
                <w:bCs/>
                <w:spacing w:val="1"/>
              </w:rPr>
              <w:t>A</w:t>
            </w:r>
            <w:r w:rsidRPr="000978C5">
              <w:rPr>
                <w:rFonts w:ascii="Calibri" w:hAnsi="Calibri" w:cs="Calibri"/>
                <w:bCs/>
                <w:spacing w:val="-2"/>
              </w:rPr>
              <w:t>d</w:t>
            </w:r>
            <w:r w:rsidRPr="000978C5">
              <w:rPr>
                <w:rFonts w:ascii="Calibri" w:hAnsi="Calibri" w:cs="Calibri"/>
                <w:bCs/>
                <w:spacing w:val="-3"/>
              </w:rPr>
              <w:t>o</w:t>
            </w:r>
            <w:r w:rsidRPr="000978C5">
              <w:rPr>
                <w:rFonts w:ascii="Calibri" w:hAnsi="Calibri" w:cs="Calibri"/>
                <w:bCs/>
                <w:spacing w:val="-2"/>
              </w:rPr>
              <w:t>z</w:t>
            </w:r>
            <w:r w:rsidRPr="000978C5">
              <w:rPr>
                <w:rFonts w:ascii="Calibri" w:hAnsi="Calibri" w:cs="Calibri"/>
                <w:bCs/>
                <w:spacing w:val="1"/>
              </w:rPr>
              <w:t>i</w:t>
            </w:r>
            <w:r w:rsidRPr="000978C5">
              <w:rPr>
                <w:rFonts w:ascii="Calibri" w:hAnsi="Calibri" w:cs="Calibri"/>
                <w:bCs/>
                <w:spacing w:val="-3"/>
              </w:rPr>
              <w:t>o</w:t>
            </w:r>
            <w:r w:rsidRPr="000978C5">
              <w:rPr>
                <w:rFonts w:ascii="Calibri" w:hAnsi="Calibri" w:cs="Calibri"/>
                <w:bCs/>
                <w:spacing w:val="-2"/>
              </w:rPr>
              <w:t>n</w:t>
            </w:r>
            <w:r w:rsidRPr="000978C5">
              <w:rPr>
                <w:rFonts w:ascii="Calibri" w:hAnsi="Calibri" w:cs="Calibri"/>
                <w:bCs/>
              </w:rPr>
              <w:t>e</w:t>
            </w:r>
            <w:r w:rsidRPr="000978C5">
              <w:rPr>
                <w:rFonts w:ascii="Calibri" w:hAnsi="Calibri" w:cs="Calibri"/>
                <w:bCs/>
                <w:spacing w:val="-2"/>
              </w:rPr>
              <w:t xml:space="preserve"> d</w:t>
            </w:r>
            <w:r w:rsidRPr="000978C5">
              <w:rPr>
                <w:rFonts w:ascii="Calibri" w:hAnsi="Calibri" w:cs="Calibri"/>
                <w:bCs/>
                <w:spacing w:val="-1"/>
              </w:rPr>
              <w:t>e</w:t>
            </w:r>
            <w:r w:rsidRPr="000978C5">
              <w:rPr>
                <w:rFonts w:ascii="Calibri" w:hAnsi="Calibri" w:cs="Calibri"/>
                <w:bCs/>
              </w:rPr>
              <w:t>l Si</w:t>
            </w:r>
            <w:r w:rsidRPr="000978C5">
              <w:rPr>
                <w:rFonts w:ascii="Calibri" w:hAnsi="Calibri" w:cs="Calibri"/>
                <w:bCs/>
                <w:spacing w:val="-2"/>
              </w:rPr>
              <w:t>s</w:t>
            </w:r>
            <w:r w:rsidRPr="000978C5">
              <w:rPr>
                <w:rFonts w:ascii="Calibri" w:hAnsi="Calibri" w:cs="Calibri"/>
                <w:bCs/>
                <w:spacing w:val="-3"/>
              </w:rPr>
              <w:t>t</w:t>
            </w:r>
            <w:r w:rsidRPr="000978C5">
              <w:rPr>
                <w:rFonts w:ascii="Calibri" w:hAnsi="Calibri" w:cs="Calibri"/>
                <w:bCs/>
                <w:spacing w:val="-1"/>
              </w:rPr>
              <w:t>e</w:t>
            </w:r>
            <w:r w:rsidRPr="000978C5">
              <w:rPr>
                <w:rFonts w:ascii="Calibri" w:hAnsi="Calibri" w:cs="Calibri"/>
                <w:bCs/>
                <w:spacing w:val="-2"/>
              </w:rPr>
              <w:t>m</w:t>
            </w:r>
            <w:r w:rsidRPr="000978C5">
              <w:rPr>
                <w:rFonts w:ascii="Calibri" w:hAnsi="Calibri" w:cs="Calibri"/>
                <w:bCs/>
              </w:rPr>
              <w:t>a</w:t>
            </w:r>
            <w:r w:rsidRPr="000978C5">
              <w:rPr>
                <w:rFonts w:ascii="Calibri" w:hAnsi="Calibri" w:cs="Calibri"/>
                <w:bCs/>
              </w:rPr>
              <w:tab/>
            </w:r>
            <w:r w:rsidRPr="000978C5">
              <w:rPr>
                <w:rFonts w:ascii="Calibri" w:hAnsi="Calibri" w:cs="Calibri"/>
                <w:bCs/>
                <w:spacing w:val="2"/>
                <w:position w:val="1"/>
              </w:rPr>
              <w:t>Direzione</w:t>
            </w:r>
          </w:p>
        </w:tc>
      </w:tr>
      <w:tr w:rsidR="00E70375" w:rsidRPr="000978C5" w:rsidTr="002A21F5">
        <w:trPr>
          <w:trHeight w:hRule="exact" w:val="1530"/>
        </w:trPr>
        <w:tc>
          <w:tcPr>
            <w:tcW w:w="9388" w:type="dxa"/>
            <w:shd w:val="clear" w:color="auto" w:fill="D0D7E8"/>
          </w:tcPr>
          <w:p w:rsidR="00E70375" w:rsidRPr="000978C5" w:rsidRDefault="00E70375" w:rsidP="002A21F5">
            <w:pPr>
              <w:widowControl w:val="0"/>
              <w:autoSpaceDE w:val="0"/>
              <w:autoSpaceDN w:val="0"/>
              <w:adjustRightInd w:val="0"/>
              <w:spacing w:before="2" w:line="220" w:lineRule="exact"/>
              <w:rPr>
                <w:rFonts w:ascii="Calibri" w:hAnsi="Calibri"/>
              </w:rPr>
            </w:pPr>
          </w:p>
          <w:p w:rsidR="00E70375" w:rsidRPr="000978C5" w:rsidRDefault="00E70375" w:rsidP="002A21F5">
            <w:pPr>
              <w:widowControl w:val="0"/>
              <w:tabs>
                <w:tab w:val="left" w:pos="4580"/>
              </w:tabs>
              <w:autoSpaceDE w:val="0"/>
              <w:autoSpaceDN w:val="0"/>
              <w:adjustRightInd w:val="0"/>
              <w:ind w:left="4218" w:right="-20"/>
              <w:rPr>
                <w:rFonts w:ascii="Calibri" w:hAnsi="Calibri" w:cs="Calibri"/>
              </w:rPr>
            </w:pPr>
            <w:r w:rsidRPr="000978C5">
              <w:rPr>
                <w:rFonts w:ascii="Calibri" w:hAnsi="Calibri" w:cs="Calibri"/>
                <w:bCs/>
                <w:spacing w:val="2"/>
              </w:rPr>
              <w:t>Direzione</w:t>
            </w:r>
          </w:p>
          <w:p w:rsidR="00E70375" w:rsidRPr="000978C5" w:rsidRDefault="00E70375" w:rsidP="002A21F5">
            <w:pPr>
              <w:widowControl w:val="0"/>
              <w:tabs>
                <w:tab w:val="left" w:pos="4200"/>
                <w:tab w:val="left" w:pos="4580"/>
              </w:tabs>
              <w:autoSpaceDE w:val="0"/>
              <w:autoSpaceDN w:val="0"/>
              <w:adjustRightInd w:val="0"/>
              <w:spacing w:line="357" w:lineRule="exact"/>
              <w:ind w:left="883" w:right="-20"/>
              <w:rPr>
                <w:rFonts w:ascii="Calibri" w:hAnsi="Calibri" w:cs="Calibri"/>
              </w:rPr>
            </w:pPr>
            <w:r w:rsidRPr="000978C5">
              <w:rPr>
                <w:rFonts w:ascii="Calibri" w:hAnsi="Calibri" w:cs="Calibri"/>
                <w:bCs/>
                <w:spacing w:val="-6"/>
                <w:position w:val="-7"/>
              </w:rPr>
              <w:t>A</w:t>
            </w:r>
            <w:r w:rsidRPr="000978C5">
              <w:rPr>
                <w:rFonts w:ascii="Calibri" w:hAnsi="Calibri" w:cs="Calibri"/>
                <w:bCs/>
                <w:spacing w:val="-3"/>
                <w:position w:val="-7"/>
              </w:rPr>
              <w:t>tt</w:t>
            </w:r>
            <w:r w:rsidRPr="000978C5">
              <w:rPr>
                <w:rFonts w:ascii="Calibri" w:hAnsi="Calibri" w:cs="Calibri"/>
                <w:bCs/>
                <w:spacing w:val="-2"/>
                <w:position w:val="-7"/>
              </w:rPr>
              <w:t>u</w:t>
            </w:r>
            <w:r w:rsidRPr="000978C5">
              <w:rPr>
                <w:rFonts w:ascii="Calibri" w:hAnsi="Calibri" w:cs="Calibri"/>
                <w:bCs/>
                <w:spacing w:val="1"/>
                <w:position w:val="-7"/>
              </w:rPr>
              <w:t>a</w:t>
            </w:r>
            <w:r w:rsidRPr="000978C5">
              <w:rPr>
                <w:rFonts w:ascii="Calibri" w:hAnsi="Calibri" w:cs="Calibri"/>
                <w:bCs/>
                <w:spacing w:val="-2"/>
                <w:position w:val="-7"/>
              </w:rPr>
              <w:t>z</w:t>
            </w:r>
            <w:r w:rsidRPr="000978C5">
              <w:rPr>
                <w:rFonts w:ascii="Calibri" w:hAnsi="Calibri" w:cs="Calibri"/>
                <w:bCs/>
                <w:spacing w:val="1"/>
                <w:position w:val="-7"/>
              </w:rPr>
              <w:t>i</w:t>
            </w:r>
            <w:r w:rsidRPr="000978C5">
              <w:rPr>
                <w:rFonts w:ascii="Calibri" w:hAnsi="Calibri" w:cs="Calibri"/>
                <w:bCs/>
                <w:spacing w:val="-3"/>
                <w:position w:val="-7"/>
              </w:rPr>
              <w:t>o</w:t>
            </w:r>
            <w:r w:rsidRPr="000978C5">
              <w:rPr>
                <w:rFonts w:ascii="Calibri" w:hAnsi="Calibri" w:cs="Calibri"/>
                <w:bCs/>
                <w:spacing w:val="-2"/>
                <w:position w:val="-7"/>
              </w:rPr>
              <w:t>n</w:t>
            </w:r>
            <w:r w:rsidRPr="000978C5">
              <w:rPr>
                <w:rFonts w:ascii="Calibri" w:hAnsi="Calibri" w:cs="Calibri"/>
                <w:bCs/>
                <w:position w:val="-7"/>
              </w:rPr>
              <w:t>e</w:t>
            </w:r>
            <w:r w:rsidRPr="000978C5">
              <w:rPr>
                <w:rFonts w:ascii="Calibri" w:hAnsi="Calibri" w:cs="Calibri"/>
                <w:bCs/>
                <w:spacing w:val="-2"/>
                <w:position w:val="-7"/>
              </w:rPr>
              <w:t xml:space="preserve"> d</w:t>
            </w:r>
            <w:r w:rsidRPr="000978C5">
              <w:rPr>
                <w:rFonts w:ascii="Calibri" w:hAnsi="Calibri" w:cs="Calibri"/>
                <w:bCs/>
                <w:spacing w:val="-1"/>
                <w:position w:val="-7"/>
              </w:rPr>
              <w:t>e</w:t>
            </w:r>
            <w:r w:rsidRPr="000978C5">
              <w:rPr>
                <w:rFonts w:ascii="Calibri" w:hAnsi="Calibri" w:cs="Calibri"/>
                <w:bCs/>
                <w:position w:val="-7"/>
              </w:rPr>
              <w:t>l Si</w:t>
            </w:r>
            <w:r w:rsidRPr="000978C5">
              <w:rPr>
                <w:rFonts w:ascii="Calibri" w:hAnsi="Calibri" w:cs="Calibri"/>
                <w:bCs/>
                <w:spacing w:val="-2"/>
                <w:position w:val="-7"/>
              </w:rPr>
              <w:t>s</w:t>
            </w:r>
            <w:r w:rsidRPr="000978C5">
              <w:rPr>
                <w:rFonts w:ascii="Calibri" w:hAnsi="Calibri" w:cs="Calibri"/>
                <w:bCs/>
                <w:spacing w:val="-3"/>
                <w:position w:val="-7"/>
              </w:rPr>
              <w:t>t</w:t>
            </w:r>
            <w:r w:rsidRPr="000978C5">
              <w:rPr>
                <w:rFonts w:ascii="Calibri" w:hAnsi="Calibri" w:cs="Calibri"/>
                <w:bCs/>
                <w:spacing w:val="-1"/>
                <w:position w:val="-7"/>
              </w:rPr>
              <w:t>e</w:t>
            </w:r>
            <w:r w:rsidRPr="000978C5">
              <w:rPr>
                <w:rFonts w:ascii="Calibri" w:hAnsi="Calibri" w:cs="Calibri"/>
                <w:bCs/>
                <w:spacing w:val="-2"/>
                <w:position w:val="-7"/>
              </w:rPr>
              <w:t>m</w:t>
            </w:r>
            <w:r w:rsidRPr="000978C5">
              <w:rPr>
                <w:rFonts w:ascii="Calibri" w:hAnsi="Calibri" w:cs="Calibri"/>
                <w:bCs/>
                <w:position w:val="-7"/>
              </w:rPr>
              <w:t>a</w:t>
            </w:r>
            <w:r w:rsidRPr="000978C5">
              <w:rPr>
                <w:rFonts w:ascii="Calibri" w:hAnsi="Calibri" w:cs="Calibri"/>
                <w:bCs/>
                <w:position w:val="-7"/>
              </w:rPr>
              <w:tab/>
            </w:r>
            <w:r w:rsidRPr="000978C5">
              <w:rPr>
                <w:rFonts w:ascii="Calibri" w:hAnsi="Calibri" w:cs="Calibri"/>
                <w:bCs/>
                <w:spacing w:val="-1"/>
                <w:w w:val="101"/>
                <w:position w:val="8"/>
              </w:rPr>
              <w:t>D</w:t>
            </w:r>
            <w:r w:rsidRPr="000978C5">
              <w:rPr>
                <w:rFonts w:ascii="Calibri" w:hAnsi="Calibri" w:cs="Calibri"/>
                <w:bCs/>
                <w:spacing w:val="1"/>
                <w:w w:val="101"/>
                <w:position w:val="8"/>
              </w:rPr>
              <w:t>i</w:t>
            </w:r>
            <w:r w:rsidRPr="000978C5">
              <w:rPr>
                <w:rFonts w:ascii="Calibri" w:hAnsi="Calibri" w:cs="Calibri"/>
                <w:bCs/>
                <w:spacing w:val="-3"/>
                <w:w w:val="101"/>
                <w:position w:val="8"/>
              </w:rPr>
              <w:t>r</w:t>
            </w:r>
            <w:r w:rsidRPr="000978C5">
              <w:rPr>
                <w:rFonts w:ascii="Calibri" w:hAnsi="Calibri" w:cs="Calibri"/>
                <w:bCs/>
                <w:spacing w:val="1"/>
                <w:w w:val="101"/>
                <w:position w:val="8"/>
              </w:rPr>
              <w:t>i</w:t>
            </w:r>
            <w:r w:rsidRPr="000978C5">
              <w:rPr>
                <w:rFonts w:ascii="Calibri" w:hAnsi="Calibri" w:cs="Calibri"/>
                <w:bCs/>
                <w:spacing w:val="-1"/>
                <w:w w:val="101"/>
                <w:position w:val="8"/>
              </w:rPr>
              <w:t>gen</w:t>
            </w:r>
            <w:r w:rsidRPr="000978C5">
              <w:rPr>
                <w:rFonts w:ascii="Calibri" w:hAnsi="Calibri" w:cs="Calibri"/>
                <w:bCs/>
                <w:spacing w:val="2"/>
                <w:w w:val="101"/>
                <w:position w:val="8"/>
              </w:rPr>
              <w:t>z</w:t>
            </w:r>
            <w:r w:rsidRPr="000978C5">
              <w:rPr>
                <w:rFonts w:ascii="Calibri" w:hAnsi="Calibri" w:cs="Calibri"/>
                <w:bCs/>
                <w:w w:val="101"/>
                <w:position w:val="8"/>
              </w:rPr>
              <w:t>a</w:t>
            </w:r>
          </w:p>
          <w:p w:rsidR="00E70375" w:rsidRPr="000978C5" w:rsidRDefault="00E70375" w:rsidP="002A21F5">
            <w:pPr>
              <w:widowControl w:val="0"/>
              <w:tabs>
                <w:tab w:val="left" w:pos="4540"/>
              </w:tabs>
              <w:autoSpaceDE w:val="0"/>
              <w:autoSpaceDN w:val="0"/>
              <w:adjustRightInd w:val="0"/>
              <w:spacing w:line="179" w:lineRule="exact"/>
              <w:ind w:left="4180" w:right="3819"/>
              <w:rPr>
                <w:rFonts w:ascii="Calibri" w:hAnsi="Calibri" w:cs="Calibri"/>
              </w:rPr>
            </w:pPr>
            <w:r w:rsidRPr="000978C5">
              <w:rPr>
                <w:rFonts w:ascii="Calibri" w:hAnsi="Calibri" w:cs="Calibri"/>
                <w:bCs/>
                <w:spacing w:val="-7"/>
                <w:w w:val="101"/>
                <w:position w:val="2"/>
              </w:rPr>
              <w:t>P</w:t>
            </w:r>
            <w:r w:rsidRPr="000978C5">
              <w:rPr>
                <w:rFonts w:ascii="Calibri" w:hAnsi="Calibri" w:cs="Calibri"/>
                <w:bCs/>
                <w:spacing w:val="-1"/>
                <w:w w:val="101"/>
                <w:position w:val="2"/>
              </w:rPr>
              <w:t>e</w:t>
            </w:r>
            <w:r w:rsidRPr="000978C5">
              <w:rPr>
                <w:rFonts w:ascii="Calibri" w:hAnsi="Calibri" w:cs="Calibri"/>
                <w:bCs/>
                <w:spacing w:val="-3"/>
                <w:w w:val="101"/>
                <w:position w:val="2"/>
              </w:rPr>
              <w:t>r</w:t>
            </w:r>
            <w:r w:rsidRPr="000978C5">
              <w:rPr>
                <w:rFonts w:ascii="Calibri" w:hAnsi="Calibri" w:cs="Calibri"/>
                <w:bCs/>
                <w:spacing w:val="1"/>
                <w:w w:val="101"/>
                <w:position w:val="2"/>
              </w:rPr>
              <w:t>s</w:t>
            </w:r>
            <w:r w:rsidRPr="000978C5">
              <w:rPr>
                <w:rFonts w:ascii="Calibri" w:hAnsi="Calibri" w:cs="Calibri"/>
                <w:bCs/>
                <w:spacing w:val="-2"/>
                <w:w w:val="101"/>
                <w:position w:val="2"/>
              </w:rPr>
              <w:t>o</w:t>
            </w:r>
            <w:r w:rsidRPr="000978C5">
              <w:rPr>
                <w:rFonts w:ascii="Calibri" w:hAnsi="Calibri" w:cs="Calibri"/>
                <w:bCs/>
                <w:spacing w:val="-1"/>
                <w:w w:val="101"/>
                <w:position w:val="2"/>
              </w:rPr>
              <w:t>n</w:t>
            </w:r>
            <w:r w:rsidRPr="000978C5">
              <w:rPr>
                <w:rFonts w:ascii="Calibri" w:hAnsi="Calibri" w:cs="Calibri"/>
                <w:bCs/>
                <w:spacing w:val="1"/>
                <w:w w:val="101"/>
                <w:position w:val="2"/>
              </w:rPr>
              <w:t>al</w:t>
            </w:r>
            <w:r w:rsidRPr="000978C5">
              <w:rPr>
                <w:rFonts w:ascii="Calibri" w:hAnsi="Calibri" w:cs="Calibri"/>
                <w:bCs/>
                <w:w w:val="101"/>
                <w:position w:val="2"/>
              </w:rPr>
              <w:t>e</w:t>
            </w:r>
          </w:p>
          <w:p w:rsidR="00E70375" w:rsidRPr="000978C5" w:rsidRDefault="00E70375" w:rsidP="002A21F5">
            <w:pPr>
              <w:widowControl w:val="0"/>
              <w:tabs>
                <w:tab w:val="left" w:pos="4580"/>
              </w:tabs>
              <w:autoSpaceDE w:val="0"/>
              <w:autoSpaceDN w:val="0"/>
              <w:adjustRightInd w:val="0"/>
              <w:spacing w:line="265" w:lineRule="exact"/>
              <w:ind w:left="4218" w:right="-20"/>
              <w:rPr>
                <w:rFonts w:ascii="Calibri" w:hAnsi="Calibri"/>
              </w:rPr>
            </w:pPr>
            <w:r w:rsidRPr="000978C5">
              <w:rPr>
                <w:rFonts w:ascii="Calibri" w:hAnsi="Calibri" w:cs="Calibri"/>
                <w:bCs/>
                <w:spacing w:val="2"/>
                <w:position w:val="1"/>
              </w:rPr>
              <w:t>O</w:t>
            </w:r>
            <w:r w:rsidRPr="000978C5">
              <w:rPr>
                <w:rFonts w:ascii="Calibri" w:hAnsi="Calibri" w:cs="Calibri"/>
                <w:bCs/>
                <w:spacing w:val="3"/>
                <w:position w:val="1"/>
              </w:rPr>
              <w:t>I</w:t>
            </w:r>
            <w:r w:rsidRPr="000978C5">
              <w:rPr>
                <w:rFonts w:ascii="Calibri" w:hAnsi="Calibri" w:cs="Calibri"/>
                <w:bCs/>
                <w:position w:val="1"/>
              </w:rPr>
              <w:t>V</w:t>
            </w:r>
            <w:r w:rsidRPr="000978C5">
              <w:rPr>
                <w:rFonts w:ascii="Calibri" w:hAnsi="Calibri" w:cs="Calibri"/>
                <w:bCs/>
                <w:spacing w:val="44"/>
                <w:position w:val="1"/>
              </w:rPr>
              <w:t xml:space="preserve"> </w:t>
            </w:r>
            <w:r w:rsidRPr="000978C5">
              <w:rPr>
                <w:rFonts w:ascii="Calibri" w:hAnsi="Calibri" w:cs="Calibri"/>
                <w:bCs/>
                <w:position w:val="1"/>
              </w:rPr>
              <w:t>(</w:t>
            </w:r>
            <w:r w:rsidRPr="000978C5">
              <w:rPr>
                <w:rFonts w:ascii="Calibri" w:hAnsi="Calibri" w:cs="Calibri"/>
                <w:bCs/>
                <w:spacing w:val="-1"/>
                <w:position w:val="1"/>
              </w:rPr>
              <w:t>St</w:t>
            </w:r>
            <w:r w:rsidRPr="000978C5">
              <w:rPr>
                <w:rFonts w:ascii="Calibri" w:hAnsi="Calibri" w:cs="Calibri"/>
                <w:bCs/>
                <w:spacing w:val="-3"/>
                <w:position w:val="1"/>
              </w:rPr>
              <w:t>r</w:t>
            </w:r>
            <w:r w:rsidRPr="000978C5">
              <w:rPr>
                <w:rFonts w:ascii="Calibri" w:hAnsi="Calibri" w:cs="Calibri"/>
                <w:bCs/>
                <w:spacing w:val="-1"/>
                <w:position w:val="1"/>
              </w:rPr>
              <w:t>uttu</w:t>
            </w:r>
            <w:r w:rsidRPr="000978C5">
              <w:rPr>
                <w:rFonts w:ascii="Calibri" w:hAnsi="Calibri" w:cs="Calibri"/>
                <w:bCs/>
                <w:spacing w:val="-10"/>
                <w:position w:val="1"/>
              </w:rPr>
              <w:t>r</w:t>
            </w:r>
            <w:r w:rsidRPr="000978C5">
              <w:rPr>
                <w:rFonts w:ascii="Calibri" w:hAnsi="Calibri" w:cs="Calibri"/>
                <w:bCs/>
                <w:position w:val="1"/>
              </w:rPr>
              <w:t>a</w:t>
            </w:r>
            <w:r w:rsidRPr="000978C5">
              <w:rPr>
                <w:rFonts w:ascii="Calibri" w:hAnsi="Calibri" w:cs="Calibri"/>
                <w:bCs/>
                <w:spacing w:val="18"/>
                <w:position w:val="1"/>
              </w:rPr>
              <w:t xml:space="preserve"> </w:t>
            </w:r>
            <w:r w:rsidRPr="000978C5">
              <w:rPr>
                <w:rFonts w:ascii="Calibri" w:hAnsi="Calibri" w:cs="Calibri"/>
                <w:bCs/>
                <w:spacing w:val="-20"/>
                <w:position w:val="1"/>
              </w:rPr>
              <w:t>T</w:t>
            </w:r>
            <w:r w:rsidRPr="000978C5">
              <w:rPr>
                <w:rFonts w:ascii="Calibri" w:hAnsi="Calibri" w:cs="Calibri"/>
                <w:bCs/>
                <w:spacing w:val="-1"/>
                <w:position w:val="1"/>
              </w:rPr>
              <w:t>e</w:t>
            </w:r>
            <w:r w:rsidRPr="000978C5">
              <w:rPr>
                <w:rFonts w:ascii="Calibri" w:hAnsi="Calibri" w:cs="Calibri"/>
                <w:bCs/>
                <w:spacing w:val="-3"/>
                <w:position w:val="1"/>
              </w:rPr>
              <w:t>c</w:t>
            </w:r>
            <w:r w:rsidRPr="000978C5">
              <w:rPr>
                <w:rFonts w:ascii="Calibri" w:hAnsi="Calibri" w:cs="Calibri"/>
                <w:bCs/>
                <w:spacing w:val="-1"/>
                <w:position w:val="1"/>
              </w:rPr>
              <w:t>n</w:t>
            </w:r>
            <w:r w:rsidRPr="000978C5">
              <w:rPr>
                <w:rFonts w:ascii="Calibri" w:hAnsi="Calibri" w:cs="Calibri"/>
                <w:bCs/>
                <w:spacing w:val="1"/>
                <w:position w:val="1"/>
              </w:rPr>
              <w:t>i</w:t>
            </w:r>
            <w:r w:rsidRPr="000978C5">
              <w:rPr>
                <w:rFonts w:ascii="Calibri" w:hAnsi="Calibri" w:cs="Calibri"/>
                <w:bCs/>
                <w:spacing w:val="-3"/>
                <w:position w:val="1"/>
              </w:rPr>
              <w:t>c</w:t>
            </w:r>
            <w:r w:rsidRPr="000978C5">
              <w:rPr>
                <w:rFonts w:ascii="Calibri" w:hAnsi="Calibri" w:cs="Calibri"/>
                <w:bCs/>
                <w:position w:val="1"/>
              </w:rPr>
              <w:t>a</w:t>
            </w:r>
            <w:r w:rsidRPr="000978C5">
              <w:rPr>
                <w:rFonts w:ascii="Calibri" w:hAnsi="Calibri" w:cs="Calibri"/>
                <w:bCs/>
                <w:spacing w:val="15"/>
                <w:position w:val="1"/>
              </w:rPr>
              <w:t xml:space="preserve"> </w:t>
            </w:r>
            <w:r w:rsidRPr="000978C5">
              <w:rPr>
                <w:rFonts w:ascii="Calibri" w:hAnsi="Calibri" w:cs="Calibri"/>
                <w:bCs/>
                <w:spacing w:val="-7"/>
                <w:w w:val="101"/>
                <w:position w:val="1"/>
              </w:rPr>
              <w:t>P</w:t>
            </w:r>
            <w:r w:rsidRPr="000978C5">
              <w:rPr>
                <w:rFonts w:ascii="Calibri" w:hAnsi="Calibri" w:cs="Calibri"/>
                <w:bCs/>
                <w:spacing w:val="-1"/>
                <w:w w:val="101"/>
                <w:position w:val="1"/>
              </w:rPr>
              <w:t>e</w:t>
            </w:r>
            <w:r w:rsidRPr="000978C5">
              <w:rPr>
                <w:rFonts w:ascii="Calibri" w:hAnsi="Calibri" w:cs="Calibri"/>
                <w:bCs/>
                <w:spacing w:val="-3"/>
                <w:w w:val="101"/>
                <w:position w:val="1"/>
              </w:rPr>
              <w:t>r</w:t>
            </w:r>
            <w:r w:rsidRPr="000978C5">
              <w:rPr>
                <w:rFonts w:ascii="Calibri" w:hAnsi="Calibri" w:cs="Calibri"/>
                <w:bCs/>
                <w:w w:val="101"/>
                <w:position w:val="1"/>
              </w:rPr>
              <w:t>ma</w:t>
            </w:r>
            <w:r w:rsidRPr="000978C5">
              <w:rPr>
                <w:rFonts w:ascii="Calibri" w:hAnsi="Calibri" w:cs="Calibri"/>
                <w:bCs/>
                <w:spacing w:val="-1"/>
                <w:w w:val="101"/>
                <w:position w:val="1"/>
              </w:rPr>
              <w:t>nente</w:t>
            </w:r>
            <w:r w:rsidRPr="000978C5">
              <w:rPr>
                <w:rFonts w:ascii="Calibri" w:hAnsi="Calibri" w:cs="Calibri"/>
                <w:bCs/>
                <w:w w:val="101"/>
                <w:position w:val="1"/>
              </w:rPr>
              <w:t>)</w:t>
            </w:r>
          </w:p>
        </w:tc>
      </w:tr>
      <w:tr w:rsidR="00E70375" w:rsidRPr="000978C5" w:rsidTr="002A21F5">
        <w:trPr>
          <w:trHeight w:hRule="exact" w:val="852"/>
        </w:trPr>
        <w:tc>
          <w:tcPr>
            <w:tcW w:w="9388" w:type="dxa"/>
            <w:shd w:val="clear" w:color="auto" w:fill="E9ECF4"/>
          </w:tcPr>
          <w:p w:rsidR="00E70375" w:rsidRPr="000978C5" w:rsidRDefault="00E70375" w:rsidP="002A21F5">
            <w:pPr>
              <w:widowControl w:val="0"/>
              <w:autoSpaceDE w:val="0"/>
              <w:autoSpaceDN w:val="0"/>
              <w:adjustRightInd w:val="0"/>
              <w:spacing w:before="10" w:line="170" w:lineRule="exact"/>
              <w:rPr>
                <w:rFonts w:ascii="Calibri" w:hAnsi="Calibri"/>
              </w:rPr>
            </w:pPr>
          </w:p>
          <w:p w:rsidR="00E70375" w:rsidRPr="000978C5" w:rsidRDefault="00E70375" w:rsidP="002A21F5">
            <w:pPr>
              <w:widowControl w:val="0"/>
              <w:tabs>
                <w:tab w:val="left" w:pos="4200"/>
                <w:tab w:val="left" w:pos="4580"/>
              </w:tabs>
              <w:autoSpaceDE w:val="0"/>
              <w:autoSpaceDN w:val="0"/>
              <w:adjustRightInd w:val="0"/>
              <w:spacing w:line="366" w:lineRule="exact"/>
              <w:ind w:left="354" w:right="-20"/>
              <w:rPr>
                <w:rFonts w:ascii="Calibri" w:hAnsi="Calibri" w:cs="Calibri"/>
              </w:rPr>
            </w:pPr>
            <w:r w:rsidRPr="000978C5">
              <w:rPr>
                <w:rFonts w:ascii="Calibri" w:hAnsi="Calibri" w:cs="Calibri"/>
                <w:bCs/>
                <w:spacing w:val="-4"/>
                <w:position w:val="-7"/>
              </w:rPr>
              <w:t>M</w:t>
            </w:r>
            <w:r w:rsidRPr="000978C5">
              <w:rPr>
                <w:rFonts w:ascii="Calibri" w:hAnsi="Calibri" w:cs="Calibri"/>
                <w:bCs/>
                <w:spacing w:val="-3"/>
                <w:position w:val="-7"/>
              </w:rPr>
              <w:t>o</w:t>
            </w:r>
            <w:r w:rsidRPr="000978C5">
              <w:rPr>
                <w:rFonts w:ascii="Calibri" w:hAnsi="Calibri" w:cs="Calibri"/>
                <w:bCs/>
                <w:spacing w:val="-2"/>
                <w:position w:val="-7"/>
              </w:rPr>
              <w:t>n</w:t>
            </w:r>
            <w:r w:rsidRPr="000978C5">
              <w:rPr>
                <w:rFonts w:ascii="Calibri" w:hAnsi="Calibri" w:cs="Calibri"/>
                <w:bCs/>
                <w:spacing w:val="1"/>
                <w:position w:val="-7"/>
              </w:rPr>
              <w:t>i</w:t>
            </w:r>
            <w:r w:rsidRPr="000978C5">
              <w:rPr>
                <w:rFonts w:ascii="Calibri" w:hAnsi="Calibri" w:cs="Calibri"/>
                <w:bCs/>
                <w:spacing w:val="-3"/>
                <w:position w:val="-7"/>
              </w:rPr>
              <w:t>to</w:t>
            </w:r>
            <w:r w:rsidRPr="000978C5">
              <w:rPr>
                <w:rFonts w:ascii="Calibri" w:hAnsi="Calibri" w:cs="Calibri"/>
                <w:bCs/>
                <w:spacing w:val="-6"/>
                <w:position w:val="-7"/>
              </w:rPr>
              <w:t>r</w:t>
            </w:r>
            <w:r w:rsidRPr="000978C5">
              <w:rPr>
                <w:rFonts w:ascii="Calibri" w:hAnsi="Calibri" w:cs="Calibri"/>
                <w:bCs/>
                <w:spacing w:val="1"/>
                <w:position w:val="-7"/>
              </w:rPr>
              <w:t>a</w:t>
            </w:r>
            <w:r w:rsidRPr="000978C5">
              <w:rPr>
                <w:rFonts w:ascii="Calibri" w:hAnsi="Calibri" w:cs="Calibri"/>
                <w:bCs/>
                <w:position w:val="-7"/>
              </w:rPr>
              <w:t>g</w:t>
            </w:r>
            <w:r w:rsidRPr="000978C5">
              <w:rPr>
                <w:rFonts w:ascii="Calibri" w:hAnsi="Calibri" w:cs="Calibri"/>
                <w:bCs/>
                <w:spacing w:val="-1"/>
                <w:position w:val="-7"/>
              </w:rPr>
              <w:t>g</w:t>
            </w:r>
            <w:r w:rsidRPr="000978C5">
              <w:rPr>
                <w:rFonts w:ascii="Calibri" w:hAnsi="Calibri" w:cs="Calibri"/>
                <w:bCs/>
                <w:spacing w:val="1"/>
                <w:position w:val="-7"/>
              </w:rPr>
              <w:t>i</w:t>
            </w:r>
            <w:r w:rsidRPr="000978C5">
              <w:rPr>
                <w:rFonts w:ascii="Calibri" w:hAnsi="Calibri" w:cs="Calibri"/>
                <w:bCs/>
                <w:position w:val="-7"/>
              </w:rPr>
              <w:t>o</w:t>
            </w:r>
            <w:r w:rsidRPr="000978C5">
              <w:rPr>
                <w:rFonts w:ascii="Calibri" w:hAnsi="Calibri" w:cs="Calibri"/>
                <w:bCs/>
                <w:spacing w:val="-4"/>
                <w:position w:val="-7"/>
              </w:rPr>
              <w:t xml:space="preserve"> </w:t>
            </w:r>
            <w:r w:rsidRPr="000978C5">
              <w:rPr>
                <w:rFonts w:ascii="Calibri" w:hAnsi="Calibri" w:cs="Calibri"/>
                <w:bCs/>
                <w:position w:val="-7"/>
              </w:rPr>
              <w:t>e</w:t>
            </w:r>
            <w:r w:rsidRPr="000978C5">
              <w:rPr>
                <w:rFonts w:ascii="Calibri" w:hAnsi="Calibri" w:cs="Calibri"/>
                <w:bCs/>
                <w:spacing w:val="5"/>
                <w:position w:val="-7"/>
              </w:rPr>
              <w:t xml:space="preserve"> </w:t>
            </w:r>
            <w:r w:rsidRPr="000978C5">
              <w:rPr>
                <w:rFonts w:ascii="Calibri" w:hAnsi="Calibri" w:cs="Calibri"/>
                <w:bCs/>
                <w:spacing w:val="1"/>
                <w:position w:val="-7"/>
              </w:rPr>
              <w:t>a</w:t>
            </w:r>
            <w:r w:rsidRPr="000978C5">
              <w:rPr>
                <w:rFonts w:ascii="Calibri" w:hAnsi="Calibri" w:cs="Calibri"/>
                <w:bCs/>
                <w:spacing w:val="-2"/>
                <w:position w:val="-7"/>
              </w:rPr>
              <w:t>ud</w:t>
            </w:r>
            <w:r w:rsidRPr="000978C5">
              <w:rPr>
                <w:rFonts w:ascii="Calibri" w:hAnsi="Calibri" w:cs="Calibri"/>
                <w:bCs/>
                <w:spacing w:val="1"/>
                <w:position w:val="-7"/>
              </w:rPr>
              <w:t>i</w:t>
            </w:r>
            <w:r w:rsidRPr="000978C5">
              <w:rPr>
                <w:rFonts w:ascii="Calibri" w:hAnsi="Calibri" w:cs="Calibri"/>
                <w:bCs/>
                <w:position w:val="-7"/>
              </w:rPr>
              <w:t>t</w:t>
            </w:r>
            <w:r w:rsidRPr="000978C5">
              <w:rPr>
                <w:rFonts w:ascii="Calibri" w:hAnsi="Calibri" w:cs="Calibri"/>
                <w:bCs/>
                <w:spacing w:val="-4"/>
                <w:position w:val="-7"/>
              </w:rPr>
              <w:t xml:space="preserve"> </w:t>
            </w:r>
            <w:r w:rsidRPr="000978C5">
              <w:rPr>
                <w:rFonts w:ascii="Calibri" w:hAnsi="Calibri" w:cs="Calibri"/>
                <w:bCs/>
                <w:spacing w:val="-2"/>
                <w:position w:val="-7"/>
              </w:rPr>
              <w:t>d</w:t>
            </w:r>
            <w:r w:rsidRPr="000978C5">
              <w:rPr>
                <w:rFonts w:ascii="Calibri" w:hAnsi="Calibri" w:cs="Calibri"/>
                <w:bCs/>
                <w:spacing w:val="-1"/>
                <w:position w:val="-7"/>
              </w:rPr>
              <w:t>e</w:t>
            </w:r>
            <w:r w:rsidRPr="000978C5">
              <w:rPr>
                <w:rFonts w:ascii="Calibri" w:hAnsi="Calibri" w:cs="Calibri"/>
                <w:bCs/>
                <w:position w:val="-7"/>
              </w:rPr>
              <w:t>l</w:t>
            </w:r>
            <w:r w:rsidRPr="000978C5">
              <w:rPr>
                <w:rFonts w:ascii="Calibri" w:hAnsi="Calibri" w:cs="Calibri"/>
                <w:bCs/>
                <w:spacing w:val="7"/>
                <w:position w:val="-7"/>
              </w:rPr>
              <w:t xml:space="preserve"> </w:t>
            </w:r>
            <w:r w:rsidRPr="000978C5">
              <w:rPr>
                <w:rFonts w:ascii="Calibri" w:hAnsi="Calibri" w:cs="Calibri"/>
                <w:bCs/>
                <w:position w:val="-7"/>
              </w:rPr>
              <w:t>Si</w:t>
            </w:r>
            <w:r w:rsidRPr="000978C5">
              <w:rPr>
                <w:rFonts w:ascii="Calibri" w:hAnsi="Calibri" w:cs="Calibri"/>
                <w:bCs/>
                <w:spacing w:val="-2"/>
                <w:position w:val="-7"/>
              </w:rPr>
              <w:t>s</w:t>
            </w:r>
            <w:r w:rsidRPr="000978C5">
              <w:rPr>
                <w:rFonts w:ascii="Calibri" w:hAnsi="Calibri" w:cs="Calibri"/>
                <w:bCs/>
                <w:spacing w:val="-3"/>
                <w:position w:val="-7"/>
              </w:rPr>
              <w:t>t</w:t>
            </w:r>
            <w:r w:rsidRPr="000978C5">
              <w:rPr>
                <w:rFonts w:ascii="Calibri" w:hAnsi="Calibri" w:cs="Calibri"/>
                <w:bCs/>
                <w:spacing w:val="-1"/>
                <w:position w:val="-7"/>
              </w:rPr>
              <w:t>e</w:t>
            </w:r>
            <w:r w:rsidRPr="000978C5">
              <w:rPr>
                <w:rFonts w:ascii="Calibri" w:hAnsi="Calibri" w:cs="Calibri"/>
                <w:bCs/>
                <w:spacing w:val="-2"/>
                <w:position w:val="-7"/>
              </w:rPr>
              <w:t>m</w:t>
            </w:r>
            <w:r w:rsidRPr="000978C5">
              <w:rPr>
                <w:rFonts w:ascii="Calibri" w:hAnsi="Calibri" w:cs="Calibri"/>
                <w:bCs/>
                <w:position w:val="-7"/>
              </w:rPr>
              <w:t>a</w:t>
            </w:r>
            <w:r w:rsidRPr="000978C5">
              <w:rPr>
                <w:rFonts w:ascii="Calibri" w:hAnsi="Calibri" w:cs="Calibri"/>
                <w:bCs/>
                <w:position w:val="-7"/>
              </w:rPr>
              <w:tab/>
            </w:r>
            <w:r w:rsidRPr="000978C5">
              <w:rPr>
                <w:rFonts w:ascii="Calibri" w:hAnsi="Calibri" w:cs="Calibri"/>
                <w:bCs/>
                <w:spacing w:val="2"/>
                <w:position w:val="7"/>
              </w:rPr>
              <w:t>O</w:t>
            </w:r>
            <w:r w:rsidRPr="000978C5">
              <w:rPr>
                <w:rFonts w:ascii="Calibri" w:hAnsi="Calibri" w:cs="Calibri"/>
                <w:bCs/>
                <w:spacing w:val="3"/>
                <w:position w:val="7"/>
              </w:rPr>
              <w:t>I</w:t>
            </w:r>
            <w:r w:rsidRPr="000978C5">
              <w:rPr>
                <w:rFonts w:ascii="Calibri" w:hAnsi="Calibri" w:cs="Calibri"/>
                <w:bCs/>
                <w:position w:val="7"/>
              </w:rPr>
              <w:t>V</w:t>
            </w:r>
            <w:r w:rsidRPr="000978C5">
              <w:rPr>
                <w:rFonts w:ascii="Calibri" w:hAnsi="Calibri" w:cs="Calibri"/>
                <w:bCs/>
                <w:spacing w:val="44"/>
                <w:position w:val="7"/>
              </w:rPr>
              <w:t xml:space="preserve"> </w:t>
            </w:r>
            <w:r w:rsidRPr="000978C5">
              <w:rPr>
                <w:rFonts w:ascii="Calibri" w:hAnsi="Calibri" w:cs="Calibri"/>
                <w:bCs/>
                <w:position w:val="7"/>
              </w:rPr>
              <w:t>(</w:t>
            </w:r>
            <w:r w:rsidRPr="000978C5">
              <w:rPr>
                <w:rFonts w:ascii="Calibri" w:hAnsi="Calibri" w:cs="Calibri"/>
                <w:bCs/>
                <w:spacing w:val="-1"/>
                <w:position w:val="7"/>
              </w:rPr>
              <w:t>St</w:t>
            </w:r>
            <w:r w:rsidRPr="000978C5">
              <w:rPr>
                <w:rFonts w:ascii="Calibri" w:hAnsi="Calibri" w:cs="Calibri"/>
                <w:bCs/>
                <w:spacing w:val="-3"/>
                <w:position w:val="7"/>
              </w:rPr>
              <w:t>r</w:t>
            </w:r>
            <w:r w:rsidRPr="000978C5">
              <w:rPr>
                <w:rFonts w:ascii="Calibri" w:hAnsi="Calibri" w:cs="Calibri"/>
                <w:bCs/>
                <w:spacing w:val="-1"/>
                <w:position w:val="7"/>
              </w:rPr>
              <w:t>uttu</w:t>
            </w:r>
            <w:r w:rsidRPr="000978C5">
              <w:rPr>
                <w:rFonts w:ascii="Calibri" w:hAnsi="Calibri" w:cs="Calibri"/>
                <w:bCs/>
                <w:spacing w:val="-10"/>
                <w:position w:val="7"/>
              </w:rPr>
              <w:t>r</w:t>
            </w:r>
            <w:r w:rsidRPr="000978C5">
              <w:rPr>
                <w:rFonts w:ascii="Calibri" w:hAnsi="Calibri" w:cs="Calibri"/>
                <w:bCs/>
                <w:position w:val="7"/>
              </w:rPr>
              <w:t>a</w:t>
            </w:r>
            <w:r w:rsidRPr="000978C5">
              <w:rPr>
                <w:rFonts w:ascii="Calibri" w:hAnsi="Calibri" w:cs="Calibri"/>
                <w:bCs/>
                <w:spacing w:val="18"/>
                <w:position w:val="7"/>
              </w:rPr>
              <w:t xml:space="preserve"> </w:t>
            </w:r>
            <w:r w:rsidRPr="000978C5">
              <w:rPr>
                <w:rFonts w:ascii="Calibri" w:hAnsi="Calibri" w:cs="Calibri"/>
                <w:bCs/>
                <w:spacing w:val="-20"/>
                <w:position w:val="7"/>
              </w:rPr>
              <w:t>T</w:t>
            </w:r>
            <w:r w:rsidRPr="000978C5">
              <w:rPr>
                <w:rFonts w:ascii="Calibri" w:hAnsi="Calibri" w:cs="Calibri"/>
                <w:bCs/>
                <w:spacing w:val="-1"/>
                <w:position w:val="7"/>
              </w:rPr>
              <w:t>e</w:t>
            </w:r>
            <w:r w:rsidRPr="000978C5">
              <w:rPr>
                <w:rFonts w:ascii="Calibri" w:hAnsi="Calibri" w:cs="Calibri"/>
                <w:bCs/>
                <w:spacing w:val="-3"/>
                <w:position w:val="7"/>
              </w:rPr>
              <w:t>c</w:t>
            </w:r>
            <w:r w:rsidRPr="000978C5">
              <w:rPr>
                <w:rFonts w:ascii="Calibri" w:hAnsi="Calibri" w:cs="Calibri"/>
                <w:bCs/>
                <w:spacing w:val="-1"/>
                <w:position w:val="7"/>
              </w:rPr>
              <w:t>n</w:t>
            </w:r>
            <w:r w:rsidRPr="000978C5">
              <w:rPr>
                <w:rFonts w:ascii="Calibri" w:hAnsi="Calibri" w:cs="Calibri"/>
                <w:bCs/>
                <w:spacing w:val="1"/>
                <w:position w:val="7"/>
              </w:rPr>
              <w:t>i</w:t>
            </w:r>
            <w:r w:rsidRPr="000978C5">
              <w:rPr>
                <w:rFonts w:ascii="Calibri" w:hAnsi="Calibri" w:cs="Calibri"/>
                <w:bCs/>
                <w:spacing w:val="-3"/>
                <w:position w:val="7"/>
              </w:rPr>
              <w:t>c</w:t>
            </w:r>
            <w:r w:rsidRPr="000978C5">
              <w:rPr>
                <w:rFonts w:ascii="Calibri" w:hAnsi="Calibri" w:cs="Calibri"/>
                <w:bCs/>
                <w:position w:val="7"/>
              </w:rPr>
              <w:t>a</w:t>
            </w:r>
            <w:r w:rsidRPr="000978C5">
              <w:rPr>
                <w:rFonts w:ascii="Calibri" w:hAnsi="Calibri" w:cs="Calibri"/>
                <w:bCs/>
                <w:spacing w:val="15"/>
                <w:position w:val="7"/>
              </w:rPr>
              <w:t xml:space="preserve"> </w:t>
            </w:r>
            <w:r w:rsidRPr="000978C5">
              <w:rPr>
                <w:rFonts w:ascii="Calibri" w:hAnsi="Calibri" w:cs="Calibri"/>
                <w:bCs/>
                <w:spacing w:val="-7"/>
                <w:w w:val="101"/>
                <w:position w:val="7"/>
              </w:rPr>
              <w:t>P</w:t>
            </w:r>
            <w:r w:rsidRPr="000978C5">
              <w:rPr>
                <w:rFonts w:ascii="Calibri" w:hAnsi="Calibri" w:cs="Calibri"/>
                <w:bCs/>
                <w:spacing w:val="-1"/>
                <w:w w:val="101"/>
                <w:position w:val="7"/>
              </w:rPr>
              <w:t>e</w:t>
            </w:r>
            <w:r w:rsidRPr="000978C5">
              <w:rPr>
                <w:rFonts w:ascii="Calibri" w:hAnsi="Calibri" w:cs="Calibri"/>
                <w:bCs/>
                <w:spacing w:val="-3"/>
                <w:w w:val="101"/>
                <w:position w:val="7"/>
              </w:rPr>
              <w:t>r</w:t>
            </w:r>
            <w:r w:rsidRPr="000978C5">
              <w:rPr>
                <w:rFonts w:ascii="Calibri" w:hAnsi="Calibri" w:cs="Calibri"/>
                <w:bCs/>
                <w:w w:val="101"/>
                <w:position w:val="7"/>
              </w:rPr>
              <w:t>ma</w:t>
            </w:r>
            <w:r w:rsidRPr="000978C5">
              <w:rPr>
                <w:rFonts w:ascii="Calibri" w:hAnsi="Calibri" w:cs="Calibri"/>
                <w:bCs/>
                <w:spacing w:val="-1"/>
                <w:w w:val="101"/>
                <w:position w:val="7"/>
              </w:rPr>
              <w:t>nente</w:t>
            </w:r>
            <w:r w:rsidRPr="000978C5">
              <w:rPr>
                <w:rFonts w:ascii="Calibri" w:hAnsi="Calibri" w:cs="Calibri"/>
                <w:bCs/>
                <w:w w:val="101"/>
                <w:position w:val="7"/>
              </w:rPr>
              <w:t>)</w:t>
            </w:r>
          </w:p>
          <w:p w:rsidR="00E70375" w:rsidRPr="000978C5" w:rsidRDefault="00E70375" w:rsidP="002A21F5">
            <w:pPr>
              <w:widowControl w:val="0"/>
              <w:tabs>
                <w:tab w:val="left" w:pos="4580"/>
              </w:tabs>
              <w:autoSpaceDE w:val="0"/>
              <w:autoSpaceDN w:val="0"/>
              <w:adjustRightInd w:val="0"/>
              <w:spacing w:line="179" w:lineRule="exact"/>
              <w:ind w:left="4218" w:right="-20"/>
              <w:rPr>
                <w:rFonts w:ascii="Calibri" w:hAnsi="Calibri" w:cs="Calibri"/>
                <w:bCs/>
                <w:w w:val="101"/>
                <w:position w:val="2"/>
              </w:rPr>
            </w:pPr>
            <w:r w:rsidRPr="000978C5">
              <w:rPr>
                <w:rFonts w:ascii="Calibri" w:hAnsi="Calibri" w:cs="Calibri"/>
                <w:bCs/>
                <w:spacing w:val="-7"/>
                <w:position w:val="2"/>
              </w:rPr>
              <w:t>P</w:t>
            </w:r>
            <w:r w:rsidRPr="000978C5">
              <w:rPr>
                <w:rFonts w:ascii="Calibri" w:hAnsi="Calibri" w:cs="Calibri"/>
                <w:bCs/>
                <w:spacing w:val="-1"/>
                <w:position w:val="2"/>
              </w:rPr>
              <w:t>e</w:t>
            </w:r>
            <w:r w:rsidRPr="000978C5">
              <w:rPr>
                <w:rFonts w:ascii="Calibri" w:hAnsi="Calibri" w:cs="Calibri"/>
                <w:bCs/>
                <w:spacing w:val="-3"/>
                <w:position w:val="2"/>
              </w:rPr>
              <w:t>r</w:t>
            </w:r>
            <w:r w:rsidRPr="000978C5">
              <w:rPr>
                <w:rFonts w:ascii="Calibri" w:hAnsi="Calibri" w:cs="Calibri"/>
                <w:bCs/>
                <w:spacing w:val="1"/>
                <w:position w:val="2"/>
              </w:rPr>
              <w:t>s</w:t>
            </w:r>
            <w:r w:rsidRPr="000978C5">
              <w:rPr>
                <w:rFonts w:ascii="Calibri" w:hAnsi="Calibri" w:cs="Calibri"/>
                <w:bCs/>
                <w:spacing w:val="-2"/>
                <w:position w:val="2"/>
              </w:rPr>
              <w:t>o</w:t>
            </w:r>
            <w:r w:rsidRPr="000978C5">
              <w:rPr>
                <w:rFonts w:ascii="Calibri" w:hAnsi="Calibri" w:cs="Calibri"/>
                <w:bCs/>
                <w:spacing w:val="-1"/>
                <w:position w:val="2"/>
              </w:rPr>
              <w:t>n</w:t>
            </w:r>
            <w:r w:rsidRPr="000978C5">
              <w:rPr>
                <w:rFonts w:ascii="Calibri" w:hAnsi="Calibri" w:cs="Calibri"/>
                <w:bCs/>
                <w:spacing w:val="1"/>
                <w:position w:val="2"/>
              </w:rPr>
              <w:t>al</w:t>
            </w:r>
            <w:r w:rsidRPr="000978C5">
              <w:rPr>
                <w:rFonts w:ascii="Calibri" w:hAnsi="Calibri" w:cs="Calibri"/>
                <w:bCs/>
                <w:spacing w:val="-1"/>
                <w:position w:val="2"/>
              </w:rPr>
              <w:t>e</w:t>
            </w:r>
            <w:r w:rsidRPr="000978C5">
              <w:rPr>
                <w:rFonts w:ascii="Calibri" w:hAnsi="Calibri" w:cs="Calibri"/>
                <w:bCs/>
                <w:position w:val="2"/>
              </w:rPr>
              <w:t>,</w:t>
            </w:r>
            <w:r w:rsidRPr="000978C5">
              <w:rPr>
                <w:rFonts w:ascii="Calibri" w:hAnsi="Calibri" w:cs="Calibri"/>
                <w:bCs/>
                <w:spacing w:val="7"/>
                <w:position w:val="2"/>
              </w:rPr>
              <w:t xml:space="preserve"> </w:t>
            </w:r>
            <w:r w:rsidRPr="000978C5">
              <w:rPr>
                <w:rFonts w:ascii="Calibri" w:hAnsi="Calibri" w:cs="Calibri"/>
                <w:bCs/>
                <w:spacing w:val="-1"/>
                <w:position w:val="2"/>
              </w:rPr>
              <w:t>d</w:t>
            </w:r>
            <w:r w:rsidRPr="000978C5">
              <w:rPr>
                <w:rFonts w:ascii="Calibri" w:hAnsi="Calibri" w:cs="Calibri"/>
                <w:bCs/>
                <w:spacing w:val="1"/>
                <w:position w:val="2"/>
              </w:rPr>
              <w:t>i</w:t>
            </w:r>
            <w:r w:rsidRPr="000978C5">
              <w:rPr>
                <w:rFonts w:ascii="Calibri" w:hAnsi="Calibri" w:cs="Calibri"/>
                <w:bCs/>
                <w:spacing w:val="-3"/>
                <w:position w:val="2"/>
              </w:rPr>
              <w:t>r</w:t>
            </w:r>
            <w:r w:rsidRPr="000978C5">
              <w:rPr>
                <w:rFonts w:ascii="Calibri" w:hAnsi="Calibri" w:cs="Calibri"/>
                <w:bCs/>
                <w:spacing w:val="1"/>
                <w:position w:val="2"/>
              </w:rPr>
              <w:t>i</w:t>
            </w:r>
            <w:r w:rsidRPr="000978C5">
              <w:rPr>
                <w:rFonts w:ascii="Calibri" w:hAnsi="Calibri" w:cs="Calibri"/>
                <w:bCs/>
                <w:spacing w:val="-1"/>
                <w:position w:val="2"/>
              </w:rPr>
              <w:t>gen</w:t>
            </w:r>
            <w:r w:rsidRPr="000978C5">
              <w:rPr>
                <w:rFonts w:ascii="Calibri" w:hAnsi="Calibri" w:cs="Calibri"/>
                <w:bCs/>
                <w:spacing w:val="2"/>
                <w:position w:val="2"/>
              </w:rPr>
              <w:t>z</w:t>
            </w:r>
            <w:r w:rsidRPr="000978C5">
              <w:rPr>
                <w:rFonts w:ascii="Calibri" w:hAnsi="Calibri" w:cs="Calibri"/>
                <w:bCs/>
                <w:spacing w:val="1"/>
                <w:position w:val="2"/>
              </w:rPr>
              <w:t>ial</w:t>
            </w:r>
            <w:r w:rsidRPr="000978C5">
              <w:rPr>
                <w:rFonts w:ascii="Calibri" w:hAnsi="Calibri" w:cs="Calibri"/>
                <w:bCs/>
                <w:position w:val="2"/>
              </w:rPr>
              <w:t>e</w:t>
            </w:r>
            <w:r w:rsidRPr="000978C5">
              <w:rPr>
                <w:rFonts w:ascii="Calibri" w:hAnsi="Calibri" w:cs="Calibri"/>
                <w:bCs/>
                <w:spacing w:val="9"/>
                <w:position w:val="2"/>
              </w:rPr>
              <w:t xml:space="preserve"> </w:t>
            </w:r>
            <w:r w:rsidRPr="000978C5">
              <w:rPr>
                <w:rFonts w:ascii="Calibri" w:hAnsi="Calibri" w:cs="Calibri"/>
                <w:bCs/>
                <w:position w:val="2"/>
              </w:rPr>
              <w:t>e</w:t>
            </w:r>
            <w:r w:rsidRPr="000978C5">
              <w:rPr>
                <w:rFonts w:ascii="Calibri" w:hAnsi="Calibri" w:cs="Calibri"/>
                <w:bCs/>
                <w:spacing w:val="3"/>
                <w:position w:val="2"/>
              </w:rPr>
              <w:t xml:space="preserve"> </w:t>
            </w:r>
            <w:r w:rsidRPr="000978C5">
              <w:rPr>
                <w:rFonts w:ascii="Calibri" w:hAnsi="Calibri" w:cs="Calibri"/>
                <w:bCs/>
                <w:spacing w:val="-1"/>
                <w:w w:val="101"/>
                <w:position w:val="2"/>
              </w:rPr>
              <w:t>n</w:t>
            </w:r>
            <w:r w:rsidRPr="000978C5">
              <w:rPr>
                <w:rFonts w:ascii="Calibri" w:hAnsi="Calibri" w:cs="Calibri"/>
                <w:bCs/>
                <w:spacing w:val="-2"/>
                <w:w w:val="101"/>
                <w:position w:val="2"/>
              </w:rPr>
              <w:t>o</w:t>
            </w:r>
            <w:r w:rsidRPr="000978C5">
              <w:rPr>
                <w:rFonts w:ascii="Calibri" w:hAnsi="Calibri" w:cs="Calibri"/>
                <w:bCs/>
                <w:w w:val="101"/>
                <w:position w:val="2"/>
              </w:rPr>
              <w:t>n</w:t>
            </w:r>
          </w:p>
          <w:p w:rsidR="00E70375" w:rsidRPr="000978C5" w:rsidRDefault="00E70375" w:rsidP="002A21F5">
            <w:pPr>
              <w:widowControl w:val="0"/>
              <w:tabs>
                <w:tab w:val="left" w:pos="4580"/>
              </w:tabs>
              <w:autoSpaceDE w:val="0"/>
              <w:autoSpaceDN w:val="0"/>
              <w:adjustRightInd w:val="0"/>
              <w:spacing w:line="179" w:lineRule="exact"/>
              <w:ind w:left="4218" w:right="-20"/>
              <w:rPr>
                <w:rFonts w:ascii="Calibri" w:hAnsi="Calibri"/>
              </w:rPr>
            </w:pPr>
          </w:p>
        </w:tc>
      </w:tr>
    </w:tbl>
    <w:p w:rsidR="00E70375" w:rsidRPr="000978C5" w:rsidRDefault="00E70375" w:rsidP="001E7FC7">
      <w:pPr>
        <w:pStyle w:val="BodyTextIndent2"/>
        <w:jc w:val="both"/>
        <w:rPr>
          <w:rFonts w:ascii="Calibri" w:hAnsi="Calibri"/>
          <w:color w:val="000000"/>
          <w:position w:val="1"/>
          <w:sz w:val="22"/>
        </w:rPr>
      </w:pPr>
    </w:p>
    <w:p w:rsidR="00E70375" w:rsidRPr="006A4A68" w:rsidRDefault="00E70375" w:rsidP="001F3C9A">
      <w:pPr>
        <w:widowControl w:val="0"/>
        <w:tabs>
          <w:tab w:val="left" w:pos="820"/>
        </w:tabs>
        <w:autoSpaceDE w:val="0"/>
        <w:autoSpaceDN w:val="0"/>
        <w:adjustRightInd w:val="0"/>
        <w:spacing w:line="238" w:lineRule="auto"/>
        <w:ind w:left="833" w:right="53" w:hanging="360"/>
        <w:jc w:val="both"/>
        <w:rPr>
          <w:rFonts w:ascii="Arial" w:hAnsi="Arial" w:cs="Arial"/>
          <w:color w:val="000000"/>
          <w:position w:val="1"/>
          <w:sz w:val="22"/>
          <w:szCs w:val="22"/>
        </w:rPr>
      </w:pPr>
      <w:r w:rsidRPr="006A4A68">
        <w:rPr>
          <w:rFonts w:ascii="Arial" w:hAnsi="Arial" w:cs="Arial"/>
          <w:color w:val="000000"/>
          <w:position w:val="1"/>
          <w:sz w:val="22"/>
          <w:szCs w:val="22"/>
        </w:rPr>
        <w:t>Le Linee Guida n.2/2018  della Funzione Pubblica richiamano alla necessità di non confondere le attività di misurazione con quelle di valutazione  intendendo con:</w:t>
      </w:r>
    </w:p>
    <w:p w:rsidR="00E70375" w:rsidRPr="006A4A68" w:rsidRDefault="00E70375" w:rsidP="00021CD6">
      <w:pPr>
        <w:numPr>
          <w:ilvl w:val="1"/>
          <w:numId w:val="18"/>
        </w:numPr>
        <w:tabs>
          <w:tab w:val="clear" w:pos="1440"/>
          <w:tab w:val="num" w:pos="709"/>
        </w:tabs>
        <w:autoSpaceDE w:val="0"/>
        <w:autoSpaceDN w:val="0"/>
        <w:adjustRightInd w:val="0"/>
        <w:ind w:left="709" w:hanging="283"/>
        <w:rPr>
          <w:rFonts w:ascii="Arial" w:eastAsia="MS Mincho" w:hAnsi="Arial" w:cs="Arial"/>
          <w:color w:val="000000"/>
          <w:sz w:val="22"/>
          <w:szCs w:val="22"/>
          <w:lang w:eastAsia="ja-JP"/>
        </w:rPr>
      </w:pPr>
      <w:r w:rsidRPr="006A4A68">
        <w:rPr>
          <w:rFonts w:ascii="Arial" w:eastAsia="MS Mincho" w:hAnsi="Arial" w:cs="Arial"/>
          <w:i/>
          <w:color w:val="000000"/>
          <w:sz w:val="22"/>
          <w:szCs w:val="22"/>
          <w:lang w:eastAsia="ja-JP"/>
        </w:rPr>
        <w:t>misurazione</w:t>
      </w:r>
      <w:r w:rsidRPr="006A4A68">
        <w:rPr>
          <w:rFonts w:ascii="Arial" w:eastAsia="MS Mincho" w:hAnsi="Arial" w:cs="Arial"/>
          <w:color w:val="000000"/>
          <w:sz w:val="22"/>
          <w:szCs w:val="22"/>
          <w:lang w:eastAsia="ja-JP"/>
        </w:rPr>
        <w:t xml:space="preserve"> l’attività di quantificazione del livello di raggiungimento dei risultati e degli impatti da questi prodotti su utenti e </w:t>
      </w:r>
      <w:r w:rsidRPr="006A4A68">
        <w:rPr>
          <w:rFonts w:ascii="Arial" w:eastAsia="MS Mincho" w:hAnsi="Arial" w:cs="Arial"/>
          <w:i/>
          <w:iCs/>
          <w:color w:val="000000"/>
          <w:sz w:val="22"/>
          <w:szCs w:val="22"/>
          <w:lang w:eastAsia="ja-JP"/>
        </w:rPr>
        <w:t>stakeholders</w:t>
      </w:r>
      <w:r w:rsidRPr="006A4A68">
        <w:rPr>
          <w:rFonts w:ascii="Arial" w:eastAsia="MS Mincho" w:hAnsi="Arial" w:cs="Arial"/>
          <w:color w:val="000000"/>
          <w:sz w:val="22"/>
          <w:szCs w:val="22"/>
          <w:lang w:eastAsia="ja-JP"/>
        </w:rPr>
        <w:t xml:space="preserve">, attraverso il ricorso a indicatori; </w:t>
      </w:r>
    </w:p>
    <w:p w:rsidR="00E70375" w:rsidRPr="006A4A68" w:rsidRDefault="00E70375" w:rsidP="00021CD6">
      <w:pPr>
        <w:widowControl w:val="0"/>
        <w:numPr>
          <w:ilvl w:val="1"/>
          <w:numId w:val="18"/>
        </w:numPr>
        <w:tabs>
          <w:tab w:val="clear" w:pos="1440"/>
          <w:tab w:val="num" w:pos="709"/>
          <w:tab w:val="left" w:pos="820"/>
        </w:tabs>
        <w:autoSpaceDE w:val="0"/>
        <w:autoSpaceDN w:val="0"/>
        <w:adjustRightInd w:val="0"/>
        <w:spacing w:line="238" w:lineRule="auto"/>
        <w:ind w:left="709" w:right="53" w:hanging="283"/>
        <w:jc w:val="both"/>
        <w:rPr>
          <w:rFonts w:ascii="Arial" w:eastAsia="MS Mincho" w:hAnsi="Arial" w:cs="Arial"/>
          <w:color w:val="000000"/>
          <w:sz w:val="22"/>
          <w:szCs w:val="22"/>
          <w:lang w:eastAsia="ja-JP"/>
        </w:rPr>
      </w:pPr>
      <w:r w:rsidRPr="006A4A68">
        <w:rPr>
          <w:rFonts w:ascii="Arial" w:eastAsia="MS Mincho" w:hAnsi="Arial" w:cs="Arial"/>
          <w:i/>
          <w:iCs/>
          <w:color w:val="000000"/>
          <w:sz w:val="22"/>
          <w:szCs w:val="22"/>
          <w:lang w:eastAsia="ja-JP"/>
        </w:rPr>
        <w:t xml:space="preserve">valutazione </w:t>
      </w:r>
      <w:r w:rsidRPr="006A4A68">
        <w:rPr>
          <w:rFonts w:ascii="Arial" w:eastAsia="MS Mincho" w:hAnsi="Arial" w:cs="Arial"/>
          <w:color w:val="000000"/>
          <w:sz w:val="22"/>
          <w:szCs w:val="22"/>
          <w:lang w:eastAsia="ja-JP"/>
        </w:rPr>
        <w:t>l’attività di analisi e interpretazione dei valori misurati, che tiene conto dei fattori di contesto che possono avere determinato l’allineamento o lo scostamento rispetto ad un valore di riferimento.</w:t>
      </w:r>
    </w:p>
    <w:p w:rsidR="00E70375" w:rsidRDefault="00E70375"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Pr>
          <w:rFonts w:ascii="Calibri" w:eastAsia="MS Mincho" w:hAnsi="Calibri" w:cs="Calibri"/>
          <w:color w:val="000000"/>
          <w:sz w:val="23"/>
          <w:szCs w:val="23"/>
          <w:lang w:eastAsia="ja-JP"/>
        </w:rPr>
        <w:br w:type="page"/>
      </w:r>
    </w:p>
    <w:p w:rsidR="00E70375" w:rsidRPr="000978C5" w:rsidRDefault="00E70375"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sidRPr="000978C5">
        <w:rPr>
          <w:rFonts w:ascii="Calibri" w:eastAsia="MS Mincho" w:hAnsi="Calibri" w:cs="Calibri"/>
          <w:color w:val="000000"/>
          <w:sz w:val="23"/>
          <w:szCs w:val="23"/>
          <w:lang w:eastAsia="ja-JP"/>
        </w:rPr>
        <w:t>Figura 2: Esemplificazione schema ciclo della Performance.</w:t>
      </w:r>
    </w:p>
    <w:p w:rsidR="00E70375" w:rsidRPr="000978C5" w:rsidRDefault="00E70375"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E70375" w:rsidRPr="000978C5" w:rsidRDefault="00E70375"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sidRPr="00C5684F">
        <w:rPr>
          <w:rFonts w:ascii="Calibri" w:eastAsia="MS Mincho" w:hAnsi="Calibri" w:cs="Calibri"/>
          <w:noProof/>
          <w:color w:val="000000"/>
          <w:sz w:val="23"/>
          <w:szCs w:val="23"/>
        </w:rPr>
        <w:pict>
          <v:shape id="Immagine 1" o:spid="_x0000_i1025" type="#_x0000_t75" style="width:502.8pt;height:247.2pt;visibility:visible">
            <v:imagedata r:id="rId8" o:title=""/>
          </v:shape>
        </w:pict>
      </w:r>
    </w:p>
    <w:p w:rsidR="00E70375" w:rsidRPr="000978C5" w:rsidRDefault="00E70375"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E70375" w:rsidRPr="000978C5" w:rsidRDefault="00E70375" w:rsidP="00021CD6">
      <w:pPr>
        <w:pStyle w:val="Heading1"/>
        <w:ind w:right="470"/>
        <w:rPr>
          <w:rFonts w:ascii="Calibri" w:hAnsi="Calibri"/>
          <w:color w:val="000000"/>
        </w:rPr>
      </w:pPr>
      <w:bookmarkStart w:id="3" w:name="_Toc66961246"/>
      <w:r w:rsidRPr="000978C5">
        <w:rPr>
          <w:rFonts w:ascii="Calibri" w:hAnsi="Calibri"/>
          <w:color w:val="000000"/>
        </w:rPr>
        <w:t>FASI DEL CICLO DELLA PERFORMANCE.</w:t>
      </w:r>
      <w:bookmarkEnd w:id="3"/>
    </w:p>
    <w:p w:rsidR="00E70375" w:rsidRPr="000978C5" w:rsidRDefault="00E70375" w:rsidP="00C7139B">
      <w:pPr>
        <w:pStyle w:val="Heading2"/>
        <w:rPr>
          <w:rFonts w:ascii="Calibri" w:hAnsi="Calibri"/>
          <w:b/>
          <w:i w:val="0"/>
        </w:rPr>
      </w:pPr>
      <w:bookmarkStart w:id="4" w:name="_Toc66961247"/>
      <w:r w:rsidRPr="000978C5">
        <w:rPr>
          <w:rFonts w:ascii="Calibri" w:hAnsi="Calibri"/>
          <w:b/>
          <w:i w:val="0"/>
        </w:rPr>
        <w:t>Programmazione</w:t>
      </w:r>
      <w:bookmarkEnd w:id="4"/>
    </w:p>
    <w:p w:rsidR="00E70375" w:rsidRPr="006A4A68" w:rsidRDefault="00E70375" w:rsidP="00005249">
      <w:pPr>
        <w:pStyle w:val="BodyTextIndent2"/>
        <w:jc w:val="both"/>
        <w:rPr>
          <w:rFonts w:cs="Arial"/>
          <w:spacing w:val="1"/>
          <w:position w:val="1"/>
          <w:sz w:val="22"/>
          <w:szCs w:val="22"/>
        </w:rPr>
      </w:pPr>
      <w:r w:rsidRPr="006A4A68">
        <w:rPr>
          <w:rFonts w:cs="Arial"/>
          <w:spacing w:val="1"/>
          <w:position w:val="1"/>
          <w:sz w:val="22"/>
          <w:szCs w:val="22"/>
        </w:rPr>
        <w:t xml:space="preserve">Nella prima fase del ciclo (programmazione), l’amministrazione definisce gli obiettivi che si prefigge di raggiungere nel medio-lungo e nel breve periodo. La fase di programmazione serve ad orientare le performance individuali in funzione della performance organizzativa attesa e quest’ultima in funzione della creazione di valore pubblico, ovvero del miglioramento del livello di benessere dei destinatari delle politiche e dei servizi. </w:t>
      </w:r>
    </w:p>
    <w:p w:rsidR="00E70375" w:rsidRPr="006A4A68" w:rsidRDefault="00E70375" w:rsidP="00005249">
      <w:pPr>
        <w:pStyle w:val="BodyTextIndent2"/>
        <w:jc w:val="both"/>
        <w:rPr>
          <w:rFonts w:cs="Arial"/>
          <w:spacing w:val="1"/>
          <w:position w:val="1"/>
          <w:sz w:val="22"/>
          <w:szCs w:val="22"/>
        </w:rPr>
      </w:pPr>
      <w:r w:rsidRPr="006A4A68">
        <w:rPr>
          <w:rFonts w:cs="Arial"/>
          <w:spacing w:val="1"/>
          <w:position w:val="1"/>
          <w:sz w:val="22"/>
          <w:szCs w:val="22"/>
        </w:rPr>
        <w:t>L’output della fase di programmazione non è unico, ma include diversi documenti di programmazione complementari l’uno all’altro in quanto tutti parte di un unico e più ampio processo di pianificazione e programmazione.</w:t>
      </w:r>
    </w:p>
    <w:p w:rsidR="00E70375" w:rsidRPr="000978C5" w:rsidRDefault="00E70375" w:rsidP="00C95790">
      <w:pPr>
        <w:pStyle w:val="BodyTextIndent2"/>
        <w:jc w:val="both"/>
        <w:rPr>
          <w:rFonts w:ascii="Calibri" w:hAnsi="Calibri"/>
          <w:spacing w:val="1"/>
          <w:position w:val="1"/>
          <w:sz w:val="22"/>
          <w:szCs w:val="22"/>
        </w:rPr>
      </w:pPr>
    </w:p>
    <w:p w:rsidR="00E70375" w:rsidRPr="000978C5" w:rsidRDefault="00E70375" w:rsidP="00716B99">
      <w:pPr>
        <w:pStyle w:val="Heading2"/>
        <w:rPr>
          <w:rFonts w:ascii="Calibri" w:hAnsi="Calibri"/>
          <w:b/>
          <w:i w:val="0"/>
        </w:rPr>
      </w:pPr>
      <w:bookmarkStart w:id="5" w:name="_Toc66961248"/>
      <w:r w:rsidRPr="000978C5">
        <w:rPr>
          <w:rFonts w:ascii="Calibri" w:hAnsi="Calibri"/>
          <w:b/>
          <w:i w:val="0"/>
        </w:rPr>
        <w:t>Adozione</w:t>
      </w:r>
      <w:bookmarkEnd w:id="5"/>
    </w:p>
    <w:p w:rsidR="00E70375" w:rsidRPr="006A4A68" w:rsidRDefault="00E70375" w:rsidP="00534B68">
      <w:pPr>
        <w:pStyle w:val="BodyTextIndent2"/>
        <w:jc w:val="both"/>
        <w:rPr>
          <w:rFonts w:cs="Arial"/>
          <w:color w:val="000000"/>
          <w:spacing w:val="-2"/>
          <w:sz w:val="22"/>
        </w:rPr>
      </w:pPr>
      <w:r w:rsidRPr="006A4A68">
        <w:rPr>
          <w:rFonts w:cs="Arial"/>
          <w:color w:val="000000"/>
          <w:spacing w:val="-2"/>
          <w:sz w:val="22"/>
        </w:rPr>
        <w:t>L</w:t>
      </w:r>
      <w:r w:rsidRPr="006A4A68">
        <w:rPr>
          <w:rFonts w:cs="Arial"/>
          <w:color w:val="000000"/>
          <w:spacing w:val="-2"/>
          <w:w w:val="75"/>
          <w:sz w:val="22"/>
        </w:rPr>
        <w:t>’</w:t>
      </w:r>
      <w:r w:rsidRPr="006A4A68">
        <w:rPr>
          <w:rFonts w:cs="Arial"/>
          <w:color w:val="000000"/>
          <w:spacing w:val="-2"/>
          <w:sz w:val="22"/>
        </w:rPr>
        <w:t xml:space="preserve">adozione del Sistema spetta alla Direzione, secondo i rispettivi ordinamenti, che lo adotta con apposito provvedimento ai sensi del citato art. 7, comma 1, del </w:t>
      </w:r>
      <w:r w:rsidRPr="006A4A68">
        <w:rPr>
          <w:rFonts w:cs="Arial"/>
          <w:color w:val="000000"/>
          <w:position w:val="1"/>
          <w:sz w:val="22"/>
        </w:rPr>
        <w:t>D.lgs 150/2009</w:t>
      </w:r>
      <w:r w:rsidRPr="006A4A68">
        <w:rPr>
          <w:rFonts w:cs="Arial"/>
          <w:color w:val="000000"/>
          <w:spacing w:val="-2"/>
          <w:sz w:val="22"/>
        </w:rPr>
        <w:t>. Gli aggiornamenti del Sistema sono adottati con le stesse modalità, evitando che variazioni infra-annuali ne pregiudichino il corretto funzionamento.</w:t>
      </w:r>
    </w:p>
    <w:p w:rsidR="00E70375" w:rsidRPr="000978C5" w:rsidRDefault="00E70375"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E70375" w:rsidRPr="000978C5" w:rsidRDefault="00E70375" w:rsidP="00716B99">
      <w:pPr>
        <w:pStyle w:val="Heading2"/>
        <w:rPr>
          <w:rFonts w:ascii="Calibri" w:hAnsi="Calibri"/>
          <w:b/>
          <w:i w:val="0"/>
        </w:rPr>
      </w:pPr>
      <w:bookmarkStart w:id="6" w:name="_Toc66961249"/>
      <w:r w:rsidRPr="000978C5">
        <w:rPr>
          <w:rFonts w:ascii="Calibri" w:hAnsi="Calibri"/>
          <w:b/>
          <w:i w:val="0"/>
        </w:rPr>
        <w:t>Attuazione</w:t>
      </w:r>
      <w:bookmarkEnd w:id="6"/>
    </w:p>
    <w:p w:rsidR="00E70375" w:rsidRPr="006A4A68" w:rsidRDefault="00E70375" w:rsidP="00534B68">
      <w:pPr>
        <w:pStyle w:val="BodyTextIndent2"/>
        <w:jc w:val="both"/>
        <w:rPr>
          <w:rFonts w:cs="Arial"/>
          <w:position w:val="1"/>
          <w:sz w:val="22"/>
          <w:szCs w:val="22"/>
        </w:rPr>
      </w:pPr>
      <w:r w:rsidRPr="006A4A68">
        <w:rPr>
          <w:rFonts w:cs="Arial"/>
          <w:spacing w:val="-3"/>
          <w:position w:val="1"/>
          <w:sz w:val="22"/>
          <w:szCs w:val="22"/>
        </w:rPr>
        <w:t>I</w:t>
      </w:r>
      <w:r w:rsidRPr="006A4A68">
        <w:rPr>
          <w:rFonts w:cs="Arial"/>
          <w:position w:val="1"/>
          <w:sz w:val="22"/>
          <w:szCs w:val="22"/>
        </w:rPr>
        <w:t>n</w:t>
      </w:r>
      <w:r w:rsidRPr="006A4A68">
        <w:rPr>
          <w:rFonts w:cs="Arial"/>
          <w:spacing w:val="2"/>
          <w:position w:val="1"/>
          <w:sz w:val="22"/>
          <w:szCs w:val="22"/>
        </w:rPr>
        <w:t xml:space="preserve"> </w:t>
      </w:r>
      <w:r w:rsidRPr="006A4A68">
        <w:rPr>
          <w:rFonts w:cs="Arial"/>
          <w:position w:val="1"/>
          <w:sz w:val="22"/>
          <w:szCs w:val="22"/>
        </w:rPr>
        <w:t>g</w:t>
      </w:r>
      <w:r w:rsidRPr="006A4A68">
        <w:rPr>
          <w:rFonts w:cs="Arial"/>
          <w:spacing w:val="-1"/>
          <w:position w:val="1"/>
          <w:sz w:val="22"/>
          <w:szCs w:val="22"/>
        </w:rPr>
        <w:t>e</w:t>
      </w:r>
      <w:r w:rsidRPr="006A4A68">
        <w:rPr>
          <w:rFonts w:cs="Arial"/>
          <w:position w:val="1"/>
          <w:sz w:val="22"/>
          <w:szCs w:val="22"/>
        </w:rPr>
        <w:t>n</w:t>
      </w:r>
      <w:r w:rsidRPr="006A4A68">
        <w:rPr>
          <w:rFonts w:cs="Arial"/>
          <w:spacing w:val="-1"/>
          <w:position w:val="1"/>
          <w:sz w:val="22"/>
          <w:szCs w:val="22"/>
        </w:rPr>
        <w:t>e</w:t>
      </w:r>
      <w:r w:rsidRPr="006A4A68">
        <w:rPr>
          <w:rFonts w:cs="Arial"/>
          <w:spacing w:val="1"/>
          <w:position w:val="1"/>
          <w:sz w:val="22"/>
          <w:szCs w:val="22"/>
        </w:rPr>
        <w:t>r</w:t>
      </w:r>
      <w:r w:rsidRPr="006A4A68">
        <w:rPr>
          <w:rFonts w:cs="Arial"/>
          <w:spacing w:val="-1"/>
          <w:position w:val="1"/>
          <w:sz w:val="22"/>
          <w:szCs w:val="22"/>
        </w:rPr>
        <w:t>a</w:t>
      </w:r>
      <w:r w:rsidRPr="006A4A68">
        <w:rPr>
          <w:rFonts w:cs="Arial"/>
          <w:position w:val="1"/>
          <w:sz w:val="22"/>
          <w:szCs w:val="22"/>
        </w:rPr>
        <w:t xml:space="preserve">le, </w:t>
      </w:r>
      <w:r w:rsidRPr="006A4A68">
        <w:rPr>
          <w:rFonts w:cs="Arial"/>
          <w:spacing w:val="1"/>
          <w:w w:val="97"/>
          <w:position w:val="1"/>
          <w:sz w:val="22"/>
          <w:szCs w:val="22"/>
        </w:rPr>
        <w:t>l</w:t>
      </w:r>
      <w:r w:rsidRPr="006A4A68">
        <w:rPr>
          <w:rFonts w:cs="Arial"/>
          <w:w w:val="97"/>
          <w:position w:val="1"/>
          <w:sz w:val="22"/>
          <w:szCs w:val="22"/>
        </w:rPr>
        <w:t>’</w:t>
      </w:r>
      <w:r w:rsidRPr="006A4A68">
        <w:rPr>
          <w:rFonts w:cs="Arial"/>
          <w:spacing w:val="-2"/>
          <w:w w:val="97"/>
          <w:position w:val="1"/>
          <w:sz w:val="22"/>
          <w:szCs w:val="22"/>
        </w:rPr>
        <w:t>a</w:t>
      </w:r>
      <w:r w:rsidRPr="006A4A68">
        <w:rPr>
          <w:rFonts w:cs="Arial"/>
          <w:w w:val="97"/>
          <w:position w:val="1"/>
          <w:sz w:val="22"/>
          <w:szCs w:val="22"/>
        </w:rPr>
        <w:t>t</w:t>
      </w:r>
      <w:r w:rsidRPr="006A4A68">
        <w:rPr>
          <w:rFonts w:cs="Arial"/>
          <w:spacing w:val="1"/>
          <w:w w:val="97"/>
          <w:position w:val="1"/>
          <w:sz w:val="22"/>
          <w:szCs w:val="22"/>
        </w:rPr>
        <w:t>t</w:t>
      </w:r>
      <w:r w:rsidRPr="006A4A68">
        <w:rPr>
          <w:rFonts w:cs="Arial"/>
          <w:w w:val="97"/>
          <w:position w:val="1"/>
          <w:sz w:val="22"/>
          <w:szCs w:val="22"/>
        </w:rPr>
        <w:t>u</w:t>
      </w:r>
      <w:r w:rsidRPr="006A4A68">
        <w:rPr>
          <w:rFonts w:cs="Arial"/>
          <w:spacing w:val="-1"/>
          <w:w w:val="97"/>
          <w:position w:val="1"/>
          <w:sz w:val="22"/>
          <w:szCs w:val="22"/>
        </w:rPr>
        <w:t>a</w:t>
      </w:r>
      <w:r w:rsidRPr="006A4A68">
        <w:rPr>
          <w:rFonts w:cs="Arial"/>
          <w:spacing w:val="1"/>
          <w:w w:val="97"/>
          <w:position w:val="1"/>
          <w:sz w:val="22"/>
          <w:szCs w:val="22"/>
        </w:rPr>
        <w:t>z</w:t>
      </w:r>
      <w:r w:rsidRPr="006A4A68">
        <w:rPr>
          <w:rFonts w:cs="Arial"/>
          <w:w w:val="97"/>
          <w:position w:val="1"/>
          <w:sz w:val="22"/>
          <w:szCs w:val="22"/>
        </w:rPr>
        <w:t>ione</w:t>
      </w:r>
      <w:r w:rsidRPr="006A4A68">
        <w:rPr>
          <w:rFonts w:cs="Arial"/>
          <w:spacing w:val="11"/>
          <w:w w:val="97"/>
          <w:position w:val="1"/>
          <w:sz w:val="22"/>
          <w:szCs w:val="22"/>
        </w:rPr>
        <w:t xml:space="preserve"> </w:t>
      </w:r>
      <w:r w:rsidRPr="006A4A68">
        <w:rPr>
          <w:rFonts w:cs="Arial"/>
          <w:position w:val="1"/>
          <w:sz w:val="22"/>
          <w:szCs w:val="22"/>
        </w:rPr>
        <w:t>d</w:t>
      </w:r>
      <w:r w:rsidRPr="006A4A68">
        <w:rPr>
          <w:rFonts w:cs="Arial"/>
          <w:spacing w:val="-1"/>
          <w:position w:val="1"/>
          <w:sz w:val="22"/>
          <w:szCs w:val="22"/>
        </w:rPr>
        <w:t>e</w:t>
      </w:r>
      <w:r w:rsidRPr="006A4A68">
        <w:rPr>
          <w:rFonts w:cs="Arial"/>
          <w:position w:val="1"/>
          <w:sz w:val="22"/>
          <w:szCs w:val="22"/>
        </w:rPr>
        <w:t>l</w:t>
      </w:r>
      <w:r w:rsidRPr="006A4A68">
        <w:rPr>
          <w:rFonts w:cs="Arial"/>
          <w:spacing w:val="1"/>
          <w:position w:val="1"/>
          <w:sz w:val="22"/>
          <w:szCs w:val="22"/>
        </w:rPr>
        <w:t xml:space="preserve"> S</w:t>
      </w:r>
      <w:r w:rsidRPr="006A4A68">
        <w:rPr>
          <w:rFonts w:cs="Arial"/>
          <w:position w:val="1"/>
          <w:sz w:val="22"/>
          <w:szCs w:val="22"/>
        </w:rPr>
        <w:t>is</w:t>
      </w:r>
      <w:r w:rsidRPr="006A4A68">
        <w:rPr>
          <w:rFonts w:cs="Arial"/>
          <w:spacing w:val="1"/>
          <w:position w:val="1"/>
          <w:sz w:val="22"/>
          <w:szCs w:val="22"/>
        </w:rPr>
        <w:t>t</w:t>
      </w:r>
      <w:r w:rsidRPr="006A4A68">
        <w:rPr>
          <w:rFonts w:cs="Arial"/>
          <w:spacing w:val="-1"/>
          <w:position w:val="1"/>
          <w:sz w:val="22"/>
          <w:szCs w:val="22"/>
        </w:rPr>
        <w:t>e</w:t>
      </w:r>
      <w:r w:rsidRPr="006A4A68">
        <w:rPr>
          <w:rFonts w:cs="Arial"/>
          <w:position w:val="1"/>
          <w:sz w:val="22"/>
          <w:szCs w:val="22"/>
        </w:rPr>
        <w:t>ma</w:t>
      </w:r>
      <w:r w:rsidRPr="006A4A68">
        <w:rPr>
          <w:rFonts w:cs="Arial"/>
          <w:spacing w:val="1"/>
          <w:position w:val="1"/>
          <w:sz w:val="22"/>
          <w:szCs w:val="22"/>
        </w:rPr>
        <w:t xml:space="preserve"> </w:t>
      </w:r>
      <w:r w:rsidRPr="006A4A68">
        <w:rPr>
          <w:rFonts w:cs="Arial"/>
          <w:position w:val="1"/>
          <w:sz w:val="22"/>
          <w:szCs w:val="22"/>
        </w:rPr>
        <w:t>è</w:t>
      </w:r>
      <w:r w:rsidRPr="006A4A68">
        <w:rPr>
          <w:rFonts w:cs="Arial"/>
          <w:spacing w:val="-1"/>
          <w:position w:val="1"/>
          <w:sz w:val="22"/>
          <w:szCs w:val="22"/>
        </w:rPr>
        <w:t xml:space="preserve"> r</w:t>
      </w:r>
      <w:r w:rsidRPr="006A4A68">
        <w:rPr>
          <w:rFonts w:cs="Arial"/>
          <w:position w:val="1"/>
          <w:sz w:val="22"/>
          <w:szCs w:val="22"/>
        </w:rPr>
        <w:t>i</w:t>
      </w:r>
      <w:r w:rsidRPr="006A4A68">
        <w:rPr>
          <w:rFonts w:cs="Arial"/>
          <w:spacing w:val="1"/>
          <w:position w:val="1"/>
          <w:sz w:val="22"/>
          <w:szCs w:val="22"/>
        </w:rPr>
        <w:t>m</w:t>
      </w:r>
      <w:r w:rsidRPr="006A4A68">
        <w:rPr>
          <w:rFonts w:cs="Arial"/>
          <w:spacing w:val="-1"/>
          <w:position w:val="1"/>
          <w:sz w:val="22"/>
          <w:szCs w:val="22"/>
        </w:rPr>
        <w:t>e</w:t>
      </w:r>
      <w:r w:rsidRPr="006A4A68">
        <w:rPr>
          <w:rFonts w:cs="Arial"/>
          <w:position w:val="1"/>
          <w:sz w:val="22"/>
          <w:szCs w:val="22"/>
        </w:rPr>
        <w:t xml:space="preserve">ssa </w:t>
      </w:r>
      <w:r w:rsidRPr="006A4A68">
        <w:rPr>
          <w:rFonts w:cs="Arial"/>
          <w:spacing w:val="-1"/>
          <w:position w:val="1"/>
          <w:sz w:val="22"/>
          <w:szCs w:val="22"/>
        </w:rPr>
        <w:t>a</w:t>
      </w:r>
      <w:r w:rsidRPr="006A4A68">
        <w:rPr>
          <w:rFonts w:cs="Arial"/>
          <w:position w:val="1"/>
          <w:sz w:val="22"/>
          <w:szCs w:val="22"/>
        </w:rPr>
        <w:t>i</w:t>
      </w:r>
      <w:r w:rsidRPr="006A4A68">
        <w:rPr>
          <w:rFonts w:cs="Arial"/>
          <w:spacing w:val="3"/>
          <w:position w:val="1"/>
          <w:sz w:val="22"/>
          <w:szCs w:val="22"/>
        </w:rPr>
        <w:t xml:space="preserve"> </w:t>
      </w:r>
      <w:r w:rsidRPr="006A4A68">
        <w:rPr>
          <w:rFonts w:cs="Arial"/>
          <w:position w:val="1"/>
          <w:sz w:val="22"/>
          <w:szCs w:val="22"/>
        </w:rPr>
        <w:t>s</w:t>
      </w:r>
      <w:r w:rsidRPr="006A4A68">
        <w:rPr>
          <w:rFonts w:cs="Arial"/>
          <w:spacing w:val="-1"/>
          <w:position w:val="1"/>
          <w:sz w:val="22"/>
          <w:szCs w:val="22"/>
        </w:rPr>
        <w:t>e</w:t>
      </w:r>
      <w:r w:rsidRPr="006A4A68">
        <w:rPr>
          <w:rFonts w:cs="Arial"/>
          <w:spacing w:val="-2"/>
          <w:position w:val="1"/>
          <w:sz w:val="22"/>
          <w:szCs w:val="22"/>
        </w:rPr>
        <w:t>g</w:t>
      </w:r>
      <w:r w:rsidRPr="006A4A68">
        <w:rPr>
          <w:rFonts w:cs="Arial"/>
          <w:spacing w:val="2"/>
          <w:position w:val="1"/>
          <w:sz w:val="22"/>
          <w:szCs w:val="22"/>
        </w:rPr>
        <w:t>u</w:t>
      </w:r>
      <w:r w:rsidRPr="006A4A68">
        <w:rPr>
          <w:rFonts w:cs="Arial"/>
          <w:spacing w:val="-1"/>
          <w:position w:val="1"/>
          <w:sz w:val="22"/>
          <w:szCs w:val="22"/>
        </w:rPr>
        <w:t>e</w:t>
      </w:r>
      <w:r w:rsidRPr="006A4A68">
        <w:rPr>
          <w:rFonts w:cs="Arial"/>
          <w:position w:val="1"/>
          <w:sz w:val="22"/>
          <w:szCs w:val="22"/>
        </w:rPr>
        <w:t>nti</w:t>
      </w:r>
      <w:r w:rsidRPr="006A4A68">
        <w:rPr>
          <w:rFonts w:cs="Arial"/>
          <w:spacing w:val="1"/>
          <w:position w:val="1"/>
          <w:sz w:val="22"/>
          <w:szCs w:val="22"/>
        </w:rPr>
        <w:t xml:space="preserve"> </w:t>
      </w:r>
      <w:r w:rsidRPr="006A4A68">
        <w:rPr>
          <w:rFonts w:cs="Arial"/>
          <w:position w:val="1"/>
          <w:sz w:val="22"/>
          <w:szCs w:val="22"/>
        </w:rPr>
        <w:t>sogg</w:t>
      </w:r>
      <w:r w:rsidRPr="006A4A68">
        <w:rPr>
          <w:rFonts w:cs="Arial"/>
          <w:spacing w:val="-1"/>
          <w:position w:val="1"/>
          <w:sz w:val="22"/>
          <w:szCs w:val="22"/>
        </w:rPr>
        <w:t>e</w:t>
      </w:r>
      <w:r w:rsidRPr="006A4A68">
        <w:rPr>
          <w:rFonts w:cs="Arial"/>
          <w:position w:val="1"/>
          <w:sz w:val="22"/>
          <w:szCs w:val="22"/>
        </w:rPr>
        <w:t>t</w:t>
      </w:r>
      <w:r w:rsidRPr="006A4A68">
        <w:rPr>
          <w:rFonts w:cs="Arial"/>
          <w:spacing w:val="1"/>
          <w:position w:val="1"/>
          <w:sz w:val="22"/>
          <w:szCs w:val="22"/>
        </w:rPr>
        <w:t>t</w:t>
      </w:r>
      <w:r w:rsidRPr="006A4A68">
        <w:rPr>
          <w:rFonts w:cs="Arial"/>
          <w:position w:val="1"/>
          <w:sz w:val="22"/>
          <w:szCs w:val="22"/>
        </w:rPr>
        <w:t>i:</w:t>
      </w:r>
    </w:p>
    <w:p w:rsidR="00E70375" w:rsidRPr="006A4A68" w:rsidRDefault="00E70375" w:rsidP="001F3C9A">
      <w:pPr>
        <w:widowControl w:val="0"/>
        <w:autoSpaceDE w:val="0"/>
        <w:autoSpaceDN w:val="0"/>
        <w:adjustRightInd w:val="0"/>
        <w:spacing w:line="120" w:lineRule="exact"/>
        <w:rPr>
          <w:rFonts w:ascii="Arial" w:hAnsi="Arial" w:cs="Arial"/>
          <w:sz w:val="22"/>
          <w:szCs w:val="22"/>
        </w:rPr>
      </w:pPr>
    </w:p>
    <w:p w:rsidR="00E70375" w:rsidRPr="006A4A68" w:rsidRDefault="00E70375" w:rsidP="007448A1">
      <w:pPr>
        <w:pStyle w:val="BodyTextIndent2"/>
        <w:ind w:left="993" w:hanging="284"/>
        <w:jc w:val="both"/>
        <w:rPr>
          <w:rFonts w:cs="Arial"/>
          <w:color w:val="000000"/>
          <w:position w:val="1"/>
          <w:sz w:val="22"/>
          <w:szCs w:val="22"/>
        </w:rPr>
      </w:pPr>
      <w:r w:rsidRPr="006A4A68">
        <w:rPr>
          <w:rFonts w:cs="Arial"/>
          <w:spacing w:val="-1"/>
          <w:sz w:val="22"/>
          <w:szCs w:val="22"/>
        </w:rPr>
        <w:t>a</w:t>
      </w:r>
      <w:r w:rsidRPr="006A4A68">
        <w:rPr>
          <w:rFonts w:cs="Arial"/>
          <w:sz w:val="22"/>
          <w:szCs w:val="22"/>
        </w:rPr>
        <w:t xml:space="preserve">) </w:t>
      </w:r>
      <w:r w:rsidRPr="006A4A68">
        <w:rPr>
          <w:rFonts w:cs="Arial"/>
          <w:spacing w:val="55"/>
          <w:sz w:val="22"/>
          <w:szCs w:val="22"/>
        </w:rPr>
        <w:t xml:space="preserve"> </w:t>
      </w:r>
      <w:r w:rsidRPr="006A4A68">
        <w:rPr>
          <w:rFonts w:cs="Arial"/>
          <w:bCs/>
          <w:color w:val="000000"/>
          <w:position w:val="1"/>
          <w:sz w:val="22"/>
          <w:szCs w:val="22"/>
        </w:rPr>
        <w:t xml:space="preserve">Organo </w:t>
      </w:r>
      <w:r w:rsidRPr="006A4A68">
        <w:rPr>
          <w:rFonts w:cs="Arial"/>
          <w:bCs/>
          <w:color w:val="000000"/>
          <w:spacing w:val="1"/>
          <w:position w:val="1"/>
          <w:sz w:val="22"/>
          <w:szCs w:val="22"/>
        </w:rPr>
        <w:t>d</w:t>
      </w:r>
      <w:r w:rsidRPr="006A4A68">
        <w:rPr>
          <w:rFonts w:cs="Arial"/>
          <w:bCs/>
          <w:color w:val="000000"/>
          <w:position w:val="1"/>
          <w:sz w:val="22"/>
          <w:szCs w:val="22"/>
        </w:rPr>
        <w:t xml:space="preserve">i </w:t>
      </w:r>
      <w:r w:rsidRPr="006A4A68">
        <w:rPr>
          <w:rFonts w:cs="Arial"/>
          <w:bCs/>
          <w:color w:val="000000"/>
          <w:spacing w:val="1"/>
          <w:position w:val="1"/>
          <w:sz w:val="22"/>
          <w:szCs w:val="22"/>
        </w:rPr>
        <w:t>i</w:t>
      </w:r>
      <w:r w:rsidRPr="006A4A68">
        <w:rPr>
          <w:rFonts w:cs="Arial"/>
          <w:bCs/>
          <w:color w:val="000000"/>
          <w:spacing w:val="-1"/>
          <w:position w:val="1"/>
          <w:sz w:val="22"/>
          <w:szCs w:val="22"/>
        </w:rPr>
        <w:t>n</w:t>
      </w:r>
      <w:r w:rsidRPr="006A4A68">
        <w:rPr>
          <w:rFonts w:cs="Arial"/>
          <w:bCs/>
          <w:color w:val="000000"/>
          <w:spacing w:val="1"/>
          <w:position w:val="1"/>
          <w:sz w:val="22"/>
          <w:szCs w:val="22"/>
        </w:rPr>
        <w:t>d</w:t>
      </w:r>
      <w:r w:rsidRPr="006A4A68">
        <w:rPr>
          <w:rFonts w:cs="Arial"/>
          <w:bCs/>
          <w:color w:val="000000"/>
          <w:position w:val="1"/>
          <w:sz w:val="22"/>
          <w:szCs w:val="22"/>
        </w:rPr>
        <w:t>iri</w:t>
      </w:r>
      <w:r w:rsidRPr="006A4A68">
        <w:rPr>
          <w:rFonts w:cs="Arial"/>
          <w:bCs/>
          <w:color w:val="000000"/>
          <w:spacing w:val="-1"/>
          <w:position w:val="1"/>
          <w:sz w:val="22"/>
          <w:szCs w:val="22"/>
        </w:rPr>
        <w:t>zz</w:t>
      </w:r>
      <w:r w:rsidRPr="006A4A68">
        <w:rPr>
          <w:rFonts w:cs="Arial"/>
          <w:bCs/>
          <w:color w:val="000000"/>
          <w:position w:val="1"/>
          <w:sz w:val="22"/>
          <w:szCs w:val="22"/>
        </w:rPr>
        <w:t xml:space="preserve">o </w:t>
      </w:r>
      <w:r w:rsidRPr="006A4A68">
        <w:rPr>
          <w:rFonts w:cs="Arial"/>
          <w:bCs/>
          <w:color w:val="000000"/>
          <w:spacing w:val="1"/>
          <w:position w:val="1"/>
          <w:sz w:val="22"/>
          <w:szCs w:val="22"/>
        </w:rPr>
        <w:t>p</w:t>
      </w:r>
      <w:r w:rsidRPr="006A4A68">
        <w:rPr>
          <w:rFonts w:cs="Arial"/>
          <w:bCs/>
          <w:color w:val="000000"/>
          <w:position w:val="1"/>
          <w:sz w:val="22"/>
          <w:szCs w:val="22"/>
        </w:rPr>
        <w:t>o</w:t>
      </w:r>
      <w:r w:rsidRPr="006A4A68">
        <w:rPr>
          <w:rFonts w:cs="Arial"/>
          <w:bCs/>
          <w:color w:val="000000"/>
          <w:spacing w:val="-2"/>
          <w:position w:val="1"/>
          <w:sz w:val="22"/>
          <w:szCs w:val="22"/>
        </w:rPr>
        <w:t>l</w:t>
      </w:r>
      <w:r w:rsidRPr="006A4A68">
        <w:rPr>
          <w:rFonts w:cs="Arial"/>
          <w:bCs/>
          <w:color w:val="000000"/>
          <w:position w:val="1"/>
          <w:sz w:val="22"/>
          <w:szCs w:val="22"/>
        </w:rPr>
        <w:t>itic</w:t>
      </w:r>
      <w:r w:rsidRPr="006A4A68">
        <w:rPr>
          <w:rFonts w:cs="Arial"/>
          <w:bCs/>
          <w:color w:val="000000"/>
          <w:spacing w:val="1"/>
          <w:position w:val="1"/>
          <w:sz w:val="22"/>
          <w:szCs w:val="22"/>
        </w:rPr>
        <w:t>o</w:t>
      </w:r>
      <w:r w:rsidRPr="006A4A68">
        <w:rPr>
          <w:rFonts w:cs="Arial"/>
          <w:bCs/>
          <w:color w:val="000000"/>
          <w:spacing w:val="-1"/>
          <w:position w:val="1"/>
          <w:sz w:val="22"/>
          <w:szCs w:val="22"/>
        </w:rPr>
        <w:t>-</w:t>
      </w:r>
      <w:r w:rsidRPr="006A4A68">
        <w:rPr>
          <w:rFonts w:cs="Arial"/>
          <w:bCs/>
          <w:color w:val="000000"/>
          <w:spacing w:val="2"/>
          <w:position w:val="1"/>
          <w:sz w:val="22"/>
          <w:szCs w:val="22"/>
        </w:rPr>
        <w:t>a</w:t>
      </w:r>
      <w:r w:rsidRPr="006A4A68">
        <w:rPr>
          <w:rFonts w:cs="Arial"/>
          <w:bCs/>
          <w:color w:val="000000"/>
          <w:spacing w:val="-1"/>
          <w:position w:val="1"/>
          <w:sz w:val="22"/>
          <w:szCs w:val="22"/>
        </w:rPr>
        <w:t>m</w:t>
      </w:r>
      <w:r w:rsidRPr="006A4A68">
        <w:rPr>
          <w:rFonts w:cs="Arial"/>
          <w:bCs/>
          <w:color w:val="000000"/>
          <w:spacing w:val="-3"/>
          <w:position w:val="1"/>
          <w:sz w:val="22"/>
          <w:szCs w:val="22"/>
        </w:rPr>
        <w:t>m</w:t>
      </w:r>
      <w:r w:rsidRPr="006A4A68">
        <w:rPr>
          <w:rFonts w:cs="Arial"/>
          <w:bCs/>
          <w:color w:val="000000"/>
          <w:position w:val="1"/>
          <w:sz w:val="22"/>
          <w:szCs w:val="22"/>
        </w:rPr>
        <w:t>i</w:t>
      </w:r>
      <w:r w:rsidRPr="006A4A68">
        <w:rPr>
          <w:rFonts w:cs="Arial"/>
          <w:bCs/>
          <w:color w:val="000000"/>
          <w:spacing w:val="1"/>
          <w:position w:val="1"/>
          <w:sz w:val="22"/>
          <w:szCs w:val="22"/>
        </w:rPr>
        <w:t>n</w:t>
      </w:r>
      <w:r w:rsidRPr="006A4A68">
        <w:rPr>
          <w:rFonts w:cs="Arial"/>
          <w:bCs/>
          <w:color w:val="000000"/>
          <w:position w:val="1"/>
          <w:sz w:val="22"/>
          <w:szCs w:val="22"/>
        </w:rPr>
        <w:t>ist</w:t>
      </w:r>
      <w:r w:rsidRPr="006A4A68">
        <w:rPr>
          <w:rFonts w:cs="Arial"/>
          <w:bCs/>
          <w:color w:val="000000"/>
          <w:spacing w:val="-1"/>
          <w:position w:val="1"/>
          <w:sz w:val="22"/>
          <w:szCs w:val="22"/>
        </w:rPr>
        <w:t>r</w:t>
      </w:r>
      <w:r w:rsidRPr="006A4A68">
        <w:rPr>
          <w:rFonts w:cs="Arial"/>
          <w:bCs/>
          <w:color w:val="000000"/>
          <w:position w:val="1"/>
          <w:sz w:val="22"/>
          <w:szCs w:val="22"/>
        </w:rPr>
        <w:t>a</w:t>
      </w:r>
      <w:r w:rsidRPr="006A4A68">
        <w:rPr>
          <w:rFonts w:cs="Arial"/>
          <w:bCs/>
          <w:color w:val="000000"/>
          <w:spacing w:val="-1"/>
          <w:position w:val="1"/>
          <w:sz w:val="22"/>
          <w:szCs w:val="22"/>
        </w:rPr>
        <w:t>t</w:t>
      </w:r>
      <w:r w:rsidRPr="006A4A68">
        <w:rPr>
          <w:rFonts w:cs="Arial"/>
          <w:bCs/>
          <w:color w:val="000000"/>
          <w:position w:val="1"/>
          <w:sz w:val="22"/>
          <w:szCs w:val="22"/>
        </w:rPr>
        <w:t>iv</w:t>
      </w:r>
      <w:r w:rsidRPr="006A4A68">
        <w:rPr>
          <w:rFonts w:cs="Arial"/>
          <w:bCs/>
          <w:color w:val="000000"/>
          <w:spacing w:val="1"/>
          <w:position w:val="1"/>
          <w:sz w:val="22"/>
          <w:szCs w:val="22"/>
        </w:rPr>
        <w:t>o (Direzione)</w:t>
      </w:r>
      <w:r w:rsidRPr="006A4A68">
        <w:rPr>
          <w:rFonts w:cs="Arial"/>
          <w:color w:val="000000"/>
          <w:position w:val="1"/>
          <w:sz w:val="22"/>
          <w:szCs w:val="22"/>
        </w:rPr>
        <w:t>:</w:t>
      </w:r>
    </w:p>
    <w:p w:rsidR="00E70375" w:rsidRPr="006A4A68" w:rsidRDefault="00E70375" w:rsidP="00E92AB1">
      <w:pPr>
        <w:pStyle w:val="BodyTextIndent2"/>
        <w:numPr>
          <w:ilvl w:val="0"/>
          <w:numId w:val="7"/>
        </w:numPr>
        <w:jc w:val="both"/>
        <w:rPr>
          <w:rFonts w:cs="Arial"/>
          <w:color w:val="000000"/>
          <w:position w:val="1"/>
          <w:sz w:val="22"/>
          <w:szCs w:val="22"/>
        </w:rPr>
      </w:pPr>
      <w:r w:rsidRPr="006A4A68">
        <w:rPr>
          <w:rFonts w:cs="Arial"/>
          <w:color w:val="000000"/>
          <w:position w:val="1"/>
          <w:sz w:val="22"/>
          <w:szCs w:val="22"/>
        </w:rPr>
        <w:t>v</w:t>
      </w:r>
      <w:r w:rsidRPr="006A4A68">
        <w:rPr>
          <w:rFonts w:cs="Arial"/>
          <w:color w:val="000000"/>
          <w:spacing w:val="-1"/>
          <w:position w:val="1"/>
          <w:sz w:val="22"/>
          <w:szCs w:val="22"/>
        </w:rPr>
        <w:t>a</w:t>
      </w:r>
      <w:r w:rsidRPr="006A4A68">
        <w:rPr>
          <w:rFonts w:cs="Arial"/>
          <w:color w:val="000000"/>
          <w:position w:val="1"/>
          <w:sz w:val="22"/>
          <w:szCs w:val="22"/>
        </w:rPr>
        <w:t>lu</w:t>
      </w:r>
      <w:r w:rsidRPr="006A4A68">
        <w:rPr>
          <w:rFonts w:cs="Arial"/>
          <w:color w:val="000000"/>
          <w:spacing w:val="1"/>
          <w:position w:val="1"/>
          <w:sz w:val="22"/>
          <w:szCs w:val="22"/>
        </w:rPr>
        <w:t>t</w:t>
      </w:r>
      <w:r w:rsidRPr="006A4A68">
        <w:rPr>
          <w:rFonts w:cs="Arial"/>
          <w:color w:val="000000"/>
          <w:spacing w:val="-1"/>
          <w:position w:val="1"/>
          <w:sz w:val="22"/>
          <w:szCs w:val="22"/>
        </w:rPr>
        <w:t>a</w:t>
      </w:r>
      <w:r w:rsidRPr="006A4A68">
        <w:rPr>
          <w:rFonts w:cs="Arial"/>
          <w:color w:val="000000"/>
          <w:position w:val="1"/>
          <w:sz w:val="22"/>
          <w:szCs w:val="22"/>
        </w:rPr>
        <w:t xml:space="preserve">, </w:t>
      </w:r>
      <w:r w:rsidRPr="006A4A68">
        <w:rPr>
          <w:rFonts w:cs="Arial"/>
          <w:color w:val="000000"/>
          <w:spacing w:val="50"/>
          <w:position w:val="1"/>
          <w:sz w:val="22"/>
          <w:szCs w:val="22"/>
        </w:rPr>
        <w:t xml:space="preserve"> </w:t>
      </w:r>
      <w:r w:rsidRPr="006A4A68">
        <w:rPr>
          <w:rFonts w:cs="Arial"/>
          <w:color w:val="000000"/>
          <w:spacing w:val="-1"/>
          <w:position w:val="1"/>
          <w:sz w:val="22"/>
          <w:szCs w:val="22"/>
        </w:rPr>
        <w:t>c</w:t>
      </w:r>
      <w:r w:rsidRPr="006A4A68">
        <w:rPr>
          <w:rFonts w:cs="Arial"/>
          <w:color w:val="000000"/>
          <w:position w:val="1"/>
          <w:sz w:val="22"/>
          <w:szCs w:val="22"/>
        </w:rPr>
        <w:t xml:space="preserve">on </w:t>
      </w:r>
      <w:r w:rsidRPr="006A4A68">
        <w:rPr>
          <w:rFonts w:cs="Arial"/>
          <w:color w:val="000000"/>
          <w:spacing w:val="50"/>
          <w:position w:val="1"/>
          <w:sz w:val="22"/>
          <w:szCs w:val="22"/>
        </w:rPr>
        <w:t xml:space="preserve"> </w:t>
      </w:r>
      <w:r w:rsidRPr="006A4A68">
        <w:rPr>
          <w:rFonts w:cs="Arial"/>
          <w:color w:val="000000"/>
          <w:position w:val="1"/>
          <w:sz w:val="22"/>
          <w:szCs w:val="22"/>
        </w:rPr>
        <w:t xml:space="preserve">il </w:t>
      </w:r>
      <w:r w:rsidRPr="006A4A68">
        <w:rPr>
          <w:rFonts w:cs="Arial"/>
          <w:color w:val="000000"/>
          <w:spacing w:val="51"/>
          <w:position w:val="1"/>
          <w:sz w:val="22"/>
          <w:szCs w:val="22"/>
        </w:rPr>
        <w:t xml:space="preserve"> </w:t>
      </w:r>
      <w:r w:rsidRPr="006A4A68">
        <w:rPr>
          <w:rFonts w:cs="Arial"/>
          <w:color w:val="000000"/>
          <w:position w:val="1"/>
          <w:sz w:val="22"/>
          <w:szCs w:val="22"/>
        </w:rPr>
        <w:t>supp</w:t>
      </w:r>
      <w:r w:rsidRPr="006A4A68">
        <w:rPr>
          <w:rFonts w:cs="Arial"/>
          <w:color w:val="000000"/>
          <w:spacing w:val="2"/>
          <w:position w:val="1"/>
          <w:sz w:val="22"/>
          <w:szCs w:val="22"/>
        </w:rPr>
        <w:t>o</w:t>
      </w:r>
      <w:r w:rsidRPr="006A4A68">
        <w:rPr>
          <w:rFonts w:cs="Arial"/>
          <w:color w:val="000000"/>
          <w:position w:val="1"/>
          <w:sz w:val="22"/>
          <w:szCs w:val="22"/>
        </w:rPr>
        <w:t xml:space="preserve">rto </w:t>
      </w:r>
      <w:r w:rsidRPr="006A4A68">
        <w:rPr>
          <w:rFonts w:cs="Arial"/>
          <w:color w:val="000000"/>
          <w:spacing w:val="52"/>
          <w:position w:val="1"/>
          <w:sz w:val="22"/>
          <w:szCs w:val="22"/>
        </w:rPr>
        <w:t xml:space="preserve"> </w:t>
      </w:r>
      <w:r w:rsidRPr="006A4A68">
        <w:rPr>
          <w:rFonts w:cs="Arial"/>
          <w:color w:val="000000"/>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 xml:space="preserve">i </w:t>
      </w:r>
      <w:r w:rsidRPr="006A4A68">
        <w:rPr>
          <w:rFonts w:cs="Arial"/>
          <w:color w:val="000000"/>
          <w:spacing w:val="51"/>
          <w:position w:val="1"/>
          <w:sz w:val="22"/>
          <w:szCs w:val="22"/>
        </w:rPr>
        <w:t xml:space="preserve"> </w:t>
      </w:r>
      <w:r w:rsidRPr="006A4A68">
        <w:rPr>
          <w:rFonts w:cs="Arial"/>
          <w:color w:val="000000"/>
          <w:position w:val="1"/>
          <w:sz w:val="22"/>
          <w:szCs w:val="22"/>
        </w:rPr>
        <w:t>dir</w:t>
      </w:r>
      <w:r w:rsidRPr="006A4A68">
        <w:rPr>
          <w:rFonts w:cs="Arial"/>
          <w:color w:val="000000"/>
          <w:spacing w:val="2"/>
          <w:position w:val="1"/>
          <w:sz w:val="22"/>
          <w:szCs w:val="22"/>
        </w:rPr>
        <w:t>i</w:t>
      </w:r>
      <w:r w:rsidRPr="006A4A68">
        <w:rPr>
          <w:rFonts w:cs="Arial"/>
          <w:color w:val="000000"/>
          <w:spacing w:val="-2"/>
          <w:position w:val="1"/>
          <w:sz w:val="22"/>
          <w:szCs w:val="22"/>
        </w:rPr>
        <w:t>g</w:t>
      </w:r>
      <w:r w:rsidRPr="006A4A68">
        <w:rPr>
          <w:rFonts w:cs="Arial"/>
          <w:color w:val="000000"/>
          <w:spacing w:val="-1"/>
          <w:position w:val="1"/>
          <w:sz w:val="22"/>
          <w:szCs w:val="22"/>
        </w:rPr>
        <w:t>e</w:t>
      </w:r>
      <w:r w:rsidRPr="006A4A68">
        <w:rPr>
          <w:rFonts w:cs="Arial"/>
          <w:color w:val="000000"/>
          <w:position w:val="1"/>
          <w:sz w:val="22"/>
          <w:szCs w:val="22"/>
        </w:rPr>
        <w:t>nt</w:t>
      </w:r>
      <w:r w:rsidRPr="006A4A68">
        <w:rPr>
          <w:rFonts w:cs="Arial"/>
          <w:color w:val="000000"/>
          <w:spacing w:val="1"/>
          <w:position w:val="1"/>
          <w:sz w:val="22"/>
          <w:szCs w:val="22"/>
        </w:rPr>
        <w:t>i</w:t>
      </w:r>
      <w:r w:rsidRPr="006A4A68">
        <w:rPr>
          <w:rFonts w:cs="Arial"/>
          <w:color w:val="000000"/>
          <w:position w:val="1"/>
          <w:sz w:val="22"/>
          <w:szCs w:val="22"/>
        </w:rPr>
        <w:t xml:space="preserve">, </w:t>
      </w:r>
      <w:r w:rsidRPr="006A4A68">
        <w:rPr>
          <w:rFonts w:cs="Arial"/>
          <w:color w:val="000000"/>
          <w:spacing w:val="50"/>
          <w:position w:val="1"/>
          <w:sz w:val="22"/>
          <w:szCs w:val="22"/>
        </w:rPr>
        <w:t xml:space="preserve"> </w:t>
      </w:r>
      <w:r w:rsidRPr="006A4A68">
        <w:rPr>
          <w:rFonts w:cs="Arial"/>
          <w:color w:val="000000"/>
          <w:position w:val="1"/>
          <w:sz w:val="22"/>
          <w:szCs w:val="22"/>
        </w:rPr>
        <w:t>l’</w:t>
      </w:r>
      <w:r w:rsidRPr="006A4A68">
        <w:rPr>
          <w:rFonts w:cs="Arial"/>
          <w:color w:val="000000"/>
          <w:spacing w:val="-1"/>
          <w:position w:val="1"/>
          <w:sz w:val="22"/>
          <w:szCs w:val="22"/>
        </w:rPr>
        <w:t>a</w:t>
      </w:r>
      <w:r w:rsidRPr="006A4A68">
        <w:rPr>
          <w:rFonts w:cs="Arial"/>
          <w:color w:val="000000"/>
          <w:position w:val="1"/>
          <w:sz w:val="22"/>
          <w:szCs w:val="22"/>
        </w:rPr>
        <w:t>n</w:t>
      </w:r>
      <w:r w:rsidRPr="006A4A68">
        <w:rPr>
          <w:rFonts w:cs="Arial"/>
          <w:color w:val="000000"/>
          <w:spacing w:val="2"/>
          <w:position w:val="1"/>
          <w:sz w:val="22"/>
          <w:szCs w:val="22"/>
        </w:rPr>
        <w:t>d</w:t>
      </w:r>
      <w:r w:rsidRPr="006A4A68">
        <w:rPr>
          <w:rFonts w:cs="Arial"/>
          <w:color w:val="000000"/>
          <w:spacing w:val="1"/>
          <w:position w:val="1"/>
          <w:sz w:val="22"/>
          <w:szCs w:val="22"/>
        </w:rPr>
        <w:t>a</w:t>
      </w:r>
      <w:r w:rsidRPr="006A4A68">
        <w:rPr>
          <w:rFonts w:cs="Arial"/>
          <w:color w:val="000000"/>
          <w:position w:val="1"/>
          <w:sz w:val="22"/>
          <w:szCs w:val="22"/>
        </w:rPr>
        <w:t xml:space="preserve">mento </w:t>
      </w:r>
      <w:r w:rsidRPr="006A4A68">
        <w:rPr>
          <w:rFonts w:cs="Arial"/>
          <w:color w:val="000000"/>
          <w:spacing w:val="22"/>
          <w:position w:val="1"/>
          <w:sz w:val="22"/>
          <w:szCs w:val="22"/>
        </w:rPr>
        <w:t xml:space="preserve"> </w:t>
      </w:r>
      <w:r w:rsidRPr="006A4A68">
        <w:rPr>
          <w:rFonts w:cs="Arial"/>
          <w:color w:val="000000"/>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3"/>
          <w:position w:val="1"/>
          <w:sz w:val="22"/>
          <w:szCs w:val="22"/>
        </w:rPr>
        <w:t>l</w:t>
      </w:r>
      <w:r w:rsidRPr="006A4A68">
        <w:rPr>
          <w:rFonts w:cs="Arial"/>
          <w:color w:val="000000"/>
          <w:position w:val="1"/>
          <w:sz w:val="22"/>
          <w:szCs w:val="22"/>
        </w:rPr>
        <w:t xml:space="preserve">a </w:t>
      </w:r>
      <w:r w:rsidRPr="006A4A68">
        <w:rPr>
          <w:rFonts w:cs="Arial"/>
          <w:color w:val="000000"/>
          <w:spacing w:val="49"/>
          <w:position w:val="1"/>
          <w:sz w:val="22"/>
          <w:szCs w:val="22"/>
        </w:rPr>
        <w:t xml:space="preserve"> </w:t>
      </w:r>
      <w:r w:rsidRPr="006A4A68">
        <w:rPr>
          <w:rFonts w:cs="Arial"/>
          <w:i/>
          <w:iCs/>
          <w:color w:val="000000"/>
          <w:position w:val="1"/>
          <w:sz w:val="22"/>
          <w:szCs w:val="22"/>
        </w:rPr>
        <w:t>p</w:t>
      </w:r>
      <w:r w:rsidRPr="006A4A68">
        <w:rPr>
          <w:rFonts w:cs="Arial"/>
          <w:i/>
          <w:iCs/>
          <w:color w:val="000000"/>
          <w:spacing w:val="-1"/>
          <w:position w:val="1"/>
          <w:sz w:val="22"/>
          <w:szCs w:val="22"/>
        </w:rPr>
        <w:t>e</w:t>
      </w:r>
      <w:r w:rsidRPr="006A4A68">
        <w:rPr>
          <w:rFonts w:cs="Arial"/>
          <w:i/>
          <w:iCs/>
          <w:color w:val="000000"/>
          <w:position w:val="1"/>
          <w:sz w:val="22"/>
          <w:szCs w:val="22"/>
        </w:rPr>
        <w:t>rfo</w:t>
      </w:r>
      <w:r w:rsidRPr="006A4A68">
        <w:rPr>
          <w:rFonts w:cs="Arial"/>
          <w:i/>
          <w:iCs/>
          <w:color w:val="000000"/>
          <w:spacing w:val="1"/>
          <w:position w:val="1"/>
          <w:sz w:val="22"/>
          <w:szCs w:val="22"/>
        </w:rPr>
        <w:t>r</w:t>
      </w:r>
      <w:r w:rsidRPr="006A4A68">
        <w:rPr>
          <w:rFonts w:cs="Arial"/>
          <w:i/>
          <w:iCs/>
          <w:color w:val="000000"/>
          <w:position w:val="1"/>
          <w:sz w:val="22"/>
          <w:szCs w:val="22"/>
        </w:rPr>
        <w:t>ma</w:t>
      </w:r>
      <w:r w:rsidRPr="006A4A68">
        <w:rPr>
          <w:rFonts w:cs="Arial"/>
          <w:i/>
          <w:iCs/>
          <w:color w:val="000000"/>
          <w:spacing w:val="2"/>
          <w:position w:val="1"/>
          <w:sz w:val="22"/>
          <w:szCs w:val="22"/>
        </w:rPr>
        <w:t>n</w:t>
      </w:r>
      <w:r w:rsidRPr="006A4A68">
        <w:rPr>
          <w:rFonts w:cs="Arial"/>
          <w:i/>
          <w:iCs/>
          <w:color w:val="000000"/>
          <w:spacing w:val="-1"/>
          <w:position w:val="1"/>
          <w:sz w:val="22"/>
          <w:szCs w:val="22"/>
        </w:rPr>
        <w:t>c</w:t>
      </w:r>
      <w:r w:rsidRPr="006A4A68">
        <w:rPr>
          <w:rFonts w:cs="Arial"/>
          <w:i/>
          <w:iCs/>
          <w:color w:val="000000"/>
          <w:position w:val="1"/>
          <w:sz w:val="22"/>
          <w:szCs w:val="22"/>
        </w:rPr>
        <w:t xml:space="preserve">e </w:t>
      </w:r>
      <w:r w:rsidRPr="006A4A68">
        <w:rPr>
          <w:rFonts w:cs="Arial"/>
          <w:i/>
          <w:iCs/>
          <w:color w:val="000000"/>
          <w:spacing w:val="51"/>
          <w:position w:val="1"/>
          <w:sz w:val="22"/>
          <w:szCs w:val="22"/>
        </w:rPr>
        <w:t xml:space="preserve"> </w:t>
      </w:r>
      <w:r w:rsidRPr="006A4A68">
        <w:rPr>
          <w:rFonts w:cs="Arial"/>
          <w:color w:val="000000"/>
          <w:position w:val="1"/>
          <w:sz w:val="22"/>
          <w:szCs w:val="22"/>
        </w:rPr>
        <w:t>o</w:t>
      </w:r>
      <w:r w:rsidRPr="006A4A68">
        <w:rPr>
          <w:rFonts w:cs="Arial"/>
          <w:color w:val="000000"/>
          <w:spacing w:val="1"/>
          <w:position w:val="1"/>
          <w:sz w:val="22"/>
          <w:szCs w:val="22"/>
        </w:rPr>
        <w:t>r</w:t>
      </w:r>
      <w:r w:rsidRPr="006A4A68">
        <w:rPr>
          <w:rFonts w:cs="Arial"/>
          <w:color w:val="000000"/>
          <w:position w:val="1"/>
          <w:sz w:val="22"/>
          <w:szCs w:val="22"/>
        </w:rPr>
        <w:t>g</w:t>
      </w:r>
      <w:r w:rsidRPr="006A4A68">
        <w:rPr>
          <w:rFonts w:cs="Arial"/>
          <w:color w:val="000000"/>
          <w:spacing w:val="-1"/>
          <w:position w:val="1"/>
          <w:sz w:val="22"/>
          <w:szCs w:val="22"/>
        </w:rPr>
        <w:t>a</w:t>
      </w:r>
      <w:r w:rsidRPr="006A4A68">
        <w:rPr>
          <w:rFonts w:cs="Arial"/>
          <w:color w:val="000000"/>
          <w:position w:val="1"/>
          <w:sz w:val="22"/>
          <w:szCs w:val="22"/>
        </w:rPr>
        <w:t>ni</w:t>
      </w:r>
      <w:r w:rsidRPr="006A4A68">
        <w:rPr>
          <w:rFonts w:cs="Arial"/>
          <w:color w:val="000000"/>
          <w:spacing w:val="2"/>
          <w:position w:val="1"/>
          <w:sz w:val="22"/>
          <w:szCs w:val="22"/>
        </w:rPr>
        <w:t>z</w:t>
      </w:r>
      <w:r w:rsidRPr="006A4A68">
        <w:rPr>
          <w:rFonts w:cs="Arial"/>
          <w:color w:val="000000"/>
          <w:spacing w:val="1"/>
          <w:position w:val="1"/>
          <w:sz w:val="22"/>
          <w:szCs w:val="22"/>
        </w:rPr>
        <w:t>z</w:t>
      </w:r>
      <w:r w:rsidRPr="006A4A68">
        <w:rPr>
          <w:rFonts w:cs="Arial"/>
          <w:color w:val="000000"/>
          <w:spacing w:val="-1"/>
          <w:position w:val="1"/>
          <w:sz w:val="22"/>
          <w:szCs w:val="22"/>
        </w:rPr>
        <w:t>a</w:t>
      </w:r>
      <w:r w:rsidRPr="006A4A68">
        <w:rPr>
          <w:rFonts w:cs="Arial"/>
          <w:color w:val="000000"/>
          <w:position w:val="1"/>
          <w:sz w:val="22"/>
          <w:szCs w:val="22"/>
        </w:rPr>
        <w:t>t</w:t>
      </w:r>
      <w:r w:rsidRPr="006A4A68">
        <w:rPr>
          <w:rFonts w:cs="Arial"/>
          <w:color w:val="000000"/>
          <w:spacing w:val="1"/>
          <w:position w:val="1"/>
          <w:sz w:val="22"/>
          <w:szCs w:val="22"/>
        </w:rPr>
        <w:t>iv</w:t>
      </w:r>
      <w:r w:rsidRPr="006A4A68">
        <w:rPr>
          <w:rFonts w:cs="Arial"/>
          <w:color w:val="000000"/>
          <w:spacing w:val="-1"/>
          <w:position w:val="1"/>
          <w:sz w:val="22"/>
          <w:szCs w:val="22"/>
        </w:rPr>
        <w:t>a</w:t>
      </w:r>
      <w:r w:rsidRPr="006A4A68">
        <w:rPr>
          <w:rFonts w:cs="Arial"/>
          <w:color w:val="000000"/>
          <w:position w:val="1"/>
          <w:sz w:val="22"/>
          <w:szCs w:val="22"/>
        </w:rPr>
        <w:t>,</w:t>
      </w:r>
    </w:p>
    <w:p w:rsidR="00E70375" w:rsidRPr="006A4A68" w:rsidRDefault="00E70375" w:rsidP="00E92AB1">
      <w:pPr>
        <w:pStyle w:val="BodyTextIndent2"/>
        <w:numPr>
          <w:ilvl w:val="0"/>
          <w:numId w:val="7"/>
        </w:numPr>
        <w:jc w:val="both"/>
        <w:rPr>
          <w:rFonts w:cs="Arial"/>
          <w:color w:val="000000"/>
          <w:position w:val="1"/>
          <w:sz w:val="22"/>
          <w:szCs w:val="22"/>
        </w:rPr>
      </w:pPr>
      <w:r w:rsidRPr="006A4A68">
        <w:rPr>
          <w:rFonts w:cs="Arial"/>
          <w:color w:val="000000"/>
          <w:position w:val="1"/>
          <w:sz w:val="22"/>
          <w:szCs w:val="22"/>
        </w:rPr>
        <w:t>p</w:t>
      </w:r>
      <w:r w:rsidRPr="006A4A68">
        <w:rPr>
          <w:rFonts w:cs="Arial"/>
          <w:color w:val="000000"/>
          <w:spacing w:val="-1"/>
          <w:position w:val="1"/>
          <w:sz w:val="22"/>
          <w:szCs w:val="22"/>
        </w:rPr>
        <w:t>r</w:t>
      </w:r>
      <w:r w:rsidRPr="006A4A68">
        <w:rPr>
          <w:rFonts w:cs="Arial"/>
          <w:color w:val="000000"/>
          <w:position w:val="1"/>
          <w:sz w:val="22"/>
          <w:szCs w:val="22"/>
        </w:rPr>
        <w:t>opon</w:t>
      </w:r>
      <w:r w:rsidRPr="006A4A68">
        <w:rPr>
          <w:rFonts w:cs="Arial"/>
          <w:color w:val="000000"/>
          <w:spacing w:val="-1"/>
          <w:position w:val="1"/>
          <w:sz w:val="22"/>
          <w:szCs w:val="22"/>
        </w:rPr>
        <w:t>e</w:t>
      </w:r>
      <w:r w:rsidRPr="006A4A68">
        <w:rPr>
          <w:rFonts w:cs="Arial"/>
          <w:color w:val="000000"/>
          <w:position w:val="1"/>
          <w:sz w:val="22"/>
          <w:szCs w:val="22"/>
        </w:rPr>
        <w:t>ndo, ove</w:t>
      </w:r>
      <w:r w:rsidRPr="006A4A68">
        <w:rPr>
          <w:rFonts w:cs="Arial"/>
          <w:color w:val="000000"/>
          <w:spacing w:val="-1"/>
          <w:position w:val="1"/>
          <w:sz w:val="22"/>
          <w:szCs w:val="22"/>
        </w:rPr>
        <w:t xml:space="preserve"> </w:t>
      </w:r>
      <w:r w:rsidRPr="006A4A68">
        <w:rPr>
          <w:rFonts w:cs="Arial"/>
          <w:color w:val="000000"/>
          <w:spacing w:val="2"/>
          <w:position w:val="1"/>
          <w:sz w:val="22"/>
          <w:szCs w:val="22"/>
        </w:rPr>
        <w:t>n</w:t>
      </w:r>
      <w:r w:rsidRPr="006A4A68">
        <w:rPr>
          <w:rFonts w:cs="Arial"/>
          <w:color w:val="000000"/>
          <w:spacing w:val="-1"/>
          <w:position w:val="1"/>
          <w:sz w:val="22"/>
          <w:szCs w:val="22"/>
        </w:rPr>
        <w:t>ece</w:t>
      </w:r>
      <w:r w:rsidRPr="006A4A68">
        <w:rPr>
          <w:rFonts w:cs="Arial"/>
          <w:color w:val="000000"/>
          <w:position w:val="1"/>
          <w:sz w:val="22"/>
          <w:szCs w:val="22"/>
        </w:rPr>
        <w:t>s</w:t>
      </w:r>
      <w:r w:rsidRPr="006A4A68">
        <w:rPr>
          <w:rFonts w:cs="Arial"/>
          <w:color w:val="000000"/>
          <w:spacing w:val="3"/>
          <w:position w:val="1"/>
          <w:sz w:val="22"/>
          <w:szCs w:val="22"/>
        </w:rPr>
        <w:t>s</w:t>
      </w:r>
      <w:r w:rsidRPr="006A4A68">
        <w:rPr>
          <w:rFonts w:cs="Arial"/>
          <w:color w:val="000000"/>
          <w:spacing w:val="1"/>
          <w:position w:val="1"/>
          <w:sz w:val="22"/>
          <w:szCs w:val="22"/>
        </w:rPr>
        <w:t>a</w:t>
      </w:r>
      <w:r w:rsidRPr="006A4A68">
        <w:rPr>
          <w:rFonts w:cs="Arial"/>
          <w:color w:val="000000"/>
          <w:position w:val="1"/>
          <w:sz w:val="22"/>
          <w:szCs w:val="22"/>
        </w:rPr>
        <w:t>rio, int</w:t>
      </w:r>
      <w:r w:rsidRPr="006A4A68">
        <w:rPr>
          <w:rFonts w:cs="Arial"/>
          <w:color w:val="000000"/>
          <w:spacing w:val="-1"/>
          <w:position w:val="1"/>
          <w:sz w:val="22"/>
          <w:szCs w:val="22"/>
        </w:rPr>
        <w:t>e</w:t>
      </w:r>
      <w:r w:rsidRPr="006A4A68">
        <w:rPr>
          <w:rFonts w:cs="Arial"/>
          <w:color w:val="000000"/>
          <w:position w:val="1"/>
          <w:sz w:val="22"/>
          <w:szCs w:val="22"/>
        </w:rPr>
        <w:t>rv</w:t>
      </w:r>
      <w:r w:rsidRPr="006A4A68">
        <w:rPr>
          <w:rFonts w:cs="Arial"/>
          <w:color w:val="000000"/>
          <w:spacing w:val="-2"/>
          <w:position w:val="1"/>
          <w:sz w:val="22"/>
          <w:szCs w:val="22"/>
        </w:rPr>
        <w:t>e</w:t>
      </w:r>
      <w:r w:rsidRPr="006A4A68">
        <w:rPr>
          <w:rFonts w:cs="Arial"/>
          <w:color w:val="000000"/>
          <w:position w:val="1"/>
          <w:sz w:val="22"/>
          <w:szCs w:val="22"/>
        </w:rPr>
        <w:t>nti</w:t>
      </w:r>
      <w:r w:rsidRPr="006A4A68">
        <w:rPr>
          <w:rFonts w:cs="Arial"/>
          <w:color w:val="000000"/>
          <w:spacing w:val="1"/>
          <w:position w:val="1"/>
          <w:sz w:val="22"/>
          <w:szCs w:val="22"/>
        </w:rPr>
        <w:t xml:space="preserve"> </w:t>
      </w:r>
      <w:r w:rsidRPr="006A4A68">
        <w:rPr>
          <w:rFonts w:cs="Arial"/>
          <w:color w:val="000000"/>
          <w:spacing w:val="-1"/>
          <w:position w:val="1"/>
          <w:sz w:val="22"/>
          <w:szCs w:val="22"/>
        </w:rPr>
        <w:t>c</w:t>
      </w:r>
      <w:r w:rsidRPr="006A4A68">
        <w:rPr>
          <w:rFonts w:cs="Arial"/>
          <w:color w:val="000000"/>
          <w:position w:val="1"/>
          <w:sz w:val="22"/>
          <w:szCs w:val="22"/>
        </w:rPr>
        <w:t>o</w:t>
      </w:r>
      <w:r w:rsidRPr="006A4A68">
        <w:rPr>
          <w:rFonts w:cs="Arial"/>
          <w:color w:val="000000"/>
          <w:spacing w:val="-1"/>
          <w:position w:val="1"/>
          <w:sz w:val="22"/>
          <w:szCs w:val="22"/>
        </w:rPr>
        <w:t>r</w:t>
      </w:r>
      <w:r w:rsidRPr="006A4A68">
        <w:rPr>
          <w:rFonts w:cs="Arial"/>
          <w:color w:val="000000"/>
          <w:spacing w:val="1"/>
          <w:position w:val="1"/>
          <w:sz w:val="22"/>
          <w:szCs w:val="22"/>
        </w:rPr>
        <w:t>r</w:t>
      </w:r>
      <w:r w:rsidRPr="006A4A68">
        <w:rPr>
          <w:rFonts w:cs="Arial"/>
          <w:color w:val="000000"/>
          <w:spacing w:val="-1"/>
          <w:position w:val="1"/>
          <w:sz w:val="22"/>
          <w:szCs w:val="22"/>
        </w:rPr>
        <w:t>e</w:t>
      </w:r>
      <w:r w:rsidRPr="006A4A68">
        <w:rPr>
          <w:rFonts w:cs="Arial"/>
          <w:color w:val="000000"/>
          <w:position w:val="1"/>
          <w:sz w:val="22"/>
          <w:szCs w:val="22"/>
        </w:rPr>
        <w:t>t</w:t>
      </w:r>
      <w:r w:rsidRPr="006A4A68">
        <w:rPr>
          <w:rFonts w:cs="Arial"/>
          <w:color w:val="000000"/>
          <w:spacing w:val="1"/>
          <w:position w:val="1"/>
          <w:sz w:val="22"/>
          <w:szCs w:val="22"/>
        </w:rPr>
        <w:t>t</w:t>
      </w:r>
      <w:r w:rsidRPr="006A4A68">
        <w:rPr>
          <w:rFonts w:cs="Arial"/>
          <w:color w:val="000000"/>
          <w:position w:val="1"/>
          <w:sz w:val="22"/>
          <w:szCs w:val="22"/>
        </w:rPr>
        <w:t>ivi</w:t>
      </w:r>
      <w:r w:rsidRPr="006A4A68">
        <w:rPr>
          <w:rFonts w:cs="Arial"/>
          <w:color w:val="000000"/>
          <w:spacing w:val="1"/>
          <w:position w:val="1"/>
          <w:sz w:val="22"/>
          <w:szCs w:val="22"/>
        </w:rPr>
        <w:t xml:space="preserve"> </w:t>
      </w:r>
      <w:r w:rsidRPr="006A4A68">
        <w:rPr>
          <w:rFonts w:cs="Arial"/>
          <w:color w:val="000000"/>
          <w:position w:val="1"/>
          <w:sz w:val="22"/>
          <w:szCs w:val="22"/>
        </w:rPr>
        <w:t>in co</w:t>
      </w:r>
      <w:r w:rsidRPr="006A4A68">
        <w:rPr>
          <w:rFonts w:cs="Arial"/>
          <w:color w:val="000000"/>
          <w:spacing w:val="-1"/>
          <w:position w:val="1"/>
          <w:sz w:val="22"/>
          <w:szCs w:val="22"/>
        </w:rPr>
        <w:t>r</w:t>
      </w:r>
      <w:r w:rsidRPr="006A4A68">
        <w:rPr>
          <w:rFonts w:cs="Arial"/>
          <w:color w:val="000000"/>
          <w:position w:val="1"/>
          <w:sz w:val="22"/>
          <w:szCs w:val="22"/>
        </w:rPr>
        <w:t>so d’</w:t>
      </w:r>
      <w:r w:rsidRPr="006A4A68">
        <w:rPr>
          <w:rFonts w:cs="Arial"/>
          <w:color w:val="000000"/>
          <w:spacing w:val="-1"/>
          <w:position w:val="1"/>
          <w:sz w:val="22"/>
          <w:szCs w:val="22"/>
        </w:rPr>
        <w:t>e</w:t>
      </w:r>
      <w:r w:rsidRPr="006A4A68">
        <w:rPr>
          <w:rFonts w:cs="Arial"/>
          <w:color w:val="000000"/>
          <w:spacing w:val="2"/>
          <w:position w:val="1"/>
          <w:sz w:val="22"/>
          <w:szCs w:val="22"/>
        </w:rPr>
        <w:t>s</w:t>
      </w:r>
      <w:r w:rsidRPr="006A4A68">
        <w:rPr>
          <w:rFonts w:cs="Arial"/>
          <w:color w:val="000000"/>
          <w:spacing w:val="-1"/>
          <w:position w:val="1"/>
          <w:sz w:val="22"/>
          <w:szCs w:val="22"/>
        </w:rPr>
        <w:t>e</w:t>
      </w:r>
      <w:r w:rsidRPr="006A4A68">
        <w:rPr>
          <w:rFonts w:cs="Arial"/>
          <w:color w:val="000000"/>
          <w:position w:val="1"/>
          <w:sz w:val="22"/>
          <w:szCs w:val="22"/>
        </w:rPr>
        <w:t>r</w:t>
      </w:r>
      <w:r w:rsidRPr="006A4A68">
        <w:rPr>
          <w:rFonts w:cs="Arial"/>
          <w:color w:val="000000"/>
          <w:spacing w:val="-2"/>
          <w:position w:val="1"/>
          <w:sz w:val="22"/>
          <w:szCs w:val="22"/>
        </w:rPr>
        <w:t>c</w:t>
      </w:r>
      <w:r w:rsidRPr="006A4A68">
        <w:rPr>
          <w:rFonts w:cs="Arial"/>
          <w:color w:val="000000"/>
          <w:position w:val="1"/>
          <w:sz w:val="22"/>
          <w:szCs w:val="22"/>
        </w:rPr>
        <w:t>i</w:t>
      </w:r>
      <w:r w:rsidRPr="006A4A68">
        <w:rPr>
          <w:rFonts w:cs="Arial"/>
          <w:color w:val="000000"/>
          <w:spacing w:val="2"/>
          <w:position w:val="1"/>
          <w:sz w:val="22"/>
          <w:szCs w:val="22"/>
        </w:rPr>
        <w:t>z</w:t>
      </w:r>
      <w:r w:rsidRPr="006A4A68">
        <w:rPr>
          <w:rFonts w:cs="Arial"/>
          <w:color w:val="000000"/>
          <w:position w:val="1"/>
          <w:sz w:val="22"/>
          <w:szCs w:val="22"/>
        </w:rPr>
        <w:t xml:space="preserve">io; </w:t>
      </w:r>
      <w:r w:rsidRPr="006A4A68">
        <w:rPr>
          <w:rFonts w:cs="Arial"/>
          <w:color w:val="000000"/>
          <w:spacing w:val="-1"/>
          <w:position w:val="1"/>
          <w:sz w:val="22"/>
          <w:szCs w:val="22"/>
        </w:rPr>
        <w:t>a</w:t>
      </w:r>
      <w:r w:rsidRPr="006A4A68">
        <w:rPr>
          <w:rFonts w:cs="Arial"/>
          <w:color w:val="000000"/>
          <w:position w:val="1"/>
          <w:sz w:val="22"/>
          <w:szCs w:val="22"/>
        </w:rPr>
        <w:t>ss</w:t>
      </w:r>
      <w:r w:rsidRPr="006A4A68">
        <w:rPr>
          <w:rFonts w:cs="Arial"/>
          <w:color w:val="000000"/>
          <w:spacing w:val="2"/>
          <w:position w:val="1"/>
          <w:sz w:val="22"/>
          <w:szCs w:val="22"/>
        </w:rPr>
        <w:t>e</w:t>
      </w:r>
      <w:r w:rsidRPr="006A4A68">
        <w:rPr>
          <w:rFonts w:cs="Arial"/>
          <w:color w:val="000000"/>
          <w:spacing w:val="-2"/>
          <w:position w:val="1"/>
          <w:sz w:val="22"/>
          <w:szCs w:val="22"/>
        </w:rPr>
        <w:t>g</w:t>
      </w:r>
      <w:r w:rsidRPr="006A4A68">
        <w:rPr>
          <w:rFonts w:cs="Arial"/>
          <w:color w:val="000000"/>
          <w:position w:val="1"/>
          <w:sz w:val="22"/>
          <w:szCs w:val="22"/>
        </w:rPr>
        <w:t>na</w:t>
      </w:r>
      <w:r w:rsidRPr="006A4A68">
        <w:rPr>
          <w:rFonts w:cs="Arial"/>
          <w:color w:val="000000"/>
          <w:spacing w:val="1"/>
          <w:position w:val="1"/>
          <w:sz w:val="22"/>
          <w:szCs w:val="22"/>
        </w:rPr>
        <w:t xml:space="preserve"> </w:t>
      </w:r>
      <w:r w:rsidRPr="006A4A68">
        <w:rPr>
          <w:rFonts w:cs="Arial"/>
          <w:color w:val="000000"/>
          <w:spacing w:val="-2"/>
          <w:position w:val="1"/>
          <w:sz w:val="22"/>
          <w:szCs w:val="22"/>
        </w:rPr>
        <w:t>g</w:t>
      </w:r>
      <w:r w:rsidRPr="006A4A68">
        <w:rPr>
          <w:rFonts w:cs="Arial"/>
          <w:color w:val="000000"/>
          <w:position w:val="1"/>
          <w:sz w:val="22"/>
          <w:szCs w:val="22"/>
        </w:rPr>
        <w:t>li</w:t>
      </w:r>
      <w:r w:rsidRPr="006A4A68">
        <w:rPr>
          <w:rFonts w:cs="Arial"/>
          <w:color w:val="000000"/>
          <w:spacing w:val="1"/>
          <w:position w:val="1"/>
          <w:sz w:val="22"/>
          <w:szCs w:val="22"/>
        </w:rPr>
        <w:t xml:space="preserve"> </w:t>
      </w:r>
      <w:r w:rsidRPr="006A4A68">
        <w:rPr>
          <w:rFonts w:cs="Arial"/>
          <w:color w:val="000000"/>
          <w:position w:val="1"/>
          <w:sz w:val="22"/>
          <w:szCs w:val="22"/>
        </w:rPr>
        <w:t>obiett</w:t>
      </w:r>
      <w:r w:rsidRPr="006A4A68">
        <w:rPr>
          <w:rFonts w:cs="Arial"/>
          <w:color w:val="000000"/>
          <w:spacing w:val="1"/>
          <w:position w:val="1"/>
          <w:sz w:val="22"/>
          <w:szCs w:val="22"/>
        </w:rPr>
        <w:t>iv</w:t>
      </w:r>
      <w:r w:rsidRPr="006A4A68">
        <w:rPr>
          <w:rFonts w:cs="Arial"/>
          <w:color w:val="000000"/>
          <w:position w:val="1"/>
          <w:sz w:val="22"/>
          <w:szCs w:val="22"/>
        </w:rPr>
        <w:t>i s</w:t>
      </w:r>
      <w:r w:rsidRPr="006A4A68">
        <w:rPr>
          <w:rFonts w:cs="Arial"/>
          <w:color w:val="000000"/>
          <w:spacing w:val="1"/>
          <w:position w:val="1"/>
          <w:sz w:val="22"/>
          <w:szCs w:val="22"/>
        </w:rPr>
        <w:t>t</w:t>
      </w:r>
      <w:r w:rsidRPr="006A4A68">
        <w:rPr>
          <w:rFonts w:cs="Arial"/>
          <w:color w:val="000000"/>
          <w:position w:val="1"/>
          <w:sz w:val="22"/>
          <w:szCs w:val="22"/>
        </w:rPr>
        <w:t>r</w:t>
      </w:r>
      <w:r w:rsidRPr="006A4A68">
        <w:rPr>
          <w:rFonts w:cs="Arial"/>
          <w:color w:val="000000"/>
          <w:spacing w:val="-2"/>
          <w:position w:val="1"/>
          <w:sz w:val="22"/>
          <w:szCs w:val="22"/>
        </w:rPr>
        <w:t>a</w:t>
      </w:r>
      <w:r w:rsidRPr="006A4A68">
        <w:rPr>
          <w:rFonts w:cs="Arial"/>
          <w:color w:val="000000"/>
          <w:position w:val="1"/>
          <w:sz w:val="22"/>
          <w:szCs w:val="22"/>
        </w:rPr>
        <w:t>te</w:t>
      </w:r>
      <w:r w:rsidRPr="006A4A68">
        <w:rPr>
          <w:rFonts w:cs="Arial"/>
          <w:color w:val="000000"/>
          <w:spacing w:val="-3"/>
          <w:position w:val="1"/>
          <w:sz w:val="22"/>
          <w:szCs w:val="22"/>
        </w:rPr>
        <w:t>g</w:t>
      </w:r>
      <w:r w:rsidRPr="006A4A68">
        <w:rPr>
          <w:rFonts w:cs="Arial"/>
          <w:color w:val="000000"/>
          <w:spacing w:val="3"/>
          <w:position w:val="1"/>
          <w:sz w:val="22"/>
          <w:szCs w:val="22"/>
        </w:rPr>
        <w:t>i</w:t>
      </w:r>
      <w:r w:rsidRPr="006A4A68">
        <w:rPr>
          <w:rFonts w:cs="Arial"/>
          <w:color w:val="000000"/>
          <w:spacing w:val="-1"/>
          <w:position w:val="1"/>
          <w:sz w:val="22"/>
          <w:szCs w:val="22"/>
        </w:rPr>
        <w:t>c</w:t>
      </w:r>
      <w:r w:rsidRPr="006A4A68">
        <w:rPr>
          <w:rFonts w:cs="Arial"/>
          <w:color w:val="000000"/>
          <w:position w:val="1"/>
          <w:sz w:val="22"/>
          <w:szCs w:val="22"/>
        </w:rPr>
        <w:t>i ai dirig</w:t>
      </w:r>
      <w:r w:rsidRPr="006A4A68">
        <w:rPr>
          <w:rFonts w:cs="Arial"/>
          <w:color w:val="000000"/>
          <w:spacing w:val="-1"/>
          <w:position w:val="1"/>
          <w:sz w:val="22"/>
          <w:szCs w:val="22"/>
        </w:rPr>
        <w:t>e</w:t>
      </w:r>
      <w:r w:rsidRPr="006A4A68">
        <w:rPr>
          <w:rFonts w:cs="Arial"/>
          <w:color w:val="000000"/>
          <w:position w:val="1"/>
          <w:sz w:val="22"/>
          <w:szCs w:val="22"/>
        </w:rPr>
        <w:t>nti</w:t>
      </w:r>
      <w:r w:rsidRPr="006A4A68">
        <w:rPr>
          <w:rFonts w:cs="Arial"/>
          <w:color w:val="000000"/>
          <w:spacing w:val="1"/>
          <w:position w:val="1"/>
          <w:sz w:val="22"/>
          <w:szCs w:val="22"/>
        </w:rPr>
        <w:t xml:space="preserve"> </w:t>
      </w:r>
      <w:r w:rsidRPr="006A4A68">
        <w:rPr>
          <w:rFonts w:cs="Arial"/>
          <w:color w:val="000000"/>
          <w:position w:val="1"/>
          <w:sz w:val="22"/>
          <w:szCs w:val="22"/>
        </w:rPr>
        <w:t>di ve</w:t>
      </w:r>
      <w:r w:rsidRPr="006A4A68">
        <w:rPr>
          <w:rFonts w:cs="Arial"/>
          <w:color w:val="000000"/>
          <w:spacing w:val="-1"/>
          <w:position w:val="1"/>
          <w:sz w:val="22"/>
          <w:szCs w:val="22"/>
        </w:rPr>
        <w:t>r</w:t>
      </w:r>
      <w:r w:rsidRPr="006A4A68">
        <w:rPr>
          <w:rFonts w:cs="Arial"/>
          <w:color w:val="000000"/>
          <w:position w:val="1"/>
          <w:sz w:val="22"/>
          <w:szCs w:val="22"/>
        </w:rPr>
        <w:t>t</w:t>
      </w:r>
      <w:r w:rsidRPr="006A4A68">
        <w:rPr>
          <w:rFonts w:cs="Arial"/>
          <w:color w:val="000000"/>
          <w:spacing w:val="1"/>
          <w:position w:val="1"/>
          <w:sz w:val="22"/>
          <w:szCs w:val="22"/>
        </w:rPr>
        <w:t>ice</w:t>
      </w:r>
      <w:r w:rsidRPr="006A4A68">
        <w:rPr>
          <w:rFonts w:cs="Arial"/>
          <w:color w:val="000000"/>
          <w:position w:val="1"/>
          <w:sz w:val="22"/>
          <w:szCs w:val="22"/>
        </w:rPr>
        <w:t>; v</w:t>
      </w:r>
      <w:r w:rsidRPr="006A4A68">
        <w:rPr>
          <w:rFonts w:cs="Arial"/>
          <w:color w:val="000000"/>
          <w:spacing w:val="-1"/>
          <w:position w:val="1"/>
          <w:sz w:val="22"/>
          <w:szCs w:val="22"/>
        </w:rPr>
        <w:t>a</w:t>
      </w:r>
      <w:r w:rsidRPr="006A4A68">
        <w:rPr>
          <w:rFonts w:cs="Arial"/>
          <w:color w:val="000000"/>
          <w:position w:val="1"/>
          <w:sz w:val="22"/>
          <w:szCs w:val="22"/>
        </w:rPr>
        <w:t>lu</w:t>
      </w:r>
      <w:r w:rsidRPr="006A4A68">
        <w:rPr>
          <w:rFonts w:cs="Arial"/>
          <w:color w:val="000000"/>
          <w:spacing w:val="1"/>
          <w:position w:val="1"/>
          <w:sz w:val="22"/>
          <w:szCs w:val="22"/>
        </w:rPr>
        <w:t>t</w:t>
      </w:r>
      <w:r w:rsidRPr="006A4A68">
        <w:rPr>
          <w:rFonts w:cs="Arial"/>
          <w:color w:val="000000"/>
          <w:position w:val="1"/>
          <w:sz w:val="22"/>
          <w:szCs w:val="22"/>
        </w:rPr>
        <w:t>a</w:t>
      </w:r>
      <w:r w:rsidRPr="006A4A68">
        <w:rPr>
          <w:rFonts w:cs="Arial"/>
          <w:color w:val="000000"/>
          <w:spacing w:val="-1"/>
          <w:position w:val="1"/>
          <w:sz w:val="22"/>
          <w:szCs w:val="22"/>
        </w:rPr>
        <w:t xml:space="preserve"> </w:t>
      </w:r>
      <w:r w:rsidRPr="006A4A68">
        <w:rPr>
          <w:rFonts w:cs="Arial"/>
          <w:color w:val="000000"/>
          <w:position w:val="1"/>
          <w:sz w:val="22"/>
          <w:szCs w:val="22"/>
        </w:rPr>
        <w:t xml:space="preserve">la </w:t>
      </w:r>
      <w:r w:rsidRPr="006A4A68">
        <w:rPr>
          <w:rFonts w:cs="Arial"/>
          <w:i/>
          <w:iCs/>
          <w:color w:val="000000"/>
          <w:position w:val="1"/>
          <w:sz w:val="22"/>
          <w:szCs w:val="22"/>
        </w:rPr>
        <w:t>p</w:t>
      </w:r>
      <w:r w:rsidRPr="006A4A68">
        <w:rPr>
          <w:rFonts w:cs="Arial"/>
          <w:i/>
          <w:iCs/>
          <w:color w:val="000000"/>
          <w:spacing w:val="-1"/>
          <w:position w:val="1"/>
          <w:sz w:val="22"/>
          <w:szCs w:val="22"/>
        </w:rPr>
        <w:t>e</w:t>
      </w:r>
      <w:r w:rsidRPr="006A4A68">
        <w:rPr>
          <w:rFonts w:cs="Arial"/>
          <w:i/>
          <w:iCs/>
          <w:color w:val="000000"/>
          <w:position w:val="1"/>
          <w:sz w:val="22"/>
          <w:szCs w:val="22"/>
        </w:rPr>
        <w:t>rfo</w:t>
      </w:r>
      <w:r w:rsidRPr="006A4A68">
        <w:rPr>
          <w:rFonts w:cs="Arial"/>
          <w:i/>
          <w:iCs/>
          <w:color w:val="000000"/>
          <w:spacing w:val="1"/>
          <w:position w:val="1"/>
          <w:sz w:val="22"/>
          <w:szCs w:val="22"/>
        </w:rPr>
        <w:t>r</w:t>
      </w:r>
      <w:r w:rsidRPr="006A4A68">
        <w:rPr>
          <w:rFonts w:cs="Arial"/>
          <w:i/>
          <w:iCs/>
          <w:color w:val="000000"/>
          <w:position w:val="1"/>
          <w:sz w:val="22"/>
          <w:szCs w:val="22"/>
        </w:rPr>
        <w:t>man</w:t>
      </w:r>
      <w:r w:rsidRPr="006A4A68">
        <w:rPr>
          <w:rFonts w:cs="Arial"/>
          <w:i/>
          <w:iCs/>
          <w:color w:val="000000"/>
          <w:spacing w:val="1"/>
          <w:position w:val="1"/>
          <w:sz w:val="22"/>
          <w:szCs w:val="22"/>
        </w:rPr>
        <w:t>c</w:t>
      </w:r>
      <w:r w:rsidRPr="006A4A68">
        <w:rPr>
          <w:rFonts w:cs="Arial"/>
          <w:i/>
          <w:iCs/>
          <w:color w:val="000000"/>
          <w:position w:val="1"/>
          <w:sz w:val="22"/>
          <w:szCs w:val="22"/>
        </w:rPr>
        <w:t xml:space="preserve">e </w:t>
      </w:r>
      <w:r w:rsidRPr="006A4A68">
        <w:rPr>
          <w:rFonts w:cs="Arial"/>
          <w:color w:val="000000"/>
          <w:position w:val="1"/>
          <w:sz w:val="22"/>
          <w:szCs w:val="22"/>
        </w:rPr>
        <w:t>ind</w:t>
      </w:r>
      <w:r w:rsidRPr="006A4A68">
        <w:rPr>
          <w:rFonts w:cs="Arial"/>
          <w:color w:val="000000"/>
          <w:spacing w:val="1"/>
          <w:position w:val="1"/>
          <w:sz w:val="22"/>
          <w:szCs w:val="22"/>
        </w:rPr>
        <w:t>i</w:t>
      </w:r>
      <w:r w:rsidRPr="006A4A68">
        <w:rPr>
          <w:rFonts w:cs="Arial"/>
          <w:color w:val="000000"/>
          <w:position w:val="1"/>
          <w:sz w:val="22"/>
          <w:szCs w:val="22"/>
        </w:rPr>
        <w:t>viduale</w:t>
      </w:r>
      <w:r w:rsidRPr="006A4A68">
        <w:rPr>
          <w:rFonts w:cs="Arial"/>
          <w:color w:val="000000"/>
          <w:spacing w:val="-1"/>
          <w:position w:val="1"/>
          <w:sz w:val="22"/>
          <w:szCs w:val="22"/>
        </w:rPr>
        <w:t xml:space="preserve"> </w:t>
      </w:r>
      <w:r w:rsidRPr="006A4A68">
        <w:rPr>
          <w:rFonts w:cs="Arial"/>
          <w:color w:val="000000"/>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i d</w:t>
      </w:r>
      <w:r w:rsidRPr="006A4A68">
        <w:rPr>
          <w:rFonts w:cs="Arial"/>
          <w:color w:val="000000"/>
          <w:spacing w:val="1"/>
          <w:position w:val="1"/>
          <w:sz w:val="22"/>
          <w:szCs w:val="22"/>
        </w:rPr>
        <w:t>i</w:t>
      </w:r>
      <w:r w:rsidRPr="006A4A68">
        <w:rPr>
          <w:rFonts w:cs="Arial"/>
          <w:color w:val="000000"/>
          <w:position w:val="1"/>
          <w:sz w:val="22"/>
          <w:szCs w:val="22"/>
        </w:rPr>
        <w:t>rig</w:t>
      </w:r>
      <w:r w:rsidRPr="006A4A68">
        <w:rPr>
          <w:rFonts w:cs="Arial"/>
          <w:color w:val="000000"/>
          <w:spacing w:val="-1"/>
          <w:position w:val="1"/>
          <w:sz w:val="22"/>
          <w:szCs w:val="22"/>
        </w:rPr>
        <w:t>e</w:t>
      </w:r>
      <w:r w:rsidRPr="006A4A68">
        <w:rPr>
          <w:rFonts w:cs="Arial"/>
          <w:color w:val="000000"/>
          <w:position w:val="1"/>
          <w:sz w:val="22"/>
          <w:szCs w:val="22"/>
        </w:rPr>
        <w:t>nti</w:t>
      </w:r>
      <w:r w:rsidRPr="006A4A68">
        <w:rPr>
          <w:rFonts w:cs="Arial"/>
          <w:color w:val="000000"/>
          <w:spacing w:val="1"/>
          <w:position w:val="1"/>
          <w:sz w:val="22"/>
          <w:szCs w:val="22"/>
        </w:rPr>
        <w:t xml:space="preserve"> </w:t>
      </w:r>
      <w:r w:rsidRPr="006A4A68">
        <w:rPr>
          <w:rFonts w:cs="Arial"/>
          <w:color w:val="000000"/>
          <w:position w:val="1"/>
          <w:sz w:val="22"/>
          <w:szCs w:val="22"/>
        </w:rPr>
        <w:t>di ve</w:t>
      </w:r>
      <w:r w:rsidRPr="006A4A68">
        <w:rPr>
          <w:rFonts w:cs="Arial"/>
          <w:color w:val="000000"/>
          <w:spacing w:val="-1"/>
          <w:position w:val="1"/>
          <w:sz w:val="22"/>
          <w:szCs w:val="22"/>
        </w:rPr>
        <w:t>r</w:t>
      </w:r>
      <w:r w:rsidRPr="006A4A68">
        <w:rPr>
          <w:rFonts w:cs="Arial"/>
          <w:color w:val="000000"/>
          <w:position w:val="1"/>
          <w:sz w:val="22"/>
          <w:szCs w:val="22"/>
        </w:rPr>
        <w:t>t</w:t>
      </w:r>
      <w:r w:rsidRPr="006A4A68">
        <w:rPr>
          <w:rFonts w:cs="Arial"/>
          <w:color w:val="000000"/>
          <w:spacing w:val="1"/>
          <w:position w:val="1"/>
          <w:sz w:val="22"/>
          <w:szCs w:val="22"/>
        </w:rPr>
        <w:t>i</w:t>
      </w:r>
      <w:r w:rsidRPr="006A4A68">
        <w:rPr>
          <w:rFonts w:cs="Arial"/>
          <w:color w:val="000000"/>
          <w:spacing w:val="-1"/>
          <w:position w:val="1"/>
          <w:sz w:val="22"/>
          <w:szCs w:val="22"/>
        </w:rPr>
        <w:t>ce</w:t>
      </w:r>
      <w:r w:rsidRPr="006A4A68">
        <w:rPr>
          <w:rFonts w:cs="Arial"/>
          <w:color w:val="000000"/>
          <w:position w:val="1"/>
          <w:sz w:val="22"/>
          <w:szCs w:val="22"/>
        </w:rPr>
        <w:t>, su proposta</w:t>
      </w:r>
      <w:r w:rsidRPr="006A4A68">
        <w:rPr>
          <w:rFonts w:cs="Arial"/>
          <w:color w:val="000000"/>
          <w:spacing w:val="-1"/>
          <w:position w:val="1"/>
          <w:sz w:val="22"/>
          <w:szCs w:val="22"/>
        </w:rPr>
        <w:t xml:space="preserve"> </w:t>
      </w:r>
      <w:r w:rsidRPr="006A4A68">
        <w:rPr>
          <w:rFonts w:cs="Arial"/>
          <w:color w:val="000000"/>
          <w:spacing w:val="2"/>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spacing w:val="1"/>
          <w:w w:val="75"/>
          <w:position w:val="1"/>
          <w:sz w:val="22"/>
          <w:szCs w:val="22"/>
        </w:rPr>
        <w:t xml:space="preserve">’ </w:t>
      </w:r>
      <w:r w:rsidRPr="006A4A68">
        <w:rPr>
          <w:rFonts w:cs="Arial"/>
          <w:color w:val="000000"/>
          <w:spacing w:val="2"/>
          <w:position w:val="1"/>
          <w:sz w:val="22"/>
          <w:szCs w:val="22"/>
        </w:rPr>
        <w:t>O</w:t>
      </w:r>
      <w:r w:rsidRPr="006A4A68">
        <w:rPr>
          <w:rFonts w:cs="Arial"/>
          <w:color w:val="000000"/>
          <w:spacing w:val="-3"/>
          <w:position w:val="1"/>
          <w:sz w:val="22"/>
          <w:szCs w:val="22"/>
        </w:rPr>
        <w:t>I</w:t>
      </w:r>
      <w:r w:rsidRPr="006A4A68">
        <w:rPr>
          <w:rFonts w:cs="Arial"/>
          <w:color w:val="000000"/>
          <w:position w:val="1"/>
          <w:sz w:val="22"/>
          <w:szCs w:val="22"/>
        </w:rPr>
        <w:t xml:space="preserve">V.                                       </w:t>
      </w:r>
    </w:p>
    <w:p w:rsidR="00E70375" w:rsidRPr="006A4A68" w:rsidRDefault="00E70375" w:rsidP="007448A1">
      <w:pPr>
        <w:pStyle w:val="BodyTextIndent2"/>
        <w:ind w:left="993" w:hanging="284"/>
        <w:jc w:val="both"/>
        <w:rPr>
          <w:rFonts w:cs="Arial"/>
          <w:color w:val="000000"/>
          <w:position w:val="1"/>
          <w:sz w:val="22"/>
          <w:szCs w:val="22"/>
        </w:rPr>
      </w:pPr>
    </w:p>
    <w:p w:rsidR="00E70375" w:rsidRPr="006A4A68" w:rsidRDefault="00E70375" w:rsidP="007448A1">
      <w:pPr>
        <w:pStyle w:val="BodyTextIndent2"/>
        <w:ind w:left="993" w:hanging="284"/>
        <w:jc w:val="both"/>
        <w:rPr>
          <w:rFonts w:cs="Arial"/>
          <w:color w:val="000000"/>
          <w:position w:val="1"/>
          <w:sz w:val="22"/>
          <w:szCs w:val="22"/>
        </w:rPr>
      </w:pPr>
      <w:r w:rsidRPr="006A4A68">
        <w:rPr>
          <w:rFonts w:cs="Arial"/>
          <w:color w:val="000000"/>
          <w:position w:val="1"/>
          <w:sz w:val="22"/>
          <w:szCs w:val="22"/>
        </w:rPr>
        <w:t xml:space="preserve">b) </w:t>
      </w:r>
      <w:r w:rsidRPr="006A4A68">
        <w:rPr>
          <w:rFonts w:cs="Arial"/>
          <w:color w:val="000000"/>
          <w:spacing w:val="41"/>
          <w:position w:val="1"/>
          <w:sz w:val="22"/>
          <w:szCs w:val="22"/>
        </w:rPr>
        <w:t xml:space="preserve"> </w:t>
      </w:r>
      <w:r w:rsidRPr="006A4A68">
        <w:rPr>
          <w:rFonts w:cs="Arial"/>
          <w:bCs/>
          <w:color w:val="000000"/>
          <w:position w:val="1"/>
          <w:sz w:val="22"/>
          <w:szCs w:val="22"/>
        </w:rPr>
        <w:t>Direttori di struttura</w:t>
      </w:r>
      <w:r w:rsidRPr="006A4A68">
        <w:rPr>
          <w:rFonts w:cs="Arial"/>
          <w:color w:val="000000"/>
          <w:position w:val="1"/>
          <w:sz w:val="22"/>
          <w:szCs w:val="22"/>
        </w:rPr>
        <w:t>:</w:t>
      </w:r>
    </w:p>
    <w:p w:rsidR="00E70375" w:rsidRPr="006A4A68" w:rsidRDefault="00E70375" w:rsidP="00E92AB1">
      <w:pPr>
        <w:pStyle w:val="BodyTextIndent2"/>
        <w:numPr>
          <w:ilvl w:val="0"/>
          <w:numId w:val="8"/>
        </w:numPr>
        <w:jc w:val="both"/>
        <w:rPr>
          <w:rFonts w:cs="Arial"/>
          <w:color w:val="000000"/>
          <w:position w:val="1"/>
          <w:sz w:val="22"/>
          <w:szCs w:val="22"/>
        </w:rPr>
      </w:pPr>
      <w:r w:rsidRPr="006A4A68">
        <w:rPr>
          <w:rFonts w:cs="Arial"/>
          <w:color w:val="000000"/>
          <w:spacing w:val="-1"/>
          <w:position w:val="1"/>
          <w:sz w:val="22"/>
          <w:szCs w:val="22"/>
        </w:rPr>
        <w:t>a</w:t>
      </w:r>
      <w:r w:rsidRPr="006A4A68">
        <w:rPr>
          <w:rFonts w:cs="Arial"/>
          <w:color w:val="000000"/>
          <w:position w:val="1"/>
          <w:sz w:val="22"/>
          <w:szCs w:val="22"/>
        </w:rPr>
        <w:t>ppl</w:t>
      </w:r>
      <w:r w:rsidRPr="006A4A68">
        <w:rPr>
          <w:rFonts w:cs="Arial"/>
          <w:color w:val="000000"/>
          <w:spacing w:val="1"/>
          <w:position w:val="1"/>
          <w:sz w:val="22"/>
          <w:szCs w:val="22"/>
        </w:rPr>
        <w:t>i</w:t>
      </w:r>
      <w:r w:rsidRPr="006A4A68">
        <w:rPr>
          <w:rFonts w:cs="Arial"/>
          <w:color w:val="000000"/>
          <w:spacing w:val="-1"/>
          <w:position w:val="1"/>
          <w:sz w:val="22"/>
          <w:szCs w:val="22"/>
        </w:rPr>
        <w:t>c</w:t>
      </w:r>
      <w:r w:rsidRPr="006A4A68">
        <w:rPr>
          <w:rFonts w:cs="Arial"/>
          <w:color w:val="000000"/>
          <w:position w:val="1"/>
          <w:sz w:val="22"/>
          <w:szCs w:val="22"/>
        </w:rPr>
        <w:t>ano</w:t>
      </w:r>
      <w:r w:rsidRPr="006A4A68">
        <w:rPr>
          <w:rFonts w:cs="Arial"/>
          <w:color w:val="000000"/>
          <w:spacing w:val="-1"/>
          <w:position w:val="1"/>
          <w:sz w:val="22"/>
          <w:szCs w:val="22"/>
        </w:rPr>
        <w:t xml:space="preserve"> </w:t>
      </w:r>
      <w:r w:rsidRPr="006A4A68">
        <w:rPr>
          <w:rFonts w:cs="Arial"/>
          <w:color w:val="000000"/>
          <w:position w:val="1"/>
          <w:sz w:val="22"/>
          <w:szCs w:val="22"/>
        </w:rPr>
        <w:t>la metodol</w:t>
      </w:r>
      <w:r w:rsidRPr="006A4A68">
        <w:rPr>
          <w:rFonts w:cs="Arial"/>
          <w:color w:val="000000"/>
          <w:spacing w:val="3"/>
          <w:position w:val="1"/>
          <w:sz w:val="22"/>
          <w:szCs w:val="22"/>
        </w:rPr>
        <w:t>o</w:t>
      </w:r>
      <w:r w:rsidRPr="006A4A68">
        <w:rPr>
          <w:rFonts w:cs="Arial"/>
          <w:color w:val="000000"/>
          <w:spacing w:val="-2"/>
          <w:position w:val="1"/>
          <w:sz w:val="22"/>
          <w:szCs w:val="22"/>
        </w:rPr>
        <w:t>g</w:t>
      </w:r>
      <w:r w:rsidRPr="006A4A68">
        <w:rPr>
          <w:rFonts w:cs="Arial"/>
          <w:color w:val="000000"/>
          <w:position w:val="1"/>
          <w:sz w:val="22"/>
          <w:szCs w:val="22"/>
        </w:rPr>
        <w:t>ia di</w:t>
      </w:r>
      <w:r w:rsidRPr="006A4A68">
        <w:rPr>
          <w:rFonts w:cs="Arial"/>
          <w:color w:val="000000"/>
          <w:spacing w:val="2"/>
          <w:position w:val="1"/>
          <w:sz w:val="22"/>
          <w:szCs w:val="22"/>
        </w:rPr>
        <w:t xml:space="preserve"> </w:t>
      </w:r>
      <w:r w:rsidRPr="006A4A68">
        <w:rPr>
          <w:rFonts w:cs="Arial"/>
          <w:color w:val="000000"/>
          <w:position w:val="1"/>
          <w:sz w:val="22"/>
          <w:szCs w:val="22"/>
        </w:rPr>
        <w:t>m</w:t>
      </w:r>
      <w:r w:rsidRPr="006A4A68">
        <w:rPr>
          <w:rFonts w:cs="Arial"/>
          <w:color w:val="000000"/>
          <w:spacing w:val="1"/>
          <w:position w:val="1"/>
          <w:sz w:val="22"/>
          <w:szCs w:val="22"/>
        </w:rPr>
        <w:t>i</w:t>
      </w:r>
      <w:r w:rsidRPr="006A4A68">
        <w:rPr>
          <w:rFonts w:cs="Arial"/>
          <w:color w:val="000000"/>
          <w:position w:val="1"/>
          <w:sz w:val="22"/>
          <w:szCs w:val="22"/>
        </w:rPr>
        <w:t>sur</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ione e</w:t>
      </w:r>
      <w:r w:rsidRPr="006A4A68">
        <w:rPr>
          <w:rFonts w:cs="Arial"/>
          <w:color w:val="000000"/>
          <w:spacing w:val="-1"/>
          <w:position w:val="1"/>
          <w:sz w:val="22"/>
          <w:szCs w:val="22"/>
        </w:rPr>
        <w:t xml:space="preserve"> </w:t>
      </w:r>
      <w:r w:rsidRPr="006A4A68">
        <w:rPr>
          <w:rFonts w:cs="Arial"/>
          <w:color w:val="000000"/>
          <w:position w:val="1"/>
          <w:sz w:val="22"/>
          <w:szCs w:val="22"/>
        </w:rPr>
        <w:t>v</w:t>
      </w:r>
      <w:r w:rsidRPr="006A4A68">
        <w:rPr>
          <w:rFonts w:cs="Arial"/>
          <w:color w:val="000000"/>
          <w:spacing w:val="-1"/>
          <w:position w:val="1"/>
          <w:sz w:val="22"/>
          <w:szCs w:val="22"/>
        </w:rPr>
        <w:t>a</w:t>
      </w:r>
      <w:r w:rsidRPr="006A4A68">
        <w:rPr>
          <w:rFonts w:cs="Arial"/>
          <w:color w:val="000000"/>
          <w:position w:val="1"/>
          <w:sz w:val="22"/>
          <w:szCs w:val="22"/>
        </w:rPr>
        <w:t>lu</w:t>
      </w:r>
      <w:r w:rsidRPr="006A4A68">
        <w:rPr>
          <w:rFonts w:cs="Arial"/>
          <w:color w:val="000000"/>
          <w:spacing w:val="1"/>
          <w:position w:val="1"/>
          <w:sz w:val="22"/>
          <w:szCs w:val="22"/>
        </w:rPr>
        <w:t>t</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ione p</w:t>
      </w:r>
      <w:r w:rsidRPr="006A4A68">
        <w:rPr>
          <w:rFonts w:cs="Arial"/>
          <w:color w:val="000000"/>
          <w:spacing w:val="-1"/>
          <w:position w:val="1"/>
          <w:sz w:val="22"/>
          <w:szCs w:val="22"/>
        </w:rPr>
        <w:t>re</w:t>
      </w:r>
      <w:r w:rsidRPr="006A4A68">
        <w:rPr>
          <w:rFonts w:cs="Arial"/>
          <w:color w:val="000000"/>
          <w:position w:val="1"/>
          <w:sz w:val="22"/>
          <w:szCs w:val="22"/>
        </w:rPr>
        <w:t>vis</w:t>
      </w:r>
      <w:r w:rsidRPr="006A4A68">
        <w:rPr>
          <w:rFonts w:cs="Arial"/>
          <w:color w:val="000000"/>
          <w:spacing w:val="1"/>
          <w:position w:val="1"/>
          <w:sz w:val="22"/>
          <w:szCs w:val="22"/>
        </w:rPr>
        <w:t>t</w:t>
      </w:r>
      <w:r w:rsidRPr="006A4A68">
        <w:rPr>
          <w:rFonts w:cs="Arial"/>
          <w:color w:val="000000"/>
          <w:position w:val="1"/>
          <w:sz w:val="22"/>
          <w:szCs w:val="22"/>
        </w:rPr>
        <w:t>a</w:t>
      </w:r>
      <w:r w:rsidRPr="006A4A68">
        <w:rPr>
          <w:rFonts w:cs="Arial"/>
          <w:color w:val="000000"/>
          <w:spacing w:val="-1"/>
          <w:position w:val="1"/>
          <w:sz w:val="22"/>
          <w:szCs w:val="22"/>
        </w:rPr>
        <w:t xml:space="preserve"> </w:t>
      </w:r>
      <w:r w:rsidRPr="006A4A68">
        <w:rPr>
          <w:rFonts w:cs="Arial"/>
          <w:color w:val="000000"/>
          <w:position w:val="1"/>
          <w:sz w:val="22"/>
          <w:szCs w:val="22"/>
        </w:rPr>
        <w:t>n</w:t>
      </w:r>
      <w:r w:rsidRPr="006A4A68">
        <w:rPr>
          <w:rFonts w:cs="Arial"/>
          <w:color w:val="000000"/>
          <w:spacing w:val="-1"/>
          <w:position w:val="1"/>
          <w:sz w:val="22"/>
          <w:szCs w:val="22"/>
        </w:rPr>
        <w:t>e</w:t>
      </w:r>
      <w:r w:rsidRPr="006A4A68">
        <w:rPr>
          <w:rFonts w:cs="Arial"/>
          <w:color w:val="000000"/>
          <w:position w:val="1"/>
          <w:sz w:val="22"/>
          <w:szCs w:val="22"/>
        </w:rPr>
        <w:t xml:space="preserve">l </w:t>
      </w:r>
      <w:r w:rsidRPr="006A4A68">
        <w:rPr>
          <w:rFonts w:cs="Arial"/>
          <w:color w:val="000000"/>
          <w:spacing w:val="1"/>
          <w:position w:val="1"/>
          <w:sz w:val="22"/>
          <w:szCs w:val="22"/>
        </w:rPr>
        <w:t>S</w:t>
      </w:r>
      <w:r w:rsidRPr="006A4A68">
        <w:rPr>
          <w:rFonts w:cs="Arial"/>
          <w:color w:val="000000"/>
          <w:position w:val="1"/>
          <w:sz w:val="22"/>
          <w:szCs w:val="22"/>
        </w:rPr>
        <w:t>is</w:t>
      </w:r>
      <w:r w:rsidRPr="006A4A68">
        <w:rPr>
          <w:rFonts w:cs="Arial"/>
          <w:color w:val="000000"/>
          <w:spacing w:val="1"/>
          <w:position w:val="1"/>
          <w:sz w:val="22"/>
          <w:szCs w:val="22"/>
        </w:rPr>
        <w:t>t</w:t>
      </w:r>
      <w:r w:rsidRPr="006A4A68">
        <w:rPr>
          <w:rFonts w:cs="Arial"/>
          <w:color w:val="000000"/>
          <w:spacing w:val="-1"/>
          <w:position w:val="1"/>
          <w:sz w:val="22"/>
          <w:szCs w:val="22"/>
        </w:rPr>
        <w:t>e</w:t>
      </w:r>
      <w:r w:rsidRPr="006A4A68">
        <w:rPr>
          <w:rFonts w:cs="Arial"/>
          <w:color w:val="000000"/>
          <w:position w:val="1"/>
          <w:sz w:val="22"/>
          <w:szCs w:val="22"/>
        </w:rPr>
        <w:t xml:space="preserve">ma; </w:t>
      </w:r>
    </w:p>
    <w:p w:rsidR="00E70375" w:rsidRPr="006A4A68" w:rsidRDefault="00E70375" w:rsidP="00E92AB1">
      <w:pPr>
        <w:pStyle w:val="BodyTextIndent2"/>
        <w:numPr>
          <w:ilvl w:val="0"/>
          <w:numId w:val="8"/>
        </w:numPr>
        <w:jc w:val="both"/>
        <w:rPr>
          <w:rFonts w:cs="Arial"/>
          <w:color w:val="000000"/>
          <w:position w:val="1"/>
          <w:sz w:val="22"/>
          <w:szCs w:val="22"/>
        </w:rPr>
      </w:pPr>
      <w:r w:rsidRPr="006A4A68">
        <w:rPr>
          <w:rFonts w:cs="Arial"/>
          <w:color w:val="000000"/>
          <w:spacing w:val="-1"/>
          <w:position w:val="1"/>
          <w:sz w:val="22"/>
          <w:szCs w:val="22"/>
        </w:rPr>
        <w:t>a</w:t>
      </w:r>
      <w:r w:rsidRPr="006A4A68">
        <w:rPr>
          <w:rFonts w:cs="Arial"/>
          <w:color w:val="000000"/>
          <w:position w:val="1"/>
          <w:sz w:val="22"/>
          <w:szCs w:val="22"/>
        </w:rPr>
        <w:t>ss</w:t>
      </w:r>
      <w:r w:rsidRPr="006A4A68">
        <w:rPr>
          <w:rFonts w:cs="Arial"/>
          <w:color w:val="000000"/>
          <w:spacing w:val="2"/>
          <w:position w:val="1"/>
          <w:sz w:val="22"/>
          <w:szCs w:val="22"/>
        </w:rPr>
        <w:t>e</w:t>
      </w:r>
      <w:r w:rsidRPr="006A4A68">
        <w:rPr>
          <w:rFonts w:cs="Arial"/>
          <w:color w:val="000000"/>
          <w:spacing w:val="-2"/>
          <w:position w:val="1"/>
          <w:sz w:val="22"/>
          <w:szCs w:val="22"/>
        </w:rPr>
        <w:t>g</w:t>
      </w:r>
      <w:r w:rsidRPr="006A4A68">
        <w:rPr>
          <w:rFonts w:cs="Arial"/>
          <w:color w:val="000000"/>
          <w:position w:val="1"/>
          <w:sz w:val="22"/>
          <w:szCs w:val="22"/>
        </w:rPr>
        <w:t>nano</w:t>
      </w:r>
      <w:r w:rsidRPr="006A4A68">
        <w:rPr>
          <w:rFonts w:cs="Arial"/>
          <w:color w:val="000000"/>
          <w:spacing w:val="1"/>
          <w:position w:val="1"/>
          <w:sz w:val="22"/>
          <w:szCs w:val="22"/>
        </w:rPr>
        <w:t xml:space="preserve"> </w:t>
      </w:r>
      <w:r w:rsidRPr="006A4A68">
        <w:rPr>
          <w:rFonts w:cs="Arial"/>
          <w:color w:val="000000"/>
          <w:spacing w:val="-2"/>
          <w:position w:val="1"/>
          <w:sz w:val="22"/>
          <w:szCs w:val="22"/>
        </w:rPr>
        <w:t>g</w:t>
      </w:r>
      <w:r w:rsidRPr="006A4A68">
        <w:rPr>
          <w:rFonts w:cs="Arial"/>
          <w:color w:val="000000"/>
          <w:spacing w:val="1"/>
          <w:position w:val="1"/>
          <w:sz w:val="22"/>
          <w:szCs w:val="22"/>
        </w:rPr>
        <w:t>l</w:t>
      </w:r>
      <w:r w:rsidRPr="006A4A68">
        <w:rPr>
          <w:rFonts w:cs="Arial"/>
          <w:color w:val="000000"/>
          <w:position w:val="1"/>
          <w:sz w:val="22"/>
          <w:szCs w:val="22"/>
        </w:rPr>
        <w:t>i ob</w:t>
      </w:r>
      <w:r w:rsidRPr="006A4A68">
        <w:rPr>
          <w:rFonts w:cs="Arial"/>
          <w:color w:val="000000"/>
          <w:spacing w:val="1"/>
          <w:position w:val="1"/>
          <w:sz w:val="22"/>
          <w:szCs w:val="22"/>
        </w:rPr>
        <w:t>i</w:t>
      </w:r>
      <w:r w:rsidRPr="006A4A68">
        <w:rPr>
          <w:rFonts w:cs="Arial"/>
          <w:color w:val="000000"/>
          <w:spacing w:val="-1"/>
          <w:position w:val="1"/>
          <w:sz w:val="22"/>
          <w:szCs w:val="22"/>
        </w:rPr>
        <w:t>e</w:t>
      </w:r>
      <w:r w:rsidRPr="006A4A68">
        <w:rPr>
          <w:rFonts w:cs="Arial"/>
          <w:color w:val="000000"/>
          <w:position w:val="1"/>
          <w:sz w:val="22"/>
          <w:szCs w:val="22"/>
        </w:rPr>
        <w:t>t</w:t>
      </w:r>
      <w:r w:rsidRPr="006A4A68">
        <w:rPr>
          <w:rFonts w:cs="Arial"/>
          <w:color w:val="000000"/>
          <w:spacing w:val="1"/>
          <w:position w:val="1"/>
          <w:sz w:val="22"/>
          <w:szCs w:val="22"/>
        </w:rPr>
        <w:t>t</w:t>
      </w:r>
      <w:r w:rsidRPr="006A4A68">
        <w:rPr>
          <w:rFonts w:cs="Arial"/>
          <w:color w:val="000000"/>
          <w:position w:val="1"/>
          <w:sz w:val="22"/>
          <w:szCs w:val="22"/>
        </w:rPr>
        <w:t>ivi</w:t>
      </w:r>
      <w:r w:rsidRPr="006A4A68">
        <w:rPr>
          <w:rFonts w:cs="Arial"/>
          <w:color w:val="000000"/>
          <w:spacing w:val="1"/>
          <w:position w:val="1"/>
          <w:sz w:val="22"/>
          <w:szCs w:val="22"/>
        </w:rPr>
        <w:t xml:space="preserve"> </w:t>
      </w:r>
      <w:r w:rsidRPr="006A4A68">
        <w:rPr>
          <w:rFonts w:cs="Arial"/>
          <w:color w:val="000000"/>
          <w:spacing w:val="-1"/>
          <w:position w:val="1"/>
          <w:sz w:val="22"/>
          <w:szCs w:val="22"/>
        </w:rPr>
        <w:t>a</w:t>
      </w:r>
      <w:r w:rsidRPr="006A4A68">
        <w:rPr>
          <w:rFonts w:cs="Arial"/>
          <w:color w:val="000000"/>
          <w:position w:val="1"/>
          <w:sz w:val="22"/>
          <w:szCs w:val="22"/>
        </w:rPr>
        <w:t>l prop</w:t>
      </w:r>
      <w:r w:rsidRPr="006A4A68">
        <w:rPr>
          <w:rFonts w:cs="Arial"/>
          <w:color w:val="000000"/>
          <w:spacing w:val="-1"/>
          <w:position w:val="1"/>
          <w:sz w:val="22"/>
          <w:szCs w:val="22"/>
        </w:rPr>
        <w:t>r</w:t>
      </w:r>
      <w:r w:rsidRPr="006A4A68">
        <w:rPr>
          <w:rFonts w:cs="Arial"/>
          <w:color w:val="000000"/>
          <w:position w:val="1"/>
          <w:sz w:val="22"/>
          <w:szCs w:val="22"/>
        </w:rPr>
        <w:t>io pe</w:t>
      </w:r>
      <w:r w:rsidRPr="006A4A68">
        <w:rPr>
          <w:rFonts w:cs="Arial"/>
          <w:color w:val="000000"/>
          <w:spacing w:val="-1"/>
          <w:position w:val="1"/>
          <w:sz w:val="22"/>
          <w:szCs w:val="22"/>
        </w:rPr>
        <w:t>r</w:t>
      </w:r>
      <w:r w:rsidRPr="006A4A68">
        <w:rPr>
          <w:rFonts w:cs="Arial"/>
          <w:color w:val="000000"/>
          <w:position w:val="1"/>
          <w:sz w:val="22"/>
          <w:szCs w:val="22"/>
        </w:rPr>
        <w:t>sonale</w:t>
      </w:r>
      <w:r w:rsidRPr="006A4A68">
        <w:rPr>
          <w:rFonts w:cs="Arial"/>
          <w:color w:val="000000"/>
          <w:spacing w:val="1"/>
          <w:position w:val="1"/>
          <w:sz w:val="22"/>
          <w:szCs w:val="22"/>
        </w:rPr>
        <w:t xml:space="preserve"> e</w:t>
      </w:r>
      <w:r w:rsidRPr="006A4A68">
        <w:rPr>
          <w:rFonts w:cs="Arial"/>
          <w:color w:val="000000"/>
          <w:position w:val="1"/>
          <w:sz w:val="22"/>
          <w:szCs w:val="22"/>
        </w:rPr>
        <w:t xml:space="preserve">d </w:t>
      </w:r>
      <w:r w:rsidRPr="006A4A68">
        <w:rPr>
          <w:rFonts w:cs="Arial"/>
          <w:color w:val="000000"/>
          <w:spacing w:val="-1"/>
          <w:position w:val="1"/>
          <w:sz w:val="22"/>
          <w:szCs w:val="22"/>
        </w:rPr>
        <w:t>e</w:t>
      </w:r>
      <w:r w:rsidRPr="006A4A68">
        <w:rPr>
          <w:rFonts w:cs="Arial"/>
          <w:color w:val="000000"/>
          <w:position w:val="1"/>
          <w:sz w:val="22"/>
          <w:szCs w:val="22"/>
        </w:rPr>
        <w:t>s</w:t>
      </w:r>
      <w:r w:rsidRPr="006A4A68">
        <w:rPr>
          <w:rFonts w:cs="Arial"/>
          <w:color w:val="000000"/>
          <w:spacing w:val="1"/>
          <w:position w:val="1"/>
          <w:sz w:val="22"/>
          <w:szCs w:val="22"/>
        </w:rPr>
        <w:t>e</w:t>
      </w:r>
      <w:r w:rsidRPr="006A4A68">
        <w:rPr>
          <w:rFonts w:cs="Arial"/>
          <w:color w:val="000000"/>
          <w:spacing w:val="-2"/>
          <w:position w:val="1"/>
          <w:sz w:val="22"/>
          <w:szCs w:val="22"/>
        </w:rPr>
        <w:t>g</w:t>
      </w:r>
      <w:r w:rsidRPr="006A4A68">
        <w:rPr>
          <w:rFonts w:cs="Arial"/>
          <w:color w:val="000000"/>
          <w:spacing w:val="2"/>
          <w:position w:val="1"/>
          <w:sz w:val="22"/>
          <w:szCs w:val="22"/>
        </w:rPr>
        <w:t>u</w:t>
      </w:r>
      <w:r w:rsidRPr="006A4A68">
        <w:rPr>
          <w:rFonts w:cs="Arial"/>
          <w:color w:val="000000"/>
          <w:position w:val="1"/>
          <w:sz w:val="22"/>
          <w:szCs w:val="22"/>
        </w:rPr>
        <w:t>ono</w:t>
      </w:r>
      <w:r w:rsidRPr="006A4A68">
        <w:rPr>
          <w:rFonts w:cs="Arial"/>
          <w:color w:val="000000"/>
          <w:spacing w:val="-1"/>
          <w:position w:val="1"/>
          <w:sz w:val="22"/>
          <w:szCs w:val="22"/>
        </w:rPr>
        <w:t xml:space="preserve"> </w:t>
      </w:r>
      <w:r w:rsidRPr="006A4A68">
        <w:rPr>
          <w:rFonts w:cs="Arial"/>
          <w:color w:val="000000"/>
          <w:position w:val="1"/>
          <w:sz w:val="22"/>
          <w:szCs w:val="22"/>
        </w:rPr>
        <w:t>la v</w:t>
      </w:r>
      <w:r w:rsidRPr="006A4A68">
        <w:rPr>
          <w:rFonts w:cs="Arial"/>
          <w:color w:val="000000"/>
          <w:spacing w:val="-1"/>
          <w:position w:val="1"/>
          <w:sz w:val="22"/>
          <w:szCs w:val="22"/>
        </w:rPr>
        <w:t>a</w:t>
      </w:r>
      <w:r w:rsidRPr="006A4A68">
        <w:rPr>
          <w:rFonts w:cs="Arial"/>
          <w:color w:val="000000"/>
          <w:position w:val="1"/>
          <w:sz w:val="22"/>
          <w:szCs w:val="22"/>
        </w:rPr>
        <w:t>lu</w:t>
      </w:r>
      <w:r w:rsidRPr="006A4A68">
        <w:rPr>
          <w:rFonts w:cs="Arial"/>
          <w:color w:val="000000"/>
          <w:spacing w:val="1"/>
          <w:position w:val="1"/>
          <w:sz w:val="22"/>
          <w:szCs w:val="22"/>
        </w:rPr>
        <w:t>t</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ione d</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1"/>
          <w:position w:val="1"/>
          <w:sz w:val="22"/>
          <w:szCs w:val="22"/>
        </w:rPr>
        <w:t>l</w:t>
      </w:r>
      <w:r w:rsidRPr="006A4A68">
        <w:rPr>
          <w:rFonts w:cs="Arial"/>
          <w:color w:val="000000"/>
          <w:position w:val="1"/>
          <w:sz w:val="22"/>
          <w:szCs w:val="22"/>
        </w:rPr>
        <w:t>o st</w:t>
      </w:r>
      <w:r w:rsidRPr="006A4A68">
        <w:rPr>
          <w:rFonts w:cs="Arial"/>
          <w:color w:val="000000"/>
          <w:spacing w:val="1"/>
          <w:position w:val="1"/>
          <w:sz w:val="22"/>
          <w:szCs w:val="22"/>
        </w:rPr>
        <w:t>e</w:t>
      </w:r>
      <w:r w:rsidRPr="006A4A68">
        <w:rPr>
          <w:rFonts w:cs="Arial"/>
          <w:color w:val="000000"/>
          <w:position w:val="1"/>
          <w:sz w:val="22"/>
          <w:szCs w:val="22"/>
        </w:rPr>
        <w:t>sso;</w:t>
      </w:r>
    </w:p>
    <w:p w:rsidR="00E70375" w:rsidRPr="006A4A68" w:rsidRDefault="00E70375" w:rsidP="00E92AB1">
      <w:pPr>
        <w:pStyle w:val="BodyTextIndent2"/>
        <w:numPr>
          <w:ilvl w:val="0"/>
          <w:numId w:val="8"/>
        </w:numPr>
        <w:jc w:val="both"/>
        <w:rPr>
          <w:rFonts w:cs="Arial"/>
          <w:color w:val="000000"/>
          <w:position w:val="1"/>
          <w:sz w:val="22"/>
          <w:szCs w:val="22"/>
        </w:rPr>
      </w:pPr>
      <w:r w:rsidRPr="006A4A68">
        <w:rPr>
          <w:rFonts w:cs="Arial"/>
          <w:color w:val="000000"/>
          <w:position w:val="1"/>
          <w:sz w:val="22"/>
          <w:szCs w:val="22"/>
        </w:rPr>
        <w:t>in</w:t>
      </w:r>
      <w:r w:rsidRPr="006A4A68">
        <w:rPr>
          <w:rFonts w:cs="Arial"/>
          <w:color w:val="000000"/>
          <w:spacing w:val="1"/>
          <w:position w:val="1"/>
          <w:sz w:val="22"/>
          <w:szCs w:val="22"/>
        </w:rPr>
        <w:t>t</w:t>
      </w:r>
      <w:r w:rsidRPr="006A4A68">
        <w:rPr>
          <w:rFonts w:cs="Arial"/>
          <w:color w:val="000000"/>
          <w:spacing w:val="-1"/>
          <w:position w:val="1"/>
          <w:sz w:val="22"/>
          <w:szCs w:val="22"/>
        </w:rPr>
        <w:t>e</w:t>
      </w:r>
      <w:r w:rsidRPr="006A4A68">
        <w:rPr>
          <w:rFonts w:cs="Arial"/>
          <w:color w:val="000000"/>
          <w:position w:val="1"/>
          <w:sz w:val="22"/>
          <w:szCs w:val="22"/>
        </w:rPr>
        <w:t>rvengono</w:t>
      </w:r>
      <w:r w:rsidRPr="006A4A68">
        <w:rPr>
          <w:rFonts w:cs="Arial"/>
          <w:color w:val="000000"/>
          <w:spacing w:val="25"/>
          <w:position w:val="1"/>
          <w:sz w:val="22"/>
          <w:szCs w:val="22"/>
        </w:rPr>
        <w:t xml:space="preserve"> </w:t>
      </w:r>
      <w:r w:rsidRPr="006A4A68">
        <w:rPr>
          <w:rFonts w:cs="Arial"/>
          <w:color w:val="000000"/>
          <w:position w:val="1"/>
          <w:sz w:val="22"/>
          <w:szCs w:val="22"/>
        </w:rPr>
        <w:t>in</w:t>
      </w:r>
      <w:r w:rsidRPr="006A4A68">
        <w:rPr>
          <w:rFonts w:cs="Arial"/>
          <w:color w:val="000000"/>
          <w:spacing w:val="27"/>
          <w:position w:val="1"/>
          <w:sz w:val="22"/>
          <w:szCs w:val="22"/>
        </w:rPr>
        <w:t xml:space="preserve"> </w:t>
      </w:r>
      <w:r w:rsidRPr="006A4A68">
        <w:rPr>
          <w:rFonts w:cs="Arial"/>
          <w:color w:val="000000"/>
          <w:position w:val="1"/>
          <w:sz w:val="22"/>
          <w:szCs w:val="22"/>
        </w:rPr>
        <w:t>tu</w:t>
      </w:r>
      <w:r w:rsidRPr="006A4A68">
        <w:rPr>
          <w:rFonts w:cs="Arial"/>
          <w:color w:val="000000"/>
          <w:spacing w:val="1"/>
          <w:position w:val="1"/>
          <w:sz w:val="22"/>
          <w:szCs w:val="22"/>
        </w:rPr>
        <w:t>t</w:t>
      </w:r>
      <w:r w:rsidRPr="006A4A68">
        <w:rPr>
          <w:rFonts w:cs="Arial"/>
          <w:color w:val="000000"/>
          <w:position w:val="1"/>
          <w:sz w:val="22"/>
          <w:szCs w:val="22"/>
        </w:rPr>
        <w:t>ta</w:t>
      </w:r>
      <w:r w:rsidRPr="006A4A68">
        <w:rPr>
          <w:rFonts w:cs="Arial"/>
          <w:color w:val="000000"/>
          <w:spacing w:val="26"/>
          <w:position w:val="1"/>
          <w:sz w:val="22"/>
          <w:szCs w:val="22"/>
        </w:rPr>
        <w:t xml:space="preserve"> </w:t>
      </w:r>
      <w:r w:rsidRPr="006A4A68">
        <w:rPr>
          <w:rFonts w:cs="Arial"/>
          <w:color w:val="000000"/>
          <w:position w:val="1"/>
          <w:sz w:val="22"/>
          <w:szCs w:val="22"/>
        </w:rPr>
        <w:t>la</w:t>
      </w:r>
      <w:r w:rsidRPr="006A4A68">
        <w:rPr>
          <w:rFonts w:cs="Arial"/>
          <w:color w:val="000000"/>
          <w:spacing w:val="26"/>
          <w:position w:val="1"/>
          <w:sz w:val="22"/>
          <w:szCs w:val="22"/>
        </w:rPr>
        <w:t xml:space="preserve"> </w:t>
      </w:r>
      <w:r w:rsidRPr="006A4A68">
        <w:rPr>
          <w:rFonts w:cs="Arial"/>
          <w:color w:val="000000"/>
          <w:position w:val="1"/>
          <w:sz w:val="22"/>
          <w:szCs w:val="22"/>
        </w:rPr>
        <w:t>f</w:t>
      </w:r>
      <w:r w:rsidRPr="006A4A68">
        <w:rPr>
          <w:rFonts w:cs="Arial"/>
          <w:color w:val="000000"/>
          <w:spacing w:val="-2"/>
          <w:position w:val="1"/>
          <w:sz w:val="22"/>
          <w:szCs w:val="22"/>
        </w:rPr>
        <w:t>a</w:t>
      </w:r>
      <w:r w:rsidRPr="006A4A68">
        <w:rPr>
          <w:rFonts w:cs="Arial"/>
          <w:color w:val="000000"/>
          <w:position w:val="1"/>
          <w:sz w:val="22"/>
          <w:szCs w:val="22"/>
        </w:rPr>
        <w:t>se</w:t>
      </w:r>
      <w:r w:rsidRPr="006A4A68">
        <w:rPr>
          <w:rFonts w:cs="Arial"/>
          <w:color w:val="000000"/>
          <w:spacing w:val="25"/>
          <w:position w:val="1"/>
          <w:sz w:val="22"/>
          <w:szCs w:val="22"/>
        </w:rPr>
        <w:t xml:space="preserve"> </w:t>
      </w:r>
      <w:r w:rsidRPr="006A4A68">
        <w:rPr>
          <w:rFonts w:cs="Arial"/>
          <w:color w:val="000000"/>
          <w:position w:val="1"/>
          <w:sz w:val="22"/>
          <w:szCs w:val="22"/>
        </w:rPr>
        <w:t>d</w:t>
      </w:r>
      <w:r w:rsidRPr="006A4A68">
        <w:rPr>
          <w:rFonts w:cs="Arial"/>
          <w:color w:val="000000"/>
          <w:spacing w:val="-1"/>
          <w:position w:val="1"/>
          <w:sz w:val="22"/>
          <w:szCs w:val="22"/>
        </w:rPr>
        <w:t>e</w:t>
      </w:r>
      <w:r w:rsidRPr="006A4A68">
        <w:rPr>
          <w:rFonts w:cs="Arial"/>
          <w:color w:val="000000"/>
          <w:position w:val="1"/>
          <w:sz w:val="22"/>
          <w:szCs w:val="22"/>
        </w:rPr>
        <w:t>l</w:t>
      </w:r>
      <w:r w:rsidRPr="006A4A68">
        <w:rPr>
          <w:rFonts w:cs="Arial"/>
          <w:color w:val="000000"/>
          <w:spacing w:val="27"/>
          <w:position w:val="1"/>
          <w:sz w:val="22"/>
          <w:szCs w:val="22"/>
        </w:rPr>
        <w:t xml:space="preserve"> </w:t>
      </w:r>
      <w:r w:rsidRPr="006A4A68">
        <w:rPr>
          <w:rFonts w:cs="Arial"/>
          <w:color w:val="000000"/>
          <w:position w:val="1"/>
          <w:sz w:val="22"/>
          <w:szCs w:val="22"/>
        </w:rPr>
        <w:t>p</w:t>
      </w:r>
      <w:r w:rsidRPr="006A4A68">
        <w:rPr>
          <w:rFonts w:cs="Arial"/>
          <w:color w:val="000000"/>
          <w:spacing w:val="-1"/>
          <w:position w:val="1"/>
          <w:sz w:val="22"/>
          <w:szCs w:val="22"/>
        </w:rPr>
        <w:t>r</w:t>
      </w:r>
      <w:r w:rsidRPr="006A4A68">
        <w:rPr>
          <w:rFonts w:cs="Arial"/>
          <w:color w:val="000000"/>
          <w:position w:val="1"/>
          <w:sz w:val="22"/>
          <w:szCs w:val="22"/>
        </w:rPr>
        <w:t>o</w:t>
      </w:r>
      <w:r w:rsidRPr="006A4A68">
        <w:rPr>
          <w:rFonts w:cs="Arial"/>
          <w:color w:val="000000"/>
          <w:spacing w:val="-1"/>
          <w:position w:val="1"/>
          <w:sz w:val="22"/>
          <w:szCs w:val="22"/>
        </w:rPr>
        <w:t>ce</w:t>
      </w:r>
      <w:r w:rsidRPr="006A4A68">
        <w:rPr>
          <w:rFonts w:cs="Arial"/>
          <w:color w:val="000000"/>
          <w:position w:val="1"/>
          <w:sz w:val="22"/>
          <w:szCs w:val="22"/>
        </w:rPr>
        <w:t>sso</w:t>
      </w:r>
      <w:r w:rsidRPr="006A4A68">
        <w:rPr>
          <w:rFonts w:cs="Arial"/>
          <w:color w:val="000000"/>
          <w:spacing w:val="27"/>
          <w:position w:val="1"/>
          <w:sz w:val="22"/>
          <w:szCs w:val="22"/>
        </w:rPr>
        <w:t xml:space="preserve"> </w:t>
      </w:r>
      <w:r w:rsidRPr="006A4A68">
        <w:rPr>
          <w:rFonts w:cs="Arial"/>
          <w:color w:val="000000"/>
          <w:position w:val="1"/>
          <w:sz w:val="22"/>
          <w:szCs w:val="22"/>
        </w:rPr>
        <w:t>di</w:t>
      </w:r>
      <w:r w:rsidRPr="006A4A68">
        <w:rPr>
          <w:rFonts w:cs="Arial"/>
          <w:color w:val="000000"/>
          <w:spacing w:val="27"/>
          <w:position w:val="1"/>
          <w:sz w:val="22"/>
          <w:szCs w:val="22"/>
        </w:rPr>
        <w:t xml:space="preserve"> </w:t>
      </w:r>
      <w:r w:rsidRPr="006A4A68">
        <w:rPr>
          <w:rFonts w:cs="Arial"/>
          <w:color w:val="000000"/>
          <w:position w:val="1"/>
          <w:sz w:val="22"/>
          <w:szCs w:val="22"/>
        </w:rPr>
        <w:t>m</w:t>
      </w:r>
      <w:r w:rsidRPr="006A4A68">
        <w:rPr>
          <w:rFonts w:cs="Arial"/>
          <w:color w:val="000000"/>
          <w:spacing w:val="1"/>
          <w:position w:val="1"/>
          <w:sz w:val="22"/>
          <w:szCs w:val="22"/>
        </w:rPr>
        <w:t>i</w:t>
      </w:r>
      <w:r w:rsidRPr="006A4A68">
        <w:rPr>
          <w:rFonts w:cs="Arial"/>
          <w:color w:val="000000"/>
          <w:position w:val="1"/>
          <w:sz w:val="22"/>
          <w:szCs w:val="22"/>
        </w:rPr>
        <w:t>sur</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ione</w:t>
      </w:r>
      <w:r w:rsidRPr="006A4A68">
        <w:rPr>
          <w:rFonts w:cs="Arial"/>
          <w:color w:val="000000"/>
          <w:spacing w:val="26"/>
          <w:position w:val="1"/>
          <w:sz w:val="22"/>
          <w:szCs w:val="22"/>
        </w:rPr>
        <w:t xml:space="preserve"> </w:t>
      </w:r>
      <w:r w:rsidRPr="006A4A68">
        <w:rPr>
          <w:rFonts w:cs="Arial"/>
          <w:color w:val="000000"/>
          <w:position w:val="1"/>
          <w:sz w:val="22"/>
          <w:szCs w:val="22"/>
        </w:rPr>
        <w:t>e</w:t>
      </w:r>
      <w:r w:rsidRPr="006A4A68">
        <w:rPr>
          <w:rFonts w:cs="Arial"/>
          <w:color w:val="000000"/>
          <w:spacing w:val="25"/>
          <w:position w:val="1"/>
          <w:sz w:val="22"/>
          <w:szCs w:val="22"/>
        </w:rPr>
        <w:t xml:space="preserve"> </w:t>
      </w:r>
      <w:r w:rsidRPr="006A4A68">
        <w:rPr>
          <w:rFonts w:cs="Arial"/>
          <w:color w:val="000000"/>
          <w:position w:val="1"/>
          <w:sz w:val="22"/>
          <w:szCs w:val="22"/>
        </w:rPr>
        <w:t>v</w:t>
      </w:r>
      <w:r w:rsidRPr="006A4A68">
        <w:rPr>
          <w:rFonts w:cs="Arial"/>
          <w:color w:val="000000"/>
          <w:spacing w:val="-1"/>
          <w:position w:val="1"/>
          <w:sz w:val="22"/>
          <w:szCs w:val="22"/>
        </w:rPr>
        <w:t>a</w:t>
      </w:r>
      <w:r w:rsidRPr="006A4A68">
        <w:rPr>
          <w:rFonts w:cs="Arial"/>
          <w:color w:val="000000"/>
          <w:position w:val="1"/>
          <w:sz w:val="22"/>
          <w:szCs w:val="22"/>
        </w:rPr>
        <w:t>lu</w:t>
      </w:r>
      <w:r w:rsidRPr="006A4A68">
        <w:rPr>
          <w:rFonts w:cs="Arial"/>
          <w:color w:val="000000"/>
          <w:spacing w:val="1"/>
          <w:position w:val="1"/>
          <w:sz w:val="22"/>
          <w:szCs w:val="22"/>
        </w:rPr>
        <w:t>t</w:t>
      </w:r>
      <w:r w:rsidRPr="006A4A68">
        <w:rPr>
          <w:rFonts w:cs="Arial"/>
          <w:color w:val="000000"/>
          <w:spacing w:val="-1"/>
          <w:position w:val="1"/>
          <w:sz w:val="22"/>
          <w:szCs w:val="22"/>
        </w:rPr>
        <w:t>a</w:t>
      </w:r>
      <w:r w:rsidRPr="006A4A68">
        <w:rPr>
          <w:rFonts w:cs="Arial"/>
          <w:color w:val="000000"/>
          <w:spacing w:val="1"/>
          <w:position w:val="1"/>
          <w:sz w:val="22"/>
          <w:szCs w:val="22"/>
        </w:rPr>
        <w:t>z</w:t>
      </w:r>
      <w:r w:rsidRPr="006A4A68">
        <w:rPr>
          <w:rFonts w:cs="Arial"/>
          <w:color w:val="000000"/>
          <w:position w:val="1"/>
          <w:sz w:val="22"/>
          <w:szCs w:val="22"/>
        </w:rPr>
        <w:t>ione,</w:t>
      </w:r>
      <w:r w:rsidRPr="006A4A68">
        <w:rPr>
          <w:rFonts w:cs="Arial"/>
          <w:color w:val="000000"/>
          <w:spacing w:val="26"/>
          <w:position w:val="1"/>
          <w:sz w:val="22"/>
          <w:szCs w:val="22"/>
        </w:rPr>
        <w:t xml:space="preserve"> </w:t>
      </w:r>
      <w:r w:rsidRPr="006A4A68">
        <w:rPr>
          <w:rFonts w:cs="Arial"/>
          <w:color w:val="000000"/>
          <w:position w:val="1"/>
          <w:sz w:val="22"/>
          <w:szCs w:val="22"/>
        </w:rPr>
        <w:t>s</w:t>
      </w:r>
      <w:r w:rsidRPr="006A4A68">
        <w:rPr>
          <w:rFonts w:cs="Arial"/>
          <w:color w:val="000000"/>
          <w:spacing w:val="-1"/>
          <w:position w:val="1"/>
          <w:sz w:val="22"/>
          <w:szCs w:val="22"/>
        </w:rPr>
        <w:t>e</w:t>
      </w:r>
      <w:r w:rsidRPr="006A4A68">
        <w:rPr>
          <w:rFonts w:cs="Arial"/>
          <w:color w:val="000000"/>
          <w:spacing w:val="-2"/>
          <w:position w:val="1"/>
          <w:sz w:val="22"/>
          <w:szCs w:val="22"/>
        </w:rPr>
        <w:t>g</w:t>
      </w:r>
      <w:r w:rsidRPr="006A4A68">
        <w:rPr>
          <w:rFonts w:cs="Arial"/>
          <w:color w:val="000000"/>
          <w:position w:val="1"/>
          <w:sz w:val="22"/>
          <w:szCs w:val="22"/>
        </w:rPr>
        <w:t>n</w:t>
      </w:r>
      <w:r w:rsidRPr="006A4A68">
        <w:rPr>
          <w:rFonts w:cs="Arial"/>
          <w:color w:val="000000"/>
          <w:spacing w:val="-1"/>
          <w:position w:val="1"/>
          <w:sz w:val="22"/>
          <w:szCs w:val="22"/>
        </w:rPr>
        <w:t>a</w:t>
      </w:r>
      <w:r w:rsidRPr="006A4A68">
        <w:rPr>
          <w:rFonts w:cs="Arial"/>
          <w:color w:val="000000"/>
          <w:position w:val="1"/>
          <w:sz w:val="22"/>
          <w:szCs w:val="22"/>
        </w:rPr>
        <w:t>lando</w:t>
      </w:r>
      <w:r w:rsidRPr="006A4A68">
        <w:rPr>
          <w:rFonts w:cs="Arial"/>
          <w:color w:val="000000"/>
          <w:spacing w:val="26"/>
          <w:position w:val="1"/>
          <w:sz w:val="22"/>
          <w:szCs w:val="22"/>
        </w:rPr>
        <w:t xml:space="preserve"> </w:t>
      </w:r>
      <w:r w:rsidRPr="006A4A68">
        <w:rPr>
          <w:rFonts w:cs="Arial"/>
          <w:color w:val="000000"/>
          <w:spacing w:val="-1"/>
          <w:position w:val="1"/>
          <w:sz w:val="22"/>
          <w:szCs w:val="22"/>
        </w:rPr>
        <w:t>e</w:t>
      </w:r>
      <w:r w:rsidRPr="006A4A68">
        <w:rPr>
          <w:rFonts w:cs="Arial"/>
          <w:color w:val="000000"/>
          <w:position w:val="1"/>
          <w:sz w:val="22"/>
          <w:szCs w:val="22"/>
        </w:rPr>
        <w:t>v</w:t>
      </w:r>
      <w:r w:rsidRPr="006A4A68">
        <w:rPr>
          <w:rFonts w:cs="Arial"/>
          <w:color w:val="000000"/>
          <w:spacing w:val="-1"/>
          <w:position w:val="1"/>
          <w:sz w:val="22"/>
          <w:szCs w:val="22"/>
        </w:rPr>
        <w:t>e</w:t>
      </w:r>
      <w:r w:rsidRPr="006A4A68">
        <w:rPr>
          <w:rFonts w:cs="Arial"/>
          <w:color w:val="000000"/>
          <w:position w:val="1"/>
          <w:sz w:val="22"/>
          <w:szCs w:val="22"/>
        </w:rPr>
        <w:t>ntua</w:t>
      </w:r>
      <w:r w:rsidRPr="006A4A68">
        <w:rPr>
          <w:rFonts w:cs="Arial"/>
          <w:color w:val="000000"/>
          <w:spacing w:val="2"/>
          <w:position w:val="1"/>
          <w:sz w:val="22"/>
          <w:szCs w:val="22"/>
        </w:rPr>
        <w:t>l</w:t>
      </w:r>
      <w:r w:rsidRPr="006A4A68">
        <w:rPr>
          <w:rFonts w:cs="Arial"/>
          <w:color w:val="000000"/>
          <w:position w:val="1"/>
          <w:sz w:val="22"/>
          <w:szCs w:val="22"/>
        </w:rPr>
        <w:t xml:space="preserve">i </w:t>
      </w:r>
      <w:r w:rsidRPr="006A4A68">
        <w:rPr>
          <w:rFonts w:cs="Arial"/>
          <w:color w:val="000000"/>
          <w:spacing w:val="-1"/>
          <w:position w:val="1"/>
          <w:sz w:val="22"/>
          <w:szCs w:val="22"/>
        </w:rPr>
        <w:t>c</w:t>
      </w:r>
      <w:r w:rsidRPr="006A4A68">
        <w:rPr>
          <w:rFonts w:cs="Arial"/>
          <w:color w:val="000000"/>
          <w:position w:val="1"/>
          <w:sz w:val="22"/>
          <w:szCs w:val="22"/>
        </w:rPr>
        <w:t>ritici</w:t>
      </w:r>
      <w:r w:rsidRPr="006A4A68">
        <w:rPr>
          <w:rFonts w:cs="Arial"/>
          <w:color w:val="000000"/>
          <w:spacing w:val="1"/>
          <w:position w:val="1"/>
          <w:sz w:val="22"/>
          <w:szCs w:val="22"/>
        </w:rPr>
        <w:t>t</w:t>
      </w:r>
      <w:r w:rsidRPr="006A4A68">
        <w:rPr>
          <w:rFonts w:cs="Arial"/>
          <w:color w:val="000000"/>
          <w:position w:val="1"/>
          <w:sz w:val="22"/>
          <w:szCs w:val="22"/>
        </w:rPr>
        <w:t>à</w:t>
      </w:r>
      <w:r w:rsidRPr="006A4A68">
        <w:rPr>
          <w:rFonts w:cs="Arial"/>
          <w:color w:val="000000"/>
          <w:spacing w:val="-1"/>
          <w:position w:val="1"/>
          <w:sz w:val="22"/>
          <w:szCs w:val="22"/>
        </w:rPr>
        <w:t xml:space="preserve"> r</w:t>
      </w:r>
      <w:r w:rsidRPr="006A4A68">
        <w:rPr>
          <w:rFonts w:cs="Arial"/>
          <w:color w:val="000000"/>
          <w:position w:val="1"/>
          <w:sz w:val="22"/>
          <w:szCs w:val="22"/>
        </w:rPr>
        <w:t>i</w:t>
      </w:r>
      <w:r w:rsidRPr="006A4A68">
        <w:rPr>
          <w:rFonts w:cs="Arial"/>
          <w:color w:val="000000"/>
          <w:spacing w:val="1"/>
          <w:position w:val="1"/>
          <w:sz w:val="22"/>
          <w:szCs w:val="22"/>
        </w:rPr>
        <w:t>l</w:t>
      </w:r>
      <w:r w:rsidRPr="006A4A68">
        <w:rPr>
          <w:rFonts w:cs="Arial"/>
          <w:color w:val="000000"/>
          <w:spacing w:val="-1"/>
          <w:position w:val="1"/>
          <w:sz w:val="22"/>
          <w:szCs w:val="22"/>
        </w:rPr>
        <w:t>e</w:t>
      </w:r>
      <w:r w:rsidRPr="006A4A68">
        <w:rPr>
          <w:rFonts w:cs="Arial"/>
          <w:color w:val="000000"/>
          <w:position w:val="1"/>
          <w:sz w:val="22"/>
          <w:szCs w:val="22"/>
        </w:rPr>
        <w:t>v</w:t>
      </w:r>
      <w:r w:rsidRPr="006A4A68">
        <w:rPr>
          <w:rFonts w:cs="Arial"/>
          <w:color w:val="000000"/>
          <w:spacing w:val="-1"/>
          <w:position w:val="1"/>
          <w:sz w:val="22"/>
          <w:szCs w:val="22"/>
        </w:rPr>
        <w:t>a</w:t>
      </w:r>
      <w:r w:rsidRPr="006A4A68">
        <w:rPr>
          <w:rFonts w:cs="Arial"/>
          <w:color w:val="000000"/>
          <w:position w:val="1"/>
          <w:sz w:val="22"/>
          <w:szCs w:val="22"/>
        </w:rPr>
        <w:t>t</w:t>
      </w:r>
      <w:r w:rsidRPr="006A4A68">
        <w:rPr>
          <w:rFonts w:cs="Arial"/>
          <w:color w:val="000000"/>
          <w:spacing w:val="-1"/>
          <w:position w:val="1"/>
          <w:sz w:val="22"/>
          <w:szCs w:val="22"/>
        </w:rPr>
        <w:t>e</w:t>
      </w:r>
      <w:r w:rsidRPr="006A4A68">
        <w:rPr>
          <w:rFonts w:cs="Arial"/>
          <w:color w:val="000000"/>
          <w:position w:val="1"/>
          <w:sz w:val="22"/>
          <w:szCs w:val="22"/>
        </w:rPr>
        <w:t>.</w:t>
      </w:r>
    </w:p>
    <w:p w:rsidR="00E70375" w:rsidRPr="006A4A68" w:rsidRDefault="00E70375" w:rsidP="007448A1">
      <w:pPr>
        <w:pStyle w:val="BodyTextIndent2"/>
        <w:ind w:left="993" w:hanging="284"/>
        <w:jc w:val="both"/>
        <w:rPr>
          <w:rFonts w:cs="Arial"/>
          <w:color w:val="000000"/>
          <w:position w:val="1"/>
          <w:sz w:val="22"/>
          <w:szCs w:val="22"/>
        </w:rPr>
      </w:pPr>
    </w:p>
    <w:p w:rsidR="00E70375" w:rsidRPr="006A4A68" w:rsidRDefault="00E70375" w:rsidP="00785A85">
      <w:pPr>
        <w:pStyle w:val="BodyTextIndent2"/>
        <w:ind w:left="993" w:hanging="284"/>
        <w:jc w:val="both"/>
        <w:rPr>
          <w:rFonts w:cs="Arial"/>
          <w:color w:val="000000"/>
          <w:position w:val="1"/>
          <w:sz w:val="22"/>
          <w:szCs w:val="22"/>
        </w:rPr>
      </w:pPr>
      <w:r w:rsidRPr="006A4A68">
        <w:rPr>
          <w:rFonts w:cs="Arial"/>
          <w:color w:val="000000"/>
          <w:spacing w:val="-1"/>
          <w:position w:val="1"/>
          <w:sz w:val="22"/>
          <w:szCs w:val="22"/>
        </w:rPr>
        <w:t>c</w:t>
      </w:r>
      <w:r w:rsidRPr="006A4A68">
        <w:rPr>
          <w:rFonts w:cs="Arial"/>
          <w:color w:val="000000"/>
          <w:position w:val="1"/>
          <w:sz w:val="22"/>
          <w:szCs w:val="22"/>
        </w:rPr>
        <w:t xml:space="preserve">) </w:t>
      </w:r>
      <w:r w:rsidRPr="006A4A68">
        <w:rPr>
          <w:rFonts w:cs="Arial"/>
          <w:color w:val="000000"/>
          <w:spacing w:val="55"/>
          <w:position w:val="1"/>
          <w:sz w:val="22"/>
          <w:szCs w:val="22"/>
        </w:rPr>
        <w:t xml:space="preserve"> S</w:t>
      </w:r>
      <w:r w:rsidRPr="006A4A68">
        <w:rPr>
          <w:rFonts w:cs="Arial"/>
          <w:color w:val="000000"/>
          <w:position w:val="1"/>
          <w:sz w:val="22"/>
          <w:szCs w:val="22"/>
        </w:rPr>
        <w:t>.S.Amministrazione del Personale:</w:t>
      </w:r>
    </w:p>
    <w:p w:rsidR="00E70375" w:rsidRPr="006A4A68" w:rsidRDefault="00E70375" w:rsidP="00021CD6">
      <w:pPr>
        <w:pStyle w:val="BodyTextIndent2"/>
        <w:numPr>
          <w:ilvl w:val="0"/>
          <w:numId w:val="9"/>
        </w:numPr>
        <w:tabs>
          <w:tab w:val="clear" w:pos="2067"/>
          <w:tab w:val="num" w:pos="1701"/>
        </w:tabs>
        <w:ind w:left="1701" w:hanging="283"/>
        <w:jc w:val="both"/>
        <w:rPr>
          <w:rFonts w:cs="Arial"/>
          <w:sz w:val="22"/>
          <w:szCs w:val="22"/>
        </w:rPr>
      </w:pPr>
      <w:r w:rsidRPr="006A4A68">
        <w:rPr>
          <w:rFonts w:cs="Arial"/>
          <w:color w:val="000000"/>
          <w:position w:val="1"/>
          <w:sz w:val="22"/>
          <w:szCs w:val="22"/>
        </w:rPr>
        <w:t>fornisce ed analizza i dati in entrata ed in uscita dal processo di budget e di valutazione del personale.</w:t>
      </w:r>
    </w:p>
    <w:p w:rsidR="00E70375" w:rsidRPr="006A4A68" w:rsidRDefault="00E70375" w:rsidP="00410AA8">
      <w:pPr>
        <w:pStyle w:val="BodyTextIndent2"/>
        <w:jc w:val="both"/>
        <w:rPr>
          <w:rFonts w:cs="Arial"/>
          <w:color w:val="000000"/>
          <w:position w:val="1"/>
          <w:sz w:val="22"/>
          <w:szCs w:val="22"/>
        </w:rPr>
      </w:pPr>
    </w:p>
    <w:p w:rsidR="00E70375" w:rsidRPr="006A4A68" w:rsidRDefault="00E70375" w:rsidP="00410AA8">
      <w:pPr>
        <w:pStyle w:val="BodyTextIndent2"/>
        <w:jc w:val="both"/>
        <w:rPr>
          <w:rFonts w:cs="Arial"/>
          <w:color w:val="000000"/>
          <w:position w:val="1"/>
          <w:sz w:val="22"/>
          <w:szCs w:val="22"/>
        </w:rPr>
      </w:pPr>
      <w:r w:rsidRPr="006A4A68">
        <w:rPr>
          <w:rFonts w:cs="Arial"/>
          <w:color w:val="000000"/>
          <w:position w:val="1"/>
          <w:sz w:val="22"/>
          <w:szCs w:val="22"/>
        </w:rPr>
        <w:t>d) S.S.Formazione e valutazione del personale:</w:t>
      </w:r>
    </w:p>
    <w:p w:rsidR="00E70375" w:rsidRPr="006A4A68" w:rsidRDefault="00E70375" w:rsidP="00021CD6">
      <w:pPr>
        <w:pStyle w:val="BodyTextIndent2"/>
        <w:numPr>
          <w:ilvl w:val="0"/>
          <w:numId w:val="9"/>
        </w:numPr>
        <w:tabs>
          <w:tab w:val="clear" w:pos="2067"/>
          <w:tab w:val="num" w:pos="1701"/>
        </w:tabs>
        <w:ind w:left="1701" w:hanging="283"/>
        <w:jc w:val="both"/>
        <w:rPr>
          <w:rFonts w:cs="Arial"/>
          <w:sz w:val="22"/>
          <w:szCs w:val="22"/>
        </w:rPr>
      </w:pPr>
      <w:r w:rsidRPr="006A4A68">
        <w:rPr>
          <w:rFonts w:cs="Arial"/>
          <w:color w:val="000000"/>
          <w:position w:val="1"/>
          <w:sz w:val="22"/>
          <w:szCs w:val="22"/>
        </w:rPr>
        <w:t xml:space="preserve">fornisce le indicazioni per la valutazione individuale sia ai dipendenti sia alle strutture </w:t>
      </w:r>
      <w:r>
        <w:rPr>
          <w:rFonts w:cs="Arial"/>
          <w:color w:val="000000"/>
          <w:position w:val="1"/>
          <w:sz w:val="22"/>
          <w:szCs w:val="22"/>
        </w:rPr>
        <w:t>coinvolte nel processo di</w:t>
      </w:r>
      <w:r w:rsidRPr="006A4A68">
        <w:rPr>
          <w:rFonts w:cs="Arial"/>
          <w:color w:val="000000"/>
          <w:position w:val="1"/>
          <w:sz w:val="22"/>
          <w:szCs w:val="22"/>
        </w:rPr>
        <w:t xml:space="preserve"> valutazione</w:t>
      </w:r>
      <w:r>
        <w:rPr>
          <w:rFonts w:cs="Arial"/>
          <w:color w:val="000000"/>
          <w:position w:val="1"/>
          <w:sz w:val="22"/>
          <w:szCs w:val="22"/>
        </w:rPr>
        <w:t xml:space="preserve">; </w:t>
      </w:r>
      <w:r w:rsidRPr="006A4A68">
        <w:rPr>
          <w:rFonts w:cs="Arial"/>
          <w:color w:val="000000"/>
          <w:position w:val="1"/>
          <w:sz w:val="22"/>
          <w:szCs w:val="22"/>
        </w:rPr>
        <w:t xml:space="preserve"> effettua</w:t>
      </w:r>
      <w:r>
        <w:rPr>
          <w:rFonts w:cs="Arial"/>
          <w:color w:val="000000"/>
          <w:position w:val="1"/>
          <w:sz w:val="22"/>
          <w:szCs w:val="22"/>
        </w:rPr>
        <w:t xml:space="preserve"> l’</w:t>
      </w:r>
      <w:r w:rsidRPr="006A4A68">
        <w:rPr>
          <w:rFonts w:cs="Arial"/>
          <w:color w:val="000000"/>
          <w:position w:val="1"/>
          <w:sz w:val="22"/>
          <w:szCs w:val="22"/>
        </w:rPr>
        <w:t xml:space="preserve"> analisi ed archivia </w:t>
      </w:r>
      <w:r>
        <w:rPr>
          <w:rFonts w:cs="Arial"/>
          <w:color w:val="000000"/>
          <w:position w:val="1"/>
          <w:sz w:val="22"/>
          <w:szCs w:val="22"/>
        </w:rPr>
        <w:t>la documentazione di pertinenza</w:t>
      </w:r>
      <w:r w:rsidRPr="006A4A68">
        <w:rPr>
          <w:rFonts w:cs="Arial"/>
          <w:color w:val="000000"/>
          <w:position w:val="1"/>
          <w:sz w:val="22"/>
          <w:szCs w:val="22"/>
        </w:rPr>
        <w:t>.</w:t>
      </w:r>
    </w:p>
    <w:p w:rsidR="00E70375" w:rsidRPr="006A4A68" w:rsidRDefault="00E70375" w:rsidP="00410AA8">
      <w:pPr>
        <w:pStyle w:val="BodyTextIndent2"/>
        <w:jc w:val="both"/>
        <w:rPr>
          <w:rFonts w:cs="Arial"/>
          <w:color w:val="000000"/>
          <w:position w:val="1"/>
          <w:sz w:val="22"/>
          <w:szCs w:val="22"/>
        </w:rPr>
      </w:pPr>
    </w:p>
    <w:p w:rsidR="00E70375" w:rsidRPr="006A4A68" w:rsidRDefault="00E70375" w:rsidP="001F3C9A">
      <w:pPr>
        <w:widowControl w:val="0"/>
        <w:autoSpaceDE w:val="0"/>
        <w:autoSpaceDN w:val="0"/>
        <w:adjustRightInd w:val="0"/>
        <w:spacing w:before="1" w:line="120" w:lineRule="exact"/>
        <w:rPr>
          <w:rFonts w:ascii="Arial" w:hAnsi="Arial" w:cs="Arial"/>
          <w:sz w:val="22"/>
          <w:szCs w:val="22"/>
        </w:rPr>
      </w:pPr>
    </w:p>
    <w:p w:rsidR="00E70375" w:rsidRPr="006A4A68" w:rsidRDefault="00E70375" w:rsidP="008865EB">
      <w:pPr>
        <w:pStyle w:val="BodyTextIndent2"/>
        <w:jc w:val="both"/>
        <w:rPr>
          <w:rFonts w:cs="Arial"/>
          <w:sz w:val="22"/>
          <w:szCs w:val="22"/>
        </w:rPr>
      </w:pPr>
      <w:r w:rsidRPr="006A4A68">
        <w:rPr>
          <w:rFonts w:cs="Arial"/>
          <w:sz w:val="22"/>
          <w:szCs w:val="22"/>
        </w:rPr>
        <w:t xml:space="preserve">d) </w:t>
      </w:r>
      <w:r w:rsidRPr="006A4A68">
        <w:rPr>
          <w:rFonts w:cs="Arial"/>
          <w:bCs/>
          <w:sz w:val="22"/>
          <w:szCs w:val="22"/>
        </w:rPr>
        <w:t>Organ</w:t>
      </w:r>
      <w:r w:rsidRPr="006A4A68">
        <w:rPr>
          <w:rFonts w:cs="Arial"/>
          <w:bCs/>
          <w:spacing w:val="1"/>
          <w:sz w:val="22"/>
          <w:szCs w:val="22"/>
        </w:rPr>
        <w:t>i</w:t>
      </w:r>
      <w:r w:rsidRPr="006A4A68">
        <w:rPr>
          <w:rFonts w:cs="Arial"/>
          <w:bCs/>
          <w:sz w:val="22"/>
          <w:szCs w:val="22"/>
        </w:rPr>
        <w:t>s</w:t>
      </w:r>
      <w:r w:rsidRPr="006A4A68">
        <w:rPr>
          <w:rFonts w:cs="Arial"/>
          <w:bCs/>
          <w:spacing w:val="-3"/>
          <w:sz w:val="22"/>
          <w:szCs w:val="22"/>
        </w:rPr>
        <w:t>m</w:t>
      </w:r>
      <w:r w:rsidRPr="006A4A68">
        <w:rPr>
          <w:rFonts w:cs="Arial"/>
          <w:bCs/>
          <w:sz w:val="22"/>
          <w:szCs w:val="22"/>
        </w:rPr>
        <w:t>o I</w:t>
      </w:r>
      <w:r w:rsidRPr="006A4A68">
        <w:rPr>
          <w:rFonts w:cs="Arial"/>
          <w:bCs/>
          <w:spacing w:val="1"/>
          <w:sz w:val="22"/>
          <w:szCs w:val="22"/>
        </w:rPr>
        <w:t>nd</w:t>
      </w:r>
      <w:r w:rsidRPr="006A4A68">
        <w:rPr>
          <w:rFonts w:cs="Arial"/>
          <w:bCs/>
          <w:sz w:val="22"/>
          <w:szCs w:val="22"/>
        </w:rPr>
        <w:t>i</w:t>
      </w:r>
      <w:r w:rsidRPr="006A4A68">
        <w:rPr>
          <w:rFonts w:cs="Arial"/>
          <w:bCs/>
          <w:spacing w:val="1"/>
          <w:sz w:val="22"/>
          <w:szCs w:val="22"/>
        </w:rPr>
        <w:t>p</w:t>
      </w:r>
      <w:r w:rsidRPr="006A4A68">
        <w:rPr>
          <w:rFonts w:cs="Arial"/>
          <w:bCs/>
          <w:spacing w:val="-1"/>
          <w:sz w:val="22"/>
          <w:szCs w:val="22"/>
        </w:rPr>
        <w:t>e</w:t>
      </w:r>
      <w:r w:rsidRPr="006A4A68">
        <w:rPr>
          <w:rFonts w:cs="Arial"/>
          <w:bCs/>
          <w:spacing w:val="1"/>
          <w:sz w:val="22"/>
          <w:szCs w:val="22"/>
        </w:rPr>
        <w:t>nd</w:t>
      </w:r>
      <w:r w:rsidRPr="006A4A68">
        <w:rPr>
          <w:rFonts w:cs="Arial"/>
          <w:bCs/>
          <w:spacing w:val="-1"/>
          <w:sz w:val="22"/>
          <w:szCs w:val="22"/>
        </w:rPr>
        <w:t>en</w:t>
      </w:r>
      <w:r w:rsidRPr="006A4A68">
        <w:rPr>
          <w:rFonts w:cs="Arial"/>
          <w:bCs/>
          <w:sz w:val="22"/>
          <w:szCs w:val="22"/>
        </w:rPr>
        <w:t>te</w:t>
      </w:r>
      <w:r w:rsidRPr="006A4A68">
        <w:rPr>
          <w:rFonts w:cs="Arial"/>
          <w:bCs/>
          <w:spacing w:val="-2"/>
          <w:sz w:val="22"/>
          <w:szCs w:val="22"/>
        </w:rPr>
        <w:t xml:space="preserve"> </w:t>
      </w:r>
      <w:r w:rsidRPr="006A4A68">
        <w:rPr>
          <w:rFonts w:cs="Arial"/>
          <w:bCs/>
          <w:spacing w:val="1"/>
          <w:sz w:val="22"/>
          <w:szCs w:val="22"/>
        </w:rPr>
        <w:t>d</w:t>
      </w:r>
      <w:r w:rsidRPr="006A4A68">
        <w:rPr>
          <w:rFonts w:cs="Arial"/>
          <w:bCs/>
          <w:sz w:val="22"/>
          <w:szCs w:val="22"/>
        </w:rPr>
        <w:t>i Val</w:t>
      </w:r>
      <w:r w:rsidRPr="006A4A68">
        <w:rPr>
          <w:rFonts w:cs="Arial"/>
          <w:bCs/>
          <w:spacing w:val="1"/>
          <w:sz w:val="22"/>
          <w:szCs w:val="22"/>
        </w:rPr>
        <w:t>u</w:t>
      </w:r>
      <w:r w:rsidRPr="006A4A68">
        <w:rPr>
          <w:rFonts w:cs="Arial"/>
          <w:bCs/>
          <w:sz w:val="22"/>
          <w:szCs w:val="22"/>
        </w:rPr>
        <w:t>ta</w:t>
      </w:r>
      <w:r w:rsidRPr="006A4A68">
        <w:rPr>
          <w:rFonts w:cs="Arial"/>
          <w:bCs/>
          <w:spacing w:val="-2"/>
          <w:sz w:val="22"/>
          <w:szCs w:val="22"/>
        </w:rPr>
        <w:t>z</w:t>
      </w:r>
      <w:r w:rsidRPr="006A4A68">
        <w:rPr>
          <w:rFonts w:cs="Arial"/>
          <w:bCs/>
          <w:sz w:val="22"/>
          <w:szCs w:val="22"/>
        </w:rPr>
        <w:t>io</w:t>
      </w:r>
      <w:r w:rsidRPr="006A4A68">
        <w:rPr>
          <w:rFonts w:cs="Arial"/>
          <w:bCs/>
          <w:spacing w:val="1"/>
          <w:sz w:val="22"/>
          <w:szCs w:val="22"/>
        </w:rPr>
        <w:t>n</w:t>
      </w:r>
      <w:r w:rsidRPr="006A4A68">
        <w:rPr>
          <w:rFonts w:cs="Arial"/>
          <w:bCs/>
          <w:spacing w:val="2"/>
          <w:sz w:val="22"/>
          <w:szCs w:val="22"/>
        </w:rPr>
        <w:t>e</w:t>
      </w:r>
      <w:r w:rsidRPr="006A4A68">
        <w:rPr>
          <w:rFonts w:cs="Arial"/>
          <w:sz w:val="22"/>
          <w:szCs w:val="22"/>
        </w:rPr>
        <w:t>:</w:t>
      </w:r>
    </w:p>
    <w:p w:rsidR="00E70375" w:rsidRPr="006A4A68" w:rsidRDefault="00E70375" w:rsidP="003B522C">
      <w:pPr>
        <w:pStyle w:val="BodyTextIndent2"/>
        <w:numPr>
          <w:ilvl w:val="0"/>
          <w:numId w:val="9"/>
        </w:numPr>
        <w:tabs>
          <w:tab w:val="clear" w:pos="2067"/>
          <w:tab w:val="num" w:pos="1701"/>
        </w:tabs>
        <w:ind w:left="1701" w:hanging="283"/>
        <w:jc w:val="both"/>
        <w:rPr>
          <w:rFonts w:cs="Arial"/>
          <w:sz w:val="22"/>
          <w:szCs w:val="22"/>
        </w:rPr>
      </w:pPr>
      <w:r w:rsidRPr="006A4A68">
        <w:rPr>
          <w:rFonts w:cs="Arial"/>
          <w:spacing w:val="-1"/>
          <w:sz w:val="22"/>
          <w:szCs w:val="22"/>
        </w:rPr>
        <w:t>e</w:t>
      </w:r>
      <w:r w:rsidRPr="006A4A68">
        <w:rPr>
          <w:rFonts w:cs="Arial"/>
          <w:sz w:val="22"/>
          <w:szCs w:val="22"/>
        </w:rPr>
        <w:t>s</w:t>
      </w:r>
      <w:r w:rsidRPr="006A4A68">
        <w:rPr>
          <w:rFonts w:cs="Arial"/>
          <w:spacing w:val="-1"/>
          <w:sz w:val="22"/>
          <w:szCs w:val="22"/>
        </w:rPr>
        <w:t>e</w:t>
      </w:r>
      <w:r w:rsidRPr="006A4A68">
        <w:rPr>
          <w:rFonts w:cs="Arial"/>
          <w:sz w:val="22"/>
          <w:szCs w:val="22"/>
        </w:rPr>
        <w:t>r</w:t>
      </w:r>
      <w:r w:rsidRPr="006A4A68">
        <w:rPr>
          <w:rFonts w:cs="Arial"/>
          <w:spacing w:val="-2"/>
          <w:sz w:val="22"/>
          <w:szCs w:val="22"/>
        </w:rPr>
        <w:t>c</w:t>
      </w:r>
      <w:r w:rsidRPr="006A4A68">
        <w:rPr>
          <w:rFonts w:cs="Arial"/>
          <w:sz w:val="22"/>
          <w:szCs w:val="22"/>
        </w:rPr>
        <w:t>i</w:t>
      </w:r>
      <w:r w:rsidRPr="006A4A68">
        <w:rPr>
          <w:rFonts w:cs="Arial"/>
          <w:spacing w:val="1"/>
          <w:sz w:val="22"/>
          <w:szCs w:val="22"/>
        </w:rPr>
        <w:t>t</w:t>
      </w:r>
      <w:r w:rsidRPr="006A4A68">
        <w:rPr>
          <w:rFonts w:cs="Arial"/>
          <w:sz w:val="22"/>
          <w:szCs w:val="22"/>
        </w:rPr>
        <w:t>a</w:t>
      </w:r>
      <w:r w:rsidRPr="006A4A68">
        <w:rPr>
          <w:rFonts w:cs="Arial"/>
          <w:spacing w:val="6"/>
          <w:sz w:val="22"/>
          <w:szCs w:val="22"/>
        </w:rPr>
        <w:t xml:space="preserve"> </w:t>
      </w:r>
      <w:r w:rsidRPr="006A4A68">
        <w:rPr>
          <w:rFonts w:cs="Arial"/>
          <w:spacing w:val="1"/>
          <w:sz w:val="22"/>
          <w:szCs w:val="22"/>
        </w:rPr>
        <w:t>l</w:t>
      </w:r>
      <w:r w:rsidRPr="006A4A68">
        <w:rPr>
          <w:rFonts w:cs="Arial"/>
          <w:sz w:val="22"/>
          <w:szCs w:val="22"/>
        </w:rPr>
        <w:t>e</w:t>
      </w:r>
      <w:r w:rsidRPr="006A4A68">
        <w:rPr>
          <w:rFonts w:cs="Arial"/>
          <w:spacing w:val="6"/>
          <w:sz w:val="22"/>
          <w:szCs w:val="22"/>
        </w:rPr>
        <w:t xml:space="preserve"> </w:t>
      </w:r>
      <w:r w:rsidRPr="006A4A68">
        <w:rPr>
          <w:rFonts w:cs="Arial"/>
          <w:spacing w:val="-1"/>
          <w:sz w:val="22"/>
          <w:szCs w:val="22"/>
        </w:rPr>
        <w:t>a</w:t>
      </w:r>
      <w:r w:rsidRPr="006A4A68">
        <w:rPr>
          <w:rFonts w:cs="Arial"/>
          <w:sz w:val="22"/>
          <w:szCs w:val="22"/>
        </w:rPr>
        <w:t>t</w:t>
      </w:r>
      <w:r w:rsidRPr="006A4A68">
        <w:rPr>
          <w:rFonts w:cs="Arial"/>
          <w:spacing w:val="1"/>
          <w:sz w:val="22"/>
          <w:szCs w:val="22"/>
        </w:rPr>
        <w:t>t</w:t>
      </w:r>
      <w:r w:rsidRPr="006A4A68">
        <w:rPr>
          <w:rFonts w:cs="Arial"/>
          <w:sz w:val="22"/>
          <w:szCs w:val="22"/>
        </w:rPr>
        <w:t>iv</w:t>
      </w:r>
      <w:r w:rsidRPr="006A4A68">
        <w:rPr>
          <w:rFonts w:cs="Arial"/>
          <w:spacing w:val="1"/>
          <w:sz w:val="22"/>
          <w:szCs w:val="22"/>
        </w:rPr>
        <w:t>i</w:t>
      </w:r>
      <w:r w:rsidRPr="006A4A68">
        <w:rPr>
          <w:rFonts w:cs="Arial"/>
          <w:sz w:val="22"/>
          <w:szCs w:val="22"/>
        </w:rPr>
        <w:t>tà</w:t>
      </w:r>
      <w:r w:rsidRPr="006A4A68">
        <w:rPr>
          <w:rFonts w:cs="Arial"/>
          <w:spacing w:val="5"/>
          <w:sz w:val="22"/>
          <w:szCs w:val="22"/>
        </w:rPr>
        <w:t xml:space="preserve"> </w:t>
      </w:r>
      <w:r w:rsidRPr="006A4A68">
        <w:rPr>
          <w:rFonts w:cs="Arial"/>
          <w:sz w:val="22"/>
          <w:szCs w:val="22"/>
        </w:rPr>
        <w:t>di</w:t>
      </w:r>
      <w:r w:rsidRPr="006A4A68">
        <w:rPr>
          <w:rFonts w:cs="Arial"/>
          <w:spacing w:val="5"/>
          <w:sz w:val="22"/>
          <w:szCs w:val="22"/>
        </w:rPr>
        <w:t xml:space="preserve"> </w:t>
      </w:r>
      <w:r w:rsidRPr="006A4A68">
        <w:rPr>
          <w:rFonts w:cs="Arial"/>
          <w:spacing w:val="-1"/>
          <w:sz w:val="22"/>
          <w:szCs w:val="22"/>
        </w:rPr>
        <w:t>c</w:t>
      </w:r>
      <w:r w:rsidRPr="006A4A68">
        <w:rPr>
          <w:rFonts w:cs="Arial"/>
          <w:sz w:val="22"/>
          <w:szCs w:val="22"/>
        </w:rPr>
        <w:t>on</w:t>
      </w:r>
      <w:r w:rsidRPr="006A4A68">
        <w:rPr>
          <w:rFonts w:cs="Arial"/>
          <w:spacing w:val="3"/>
          <w:sz w:val="22"/>
          <w:szCs w:val="22"/>
        </w:rPr>
        <w:t>t</w:t>
      </w:r>
      <w:r w:rsidRPr="006A4A68">
        <w:rPr>
          <w:rFonts w:cs="Arial"/>
          <w:sz w:val="22"/>
          <w:szCs w:val="22"/>
        </w:rPr>
        <w:t>rollo</w:t>
      </w:r>
      <w:r w:rsidRPr="006A4A68">
        <w:rPr>
          <w:rFonts w:cs="Arial"/>
          <w:spacing w:val="5"/>
          <w:sz w:val="22"/>
          <w:szCs w:val="22"/>
        </w:rPr>
        <w:t xml:space="preserve"> </w:t>
      </w:r>
      <w:r w:rsidRPr="006A4A68">
        <w:rPr>
          <w:rFonts w:cs="Arial"/>
          <w:sz w:val="22"/>
          <w:szCs w:val="22"/>
        </w:rPr>
        <w:t>str</w:t>
      </w:r>
      <w:r w:rsidRPr="006A4A68">
        <w:rPr>
          <w:rFonts w:cs="Arial"/>
          <w:spacing w:val="-1"/>
          <w:sz w:val="22"/>
          <w:szCs w:val="22"/>
        </w:rPr>
        <w:t>a</w:t>
      </w:r>
      <w:r w:rsidRPr="006A4A68">
        <w:rPr>
          <w:rFonts w:cs="Arial"/>
          <w:sz w:val="22"/>
          <w:szCs w:val="22"/>
        </w:rPr>
        <w:t>t</w:t>
      </w:r>
      <w:r w:rsidRPr="006A4A68">
        <w:rPr>
          <w:rFonts w:cs="Arial"/>
          <w:spacing w:val="2"/>
          <w:sz w:val="22"/>
          <w:szCs w:val="22"/>
        </w:rPr>
        <w:t>e</w:t>
      </w:r>
      <w:r w:rsidRPr="006A4A68">
        <w:rPr>
          <w:rFonts w:cs="Arial"/>
          <w:spacing w:val="-2"/>
          <w:sz w:val="22"/>
          <w:szCs w:val="22"/>
        </w:rPr>
        <w:t>g</w:t>
      </w:r>
      <w:r w:rsidRPr="006A4A68">
        <w:rPr>
          <w:rFonts w:cs="Arial"/>
          <w:sz w:val="22"/>
          <w:szCs w:val="22"/>
        </w:rPr>
        <w:t>ico</w:t>
      </w:r>
      <w:r w:rsidRPr="006A4A68">
        <w:rPr>
          <w:rFonts w:cs="Arial"/>
          <w:spacing w:val="6"/>
          <w:sz w:val="22"/>
          <w:szCs w:val="22"/>
        </w:rPr>
        <w:t xml:space="preserve"> </w:t>
      </w:r>
      <w:r w:rsidRPr="006A4A68">
        <w:rPr>
          <w:rFonts w:cs="Arial"/>
          <w:sz w:val="22"/>
          <w:szCs w:val="22"/>
        </w:rPr>
        <w:t>di</w:t>
      </w:r>
      <w:r w:rsidRPr="006A4A68">
        <w:rPr>
          <w:rFonts w:cs="Arial"/>
          <w:spacing w:val="5"/>
          <w:sz w:val="22"/>
          <w:szCs w:val="22"/>
        </w:rPr>
        <w:t xml:space="preserve"> </w:t>
      </w:r>
      <w:r w:rsidRPr="006A4A68">
        <w:rPr>
          <w:rFonts w:cs="Arial"/>
          <w:spacing w:val="-1"/>
          <w:sz w:val="22"/>
          <w:szCs w:val="22"/>
        </w:rPr>
        <w:t>c</w:t>
      </w:r>
      <w:r w:rsidRPr="006A4A68">
        <w:rPr>
          <w:rFonts w:cs="Arial"/>
          <w:sz w:val="22"/>
          <w:szCs w:val="22"/>
        </w:rPr>
        <w:t>ui</w:t>
      </w:r>
      <w:r w:rsidRPr="006A4A68">
        <w:rPr>
          <w:rFonts w:cs="Arial"/>
          <w:spacing w:val="7"/>
          <w:sz w:val="22"/>
          <w:szCs w:val="22"/>
        </w:rPr>
        <w:t xml:space="preserve"> </w:t>
      </w:r>
      <w:r w:rsidRPr="006A4A68">
        <w:rPr>
          <w:rFonts w:cs="Arial"/>
          <w:spacing w:val="-1"/>
          <w:sz w:val="22"/>
          <w:szCs w:val="22"/>
        </w:rPr>
        <w:t>a</w:t>
      </w:r>
      <w:r w:rsidRPr="006A4A68">
        <w:rPr>
          <w:rFonts w:cs="Arial"/>
          <w:sz w:val="22"/>
          <w:szCs w:val="22"/>
        </w:rPr>
        <w:t>l</w:t>
      </w:r>
      <w:r w:rsidRPr="006A4A68">
        <w:rPr>
          <w:rFonts w:cs="Arial"/>
          <w:spacing w:val="1"/>
          <w:sz w:val="22"/>
          <w:szCs w:val="22"/>
        </w:rPr>
        <w:t>l’</w:t>
      </w:r>
      <w:r w:rsidRPr="006A4A68">
        <w:rPr>
          <w:rFonts w:cs="Arial"/>
          <w:spacing w:val="-1"/>
          <w:sz w:val="22"/>
          <w:szCs w:val="22"/>
        </w:rPr>
        <w:t>a</w:t>
      </w:r>
      <w:r w:rsidRPr="006A4A68">
        <w:rPr>
          <w:rFonts w:cs="Arial"/>
          <w:sz w:val="22"/>
          <w:szCs w:val="22"/>
        </w:rPr>
        <w:t>r</w:t>
      </w:r>
      <w:r w:rsidRPr="006A4A68">
        <w:rPr>
          <w:rFonts w:cs="Arial"/>
          <w:spacing w:val="3"/>
          <w:sz w:val="22"/>
          <w:szCs w:val="22"/>
        </w:rPr>
        <w:t>t</w:t>
      </w:r>
      <w:r w:rsidRPr="006A4A68">
        <w:rPr>
          <w:rFonts w:cs="Arial"/>
          <w:sz w:val="22"/>
          <w:szCs w:val="22"/>
        </w:rPr>
        <w:t>.</w:t>
      </w:r>
      <w:r w:rsidRPr="006A4A68">
        <w:rPr>
          <w:rFonts w:cs="Arial"/>
          <w:spacing w:val="5"/>
          <w:sz w:val="22"/>
          <w:szCs w:val="22"/>
        </w:rPr>
        <w:t xml:space="preserve"> </w:t>
      </w:r>
      <w:r w:rsidRPr="006A4A68">
        <w:rPr>
          <w:rFonts w:cs="Arial"/>
          <w:sz w:val="22"/>
          <w:szCs w:val="22"/>
        </w:rPr>
        <w:t>6,</w:t>
      </w:r>
      <w:r w:rsidRPr="006A4A68">
        <w:rPr>
          <w:rFonts w:cs="Arial"/>
          <w:spacing w:val="7"/>
          <w:sz w:val="22"/>
          <w:szCs w:val="22"/>
        </w:rPr>
        <w:t xml:space="preserve"> </w:t>
      </w:r>
      <w:r w:rsidRPr="006A4A68">
        <w:rPr>
          <w:rFonts w:cs="Arial"/>
          <w:spacing w:val="-1"/>
          <w:sz w:val="22"/>
          <w:szCs w:val="22"/>
        </w:rPr>
        <w:t>c</w:t>
      </w:r>
      <w:r w:rsidRPr="006A4A68">
        <w:rPr>
          <w:rFonts w:cs="Arial"/>
          <w:sz w:val="22"/>
          <w:szCs w:val="22"/>
        </w:rPr>
        <w:t>om</w:t>
      </w:r>
      <w:r w:rsidRPr="006A4A68">
        <w:rPr>
          <w:rFonts w:cs="Arial"/>
          <w:spacing w:val="1"/>
          <w:sz w:val="22"/>
          <w:szCs w:val="22"/>
        </w:rPr>
        <w:t>m</w:t>
      </w:r>
      <w:r w:rsidRPr="006A4A68">
        <w:rPr>
          <w:rFonts w:cs="Arial"/>
          <w:sz w:val="22"/>
          <w:szCs w:val="22"/>
        </w:rPr>
        <w:t>a</w:t>
      </w:r>
      <w:r w:rsidRPr="006A4A68">
        <w:rPr>
          <w:rFonts w:cs="Arial"/>
          <w:spacing w:val="4"/>
          <w:sz w:val="22"/>
          <w:szCs w:val="22"/>
        </w:rPr>
        <w:t xml:space="preserve"> </w:t>
      </w:r>
      <w:r w:rsidRPr="006A4A68">
        <w:rPr>
          <w:rFonts w:cs="Arial"/>
          <w:sz w:val="22"/>
          <w:szCs w:val="22"/>
        </w:rPr>
        <w:t>1,</w:t>
      </w:r>
      <w:r w:rsidRPr="006A4A68">
        <w:rPr>
          <w:rFonts w:cs="Arial"/>
          <w:spacing w:val="7"/>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l</w:t>
      </w:r>
      <w:r w:rsidRPr="006A4A68">
        <w:rPr>
          <w:rFonts w:cs="Arial"/>
          <w:spacing w:val="9"/>
          <w:sz w:val="22"/>
          <w:szCs w:val="22"/>
        </w:rPr>
        <w:t xml:space="preserve"> </w:t>
      </w:r>
      <w:r w:rsidRPr="006A4A68">
        <w:rPr>
          <w:rFonts w:cs="Arial"/>
          <w:sz w:val="22"/>
          <w:szCs w:val="22"/>
        </w:rPr>
        <w:t>D.</w:t>
      </w:r>
      <w:r w:rsidRPr="006A4A68">
        <w:rPr>
          <w:rFonts w:cs="Arial"/>
          <w:spacing w:val="6"/>
          <w:sz w:val="22"/>
          <w:szCs w:val="22"/>
        </w:rPr>
        <w:t xml:space="preserve"> </w:t>
      </w:r>
      <w:r>
        <w:rPr>
          <w:rFonts w:cs="Arial"/>
          <w:sz w:val="22"/>
          <w:szCs w:val="22"/>
        </w:rPr>
        <w:t>l</w:t>
      </w:r>
      <w:r w:rsidRPr="006A4A68">
        <w:rPr>
          <w:rFonts w:cs="Arial"/>
          <w:spacing w:val="-3"/>
          <w:sz w:val="22"/>
          <w:szCs w:val="22"/>
        </w:rPr>
        <w:t>g</w:t>
      </w:r>
      <w:r w:rsidRPr="006A4A68">
        <w:rPr>
          <w:rFonts w:cs="Arial"/>
          <w:sz w:val="22"/>
          <w:szCs w:val="22"/>
        </w:rPr>
        <w:t>s.</w:t>
      </w:r>
      <w:r w:rsidRPr="006A4A68">
        <w:rPr>
          <w:rFonts w:cs="Arial"/>
          <w:spacing w:val="6"/>
          <w:sz w:val="22"/>
          <w:szCs w:val="22"/>
        </w:rPr>
        <w:t xml:space="preserve"> </w:t>
      </w:r>
      <w:r w:rsidRPr="006A4A68">
        <w:rPr>
          <w:rFonts w:cs="Arial"/>
          <w:sz w:val="22"/>
          <w:szCs w:val="22"/>
        </w:rPr>
        <w:t>n.</w:t>
      </w:r>
      <w:r w:rsidRPr="006A4A68">
        <w:rPr>
          <w:rFonts w:cs="Arial"/>
          <w:spacing w:val="7"/>
          <w:sz w:val="22"/>
          <w:szCs w:val="22"/>
        </w:rPr>
        <w:t xml:space="preserve"> </w:t>
      </w:r>
      <w:r w:rsidRPr="006A4A68">
        <w:rPr>
          <w:rFonts w:cs="Arial"/>
          <w:sz w:val="22"/>
          <w:szCs w:val="22"/>
        </w:rPr>
        <w:t>286</w:t>
      </w:r>
      <w:r w:rsidRPr="006A4A68">
        <w:rPr>
          <w:rFonts w:cs="Arial"/>
          <w:spacing w:val="1"/>
          <w:sz w:val="22"/>
          <w:szCs w:val="22"/>
        </w:rPr>
        <w:t>/</w:t>
      </w:r>
      <w:r w:rsidRPr="006A4A68">
        <w:rPr>
          <w:rFonts w:cs="Arial"/>
          <w:sz w:val="22"/>
          <w:szCs w:val="22"/>
        </w:rPr>
        <w:t>1999,  e di quanto stabilito dal D.lgs 150/2009 e relative modifiche contenute nel  D.lgs 74/2017 e</w:t>
      </w:r>
      <w:r w:rsidRPr="006A4A68">
        <w:rPr>
          <w:rFonts w:cs="Arial"/>
          <w:spacing w:val="-1"/>
          <w:sz w:val="22"/>
          <w:szCs w:val="22"/>
        </w:rPr>
        <w:t xml:space="preserve"> r</w:t>
      </w:r>
      <w:r w:rsidRPr="006A4A68">
        <w:rPr>
          <w:rFonts w:cs="Arial"/>
          <w:sz w:val="22"/>
          <w:szCs w:val="22"/>
        </w:rPr>
        <w:t>if</w:t>
      </w:r>
      <w:r w:rsidRPr="006A4A68">
        <w:rPr>
          <w:rFonts w:cs="Arial"/>
          <w:spacing w:val="-1"/>
          <w:sz w:val="22"/>
          <w:szCs w:val="22"/>
        </w:rPr>
        <w:t>e</w:t>
      </w:r>
      <w:r w:rsidRPr="006A4A68">
        <w:rPr>
          <w:rFonts w:cs="Arial"/>
          <w:sz w:val="22"/>
          <w:szCs w:val="22"/>
        </w:rPr>
        <w:t>ri</w:t>
      </w:r>
      <w:r w:rsidRPr="006A4A68">
        <w:rPr>
          <w:rFonts w:cs="Arial"/>
          <w:spacing w:val="2"/>
          <w:sz w:val="22"/>
          <w:szCs w:val="22"/>
        </w:rPr>
        <w:t>s</w:t>
      </w:r>
      <w:r w:rsidRPr="006A4A68">
        <w:rPr>
          <w:rFonts w:cs="Arial"/>
          <w:spacing w:val="-1"/>
          <w:sz w:val="22"/>
          <w:szCs w:val="22"/>
        </w:rPr>
        <w:t>ce</w:t>
      </w:r>
      <w:r w:rsidRPr="006A4A68">
        <w:rPr>
          <w:rFonts w:cs="Arial"/>
          <w:sz w:val="22"/>
          <w:szCs w:val="22"/>
        </w:rPr>
        <w:t>, in</w:t>
      </w:r>
      <w:r w:rsidRPr="006A4A68">
        <w:rPr>
          <w:rFonts w:cs="Arial"/>
          <w:spacing w:val="1"/>
          <w:sz w:val="22"/>
          <w:szCs w:val="22"/>
        </w:rPr>
        <w:t xml:space="preserve"> </w:t>
      </w:r>
      <w:r w:rsidRPr="006A4A68">
        <w:rPr>
          <w:rFonts w:cs="Arial"/>
          <w:sz w:val="22"/>
          <w:szCs w:val="22"/>
        </w:rPr>
        <w:t>p</w:t>
      </w:r>
      <w:r w:rsidRPr="006A4A68">
        <w:rPr>
          <w:rFonts w:cs="Arial"/>
          <w:spacing w:val="-1"/>
          <w:sz w:val="22"/>
          <w:szCs w:val="22"/>
        </w:rPr>
        <w:t>r</w:t>
      </w:r>
      <w:r w:rsidRPr="006A4A68">
        <w:rPr>
          <w:rFonts w:cs="Arial"/>
          <w:sz w:val="22"/>
          <w:szCs w:val="22"/>
        </w:rPr>
        <w:t>oposito,</w:t>
      </w:r>
      <w:r w:rsidRPr="006A4A68">
        <w:rPr>
          <w:rFonts w:cs="Arial"/>
          <w:spacing w:val="3"/>
          <w:sz w:val="22"/>
          <w:szCs w:val="22"/>
        </w:rPr>
        <w:t xml:space="preserve"> </w:t>
      </w:r>
      <w:r w:rsidRPr="006A4A68">
        <w:rPr>
          <w:rFonts w:cs="Arial"/>
          <w:sz w:val="22"/>
          <w:szCs w:val="22"/>
        </w:rPr>
        <w:t>dir</w:t>
      </w:r>
      <w:r w:rsidRPr="006A4A68">
        <w:rPr>
          <w:rFonts w:cs="Arial"/>
          <w:spacing w:val="-1"/>
          <w:sz w:val="22"/>
          <w:szCs w:val="22"/>
        </w:rPr>
        <w:t>e</w:t>
      </w:r>
      <w:r w:rsidRPr="006A4A68">
        <w:rPr>
          <w:rFonts w:cs="Arial"/>
          <w:sz w:val="22"/>
          <w:szCs w:val="22"/>
        </w:rPr>
        <w:t>t</w:t>
      </w:r>
      <w:r w:rsidRPr="006A4A68">
        <w:rPr>
          <w:rFonts w:cs="Arial"/>
          <w:spacing w:val="1"/>
          <w:sz w:val="22"/>
          <w:szCs w:val="22"/>
        </w:rPr>
        <w:t>t</w:t>
      </w:r>
      <w:r w:rsidRPr="006A4A68">
        <w:rPr>
          <w:rFonts w:cs="Arial"/>
          <w:spacing w:val="-1"/>
          <w:sz w:val="22"/>
          <w:szCs w:val="22"/>
        </w:rPr>
        <w:t>a</w:t>
      </w:r>
      <w:r w:rsidRPr="006A4A68">
        <w:rPr>
          <w:rFonts w:cs="Arial"/>
          <w:sz w:val="22"/>
          <w:szCs w:val="22"/>
        </w:rPr>
        <w:t>mente</w:t>
      </w:r>
      <w:r w:rsidRPr="006A4A68">
        <w:rPr>
          <w:rFonts w:cs="Arial"/>
          <w:spacing w:val="-1"/>
          <w:sz w:val="22"/>
          <w:szCs w:val="22"/>
        </w:rPr>
        <w:t xml:space="preserve"> </w:t>
      </w:r>
      <w:r w:rsidRPr="006A4A68">
        <w:rPr>
          <w:rFonts w:cs="Arial"/>
          <w:spacing w:val="-1"/>
          <w:w w:val="97"/>
          <w:sz w:val="22"/>
          <w:szCs w:val="22"/>
        </w:rPr>
        <w:t>alla D</w:t>
      </w:r>
      <w:r>
        <w:rPr>
          <w:rFonts w:cs="Arial"/>
          <w:spacing w:val="-1"/>
          <w:w w:val="97"/>
          <w:sz w:val="22"/>
          <w:szCs w:val="22"/>
        </w:rPr>
        <w:t>i</w:t>
      </w:r>
      <w:r w:rsidRPr="006A4A68">
        <w:rPr>
          <w:rFonts w:cs="Arial"/>
          <w:spacing w:val="-1"/>
          <w:w w:val="97"/>
          <w:sz w:val="22"/>
          <w:szCs w:val="22"/>
        </w:rPr>
        <w:t>rezione</w:t>
      </w:r>
      <w:r w:rsidRPr="006A4A68">
        <w:rPr>
          <w:rFonts w:cs="Arial"/>
          <w:sz w:val="22"/>
          <w:szCs w:val="22"/>
        </w:rPr>
        <w:t>, comunicando tempestivamente le criticità rilevate;</w:t>
      </w:r>
    </w:p>
    <w:p w:rsidR="00E70375" w:rsidRPr="006A4A68" w:rsidRDefault="00E70375" w:rsidP="003B522C">
      <w:pPr>
        <w:numPr>
          <w:ilvl w:val="0"/>
          <w:numId w:val="9"/>
        </w:numPr>
        <w:tabs>
          <w:tab w:val="clear" w:pos="2067"/>
          <w:tab w:val="num" w:pos="1701"/>
        </w:tabs>
        <w:autoSpaceDE w:val="0"/>
        <w:autoSpaceDN w:val="0"/>
        <w:adjustRightInd w:val="0"/>
        <w:ind w:left="1701" w:hanging="283"/>
        <w:jc w:val="both"/>
        <w:rPr>
          <w:rFonts w:ascii="Arial" w:hAnsi="Arial" w:cs="Arial"/>
          <w:sz w:val="22"/>
          <w:szCs w:val="22"/>
        </w:rPr>
      </w:pPr>
      <w:r w:rsidRPr="006A4A68">
        <w:rPr>
          <w:rFonts w:ascii="Arial" w:hAnsi="Arial" w:cs="Arial"/>
          <w:sz w:val="22"/>
          <w:szCs w:val="22"/>
        </w:rPr>
        <w:t>collabora alla predisposizione e all’aggiornamento delle metodologie e del Sistema di misurazione e valutazione della performance. In modo particolare analizza il Piano della performance da adottare secondo gli indirizzi impartiti dal Dipartimento della Funzione Pubblica ai sensi dell'articolo 3, comma 2 del D. Lgs n. 150/2009 e 13 ss.mm.ii, individuando gli indirizzi e gli obiettivi strategici ed operativi di cui all'articolo 5, comma 01, lettera b) e delle Linee Guida n.2/2017;</w:t>
      </w:r>
    </w:p>
    <w:p w:rsidR="00E70375" w:rsidRPr="006A4A68" w:rsidRDefault="00E70375" w:rsidP="003B522C">
      <w:pPr>
        <w:pStyle w:val="BodyTextIndent2"/>
        <w:numPr>
          <w:ilvl w:val="0"/>
          <w:numId w:val="9"/>
        </w:numPr>
        <w:tabs>
          <w:tab w:val="clear" w:pos="2067"/>
          <w:tab w:val="num" w:pos="1701"/>
        </w:tabs>
        <w:ind w:left="1701" w:hanging="283"/>
        <w:jc w:val="both"/>
        <w:rPr>
          <w:rFonts w:cs="Arial"/>
          <w:sz w:val="22"/>
          <w:szCs w:val="22"/>
        </w:rPr>
      </w:pPr>
      <w:r w:rsidRPr="006A4A68">
        <w:rPr>
          <w:rFonts w:cs="Arial"/>
          <w:sz w:val="22"/>
          <w:szCs w:val="22"/>
        </w:rPr>
        <w:t>p</w:t>
      </w:r>
      <w:r w:rsidRPr="006A4A68">
        <w:rPr>
          <w:rFonts w:cs="Arial"/>
          <w:spacing w:val="-1"/>
          <w:sz w:val="22"/>
          <w:szCs w:val="22"/>
        </w:rPr>
        <w:t>r</w:t>
      </w:r>
      <w:r w:rsidRPr="006A4A68">
        <w:rPr>
          <w:rFonts w:cs="Arial"/>
          <w:sz w:val="22"/>
          <w:szCs w:val="22"/>
        </w:rPr>
        <w:t>opone</w:t>
      </w:r>
      <w:r w:rsidRPr="006A4A68">
        <w:rPr>
          <w:rFonts w:cs="Arial"/>
          <w:spacing w:val="13"/>
          <w:sz w:val="22"/>
          <w:szCs w:val="22"/>
        </w:rPr>
        <w:t xml:space="preserve"> </w:t>
      </w:r>
      <w:r w:rsidRPr="006A4A68">
        <w:rPr>
          <w:rFonts w:cs="Arial"/>
          <w:spacing w:val="-1"/>
          <w:sz w:val="22"/>
          <w:szCs w:val="22"/>
        </w:rPr>
        <w:t>alla Direzione aziendale</w:t>
      </w:r>
      <w:r w:rsidRPr="006A4A68">
        <w:rPr>
          <w:rFonts w:cs="Arial"/>
          <w:spacing w:val="14"/>
          <w:sz w:val="22"/>
          <w:szCs w:val="22"/>
        </w:rPr>
        <w:t xml:space="preserve"> </w:t>
      </w:r>
      <w:r w:rsidRPr="006A4A68">
        <w:rPr>
          <w:rFonts w:cs="Arial"/>
          <w:sz w:val="22"/>
          <w:szCs w:val="22"/>
        </w:rPr>
        <w:t>la</w:t>
      </w:r>
      <w:r w:rsidRPr="006A4A68">
        <w:rPr>
          <w:rFonts w:cs="Arial"/>
          <w:spacing w:val="14"/>
          <w:sz w:val="22"/>
          <w:szCs w:val="22"/>
        </w:rPr>
        <w:t xml:space="preserve"> </w:t>
      </w:r>
      <w:r w:rsidRPr="006A4A68">
        <w:rPr>
          <w:rFonts w:cs="Arial"/>
          <w:sz w:val="22"/>
          <w:szCs w:val="22"/>
        </w:rPr>
        <w:t>v</w:t>
      </w:r>
      <w:r w:rsidRPr="006A4A68">
        <w:rPr>
          <w:rFonts w:cs="Arial"/>
          <w:spacing w:val="-1"/>
          <w:sz w:val="22"/>
          <w:szCs w:val="22"/>
        </w:rPr>
        <w:t>a</w:t>
      </w:r>
      <w:r w:rsidRPr="006A4A68">
        <w:rPr>
          <w:rFonts w:cs="Arial"/>
          <w:sz w:val="22"/>
          <w:szCs w:val="22"/>
        </w:rPr>
        <w:t>lu</w:t>
      </w:r>
      <w:r w:rsidRPr="006A4A68">
        <w:rPr>
          <w:rFonts w:cs="Arial"/>
          <w:spacing w:val="1"/>
          <w:sz w:val="22"/>
          <w:szCs w:val="22"/>
        </w:rPr>
        <w:t>t</w:t>
      </w:r>
      <w:r w:rsidRPr="006A4A68">
        <w:rPr>
          <w:rFonts w:cs="Arial"/>
          <w:spacing w:val="-1"/>
          <w:sz w:val="22"/>
          <w:szCs w:val="22"/>
        </w:rPr>
        <w:t>a</w:t>
      </w:r>
      <w:r w:rsidRPr="006A4A68">
        <w:rPr>
          <w:rFonts w:cs="Arial"/>
          <w:spacing w:val="1"/>
          <w:sz w:val="22"/>
          <w:szCs w:val="22"/>
        </w:rPr>
        <w:t>z</w:t>
      </w:r>
      <w:r w:rsidRPr="006A4A68">
        <w:rPr>
          <w:rFonts w:cs="Arial"/>
          <w:sz w:val="22"/>
          <w:szCs w:val="22"/>
        </w:rPr>
        <w:t>ione</w:t>
      </w:r>
      <w:r w:rsidRPr="006A4A68">
        <w:rPr>
          <w:rFonts w:cs="Arial"/>
          <w:spacing w:val="16"/>
          <w:sz w:val="22"/>
          <w:szCs w:val="22"/>
        </w:rPr>
        <w:t xml:space="preserve"> </w:t>
      </w:r>
      <w:r w:rsidRPr="006A4A68">
        <w:rPr>
          <w:rFonts w:cs="Arial"/>
          <w:spacing w:val="-1"/>
          <w:sz w:val="22"/>
          <w:szCs w:val="22"/>
        </w:rPr>
        <w:t>a</w:t>
      </w:r>
      <w:r w:rsidRPr="006A4A68">
        <w:rPr>
          <w:rFonts w:cs="Arial"/>
          <w:sz w:val="22"/>
          <w:szCs w:val="22"/>
        </w:rPr>
        <w:t>n</w:t>
      </w:r>
      <w:r w:rsidRPr="006A4A68">
        <w:rPr>
          <w:rFonts w:cs="Arial"/>
          <w:spacing w:val="2"/>
          <w:sz w:val="22"/>
          <w:szCs w:val="22"/>
        </w:rPr>
        <w:t>n</w:t>
      </w:r>
      <w:r w:rsidRPr="006A4A68">
        <w:rPr>
          <w:rFonts w:cs="Arial"/>
          <w:sz w:val="22"/>
          <w:szCs w:val="22"/>
        </w:rPr>
        <w:t>u</w:t>
      </w:r>
      <w:r w:rsidRPr="006A4A68">
        <w:rPr>
          <w:rFonts w:cs="Arial"/>
          <w:spacing w:val="-1"/>
          <w:sz w:val="22"/>
          <w:szCs w:val="22"/>
        </w:rPr>
        <w:t>a</w:t>
      </w:r>
      <w:r w:rsidRPr="006A4A68">
        <w:rPr>
          <w:rFonts w:cs="Arial"/>
          <w:sz w:val="22"/>
          <w:szCs w:val="22"/>
        </w:rPr>
        <w:t>le</w:t>
      </w:r>
      <w:r w:rsidRPr="006A4A68">
        <w:rPr>
          <w:rFonts w:cs="Arial"/>
          <w:spacing w:val="14"/>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i</w:t>
      </w:r>
      <w:r w:rsidRPr="006A4A68">
        <w:rPr>
          <w:rFonts w:cs="Arial"/>
          <w:spacing w:val="17"/>
          <w:sz w:val="22"/>
          <w:szCs w:val="22"/>
        </w:rPr>
        <w:t xml:space="preserve"> </w:t>
      </w:r>
      <w:r w:rsidRPr="006A4A68">
        <w:rPr>
          <w:rFonts w:cs="Arial"/>
          <w:sz w:val="22"/>
          <w:szCs w:val="22"/>
        </w:rPr>
        <w:t>dir</w:t>
      </w:r>
      <w:r w:rsidRPr="006A4A68">
        <w:rPr>
          <w:rFonts w:cs="Arial"/>
          <w:spacing w:val="2"/>
          <w:sz w:val="22"/>
          <w:szCs w:val="22"/>
        </w:rPr>
        <w:t>i</w:t>
      </w:r>
      <w:r w:rsidRPr="006A4A68">
        <w:rPr>
          <w:rFonts w:cs="Arial"/>
          <w:sz w:val="22"/>
          <w:szCs w:val="22"/>
        </w:rPr>
        <w:t>g</w:t>
      </w:r>
      <w:r w:rsidRPr="006A4A68">
        <w:rPr>
          <w:rFonts w:cs="Arial"/>
          <w:spacing w:val="-1"/>
          <w:sz w:val="22"/>
          <w:szCs w:val="22"/>
        </w:rPr>
        <w:t>e</w:t>
      </w:r>
      <w:r w:rsidRPr="006A4A68">
        <w:rPr>
          <w:rFonts w:cs="Arial"/>
          <w:sz w:val="22"/>
          <w:szCs w:val="22"/>
        </w:rPr>
        <w:t>nti di v</w:t>
      </w:r>
      <w:r w:rsidRPr="006A4A68">
        <w:rPr>
          <w:rFonts w:cs="Arial"/>
          <w:spacing w:val="-1"/>
          <w:sz w:val="22"/>
          <w:szCs w:val="22"/>
        </w:rPr>
        <w:t>e</w:t>
      </w:r>
      <w:r w:rsidRPr="006A4A68">
        <w:rPr>
          <w:rFonts w:cs="Arial"/>
          <w:sz w:val="22"/>
          <w:szCs w:val="22"/>
        </w:rPr>
        <w:t>rtic</w:t>
      </w:r>
      <w:r w:rsidRPr="006A4A68">
        <w:rPr>
          <w:rFonts w:cs="Arial"/>
          <w:spacing w:val="-2"/>
          <w:sz w:val="22"/>
          <w:szCs w:val="22"/>
        </w:rPr>
        <w:t>e</w:t>
      </w:r>
      <w:r w:rsidRPr="006A4A68">
        <w:rPr>
          <w:rFonts w:cs="Arial"/>
          <w:sz w:val="22"/>
          <w:szCs w:val="22"/>
        </w:rPr>
        <w:t>;</w:t>
      </w:r>
    </w:p>
    <w:p w:rsidR="00E70375" w:rsidRPr="006A4A68" w:rsidRDefault="00E70375" w:rsidP="003B522C">
      <w:pPr>
        <w:numPr>
          <w:ilvl w:val="0"/>
          <w:numId w:val="9"/>
        </w:numPr>
        <w:tabs>
          <w:tab w:val="clear" w:pos="2067"/>
          <w:tab w:val="num" w:pos="1701"/>
        </w:tabs>
        <w:autoSpaceDE w:val="0"/>
        <w:autoSpaceDN w:val="0"/>
        <w:adjustRightInd w:val="0"/>
        <w:ind w:left="1701" w:hanging="283"/>
        <w:jc w:val="both"/>
        <w:rPr>
          <w:rFonts w:ascii="Arial" w:hAnsi="Arial" w:cs="Arial"/>
          <w:sz w:val="22"/>
          <w:szCs w:val="22"/>
        </w:rPr>
      </w:pPr>
      <w:r w:rsidRPr="006A4A68">
        <w:rPr>
          <w:rFonts w:ascii="Arial" w:hAnsi="Arial" w:cs="Arial"/>
          <w:sz w:val="22"/>
          <w:szCs w:val="22"/>
        </w:rPr>
        <w:t>garantisce l’applicazione delle procedure di conciliazione a tutela dei valutati, relative al sistema di misurazione e valutazione della performance e le modalità di raccordo ed integrazione con i documenti di programmazione finanziaria e di bilancio;</w:t>
      </w:r>
    </w:p>
    <w:p w:rsidR="00E70375" w:rsidRPr="006A4A68" w:rsidRDefault="00E70375" w:rsidP="003B522C">
      <w:pPr>
        <w:numPr>
          <w:ilvl w:val="0"/>
          <w:numId w:val="9"/>
        </w:numPr>
        <w:tabs>
          <w:tab w:val="clear" w:pos="2067"/>
          <w:tab w:val="num" w:pos="1701"/>
        </w:tabs>
        <w:autoSpaceDE w:val="0"/>
        <w:autoSpaceDN w:val="0"/>
        <w:adjustRightInd w:val="0"/>
        <w:ind w:left="1701" w:hanging="283"/>
        <w:jc w:val="both"/>
        <w:rPr>
          <w:rFonts w:ascii="Arial" w:hAnsi="Arial" w:cs="Arial"/>
          <w:sz w:val="22"/>
          <w:szCs w:val="22"/>
        </w:rPr>
      </w:pPr>
      <w:r w:rsidRPr="006A4A68">
        <w:rPr>
          <w:rFonts w:ascii="Arial" w:hAnsi="Arial" w:cs="Arial"/>
          <w:sz w:val="22"/>
          <w:szCs w:val="22"/>
        </w:rPr>
        <w:t>valida la Relazione sulla performance di cui all’art.10 del D. Lgs n. 150/2009 e ss.mm.ii tenendo conto anche delle risultanze delle valutazioni realizzate con il coinvolgimento dei cittadini o degli altri utenti finali per le attività e i servizi rivolti, nonchè, ove presenti, dei risultati prodotti dalle indagini svolte dalle agenzie esterne di valutazione e dalle analisi condotte dai soggetti appartenenti alla rete nazionale per la valutazione delle amministrazioni pubbliche, di cui al decreto emanato in attuazione dell'articolo 19 del decreto-legge n. 90 del 2014, e dei dati e delle elaborazioni forniti dall'Amministrazione, secondo le modalità indicate nel sistema di cui all'articolo 7, verificandone l’effettiva attuazione ed utilizzo dei dati emersi. Assicura la visibilità di tali documenti attraverso la pubblicazione sul sito istituzionale dell’Amministrazione, in forma chiara e comprensibile; monitora il funzionamento complessivo del sistema di valutazione, della trasparenza e integrità dei controlli interni ed elabora una relazione annuale sullo stato dello stesso.</w:t>
      </w:r>
    </w:p>
    <w:p w:rsidR="00E70375" w:rsidRPr="006A4A68" w:rsidRDefault="00E70375" w:rsidP="008865EB">
      <w:pPr>
        <w:pStyle w:val="BodyTextIndent2"/>
        <w:jc w:val="both"/>
        <w:rPr>
          <w:rFonts w:cs="Arial"/>
          <w:spacing w:val="-1"/>
          <w:sz w:val="22"/>
          <w:szCs w:val="22"/>
        </w:rPr>
      </w:pPr>
    </w:p>
    <w:p w:rsidR="00E70375" w:rsidRPr="006A4A68" w:rsidRDefault="00E70375" w:rsidP="008865EB">
      <w:pPr>
        <w:pStyle w:val="BodyTextIndent2"/>
        <w:jc w:val="both"/>
        <w:rPr>
          <w:rFonts w:cs="Arial"/>
          <w:sz w:val="22"/>
          <w:szCs w:val="22"/>
        </w:rPr>
      </w:pPr>
      <w:r w:rsidRPr="006A4A68">
        <w:rPr>
          <w:rFonts w:cs="Arial"/>
          <w:spacing w:val="-1"/>
          <w:sz w:val="22"/>
          <w:szCs w:val="22"/>
        </w:rPr>
        <w:t>e</w:t>
      </w:r>
      <w:r w:rsidRPr="006A4A68">
        <w:rPr>
          <w:rFonts w:cs="Arial"/>
          <w:sz w:val="22"/>
          <w:szCs w:val="22"/>
        </w:rPr>
        <w:t xml:space="preserve">) </w:t>
      </w:r>
      <w:r w:rsidRPr="006A4A68">
        <w:rPr>
          <w:rFonts w:cs="Arial"/>
          <w:spacing w:val="55"/>
          <w:sz w:val="22"/>
          <w:szCs w:val="22"/>
        </w:rPr>
        <w:t xml:space="preserve"> </w:t>
      </w:r>
      <w:r w:rsidRPr="006A4A68">
        <w:rPr>
          <w:rFonts w:cs="Arial"/>
          <w:bCs/>
          <w:spacing w:val="1"/>
          <w:sz w:val="22"/>
          <w:szCs w:val="22"/>
        </w:rPr>
        <w:t>S</w:t>
      </w:r>
      <w:r w:rsidRPr="006A4A68">
        <w:rPr>
          <w:rFonts w:cs="Arial"/>
          <w:bCs/>
          <w:sz w:val="22"/>
          <w:szCs w:val="22"/>
        </w:rPr>
        <w:t>t</w:t>
      </w:r>
      <w:r w:rsidRPr="006A4A68">
        <w:rPr>
          <w:rFonts w:cs="Arial"/>
          <w:bCs/>
          <w:spacing w:val="-2"/>
          <w:sz w:val="22"/>
          <w:szCs w:val="22"/>
        </w:rPr>
        <w:t>r</w:t>
      </w:r>
      <w:r w:rsidRPr="006A4A68">
        <w:rPr>
          <w:rFonts w:cs="Arial"/>
          <w:bCs/>
          <w:spacing w:val="1"/>
          <w:sz w:val="22"/>
          <w:szCs w:val="22"/>
        </w:rPr>
        <w:t>u</w:t>
      </w:r>
      <w:r w:rsidRPr="006A4A68">
        <w:rPr>
          <w:rFonts w:cs="Arial"/>
          <w:bCs/>
          <w:sz w:val="22"/>
          <w:szCs w:val="22"/>
        </w:rPr>
        <w:t>t</w:t>
      </w:r>
      <w:r w:rsidRPr="006A4A68">
        <w:rPr>
          <w:rFonts w:cs="Arial"/>
          <w:bCs/>
          <w:spacing w:val="-1"/>
          <w:sz w:val="22"/>
          <w:szCs w:val="22"/>
        </w:rPr>
        <w:t>t</w:t>
      </w:r>
      <w:r w:rsidRPr="006A4A68">
        <w:rPr>
          <w:rFonts w:cs="Arial"/>
          <w:bCs/>
          <w:spacing w:val="1"/>
          <w:sz w:val="22"/>
          <w:szCs w:val="22"/>
        </w:rPr>
        <w:t>u</w:t>
      </w:r>
      <w:r w:rsidRPr="006A4A68">
        <w:rPr>
          <w:rFonts w:cs="Arial"/>
          <w:bCs/>
          <w:spacing w:val="-1"/>
          <w:sz w:val="22"/>
          <w:szCs w:val="22"/>
        </w:rPr>
        <w:t>r</w:t>
      </w:r>
      <w:r w:rsidRPr="006A4A68">
        <w:rPr>
          <w:rFonts w:cs="Arial"/>
          <w:bCs/>
          <w:sz w:val="22"/>
          <w:szCs w:val="22"/>
        </w:rPr>
        <w:t>a Te</w:t>
      </w:r>
      <w:r w:rsidRPr="006A4A68">
        <w:rPr>
          <w:rFonts w:cs="Arial"/>
          <w:bCs/>
          <w:spacing w:val="-1"/>
          <w:sz w:val="22"/>
          <w:szCs w:val="22"/>
        </w:rPr>
        <w:t>c</w:t>
      </w:r>
      <w:r w:rsidRPr="006A4A68">
        <w:rPr>
          <w:rFonts w:cs="Arial"/>
          <w:bCs/>
          <w:spacing w:val="1"/>
          <w:sz w:val="22"/>
          <w:szCs w:val="22"/>
        </w:rPr>
        <w:t>n</w:t>
      </w:r>
      <w:r w:rsidRPr="006A4A68">
        <w:rPr>
          <w:rFonts w:cs="Arial"/>
          <w:bCs/>
          <w:sz w:val="22"/>
          <w:szCs w:val="22"/>
        </w:rPr>
        <w:t>ica</w:t>
      </w:r>
      <w:r w:rsidRPr="006A4A68">
        <w:rPr>
          <w:rFonts w:cs="Arial"/>
          <w:bCs/>
          <w:spacing w:val="2"/>
          <w:sz w:val="22"/>
          <w:szCs w:val="22"/>
        </w:rPr>
        <w:t xml:space="preserve"> </w:t>
      </w:r>
      <w:r w:rsidRPr="006A4A68">
        <w:rPr>
          <w:rFonts w:cs="Arial"/>
          <w:bCs/>
          <w:spacing w:val="-3"/>
          <w:sz w:val="22"/>
          <w:szCs w:val="22"/>
        </w:rPr>
        <w:t>P</w:t>
      </w:r>
      <w:r w:rsidRPr="006A4A68">
        <w:rPr>
          <w:rFonts w:cs="Arial"/>
          <w:bCs/>
          <w:spacing w:val="1"/>
          <w:sz w:val="22"/>
          <w:szCs w:val="22"/>
        </w:rPr>
        <w:t>er</w:t>
      </w:r>
      <w:r w:rsidRPr="006A4A68">
        <w:rPr>
          <w:rFonts w:cs="Arial"/>
          <w:bCs/>
          <w:spacing w:val="-1"/>
          <w:sz w:val="22"/>
          <w:szCs w:val="22"/>
        </w:rPr>
        <w:t>m</w:t>
      </w:r>
      <w:r w:rsidRPr="006A4A68">
        <w:rPr>
          <w:rFonts w:cs="Arial"/>
          <w:bCs/>
          <w:sz w:val="22"/>
          <w:szCs w:val="22"/>
        </w:rPr>
        <w:t>a</w:t>
      </w:r>
      <w:r w:rsidRPr="006A4A68">
        <w:rPr>
          <w:rFonts w:cs="Arial"/>
          <w:bCs/>
          <w:spacing w:val="1"/>
          <w:sz w:val="22"/>
          <w:szCs w:val="22"/>
        </w:rPr>
        <w:t>n</w:t>
      </w:r>
      <w:r w:rsidRPr="006A4A68">
        <w:rPr>
          <w:rFonts w:cs="Arial"/>
          <w:bCs/>
          <w:spacing w:val="-1"/>
          <w:sz w:val="22"/>
          <w:szCs w:val="22"/>
        </w:rPr>
        <w:t>e</w:t>
      </w:r>
      <w:r w:rsidRPr="006A4A68">
        <w:rPr>
          <w:rFonts w:cs="Arial"/>
          <w:bCs/>
          <w:spacing w:val="1"/>
          <w:sz w:val="22"/>
          <w:szCs w:val="22"/>
        </w:rPr>
        <w:t>n</w:t>
      </w:r>
      <w:r w:rsidRPr="006A4A68">
        <w:rPr>
          <w:rFonts w:cs="Arial"/>
          <w:bCs/>
          <w:sz w:val="22"/>
          <w:szCs w:val="22"/>
        </w:rPr>
        <w:t>t</w:t>
      </w:r>
      <w:r w:rsidRPr="006A4A68">
        <w:rPr>
          <w:rFonts w:cs="Arial"/>
          <w:bCs/>
          <w:spacing w:val="1"/>
          <w:sz w:val="22"/>
          <w:szCs w:val="22"/>
        </w:rPr>
        <w:t>e</w:t>
      </w:r>
      <w:r w:rsidRPr="006A4A68">
        <w:rPr>
          <w:rFonts w:cs="Arial"/>
          <w:sz w:val="22"/>
          <w:szCs w:val="22"/>
        </w:rPr>
        <w:t>:</w:t>
      </w:r>
    </w:p>
    <w:p w:rsidR="00E70375" w:rsidRPr="006A4A68" w:rsidRDefault="00E70375" w:rsidP="003B522C">
      <w:pPr>
        <w:pStyle w:val="BodyTextIndent2"/>
        <w:numPr>
          <w:ilvl w:val="0"/>
          <w:numId w:val="10"/>
        </w:numPr>
        <w:tabs>
          <w:tab w:val="clear" w:pos="1785"/>
          <w:tab w:val="num" w:pos="1701"/>
        </w:tabs>
        <w:jc w:val="both"/>
        <w:rPr>
          <w:rFonts w:cs="Arial"/>
          <w:sz w:val="22"/>
          <w:szCs w:val="22"/>
        </w:rPr>
      </w:pPr>
      <w:r w:rsidRPr="006A4A68">
        <w:rPr>
          <w:rFonts w:cs="Arial"/>
          <w:spacing w:val="-1"/>
          <w:sz w:val="22"/>
          <w:szCs w:val="22"/>
        </w:rPr>
        <w:t>c</w:t>
      </w:r>
      <w:r w:rsidRPr="006A4A68">
        <w:rPr>
          <w:rFonts w:cs="Arial"/>
          <w:sz w:val="22"/>
          <w:szCs w:val="22"/>
        </w:rPr>
        <w:t>o</w:t>
      </w:r>
      <w:r w:rsidRPr="006A4A68">
        <w:rPr>
          <w:rFonts w:cs="Arial"/>
          <w:spacing w:val="-1"/>
          <w:sz w:val="22"/>
          <w:szCs w:val="22"/>
        </w:rPr>
        <w:t>a</w:t>
      </w:r>
      <w:r w:rsidRPr="006A4A68">
        <w:rPr>
          <w:rFonts w:cs="Arial"/>
          <w:sz w:val="22"/>
          <w:szCs w:val="22"/>
        </w:rPr>
        <w:t xml:space="preserve">diuva </w:t>
      </w:r>
      <w:r w:rsidRPr="006A4A68">
        <w:rPr>
          <w:rFonts w:cs="Arial"/>
          <w:w w:val="95"/>
          <w:sz w:val="22"/>
          <w:szCs w:val="22"/>
        </w:rPr>
        <w:t>l’</w:t>
      </w:r>
      <w:r w:rsidRPr="006A4A68">
        <w:rPr>
          <w:rFonts w:cs="Arial"/>
          <w:spacing w:val="4"/>
          <w:w w:val="95"/>
          <w:sz w:val="22"/>
          <w:szCs w:val="22"/>
        </w:rPr>
        <w:t>O</w:t>
      </w:r>
      <w:r w:rsidRPr="006A4A68">
        <w:rPr>
          <w:rFonts w:cs="Arial"/>
          <w:spacing w:val="-3"/>
          <w:w w:val="95"/>
          <w:sz w:val="22"/>
          <w:szCs w:val="22"/>
        </w:rPr>
        <w:t>I</w:t>
      </w:r>
      <w:r w:rsidRPr="006A4A68">
        <w:rPr>
          <w:rFonts w:cs="Arial"/>
          <w:w w:val="95"/>
          <w:sz w:val="22"/>
          <w:szCs w:val="22"/>
        </w:rPr>
        <w:t>V,</w:t>
      </w:r>
      <w:r w:rsidRPr="006A4A68">
        <w:rPr>
          <w:rFonts w:cs="Arial"/>
          <w:spacing w:val="8"/>
          <w:w w:val="95"/>
          <w:sz w:val="22"/>
          <w:szCs w:val="22"/>
        </w:rPr>
        <w:t xml:space="preserve"> </w:t>
      </w:r>
      <w:r w:rsidRPr="006A4A68">
        <w:rPr>
          <w:rFonts w:cs="Arial"/>
          <w:sz w:val="22"/>
          <w:szCs w:val="22"/>
        </w:rPr>
        <w:t>la</w:t>
      </w:r>
      <w:r w:rsidRPr="006A4A68">
        <w:rPr>
          <w:rFonts w:cs="Arial"/>
          <w:spacing w:val="-1"/>
          <w:sz w:val="22"/>
          <w:szCs w:val="22"/>
        </w:rPr>
        <w:t xml:space="preserve"> </w:t>
      </w:r>
      <w:r w:rsidRPr="006A4A68">
        <w:rPr>
          <w:rFonts w:cs="Arial"/>
          <w:sz w:val="22"/>
          <w:szCs w:val="22"/>
        </w:rPr>
        <w:t>dir</w:t>
      </w:r>
      <w:r w:rsidRPr="006A4A68">
        <w:rPr>
          <w:rFonts w:cs="Arial"/>
          <w:spacing w:val="3"/>
          <w:sz w:val="22"/>
          <w:szCs w:val="22"/>
        </w:rPr>
        <w:t>i</w:t>
      </w:r>
      <w:r w:rsidRPr="006A4A68">
        <w:rPr>
          <w:rFonts w:cs="Arial"/>
          <w:spacing w:val="-2"/>
          <w:sz w:val="22"/>
          <w:szCs w:val="22"/>
        </w:rPr>
        <w:t>g</w:t>
      </w:r>
      <w:r w:rsidRPr="006A4A68">
        <w:rPr>
          <w:rFonts w:cs="Arial"/>
          <w:spacing w:val="1"/>
          <w:sz w:val="22"/>
          <w:szCs w:val="22"/>
        </w:rPr>
        <w:t>e</w:t>
      </w:r>
      <w:r w:rsidRPr="006A4A68">
        <w:rPr>
          <w:rFonts w:cs="Arial"/>
          <w:sz w:val="22"/>
          <w:szCs w:val="22"/>
        </w:rPr>
        <w:t>n</w:t>
      </w:r>
      <w:r w:rsidRPr="006A4A68">
        <w:rPr>
          <w:rFonts w:cs="Arial"/>
          <w:spacing w:val="1"/>
          <w:sz w:val="22"/>
          <w:szCs w:val="22"/>
        </w:rPr>
        <w:t>z</w:t>
      </w:r>
      <w:r w:rsidRPr="006A4A68">
        <w:rPr>
          <w:rFonts w:cs="Arial"/>
          <w:sz w:val="22"/>
          <w:szCs w:val="22"/>
        </w:rPr>
        <w:t>a</w:t>
      </w:r>
      <w:r w:rsidRPr="006A4A68">
        <w:rPr>
          <w:rFonts w:cs="Arial"/>
          <w:spacing w:val="-1"/>
          <w:sz w:val="22"/>
          <w:szCs w:val="22"/>
        </w:rPr>
        <w:t xml:space="preserve"> </w:t>
      </w:r>
      <w:r w:rsidRPr="006A4A68">
        <w:rPr>
          <w:rFonts w:cs="Arial"/>
          <w:sz w:val="22"/>
          <w:szCs w:val="22"/>
        </w:rPr>
        <w:t>e</w:t>
      </w:r>
      <w:r w:rsidRPr="006A4A68">
        <w:rPr>
          <w:rFonts w:cs="Arial"/>
          <w:spacing w:val="-1"/>
          <w:sz w:val="22"/>
          <w:szCs w:val="22"/>
        </w:rPr>
        <w:t xml:space="preserve"> </w:t>
      </w:r>
      <w:r w:rsidRPr="006A4A68">
        <w:rPr>
          <w:rFonts w:cs="Arial"/>
          <w:sz w:val="22"/>
          <w:szCs w:val="22"/>
        </w:rPr>
        <w:t>il</w:t>
      </w:r>
      <w:r w:rsidRPr="006A4A68">
        <w:rPr>
          <w:rFonts w:cs="Arial"/>
          <w:spacing w:val="1"/>
          <w:sz w:val="22"/>
          <w:szCs w:val="22"/>
        </w:rPr>
        <w:t xml:space="preserve"> </w:t>
      </w:r>
      <w:r w:rsidRPr="006A4A68">
        <w:rPr>
          <w:rFonts w:cs="Arial"/>
          <w:sz w:val="22"/>
          <w:szCs w:val="22"/>
        </w:rPr>
        <w:t>p</w:t>
      </w:r>
      <w:r w:rsidRPr="006A4A68">
        <w:rPr>
          <w:rFonts w:cs="Arial"/>
          <w:spacing w:val="-1"/>
          <w:sz w:val="22"/>
          <w:szCs w:val="22"/>
        </w:rPr>
        <w:t>e</w:t>
      </w:r>
      <w:r w:rsidRPr="006A4A68">
        <w:rPr>
          <w:rFonts w:cs="Arial"/>
          <w:sz w:val="22"/>
          <w:szCs w:val="22"/>
        </w:rPr>
        <w:t>rson</w:t>
      </w:r>
      <w:r w:rsidRPr="006A4A68">
        <w:rPr>
          <w:rFonts w:cs="Arial"/>
          <w:spacing w:val="-1"/>
          <w:sz w:val="22"/>
          <w:szCs w:val="22"/>
        </w:rPr>
        <w:t>a</w:t>
      </w:r>
      <w:r w:rsidRPr="006A4A68">
        <w:rPr>
          <w:rFonts w:cs="Arial"/>
          <w:sz w:val="22"/>
          <w:szCs w:val="22"/>
        </w:rPr>
        <w:t>le n</w:t>
      </w:r>
      <w:r w:rsidRPr="006A4A68">
        <w:rPr>
          <w:rFonts w:cs="Arial"/>
          <w:spacing w:val="-1"/>
          <w:sz w:val="22"/>
          <w:szCs w:val="22"/>
        </w:rPr>
        <w:t>e</w:t>
      </w:r>
      <w:r w:rsidRPr="006A4A68">
        <w:rPr>
          <w:rFonts w:cs="Arial"/>
          <w:sz w:val="22"/>
          <w:szCs w:val="22"/>
        </w:rPr>
        <w:t>l</w:t>
      </w:r>
      <w:r w:rsidRPr="006A4A68">
        <w:rPr>
          <w:rFonts w:cs="Arial"/>
          <w:spacing w:val="1"/>
          <w:sz w:val="22"/>
          <w:szCs w:val="22"/>
        </w:rPr>
        <w:t>l</w:t>
      </w:r>
      <w:r w:rsidRPr="006A4A68">
        <w:rPr>
          <w:rFonts w:cs="Arial"/>
          <w:sz w:val="22"/>
          <w:szCs w:val="22"/>
        </w:rPr>
        <w:t xml:space="preserve">o </w:t>
      </w:r>
      <w:r w:rsidRPr="006A4A68">
        <w:rPr>
          <w:rFonts w:cs="Arial"/>
          <w:spacing w:val="2"/>
          <w:sz w:val="22"/>
          <w:szCs w:val="22"/>
        </w:rPr>
        <w:t>s</w:t>
      </w:r>
      <w:r w:rsidRPr="006A4A68">
        <w:rPr>
          <w:rFonts w:cs="Arial"/>
          <w:sz w:val="22"/>
          <w:szCs w:val="22"/>
        </w:rPr>
        <w:t>vol</w:t>
      </w:r>
      <w:r w:rsidRPr="006A4A68">
        <w:rPr>
          <w:rFonts w:cs="Arial"/>
          <w:spacing w:val="-2"/>
          <w:sz w:val="22"/>
          <w:szCs w:val="22"/>
        </w:rPr>
        <w:t>g</w:t>
      </w:r>
      <w:r w:rsidRPr="006A4A68">
        <w:rPr>
          <w:rFonts w:cs="Arial"/>
          <w:sz w:val="22"/>
          <w:szCs w:val="22"/>
        </w:rPr>
        <w:t>i</w:t>
      </w:r>
      <w:r w:rsidRPr="006A4A68">
        <w:rPr>
          <w:rFonts w:cs="Arial"/>
          <w:spacing w:val="1"/>
          <w:sz w:val="22"/>
          <w:szCs w:val="22"/>
        </w:rPr>
        <w:t>m</w:t>
      </w:r>
      <w:r w:rsidRPr="006A4A68">
        <w:rPr>
          <w:rFonts w:cs="Arial"/>
          <w:spacing w:val="-1"/>
          <w:sz w:val="22"/>
          <w:szCs w:val="22"/>
        </w:rPr>
        <w:t>e</w:t>
      </w:r>
      <w:r w:rsidRPr="006A4A68">
        <w:rPr>
          <w:rFonts w:cs="Arial"/>
          <w:sz w:val="22"/>
          <w:szCs w:val="22"/>
        </w:rPr>
        <w:t xml:space="preserve">nto delle </w:t>
      </w:r>
      <w:r w:rsidRPr="006A4A68">
        <w:rPr>
          <w:rFonts w:cs="Arial"/>
          <w:spacing w:val="-1"/>
          <w:sz w:val="22"/>
          <w:szCs w:val="22"/>
        </w:rPr>
        <w:t>a</w:t>
      </w:r>
      <w:r w:rsidRPr="006A4A68">
        <w:rPr>
          <w:rFonts w:cs="Arial"/>
          <w:sz w:val="22"/>
          <w:szCs w:val="22"/>
        </w:rPr>
        <w:t>t</w:t>
      </w:r>
      <w:r w:rsidRPr="006A4A68">
        <w:rPr>
          <w:rFonts w:cs="Arial"/>
          <w:spacing w:val="1"/>
          <w:sz w:val="22"/>
          <w:szCs w:val="22"/>
        </w:rPr>
        <w:t>t</w:t>
      </w:r>
      <w:r w:rsidRPr="006A4A68">
        <w:rPr>
          <w:rFonts w:cs="Arial"/>
          <w:sz w:val="22"/>
          <w:szCs w:val="22"/>
        </w:rPr>
        <w:t>iv</w:t>
      </w:r>
      <w:r w:rsidRPr="006A4A68">
        <w:rPr>
          <w:rFonts w:cs="Arial"/>
          <w:spacing w:val="1"/>
          <w:sz w:val="22"/>
          <w:szCs w:val="22"/>
        </w:rPr>
        <w:t>i</w:t>
      </w:r>
      <w:r w:rsidRPr="006A4A68">
        <w:rPr>
          <w:rFonts w:cs="Arial"/>
          <w:sz w:val="22"/>
          <w:szCs w:val="22"/>
        </w:rPr>
        <w:t>tà</w:t>
      </w:r>
      <w:r w:rsidRPr="006A4A68">
        <w:rPr>
          <w:rFonts w:cs="Arial"/>
          <w:spacing w:val="2"/>
          <w:sz w:val="22"/>
          <w:szCs w:val="22"/>
        </w:rPr>
        <w:t xml:space="preserve"> </w:t>
      </w:r>
      <w:r w:rsidRPr="006A4A68">
        <w:rPr>
          <w:rFonts w:cs="Arial"/>
          <w:sz w:val="22"/>
          <w:szCs w:val="22"/>
        </w:rPr>
        <w:t>sopra</w:t>
      </w:r>
      <w:r w:rsidRPr="006A4A68">
        <w:rPr>
          <w:rFonts w:cs="Arial"/>
          <w:spacing w:val="-1"/>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s</w:t>
      </w:r>
      <w:r w:rsidRPr="006A4A68">
        <w:rPr>
          <w:rFonts w:cs="Arial"/>
          <w:spacing w:val="1"/>
          <w:sz w:val="22"/>
          <w:szCs w:val="22"/>
        </w:rPr>
        <w:t>c</w:t>
      </w:r>
      <w:r w:rsidRPr="006A4A68">
        <w:rPr>
          <w:rFonts w:cs="Arial"/>
          <w:sz w:val="22"/>
          <w:szCs w:val="22"/>
        </w:rPr>
        <w:t>ritte;</w:t>
      </w:r>
    </w:p>
    <w:p w:rsidR="00E70375" w:rsidRPr="006A4A68" w:rsidRDefault="00E70375" w:rsidP="003B522C">
      <w:pPr>
        <w:pStyle w:val="BodyTextIndent2"/>
        <w:numPr>
          <w:ilvl w:val="0"/>
          <w:numId w:val="10"/>
        </w:numPr>
        <w:tabs>
          <w:tab w:val="clear" w:pos="1785"/>
          <w:tab w:val="num" w:pos="1701"/>
        </w:tabs>
        <w:ind w:left="1701" w:hanging="283"/>
        <w:jc w:val="both"/>
        <w:rPr>
          <w:rFonts w:cs="Arial"/>
          <w:sz w:val="22"/>
          <w:szCs w:val="22"/>
        </w:rPr>
      </w:pPr>
      <w:r w:rsidRPr="006A4A68">
        <w:rPr>
          <w:rFonts w:cs="Arial"/>
          <w:sz w:val="22"/>
          <w:szCs w:val="22"/>
        </w:rPr>
        <w:t>funge</w:t>
      </w:r>
      <w:r w:rsidRPr="006A4A68">
        <w:rPr>
          <w:rFonts w:cs="Arial"/>
          <w:spacing w:val="3"/>
          <w:sz w:val="22"/>
          <w:szCs w:val="22"/>
        </w:rPr>
        <w:t xml:space="preserve"> </w:t>
      </w:r>
      <w:r w:rsidRPr="006A4A68">
        <w:rPr>
          <w:rFonts w:cs="Arial"/>
          <w:sz w:val="22"/>
          <w:szCs w:val="22"/>
        </w:rPr>
        <w:t>da</w:t>
      </w:r>
      <w:r w:rsidRPr="006A4A68">
        <w:rPr>
          <w:rFonts w:cs="Arial"/>
          <w:spacing w:val="6"/>
          <w:sz w:val="22"/>
          <w:szCs w:val="22"/>
        </w:rPr>
        <w:t xml:space="preserve"> </w:t>
      </w:r>
      <w:r w:rsidRPr="006A4A68">
        <w:rPr>
          <w:rFonts w:cs="Arial"/>
          <w:sz w:val="22"/>
          <w:szCs w:val="22"/>
        </w:rPr>
        <w:t>int</w:t>
      </w:r>
      <w:r w:rsidRPr="006A4A68">
        <w:rPr>
          <w:rFonts w:cs="Arial"/>
          <w:spacing w:val="-1"/>
          <w:sz w:val="22"/>
          <w:szCs w:val="22"/>
        </w:rPr>
        <w:t>e</w:t>
      </w:r>
      <w:r w:rsidRPr="006A4A68">
        <w:rPr>
          <w:rFonts w:cs="Arial"/>
          <w:sz w:val="22"/>
          <w:szCs w:val="22"/>
        </w:rPr>
        <w:t>r</w:t>
      </w:r>
      <w:r w:rsidRPr="006A4A68">
        <w:rPr>
          <w:rFonts w:cs="Arial"/>
          <w:spacing w:val="1"/>
          <w:sz w:val="22"/>
          <w:szCs w:val="22"/>
        </w:rPr>
        <w:t>f</w:t>
      </w:r>
      <w:r w:rsidRPr="006A4A68">
        <w:rPr>
          <w:rFonts w:cs="Arial"/>
          <w:spacing w:val="-1"/>
          <w:sz w:val="22"/>
          <w:szCs w:val="22"/>
        </w:rPr>
        <w:t>a</w:t>
      </w:r>
      <w:r w:rsidRPr="006A4A68">
        <w:rPr>
          <w:rFonts w:cs="Arial"/>
          <w:spacing w:val="1"/>
          <w:sz w:val="22"/>
          <w:szCs w:val="22"/>
        </w:rPr>
        <w:t>c</w:t>
      </w:r>
      <w:r w:rsidRPr="006A4A68">
        <w:rPr>
          <w:rFonts w:cs="Arial"/>
          <w:spacing w:val="-1"/>
          <w:sz w:val="22"/>
          <w:szCs w:val="22"/>
        </w:rPr>
        <w:t>c</w:t>
      </w:r>
      <w:r w:rsidRPr="006A4A68">
        <w:rPr>
          <w:rFonts w:cs="Arial"/>
          <w:sz w:val="22"/>
          <w:szCs w:val="22"/>
        </w:rPr>
        <w:t>ia</w:t>
      </w:r>
      <w:r w:rsidRPr="006A4A68">
        <w:rPr>
          <w:rFonts w:cs="Arial"/>
          <w:spacing w:val="-24"/>
          <w:sz w:val="22"/>
          <w:szCs w:val="22"/>
        </w:rPr>
        <w:t xml:space="preserve"> </w:t>
      </w:r>
      <w:r w:rsidRPr="006A4A68">
        <w:rPr>
          <w:rFonts w:cs="Arial"/>
          <w:sz w:val="22"/>
          <w:szCs w:val="22"/>
        </w:rPr>
        <w:t>t</w:t>
      </w:r>
      <w:r w:rsidRPr="006A4A68">
        <w:rPr>
          <w:rFonts w:cs="Arial"/>
          <w:spacing w:val="2"/>
          <w:sz w:val="22"/>
          <w:szCs w:val="22"/>
        </w:rPr>
        <w:t>e</w:t>
      </w:r>
      <w:r w:rsidRPr="006A4A68">
        <w:rPr>
          <w:rFonts w:cs="Arial"/>
          <w:spacing w:val="1"/>
          <w:sz w:val="22"/>
          <w:szCs w:val="22"/>
        </w:rPr>
        <w:t>c</w:t>
      </w:r>
      <w:r w:rsidRPr="006A4A68">
        <w:rPr>
          <w:rFonts w:cs="Arial"/>
          <w:sz w:val="22"/>
          <w:szCs w:val="22"/>
        </w:rPr>
        <w:t>nic</w:t>
      </w:r>
      <w:r w:rsidRPr="006A4A68">
        <w:rPr>
          <w:rFonts w:cs="Arial"/>
          <w:spacing w:val="-1"/>
          <w:sz w:val="22"/>
          <w:szCs w:val="22"/>
        </w:rPr>
        <w:t>a</w:t>
      </w:r>
      <w:r w:rsidRPr="006A4A68">
        <w:rPr>
          <w:rFonts w:cs="Arial"/>
          <w:spacing w:val="4"/>
          <w:sz w:val="22"/>
          <w:szCs w:val="22"/>
        </w:rPr>
        <w:t xml:space="preserve"> </w:t>
      </w:r>
      <w:r w:rsidRPr="006A4A68">
        <w:rPr>
          <w:rFonts w:cs="Arial"/>
          <w:sz w:val="22"/>
          <w:szCs w:val="22"/>
        </w:rPr>
        <w:t>t</w:t>
      </w:r>
      <w:r w:rsidRPr="006A4A68">
        <w:rPr>
          <w:rFonts w:cs="Arial"/>
          <w:spacing w:val="2"/>
          <w:sz w:val="22"/>
          <w:szCs w:val="22"/>
        </w:rPr>
        <w:t>r</w:t>
      </w:r>
      <w:r w:rsidRPr="006A4A68">
        <w:rPr>
          <w:rFonts w:cs="Arial"/>
          <w:sz w:val="22"/>
          <w:szCs w:val="22"/>
        </w:rPr>
        <w:t>a</w:t>
      </w:r>
      <w:r w:rsidRPr="006A4A68">
        <w:rPr>
          <w:rFonts w:cs="Arial"/>
          <w:spacing w:val="4"/>
          <w:sz w:val="22"/>
          <w:szCs w:val="22"/>
        </w:rPr>
        <w:t xml:space="preserve"> </w:t>
      </w:r>
      <w:r w:rsidRPr="006A4A68">
        <w:rPr>
          <w:rFonts w:cs="Arial"/>
          <w:sz w:val="22"/>
          <w:szCs w:val="22"/>
        </w:rPr>
        <w:t>l’</w:t>
      </w:r>
      <w:r w:rsidRPr="006A4A68">
        <w:rPr>
          <w:rFonts w:cs="Arial"/>
          <w:spacing w:val="1"/>
          <w:sz w:val="22"/>
          <w:szCs w:val="22"/>
        </w:rPr>
        <w:t>O</w:t>
      </w:r>
      <w:r w:rsidRPr="006A4A68">
        <w:rPr>
          <w:rFonts w:cs="Arial"/>
          <w:spacing w:val="-3"/>
          <w:sz w:val="22"/>
          <w:szCs w:val="22"/>
        </w:rPr>
        <w:t>I</w:t>
      </w:r>
      <w:r w:rsidRPr="006A4A68">
        <w:rPr>
          <w:rFonts w:cs="Arial"/>
          <w:sz w:val="22"/>
          <w:szCs w:val="22"/>
        </w:rPr>
        <w:t>V</w:t>
      </w:r>
      <w:r w:rsidRPr="006A4A68">
        <w:rPr>
          <w:rFonts w:cs="Arial"/>
          <w:spacing w:val="-22"/>
          <w:sz w:val="22"/>
          <w:szCs w:val="22"/>
        </w:rPr>
        <w:t xml:space="preserve"> </w:t>
      </w:r>
      <w:r w:rsidRPr="006A4A68">
        <w:rPr>
          <w:rFonts w:cs="Arial"/>
          <w:sz w:val="22"/>
          <w:szCs w:val="22"/>
        </w:rPr>
        <w:t>e</w:t>
      </w:r>
      <w:r w:rsidRPr="006A4A68">
        <w:rPr>
          <w:rFonts w:cs="Arial"/>
          <w:spacing w:val="6"/>
          <w:sz w:val="22"/>
          <w:szCs w:val="22"/>
        </w:rPr>
        <w:t xml:space="preserve"> </w:t>
      </w:r>
      <w:r w:rsidRPr="006A4A68">
        <w:rPr>
          <w:rFonts w:cs="Arial"/>
          <w:sz w:val="22"/>
          <w:szCs w:val="22"/>
        </w:rPr>
        <w:t>i</w:t>
      </w:r>
      <w:r w:rsidRPr="006A4A68">
        <w:rPr>
          <w:rFonts w:cs="Arial"/>
          <w:spacing w:val="5"/>
          <w:sz w:val="22"/>
          <w:szCs w:val="22"/>
        </w:rPr>
        <w:t xml:space="preserve"> </w:t>
      </w:r>
      <w:r w:rsidRPr="006A4A68">
        <w:rPr>
          <w:rFonts w:cs="Arial"/>
          <w:sz w:val="22"/>
          <w:szCs w:val="22"/>
        </w:rPr>
        <w:t>dirig</w:t>
      </w:r>
      <w:r w:rsidRPr="006A4A68">
        <w:rPr>
          <w:rFonts w:cs="Arial"/>
          <w:spacing w:val="1"/>
          <w:sz w:val="22"/>
          <w:szCs w:val="22"/>
        </w:rPr>
        <w:t>e</w:t>
      </w:r>
      <w:r w:rsidRPr="006A4A68">
        <w:rPr>
          <w:rFonts w:cs="Arial"/>
          <w:sz w:val="22"/>
          <w:szCs w:val="22"/>
        </w:rPr>
        <w:t>nti</w:t>
      </w:r>
      <w:r w:rsidRPr="006A4A68">
        <w:rPr>
          <w:rFonts w:cs="Arial"/>
          <w:spacing w:val="5"/>
          <w:sz w:val="22"/>
          <w:szCs w:val="22"/>
        </w:rPr>
        <w:t xml:space="preserve"> </w:t>
      </w:r>
      <w:r w:rsidRPr="006A4A68">
        <w:rPr>
          <w:rFonts w:cs="Arial"/>
          <w:sz w:val="22"/>
          <w:szCs w:val="22"/>
        </w:rPr>
        <w:t>n</w:t>
      </w:r>
      <w:r w:rsidRPr="006A4A68">
        <w:rPr>
          <w:rFonts w:cs="Arial"/>
          <w:spacing w:val="-1"/>
          <w:sz w:val="22"/>
          <w:szCs w:val="22"/>
        </w:rPr>
        <w:t>e</w:t>
      </w:r>
      <w:r w:rsidRPr="006A4A68">
        <w:rPr>
          <w:rFonts w:cs="Arial"/>
          <w:sz w:val="22"/>
          <w:szCs w:val="22"/>
        </w:rPr>
        <w:t>l</w:t>
      </w:r>
      <w:r w:rsidRPr="006A4A68">
        <w:rPr>
          <w:rFonts w:cs="Arial"/>
          <w:spacing w:val="1"/>
          <w:sz w:val="22"/>
          <w:szCs w:val="22"/>
        </w:rPr>
        <w:t>l’</w:t>
      </w:r>
      <w:r w:rsidRPr="006A4A68">
        <w:rPr>
          <w:rFonts w:cs="Arial"/>
          <w:spacing w:val="-2"/>
          <w:sz w:val="22"/>
          <w:szCs w:val="22"/>
        </w:rPr>
        <w:t>a</w:t>
      </w:r>
      <w:r w:rsidRPr="006A4A68">
        <w:rPr>
          <w:rFonts w:cs="Arial"/>
          <w:sz w:val="22"/>
          <w:szCs w:val="22"/>
        </w:rPr>
        <w:t>mb</w:t>
      </w:r>
      <w:r w:rsidRPr="006A4A68">
        <w:rPr>
          <w:rFonts w:cs="Arial"/>
          <w:spacing w:val="1"/>
          <w:sz w:val="22"/>
          <w:szCs w:val="22"/>
        </w:rPr>
        <w:t>i</w:t>
      </w:r>
      <w:r w:rsidRPr="006A4A68">
        <w:rPr>
          <w:rFonts w:cs="Arial"/>
          <w:sz w:val="22"/>
          <w:szCs w:val="22"/>
        </w:rPr>
        <w:t>to</w:t>
      </w:r>
      <w:r w:rsidRPr="006A4A68">
        <w:rPr>
          <w:rFonts w:cs="Arial"/>
          <w:spacing w:val="-23"/>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l</w:t>
      </w:r>
      <w:r w:rsidRPr="006A4A68">
        <w:rPr>
          <w:rFonts w:cs="Arial"/>
          <w:spacing w:val="12"/>
          <w:sz w:val="22"/>
          <w:szCs w:val="22"/>
        </w:rPr>
        <w:t xml:space="preserve"> </w:t>
      </w:r>
      <w:r w:rsidRPr="006A4A68">
        <w:rPr>
          <w:rFonts w:cs="Arial"/>
          <w:sz w:val="22"/>
          <w:szCs w:val="22"/>
        </w:rPr>
        <w:t>p</w:t>
      </w:r>
      <w:r w:rsidRPr="006A4A68">
        <w:rPr>
          <w:rFonts w:cs="Arial"/>
          <w:spacing w:val="-1"/>
          <w:sz w:val="22"/>
          <w:szCs w:val="22"/>
        </w:rPr>
        <w:t>r</w:t>
      </w:r>
      <w:r w:rsidRPr="006A4A68">
        <w:rPr>
          <w:rFonts w:cs="Arial"/>
          <w:sz w:val="22"/>
          <w:szCs w:val="22"/>
        </w:rPr>
        <w:t>o</w:t>
      </w:r>
      <w:r w:rsidRPr="006A4A68">
        <w:rPr>
          <w:rFonts w:cs="Arial"/>
          <w:spacing w:val="1"/>
          <w:sz w:val="22"/>
          <w:szCs w:val="22"/>
        </w:rPr>
        <w:t>ce</w:t>
      </w:r>
      <w:r w:rsidRPr="006A4A68">
        <w:rPr>
          <w:rFonts w:cs="Arial"/>
          <w:sz w:val="22"/>
          <w:szCs w:val="22"/>
        </w:rPr>
        <w:t>sso</w:t>
      </w:r>
      <w:r w:rsidRPr="006A4A68">
        <w:rPr>
          <w:rFonts w:cs="Arial"/>
          <w:spacing w:val="5"/>
          <w:sz w:val="22"/>
          <w:szCs w:val="22"/>
        </w:rPr>
        <w:t xml:space="preserve"> </w:t>
      </w:r>
      <w:r w:rsidRPr="006A4A68">
        <w:rPr>
          <w:rFonts w:cs="Arial"/>
          <w:sz w:val="22"/>
          <w:szCs w:val="22"/>
        </w:rPr>
        <w:t>di</w:t>
      </w:r>
      <w:r w:rsidRPr="006A4A68">
        <w:rPr>
          <w:rFonts w:cs="Arial"/>
          <w:spacing w:val="7"/>
          <w:sz w:val="22"/>
          <w:szCs w:val="22"/>
        </w:rPr>
        <w:t xml:space="preserve"> </w:t>
      </w:r>
      <w:r w:rsidRPr="006A4A68">
        <w:rPr>
          <w:rFonts w:cs="Arial"/>
          <w:spacing w:val="1"/>
          <w:sz w:val="22"/>
          <w:szCs w:val="22"/>
        </w:rPr>
        <w:t>m</w:t>
      </w:r>
      <w:r w:rsidRPr="006A4A68">
        <w:rPr>
          <w:rFonts w:cs="Arial"/>
          <w:sz w:val="22"/>
          <w:szCs w:val="22"/>
        </w:rPr>
        <w:t>isur</w:t>
      </w:r>
      <w:r w:rsidRPr="006A4A68">
        <w:rPr>
          <w:rFonts w:cs="Arial"/>
          <w:spacing w:val="-1"/>
          <w:sz w:val="22"/>
          <w:szCs w:val="22"/>
        </w:rPr>
        <w:t>a</w:t>
      </w:r>
      <w:r w:rsidRPr="006A4A68">
        <w:rPr>
          <w:rFonts w:cs="Arial"/>
          <w:spacing w:val="1"/>
          <w:sz w:val="22"/>
          <w:szCs w:val="22"/>
        </w:rPr>
        <w:t>z</w:t>
      </w:r>
      <w:r w:rsidRPr="006A4A68">
        <w:rPr>
          <w:rFonts w:cs="Arial"/>
          <w:sz w:val="22"/>
          <w:szCs w:val="22"/>
        </w:rPr>
        <w:t>ione e v</w:t>
      </w:r>
      <w:r w:rsidRPr="006A4A68">
        <w:rPr>
          <w:rFonts w:cs="Arial"/>
          <w:spacing w:val="-1"/>
          <w:sz w:val="22"/>
          <w:szCs w:val="22"/>
        </w:rPr>
        <w:t>a</w:t>
      </w:r>
      <w:r w:rsidRPr="006A4A68">
        <w:rPr>
          <w:rFonts w:cs="Arial"/>
          <w:sz w:val="22"/>
          <w:szCs w:val="22"/>
        </w:rPr>
        <w:t>lu</w:t>
      </w:r>
      <w:r w:rsidRPr="006A4A68">
        <w:rPr>
          <w:rFonts w:cs="Arial"/>
          <w:spacing w:val="1"/>
          <w:sz w:val="22"/>
          <w:szCs w:val="22"/>
        </w:rPr>
        <w:t>t</w:t>
      </w:r>
      <w:r w:rsidRPr="006A4A68">
        <w:rPr>
          <w:rFonts w:cs="Arial"/>
          <w:spacing w:val="-1"/>
          <w:sz w:val="22"/>
          <w:szCs w:val="22"/>
        </w:rPr>
        <w:t>a</w:t>
      </w:r>
      <w:r w:rsidRPr="006A4A68">
        <w:rPr>
          <w:rFonts w:cs="Arial"/>
          <w:spacing w:val="1"/>
          <w:sz w:val="22"/>
          <w:szCs w:val="22"/>
        </w:rPr>
        <w:t>z</w:t>
      </w:r>
      <w:r w:rsidRPr="006A4A68">
        <w:rPr>
          <w:rFonts w:cs="Arial"/>
          <w:sz w:val="22"/>
          <w:szCs w:val="22"/>
        </w:rPr>
        <w:t>ione,</w:t>
      </w:r>
      <w:r w:rsidRPr="006A4A68">
        <w:rPr>
          <w:rFonts w:cs="Arial"/>
          <w:spacing w:val="1"/>
          <w:sz w:val="22"/>
          <w:szCs w:val="22"/>
        </w:rPr>
        <w:t xml:space="preserve"> </w:t>
      </w:r>
      <w:r w:rsidRPr="006A4A68">
        <w:rPr>
          <w:rFonts w:cs="Arial"/>
          <w:sz w:val="22"/>
          <w:szCs w:val="22"/>
        </w:rPr>
        <w:t>in</w:t>
      </w:r>
      <w:r w:rsidRPr="006A4A68">
        <w:rPr>
          <w:rFonts w:cs="Arial"/>
          <w:spacing w:val="1"/>
          <w:sz w:val="22"/>
          <w:szCs w:val="22"/>
        </w:rPr>
        <w:t>t</w:t>
      </w:r>
      <w:r w:rsidRPr="006A4A68">
        <w:rPr>
          <w:rFonts w:cs="Arial"/>
          <w:spacing w:val="-1"/>
          <w:sz w:val="22"/>
          <w:szCs w:val="22"/>
        </w:rPr>
        <w:t>e</w:t>
      </w:r>
      <w:r w:rsidRPr="006A4A68">
        <w:rPr>
          <w:rFonts w:cs="Arial"/>
          <w:sz w:val="22"/>
          <w:szCs w:val="22"/>
        </w:rPr>
        <w:t>r</w:t>
      </w:r>
      <w:r w:rsidRPr="006A4A68">
        <w:rPr>
          <w:rFonts w:cs="Arial"/>
          <w:spacing w:val="1"/>
          <w:sz w:val="22"/>
          <w:szCs w:val="22"/>
        </w:rPr>
        <w:t>a</w:t>
      </w:r>
      <w:r w:rsidRPr="006A4A68">
        <w:rPr>
          <w:rFonts w:cs="Arial"/>
          <w:spacing w:val="-1"/>
          <w:sz w:val="22"/>
          <w:szCs w:val="22"/>
        </w:rPr>
        <w:t>ge</w:t>
      </w:r>
      <w:r w:rsidRPr="006A4A68">
        <w:rPr>
          <w:rFonts w:cs="Arial"/>
          <w:spacing w:val="2"/>
          <w:sz w:val="22"/>
          <w:szCs w:val="22"/>
        </w:rPr>
        <w:t>n</w:t>
      </w:r>
      <w:r w:rsidRPr="006A4A68">
        <w:rPr>
          <w:rFonts w:cs="Arial"/>
          <w:sz w:val="22"/>
          <w:szCs w:val="22"/>
        </w:rPr>
        <w:t xml:space="preserve">do </w:t>
      </w:r>
      <w:r w:rsidRPr="006A4A68">
        <w:rPr>
          <w:rFonts w:cs="Arial"/>
          <w:spacing w:val="-1"/>
          <w:sz w:val="22"/>
          <w:szCs w:val="22"/>
        </w:rPr>
        <w:t>c</w:t>
      </w:r>
      <w:r w:rsidRPr="006A4A68">
        <w:rPr>
          <w:rFonts w:cs="Arial"/>
          <w:sz w:val="22"/>
          <w:szCs w:val="22"/>
        </w:rPr>
        <w:t>on le dive</w:t>
      </w:r>
      <w:r w:rsidRPr="006A4A68">
        <w:rPr>
          <w:rFonts w:cs="Arial"/>
          <w:spacing w:val="-1"/>
          <w:sz w:val="22"/>
          <w:szCs w:val="22"/>
        </w:rPr>
        <w:t>r</w:t>
      </w:r>
      <w:r w:rsidRPr="006A4A68">
        <w:rPr>
          <w:rFonts w:cs="Arial"/>
          <w:sz w:val="22"/>
          <w:szCs w:val="22"/>
        </w:rPr>
        <w:t>se uni</w:t>
      </w:r>
      <w:r w:rsidRPr="006A4A68">
        <w:rPr>
          <w:rFonts w:cs="Arial"/>
          <w:spacing w:val="1"/>
          <w:sz w:val="22"/>
          <w:szCs w:val="22"/>
        </w:rPr>
        <w:t>t</w:t>
      </w:r>
      <w:r w:rsidRPr="006A4A68">
        <w:rPr>
          <w:rFonts w:cs="Arial"/>
          <w:sz w:val="22"/>
          <w:szCs w:val="22"/>
        </w:rPr>
        <w:t>à</w:t>
      </w:r>
      <w:r w:rsidRPr="006A4A68">
        <w:rPr>
          <w:rFonts w:cs="Arial"/>
          <w:spacing w:val="2"/>
          <w:sz w:val="22"/>
          <w:szCs w:val="22"/>
        </w:rPr>
        <w:t xml:space="preserve"> </w:t>
      </w:r>
      <w:r w:rsidRPr="006A4A68">
        <w:rPr>
          <w:rFonts w:cs="Arial"/>
          <w:sz w:val="22"/>
          <w:szCs w:val="22"/>
        </w:rPr>
        <w:t>o</w:t>
      </w:r>
      <w:r w:rsidRPr="006A4A68">
        <w:rPr>
          <w:rFonts w:cs="Arial"/>
          <w:spacing w:val="-1"/>
          <w:sz w:val="22"/>
          <w:szCs w:val="22"/>
        </w:rPr>
        <w:t>r</w:t>
      </w:r>
      <w:r w:rsidRPr="006A4A68">
        <w:rPr>
          <w:rFonts w:cs="Arial"/>
          <w:sz w:val="22"/>
          <w:szCs w:val="22"/>
        </w:rPr>
        <w:t>g</w:t>
      </w:r>
      <w:r w:rsidRPr="006A4A68">
        <w:rPr>
          <w:rFonts w:cs="Arial"/>
          <w:spacing w:val="-1"/>
          <w:sz w:val="22"/>
          <w:szCs w:val="22"/>
        </w:rPr>
        <w:t>a</w:t>
      </w:r>
      <w:r w:rsidRPr="006A4A68">
        <w:rPr>
          <w:rFonts w:cs="Arial"/>
          <w:sz w:val="22"/>
          <w:szCs w:val="22"/>
        </w:rPr>
        <w:t>ni</w:t>
      </w:r>
      <w:r w:rsidRPr="006A4A68">
        <w:rPr>
          <w:rFonts w:cs="Arial"/>
          <w:spacing w:val="2"/>
          <w:sz w:val="22"/>
          <w:szCs w:val="22"/>
        </w:rPr>
        <w:t>z</w:t>
      </w:r>
      <w:r w:rsidRPr="006A4A68">
        <w:rPr>
          <w:rFonts w:cs="Arial"/>
          <w:spacing w:val="1"/>
          <w:sz w:val="22"/>
          <w:szCs w:val="22"/>
        </w:rPr>
        <w:t>z</w:t>
      </w:r>
      <w:r w:rsidRPr="006A4A68">
        <w:rPr>
          <w:rFonts w:cs="Arial"/>
          <w:spacing w:val="-1"/>
          <w:sz w:val="22"/>
          <w:szCs w:val="22"/>
        </w:rPr>
        <w:t>a</w:t>
      </w:r>
      <w:r w:rsidRPr="006A4A68">
        <w:rPr>
          <w:rFonts w:cs="Arial"/>
          <w:sz w:val="22"/>
          <w:szCs w:val="22"/>
        </w:rPr>
        <w:t>t</w:t>
      </w:r>
      <w:r w:rsidRPr="006A4A68">
        <w:rPr>
          <w:rFonts w:cs="Arial"/>
          <w:spacing w:val="1"/>
          <w:sz w:val="22"/>
          <w:szCs w:val="22"/>
        </w:rPr>
        <w:t>i</w:t>
      </w:r>
      <w:r w:rsidRPr="006A4A68">
        <w:rPr>
          <w:rFonts w:cs="Arial"/>
          <w:sz w:val="22"/>
          <w:szCs w:val="22"/>
        </w:rPr>
        <w:t>ve</w:t>
      </w:r>
      <w:r w:rsidRPr="006A4A68">
        <w:rPr>
          <w:rFonts w:cs="Arial"/>
          <w:spacing w:val="2"/>
          <w:sz w:val="22"/>
          <w:szCs w:val="22"/>
        </w:rPr>
        <w:t xml:space="preserve"> </w:t>
      </w:r>
      <w:r w:rsidRPr="006A4A68">
        <w:rPr>
          <w:rFonts w:cs="Arial"/>
          <w:spacing w:val="-1"/>
          <w:sz w:val="22"/>
          <w:szCs w:val="22"/>
        </w:rPr>
        <w:t>e</w:t>
      </w:r>
      <w:r w:rsidRPr="006A4A68">
        <w:rPr>
          <w:rFonts w:cs="Arial"/>
          <w:sz w:val="22"/>
          <w:szCs w:val="22"/>
        </w:rPr>
        <w:t>, in</w:t>
      </w:r>
      <w:r w:rsidRPr="006A4A68">
        <w:rPr>
          <w:rFonts w:cs="Arial"/>
          <w:spacing w:val="1"/>
          <w:sz w:val="22"/>
          <w:szCs w:val="22"/>
        </w:rPr>
        <w:t xml:space="preserve"> </w:t>
      </w:r>
      <w:r w:rsidRPr="006A4A68">
        <w:rPr>
          <w:rFonts w:cs="Arial"/>
          <w:sz w:val="22"/>
          <w:szCs w:val="22"/>
        </w:rPr>
        <w:t>p</w:t>
      </w:r>
      <w:r w:rsidRPr="006A4A68">
        <w:rPr>
          <w:rFonts w:cs="Arial"/>
          <w:spacing w:val="-1"/>
          <w:sz w:val="22"/>
          <w:szCs w:val="22"/>
        </w:rPr>
        <w:t>a</w:t>
      </w:r>
      <w:r w:rsidRPr="006A4A68">
        <w:rPr>
          <w:rFonts w:cs="Arial"/>
          <w:sz w:val="22"/>
          <w:szCs w:val="22"/>
        </w:rPr>
        <w:t>rticol</w:t>
      </w:r>
      <w:r w:rsidRPr="006A4A68">
        <w:rPr>
          <w:rFonts w:cs="Arial"/>
          <w:spacing w:val="-1"/>
          <w:sz w:val="22"/>
          <w:szCs w:val="22"/>
        </w:rPr>
        <w:t>a</w:t>
      </w:r>
      <w:r w:rsidRPr="006A4A68">
        <w:rPr>
          <w:rFonts w:cs="Arial"/>
          <w:sz w:val="22"/>
          <w:szCs w:val="22"/>
        </w:rPr>
        <w:t>r</w:t>
      </w:r>
      <w:r w:rsidRPr="006A4A68">
        <w:rPr>
          <w:rFonts w:cs="Arial"/>
          <w:spacing w:val="-1"/>
          <w:sz w:val="22"/>
          <w:szCs w:val="22"/>
        </w:rPr>
        <w:t>e</w:t>
      </w:r>
      <w:r w:rsidRPr="006A4A68">
        <w:rPr>
          <w:rFonts w:cs="Arial"/>
          <w:sz w:val="22"/>
          <w:szCs w:val="22"/>
        </w:rPr>
        <w:t>,</w:t>
      </w:r>
      <w:r w:rsidRPr="006A4A68">
        <w:rPr>
          <w:rFonts w:cs="Arial"/>
          <w:spacing w:val="3"/>
          <w:sz w:val="22"/>
          <w:szCs w:val="22"/>
        </w:rPr>
        <w:t xml:space="preserve"> </w:t>
      </w:r>
      <w:r w:rsidRPr="006A4A68">
        <w:rPr>
          <w:rFonts w:cs="Arial"/>
          <w:spacing w:val="-1"/>
          <w:sz w:val="22"/>
          <w:szCs w:val="22"/>
        </w:rPr>
        <w:t>c</w:t>
      </w:r>
      <w:r w:rsidRPr="006A4A68">
        <w:rPr>
          <w:rFonts w:cs="Arial"/>
          <w:sz w:val="22"/>
          <w:szCs w:val="22"/>
        </w:rPr>
        <w:t>on qu</w:t>
      </w:r>
      <w:r w:rsidRPr="006A4A68">
        <w:rPr>
          <w:rFonts w:cs="Arial"/>
          <w:spacing w:val="-1"/>
          <w:sz w:val="22"/>
          <w:szCs w:val="22"/>
        </w:rPr>
        <w:t>e</w:t>
      </w:r>
      <w:r w:rsidRPr="006A4A68">
        <w:rPr>
          <w:rFonts w:cs="Arial"/>
          <w:sz w:val="22"/>
          <w:szCs w:val="22"/>
        </w:rPr>
        <w:t>l</w:t>
      </w:r>
      <w:r w:rsidRPr="006A4A68">
        <w:rPr>
          <w:rFonts w:cs="Arial"/>
          <w:spacing w:val="3"/>
          <w:sz w:val="22"/>
          <w:szCs w:val="22"/>
        </w:rPr>
        <w:t>l</w:t>
      </w:r>
      <w:r w:rsidRPr="006A4A68">
        <w:rPr>
          <w:rFonts w:cs="Arial"/>
          <w:sz w:val="22"/>
          <w:szCs w:val="22"/>
        </w:rPr>
        <w:t xml:space="preserve">e </w:t>
      </w:r>
      <w:r w:rsidRPr="006A4A68">
        <w:rPr>
          <w:rFonts w:cs="Arial"/>
          <w:spacing w:val="-1"/>
          <w:sz w:val="22"/>
          <w:szCs w:val="22"/>
        </w:rPr>
        <w:t>c</w:t>
      </w:r>
      <w:r w:rsidRPr="006A4A68">
        <w:rPr>
          <w:rFonts w:cs="Arial"/>
          <w:sz w:val="22"/>
          <w:szCs w:val="22"/>
        </w:rPr>
        <w:t>oinvo</w:t>
      </w:r>
      <w:r w:rsidRPr="006A4A68">
        <w:rPr>
          <w:rFonts w:cs="Arial"/>
          <w:spacing w:val="1"/>
          <w:sz w:val="22"/>
          <w:szCs w:val="22"/>
        </w:rPr>
        <w:t>l</w:t>
      </w:r>
      <w:r w:rsidRPr="006A4A68">
        <w:rPr>
          <w:rFonts w:cs="Arial"/>
          <w:sz w:val="22"/>
          <w:szCs w:val="22"/>
        </w:rPr>
        <w:t>te  n</w:t>
      </w:r>
      <w:r w:rsidRPr="006A4A68">
        <w:rPr>
          <w:rFonts w:cs="Arial"/>
          <w:spacing w:val="-1"/>
          <w:sz w:val="22"/>
          <w:szCs w:val="22"/>
        </w:rPr>
        <w:t>e</w:t>
      </w:r>
      <w:r w:rsidRPr="006A4A68">
        <w:rPr>
          <w:rFonts w:cs="Arial"/>
          <w:sz w:val="22"/>
          <w:szCs w:val="22"/>
        </w:rPr>
        <w:t>l</w:t>
      </w:r>
      <w:r w:rsidRPr="006A4A68">
        <w:rPr>
          <w:rFonts w:cs="Arial"/>
          <w:spacing w:val="1"/>
          <w:sz w:val="22"/>
          <w:szCs w:val="22"/>
        </w:rPr>
        <w:t>l</w:t>
      </w:r>
      <w:r w:rsidRPr="006A4A68">
        <w:rPr>
          <w:rFonts w:cs="Arial"/>
          <w:sz w:val="22"/>
          <w:szCs w:val="22"/>
        </w:rPr>
        <w:t>a</w:t>
      </w:r>
      <w:r w:rsidRPr="006A4A68">
        <w:rPr>
          <w:rFonts w:cs="Arial"/>
          <w:spacing w:val="59"/>
          <w:sz w:val="22"/>
          <w:szCs w:val="22"/>
        </w:rPr>
        <w:t xml:space="preserve"> </w:t>
      </w:r>
      <w:r w:rsidRPr="006A4A68">
        <w:rPr>
          <w:rFonts w:cs="Arial"/>
          <w:sz w:val="22"/>
          <w:szCs w:val="22"/>
        </w:rPr>
        <w:t>piani</w:t>
      </w:r>
      <w:r w:rsidRPr="006A4A68">
        <w:rPr>
          <w:rFonts w:cs="Arial"/>
          <w:spacing w:val="-1"/>
          <w:sz w:val="22"/>
          <w:szCs w:val="22"/>
        </w:rPr>
        <w:t>f</w:t>
      </w:r>
      <w:r w:rsidRPr="006A4A68">
        <w:rPr>
          <w:rFonts w:cs="Arial"/>
          <w:sz w:val="22"/>
          <w:szCs w:val="22"/>
        </w:rPr>
        <w:t>i</w:t>
      </w:r>
      <w:r w:rsidRPr="006A4A68">
        <w:rPr>
          <w:rFonts w:cs="Arial"/>
          <w:spacing w:val="2"/>
          <w:sz w:val="22"/>
          <w:szCs w:val="22"/>
        </w:rPr>
        <w:t>c</w:t>
      </w:r>
      <w:r w:rsidRPr="006A4A68">
        <w:rPr>
          <w:rFonts w:cs="Arial"/>
          <w:spacing w:val="1"/>
          <w:sz w:val="22"/>
          <w:szCs w:val="22"/>
        </w:rPr>
        <w:t>az</w:t>
      </w:r>
      <w:r w:rsidRPr="006A4A68">
        <w:rPr>
          <w:rFonts w:cs="Arial"/>
          <w:sz w:val="22"/>
          <w:szCs w:val="22"/>
        </w:rPr>
        <w:t xml:space="preserve">ione </w:t>
      </w:r>
      <w:r w:rsidRPr="006A4A68">
        <w:rPr>
          <w:rFonts w:cs="Arial"/>
          <w:spacing w:val="1"/>
          <w:sz w:val="22"/>
          <w:szCs w:val="22"/>
        </w:rPr>
        <w:t xml:space="preserve"> </w:t>
      </w:r>
      <w:r w:rsidRPr="006A4A68">
        <w:rPr>
          <w:rFonts w:cs="Arial"/>
          <w:sz w:val="22"/>
          <w:szCs w:val="22"/>
        </w:rPr>
        <w:t>str</w:t>
      </w:r>
      <w:r w:rsidRPr="006A4A68">
        <w:rPr>
          <w:rFonts w:cs="Arial"/>
          <w:spacing w:val="-1"/>
          <w:sz w:val="22"/>
          <w:szCs w:val="22"/>
        </w:rPr>
        <w:t>a</w:t>
      </w:r>
      <w:r w:rsidRPr="006A4A68">
        <w:rPr>
          <w:rFonts w:cs="Arial"/>
          <w:sz w:val="22"/>
          <w:szCs w:val="22"/>
        </w:rPr>
        <w:t>te</w:t>
      </w:r>
      <w:r w:rsidRPr="006A4A68">
        <w:rPr>
          <w:rFonts w:cs="Arial"/>
          <w:spacing w:val="-3"/>
          <w:sz w:val="22"/>
          <w:szCs w:val="22"/>
        </w:rPr>
        <w:t>g</w:t>
      </w:r>
      <w:r w:rsidRPr="006A4A68">
        <w:rPr>
          <w:rFonts w:cs="Arial"/>
          <w:sz w:val="22"/>
          <w:szCs w:val="22"/>
        </w:rPr>
        <w:t>i</w:t>
      </w:r>
      <w:r w:rsidRPr="006A4A68">
        <w:rPr>
          <w:rFonts w:cs="Arial"/>
          <w:spacing w:val="2"/>
          <w:sz w:val="22"/>
          <w:szCs w:val="22"/>
        </w:rPr>
        <w:t>c</w:t>
      </w:r>
      <w:r w:rsidRPr="006A4A68">
        <w:rPr>
          <w:rFonts w:cs="Arial"/>
          <w:sz w:val="22"/>
          <w:szCs w:val="22"/>
        </w:rPr>
        <w:t>a</w:t>
      </w:r>
      <w:r w:rsidRPr="006A4A68">
        <w:rPr>
          <w:rFonts w:cs="Arial"/>
          <w:spacing w:val="59"/>
          <w:sz w:val="22"/>
          <w:szCs w:val="22"/>
        </w:rPr>
        <w:t xml:space="preserve"> </w:t>
      </w:r>
      <w:r w:rsidRPr="006A4A68">
        <w:rPr>
          <w:rFonts w:cs="Arial"/>
          <w:sz w:val="22"/>
          <w:szCs w:val="22"/>
        </w:rPr>
        <w:t xml:space="preserve">e </w:t>
      </w:r>
      <w:r w:rsidRPr="006A4A68">
        <w:rPr>
          <w:rFonts w:cs="Arial"/>
          <w:spacing w:val="1"/>
          <w:sz w:val="22"/>
          <w:szCs w:val="22"/>
        </w:rPr>
        <w:t xml:space="preserve"> </w:t>
      </w:r>
      <w:r w:rsidRPr="006A4A68">
        <w:rPr>
          <w:rFonts w:cs="Arial"/>
          <w:sz w:val="22"/>
          <w:szCs w:val="22"/>
        </w:rPr>
        <w:t>op</w:t>
      </w:r>
      <w:r w:rsidRPr="006A4A68">
        <w:rPr>
          <w:rFonts w:cs="Arial"/>
          <w:spacing w:val="-1"/>
          <w:sz w:val="22"/>
          <w:szCs w:val="22"/>
        </w:rPr>
        <w:t>e</w:t>
      </w:r>
      <w:r w:rsidRPr="006A4A68">
        <w:rPr>
          <w:rFonts w:cs="Arial"/>
          <w:spacing w:val="1"/>
          <w:sz w:val="22"/>
          <w:szCs w:val="22"/>
        </w:rPr>
        <w:t>ra</w:t>
      </w:r>
      <w:r w:rsidRPr="006A4A68">
        <w:rPr>
          <w:rFonts w:cs="Arial"/>
          <w:sz w:val="22"/>
          <w:szCs w:val="22"/>
        </w:rPr>
        <w:t>t</w:t>
      </w:r>
      <w:r w:rsidRPr="006A4A68">
        <w:rPr>
          <w:rFonts w:cs="Arial"/>
          <w:spacing w:val="1"/>
          <w:sz w:val="22"/>
          <w:szCs w:val="22"/>
        </w:rPr>
        <w:t>i</w:t>
      </w:r>
      <w:r w:rsidRPr="006A4A68">
        <w:rPr>
          <w:rFonts w:cs="Arial"/>
          <w:sz w:val="22"/>
          <w:szCs w:val="22"/>
        </w:rPr>
        <w:t>v</w:t>
      </w:r>
      <w:r w:rsidRPr="006A4A68">
        <w:rPr>
          <w:rFonts w:cs="Arial"/>
          <w:spacing w:val="1"/>
          <w:sz w:val="22"/>
          <w:szCs w:val="22"/>
        </w:rPr>
        <w:t>a</w:t>
      </w:r>
      <w:r w:rsidRPr="006A4A68">
        <w:rPr>
          <w:rFonts w:cs="Arial"/>
          <w:sz w:val="22"/>
          <w:szCs w:val="22"/>
        </w:rPr>
        <w:t>,  n</w:t>
      </w:r>
      <w:r w:rsidRPr="006A4A68">
        <w:rPr>
          <w:rFonts w:cs="Arial"/>
          <w:spacing w:val="-1"/>
          <w:sz w:val="22"/>
          <w:szCs w:val="22"/>
        </w:rPr>
        <w:t>e</w:t>
      </w:r>
      <w:r w:rsidRPr="006A4A68">
        <w:rPr>
          <w:rFonts w:cs="Arial"/>
          <w:sz w:val="22"/>
          <w:szCs w:val="22"/>
        </w:rPr>
        <w:t>l</w:t>
      </w:r>
      <w:r w:rsidRPr="006A4A68">
        <w:rPr>
          <w:rFonts w:cs="Arial"/>
          <w:spacing w:val="1"/>
          <w:sz w:val="22"/>
          <w:szCs w:val="22"/>
        </w:rPr>
        <w:t>l</w:t>
      </w:r>
      <w:r w:rsidRPr="006A4A68">
        <w:rPr>
          <w:rFonts w:cs="Arial"/>
          <w:sz w:val="22"/>
          <w:szCs w:val="22"/>
        </w:rPr>
        <w:t>a</w:t>
      </w:r>
      <w:r w:rsidRPr="006A4A68">
        <w:rPr>
          <w:rFonts w:cs="Arial"/>
          <w:spacing w:val="59"/>
          <w:sz w:val="22"/>
          <w:szCs w:val="22"/>
        </w:rPr>
        <w:t xml:space="preserve"> </w:t>
      </w:r>
      <w:r w:rsidRPr="006A4A68">
        <w:rPr>
          <w:rFonts w:cs="Arial"/>
          <w:sz w:val="22"/>
          <w:szCs w:val="22"/>
        </w:rPr>
        <w:t>p</w:t>
      </w:r>
      <w:r w:rsidRPr="006A4A68">
        <w:rPr>
          <w:rFonts w:cs="Arial"/>
          <w:spacing w:val="-1"/>
          <w:sz w:val="22"/>
          <w:szCs w:val="22"/>
        </w:rPr>
        <w:t>r</w:t>
      </w:r>
      <w:r w:rsidRPr="006A4A68">
        <w:rPr>
          <w:rFonts w:cs="Arial"/>
          <w:spacing w:val="2"/>
          <w:sz w:val="22"/>
          <w:szCs w:val="22"/>
        </w:rPr>
        <w:t>o</w:t>
      </w:r>
      <w:r w:rsidRPr="006A4A68">
        <w:rPr>
          <w:rFonts w:cs="Arial"/>
          <w:spacing w:val="-2"/>
          <w:sz w:val="22"/>
          <w:szCs w:val="22"/>
        </w:rPr>
        <w:t>g</w:t>
      </w:r>
      <w:r w:rsidRPr="006A4A68">
        <w:rPr>
          <w:rFonts w:cs="Arial"/>
          <w:spacing w:val="1"/>
          <w:sz w:val="22"/>
          <w:szCs w:val="22"/>
        </w:rPr>
        <w:t>r</w:t>
      </w:r>
      <w:r w:rsidRPr="006A4A68">
        <w:rPr>
          <w:rFonts w:cs="Arial"/>
          <w:spacing w:val="-1"/>
          <w:sz w:val="22"/>
          <w:szCs w:val="22"/>
        </w:rPr>
        <w:t>a</w:t>
      </w:r>
      <w:r w:rsidRPr="006A4A68">
        <w:rPr>
          <w:rFonts w:cs="Arial"/>
          <w:sz w:val="22"/>
          <w:szCs w:val="22"/>
        </w:rPr>
        <w:t>m</w:t>
      </w:r>
      <w:r w:rsidRPr="006A4A68">
        <w:rPr>
          <w:rFonts w:cs="Arial"/>
          <w:spacing w:val="1"/>
          <w:sz w:val="22"/>
          <w:szCs w:val="22"/>
        </w:rPr>
        <w:t>m</w:t>
      </w:r>
      <w:r w:rsidRPr="006A4A68">
        <w:rPr>
          <w:rFonts w:cs="Arial"/>
          <w:spacing w:val="-1"/>
          <w:sz w:val="22"/>
          <w:szCs w:val="22"/>
        </w:rPr>
        <w:t>a</w:t>
      </w:r>
      <w:r w:rsidRPr="006A4A68">
        <w:rPr>
          <w:rFonts w:cs="Arial"/>
          <w:spacing w:val="1"/>
          <w:sz w:val="22"/>
          <w:szCs w:val="22"/>
        </w:rPr>
        <w:t>z</w:t>
      </w:r>
      <w:r w:rsidRPr="006A4A68">
        <w:rPr>
          <w:rFonts w:cs="Arial"/>
          <w:sz w:val="22"/>
          <w:szCs w:val="22"/>
        </w:rPr>
        <w:t xml:space="preserve">ione </w:t>
      </w:r>
      <w:r w:rsidRPr="006A4A68">
        <w:rPr>
          <w:rFonts w:cs="Arial"/>
          <w:spacing w:val="2"/>
          <w:sz w:val="22"/>
          <w:szCs w:val="22"/>
        </w:rPr>
        <w:t xml:space="preserve"> </w:t>
      </w:r>
      <w:r w:rsidRPr="006A4A68">
        <w:rPr>
          <w:rFonts w:cs="Arial"/>
          <w:spacing w:val="-1"/>
          <w:sz w:val="22"/>
          <w:szCs w:val="22"/>
        </w:rPr>
        <w:t>ec</w:t>
      </w:r>
      <w:r w:rsidRPr="006A4A68">
        <w:rPr>
          <w:rFonts w:cs="Arial"/>
          <w:sz w:val="22"/>
          <w:szCs w:val="22"/>
        </w:rPr>
        <w:t>onom</w:t>
      </w:r>
      <w:r w:rsidRPr="006A4A68">
        <w:rPr>
          <w:rFonts w:cs="Arial"/>
          <w:spacing w:val="1"/>
          <w:sz w:val="22"/>
          <w:szCs w:val="22"/>
        </w:rPr>
        <w:t>i</w:t>
      </w:r>
      <w:r w:rsidRPr="006A4A68">
        <w:rPr>
          <w:rFonts w:cs="Arial"/>
          <w:spacing w:val="-1"/>
          <w:sz w:val="22"/>
          <w:szCs w:val="22"/>
        </w:rPr>
        <w:t>c</w:t>
      </w:r>
      <w:r w:rsidRPr="006A4A68">
        <w:rPr>
          <w:rFonts w:cs="Arial"/>
          <w:spacing w:val="3"/>
          <w:sz w:val="22"/>
          <w:szCs w:val="22"/>
        </w:rPr>
        <w:t>o</w:t>
      </w:r>
      <w:r w:rsidRPr="006A4A68">
        <w:rPr>
          <w:rFonts w:cs="Arial"/>
          <w:sz w:val="22"/>
          <w:szCs w:val="22"/>
        </w:rPr>
        <w:t>- fin</w:t>
      </w:r>
      <w:r w:rsidRPr="006A4A68">
        <w:rPr>
          <w:rFonts w:cs="Arial"/>
          <w:spacing w:val="-1"/>
          <w:sz w:val="22"/>
          <w:szCs w:val="22"/>
        </w:rPr>
        <w:t>a</w:t>
      </w:r>
      <w:r w:rsidRPr="006A4A68">
        <w:rPr>
          <w:rFonts w:cs="Arial"/>
          <w:sz w:val="22"/>
          <w:szCs w:val="22"/>
        </w:rPr>
        <w:t>n</w:t>
      </w:r>
      <w:r w:rsidRPr="006A4A68">
        <w:rPr>
          <w:rFonts w:cs="Arial"/>
          <w:spacing w:val="1"/>
          <w:sz w:val="22"/>
          <w:szCs w:val="22"/>
        </w:rPr>
        <w:t>z</w:t>
      </w:r>
      <w:r w:rsidRPr="006A4A68">
        <w:rPr>
          <w:rFonts w:cs="Arial"/>
          <w:sz w:val="22"/>
          <w:szCs w:val="22"/>
        </w:rPr>
        <w:t>ia</w:t>
      </w:r>
      <w:r w:rsidRPr="006A4A68">
        <w:rPr>
          <w:rFonts w:cs="Arial"/>
          <w:spacing w:val="-1"/>
          <w:sz w:val="22"/>
          <w:szCs w:val="22"/>
        </w:rPr>
        <w:t>r</w:t>
      </w:r>
      <w:r w:rsidRPr="006A4A68">
        <w:rPr>
          <w:rFonts w:cs="Arial"/>
          <w:sz w:val="22"/>
          <w:szCs w:val="22"/>
        </w:rPr>
        <w:t>ia e</w:t>
      </w:r>
      <w:r w:rsidRPr="006A4A68">
        <w:rPr>
          <w:rFonts w:cs="Arial"/>
          <w:spacing w:val="-1"/>
          <w:sz w:val="22"/>
          <w:szCs w:val="22"/>
        </w:rPr>
        <w:t xml:space="preserve"> </w:t>
      </w:r>
      <w:r w:rsidRPr="006A4A68">
        <w:rPr>
          <w:rFonts w:cs="Arial"/>
          <w:sz w:val="22"/>
          <w:szCs w:val="22"/>
        </w:rPr>
        <w:t>n</w:t>
      </w:r>
      <w:r w:rsidRPr="006A4A68">
        <w:rPr>
          <w:rFonts w:cs="Arial"/>
          <w:spacing w:val="-1"/>
          <w:sz w:val="22"/>
          <w:szCs w:val="22"/>
        </w:rPr>
        <w:t>e</w:t>
      </w:r>
      <w:r w:rsidRPr="006A4A68">
        <w:rPr>
          <w:rFonts w:cs="Arial"/>
          <w:sz w:val="22"/>
          <w:szCs w:val="22"/>
        </w:rPr>
        <w:t xml:space="preserve">i </w:t>
      </w:r>
      <w:r w:rsidRPr="006A4A68">
        <w:rPr>
          <w:rFonts w:cs="Arial"/>
          <w:spacing w:val="-1"/>
          <w:sz w:val="22"/>
          <w:szCs w:val="22"/>
        </w:rPr>
        <w:t>c</w:t>
      </w:r>
      <w:r w:rsidRPr="006A4A68">
        <w:rPr>
          <w:rFonts w:cs="Arial"/>
          <w:sz w:val="22"/>
          <w:szCs w:val="22"/>
        </w:rPr>
        <w:t>on</w:t>
      </w:r>
      <w:r w:rsidRPr="006A4A68">
        <w:rPr>
          <w:rFonts w:cs="Arial"/>
          <w:spacing w:val="3"/>
          <w:sz w:val="22"/>
          <w:szCs w:val="22"/>
        </w:rPr>
        <w:t>t</w:t>
      </w:r>
      <w:r w:rsidRPr="006A4A68">
        <w:rPr>
          <w:rFonts w:cs="Arial"/>
          <w:sz w:val="22"/>
          <w:szCs w:val="22"/>
        </w:rPr>
        <w:t xml:space="preserve">rolli </w:t>
      </w:r>
      <w:r w:rsidRPr="006A4A68">
        <w:rPr>
          <w:rFonts w:cs="Arial"/>
          <w:spacing w:val="1"/>
          <w:sz w:val="22"/>
          <w:szCs w:val="22"/>
        </w:rPr>
        <w:t>i</w:t>
      </w:r>
      <w:r w:rsidRPr="006A4A68">
        <w:rPr>
          <w:rFonts w:cs="Arial"/>
          <w:sz w:val="22"/>
          <w:szCs w:val="22"/>
        </w:rPr>
        <w:t>nte</w:t>
      </w:r>
      <w:r w:rsidRPr="006A4A68">
        <w:rPr>
          <w:rFonts w:cs="Arial"/>
          <w:spacing w:val="-1"/>
          <w:sz w:val="22"/>
          <w:szCs w:val="22"/>
        </w:rPr>
        <w:t>r</w:t>
      </w:r>
      <w:r w:rsidRPr="006A4A68">
        <w:rPr>
          <w:rFonts w:cs="Arial"/>
          <w:sz w:val="22"/>
          <w:szCs w:val="22"/>
        </w:rPr>
        <w:t>n</w:t>
      </w:r>
      <w:r w:rsidRPr="006A4A68">
        <w:rPr>
          <w:rFonts w:cs="Arial"/>
          <w:spacing w:val="2"/>
          <w:sz w:val="22"/>
          <w:szCs w:val="22"/>
        </w:rPr>
        <w:t>i</w:t>
      </w:r>
      <w:r w:rsidRPr="006A4A68">
        <w:rPr>
          <w:rFonts w:cs="Arial"/>
          <w:sz w:val="22"/>
          <w:szCs w:val="22"/>
        </w:rPr>
        <w:t>.</w:t>
      </w:r>
    </w:p>
    <w:p w:rsidR="00E70375" w:rsidRPr="000978C5" w:rsidRDefault="00E70375"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E70375" w:rsidRPr="000978C5" w:rsidRDefault="00E70375" w:rsidP="00716B99">
      <w:pPr>
        <w:pStyle w:val="Heading2"/>
        <w:rPr>
          <w:rFonts w:ascii="Calibri" w:hAnsi="Calibri"/>
          <w:b/>
          <w:i w:val="0"/>
        </w:rPr>
      </w:pPr>
      <w:bookmarkStart w:id="7" w:name="_Toc66961250"/>
      <w:r w:rsidRPr="000978C5">
        <w:rPr>
          <w:rFonts w:ascii="Calibri" w:hAnsi="Calibri"/>
          <w:b/>
          <w:i w:val="0"/>
        </w:rPr>
        <w:t>Monitoraggio e audit</w:t>
      </w:r>
      <w:bookmarkEnd w:id="7"/>
    </w:p>
    <w:p w:rsidR="00E70375" w:rsidRPr="006A4A68" w:rsidRDefault="00E70375" w:rsidP="00693BF4">
      <w:pPr>
        <w:widowControl w:val="0"/>
        <w:autoSpaceDE w:val="0"/>
        <w:autoSpaceDN w:val="0"/>
        <w:adjustRightInd w:val="0"/>
        <w:ind w:left="568" w:right="47"/>
        <w:jc w:val="both"/>
        <w:rPr>
          <w:rFonts w:ascii="Arial" w:hAnsi="Arial" w:cs="Arial"/>
          <w:color w:val="000000"/>
          <w:sz w:val="22"/>
          <w:szCs w:val="22"/>
        </w:rPr>
      </w:pPr>
      <w:r w:rsidRPr="006A4A68">
        <w:rPr>
          <w:rFonts w:ascii="Arial" w:hAnsi="Arial" w:cs="Arial"/>
          <w:color w:val="000000"/>
          <w:sz w:val="22"/>
          <w:szCs w:val="22"/>
        </w:rPr>
        <w:t>La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 xml:space="preserve">ase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i/>
          <w:iCs/>
          <w:color w:val="000000"/>
          <w:sz w:val="22"/>
          <w:szCs w:val="22"/>
        </w:rPr>
        <w:t>mis</w:t>
      </w:r>
      <w:r w:rsidRPr="006A4A68">
        <w:rPr>
          <w:rFonts w:ascii="Arial" w:hAnsi="Arial" w:cs="Arial"/>
          <w:i/>
          <w:iCs/>
          <w:color w:val="000000"/>
          <w:spacing w:val="-1"/>
          <w:sz w:val="22"/>
          <w:szCs w:val="22"/>
        </w:rPr>
        <w:t>u</w:t>
      </w:r>
      <w:r w:rsidRPr="006A4A68">
        <w:rPr>
          <w:rFonts w:ascii="Arial" w:hAnsi="Arial" w:cs="Arial"/>
          <w:i/>
          <w:iCs/>
          <w:color w:val="000000"/>
          <w:sz w:val="22"/>
          <w:szCs w:val="22"/>
        </w:rPr>
        <w:t>r</w:t>
      </w:r>
      <w:r w:rsidRPr="006A4A68">
        <w:rPr>
          <w:rFonts w:ascii="Arial" w:hAnsi="Arial" w:cs="Arial"/>
          <w:i/>
          <w:iCs/>
          <w:color w:val="000000"/>
          <w:spacing w:val="-2"/>
          <w:sz w:val="22"/>
          <w:szCs w:val="22"/>
        </w:rPr>
        <w:t>a</w:t>
      </w:r>
      <w:r w:rsidRPr="006A4A68">
        <w:rPr>
          <w:rFonts w:ascii="Arial" w:hAnsi="Arial" w:cs="Arial"/>
          <w:i/>
          <w:iCs/>
          <w:color w:val="000000"/>
          <w:spacing w:val="1"/>
          <w:sz w:val="22"/>
          <w:szCs w:val="22"/>
        </w:rPr>
        <w:t>z</w:t>
      </w:r>
      <w:r w:rsidRPr="006A4A68">
        <w:rPr>
          <w:rFonts w:ascii="Arial" w:hAnsi="Arial" w:cs="Arial"/>
          <w:i/>
          <w:iCs/>
          <w:color w:val="000000"/>
          <w:sz w:val="22"/>
          <w:szCs w:val="22"/>
        </w:rPr>
        <w:t>i</w:t>
      </w:r>
      <w:r w:rsidRPr="006A4A68">
        <w:rPr>
          <w:rFonts w:ascii="Arial" w:hAnsi="Arial" w:cs="Arial"/>
          <w:i/>
          <w:iCs/>
          <w:color w:val="000000"/>
          <w:spacing w:val="-1"/>
          <w:sz w:val="22"/>
          <w:szCs w:val="22"/>
        </w:rPr>
        <w:t>on</w:t>
      </w:r>
      <w:r w:rsidRPr="006A4A68">
        <w:rPr>
          <w:rFonts w:ascii="Arial" w:hAnsi="Arial" w:cs="Arial"/>
          <w:i/>
          <w:iCs/>
          <w:color w:val="000000"/>
          <w:sz w:val="22"/>
          <w:szCs w:val="22"/>
        </w:rPr>
        <w:t>e</w:t>
      </w:r>
      <w:r w:rsidRPr="006A4A68">
        <w:rPr>
          <w:rFonts w:ascii="Arial" w:hAnsi="Arial" w:cs="Arial"/>
          <w:i/>
          <w:iCs/>
          <w:color w:val="000000"/>
          <w:spacing w:val="3"/>
          <w:sz w:val="22"/>
          <w:szCs w:val="22"/>
        </w:rPr>
        <w:t xml:space="preserve"> </w:t>
      </w:r>
      <w:r w:rsidRPr="006A4A68">
        <w:rPr>
          <w:rFonts w:ascii="Arial" w:hAnsi="Arial" w:cs="Arial"/>
          <w:color w:val="000000"/>
          <w:sz w:val="22"/>
          <w:szCs w:val="22"/>
        </w:rPr>
        <w:t>serve</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a </w:t>
      </w:r>
      <w:r w:rsidRPr="006A4A68">
        <w:rPr>
          <w:rFonts w:ascii="Arial" w:hAnsi="Arial" w:cs="Arial"/>
          <w:color w:val="000000"/>
          <w:spacing w:val="1"/>
          <w:sz w:val="22"/>
          <w:szCs w:val="22"/>
        </w:rPr>
        <w:t>qu</w:t>
      </w:r>
      <w:r w:rsidRPr="006A4A68">
        <w:rPr>
          <w:rFonts w:ascii="Arial" w:hAnsi="Arial" w:cs="Arial"/>
          <w:color w:val="000000"/>
          <w:spacing w:val="-2"/>
          <w:sz w:val="22"/>
          <w:szCs w:val="22"/>
        </w:rPr>
        <w:t>a</w:t>
      </w:r>
      <w:r w:rsidRPr="006A4A68">
        <w:rPr>
          <w:rFonts w:ascii="Arial" w:hAnsi="Arial" w:cs="Arial"/>
          <w:color w:val="000000"/>
          <w:spacing w:val="1"/>
          <w:sz w:val="22"/>
          <w:szCs w:val="22"/>
        </w:rPr>
        <w:t>nt</w:t>
      </w:r>
      <w:r w:rsidRPr="006A4A68">
        <w:rPr>
          <w:rFonts w:ascii="Arial" w:hAnsi="Arial" w:cs="Arial"/>
          <w:color w:val="000000"/>
          <w:spacing w:val="-2"/>
          <w:sz w:val="22"/>
          <w:szCs w:val="22"/>
        </w:rPr>
        <w:t>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ar</w:t>
      </w:r>
      <w:r w:rsidRPr="006A4A68">
        <w:rPr>
          <w:rFonts w:ascii="Arial" w:hAnsi="Arial" w:cs="Arial"/>
          <w:color w:val="000000"/>
          <w:spacing w:val="1"/>
          <w:sz w:val="22"/>
          <w:szCs w:val="22"/>
        </w:rPr>
        <w:t>e</w:t>
      </w:r>
      <w:r w:rsidRPr="006A4A68">
        <w:rPr>
          <w:rFonts w:ascii="Arial" w:hAnsi="Arial" w:cs="Arial"/>
          <w:color w:val="000000"/>
          <w:sz w:val="22"/>
          <w:szCs w:val="22"/>
        </w:rPr>
        <w:t>: i ris</w:t>
      </w:r>
      <w:r w:rsidRPr="006A4A68">
        <w:rPr>
          <w:rFonts w:ascii="Arial" w:hAnsi="Arial" w:cs="Arial"/>
          <w:color w:val="000000"/>
          <w:spacing w:val="1"/>
          <w:sz w:val="22"/>
          <w:szCs w:val="22"/>
        </w:rPr>
        <w:t>u</w:t>
      </w:r>
      <w:r w:rsidRPr="006A4A68">
        <w:rPr>
          <w:rFonts w:ascii="Arial" w:hAnsi="Arial" w:cs="Arial"/>
          <w:color w:val="000000"/>
          <w:sz w:val="22"/>
          <w:szCs w:val="22"/>
        </w:rPr>
        <w:t>l</w:t>
      </w:r>
      <w:r w:rsidRPr="006A4A68">
        <w:rPr>
          <w:rFonts w:ascii="Arial" w:hAnsi="Arial" w:cs="Arial"/>
          <w:color w:val="000000"/>
          <w:spacing w:val="1"/>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ragg</w:t>
      </w:r>
      <w:r w:rsidRPr="006A4A68">
        <w:rPr>
          <w:rFonts w:ascii="Arial" w:hAnsi="Arial" w:cs="Arial"/>
          <w:color w:val="000000"/>
          <w:spacing w:val="-2"/>
          <w:sz w:val="22"/>
          <w:szCs w:val="22"/>
        </w:rPr>
        <w:t>i</w:t>
      </w:r>
      <w:r w:rsidRPr="006A4A68">
        <w:rPr>
          <w:rFonts w:ascii="Arial" w:hAnsi="Arial" w:cs="Arial"/>
          <w:color w:val="000000"/>
          <w:spacing w:val="1"/>
          <w:sz w:val="22"/>
          <w:szCs w:val="22"/>
        </w:rPr>
        <w:t>u</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1"/>
          <w:sz w:val="22"/>
          <w:szCs w:val="22"/>
        </w:rPr>
        <w:t>d</w:t>
      </w:r>
      <w:r w:rsidRPr="006A4A68">
        <w:rPr>
          <w:rFonts w:ascii="Arial" w:hAnsi="Arial" w:cs="Arial"/>
          <w:color w:val="000000"/>
          <w:sz w:val="22"/>
          <w:szCs w:val="22"/>
        </w:rPr>
        <w:t>all’</w:t>
      </w:r>
      <w:r w:rsidRPr="006A4A68">
        <w:rPr>
          <w:rFonts w:ascii="Arial" w:hAnsi="Arial" w:cs="Arial"/>
          <w:color w:val="000000"/>
          <w:spacing w:val="-2"/>
          <w:sz w:val="22"/>
          <w:szCs w:val="22"/>
        </w:rPr>
        <w:t>a</w:t>
      </w:r>
      <w:r w:rsidRPr="006A4A68">
        <w:rPr>
          <w:rFonts w:ascii="Arial" w:hAnsi="Arial" w:cs="Arial"/>
          <w:color w:val="000000"/>
          <w:sz w:val="22"/>
          <w:szCs w:val="22"/>
        </w:rPr>
        <w:t>mmi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e </w:t>
      </w:r>
      <w:r w:rsidRPr="006A4A68">
        <w:rPr>
          <w:rFonts w:ascii="Arial" w:hAnsi="Arial" w:cs="Arial"/>
          <w:color w:val="000000"/>
          <w:spacing w:val="1"/>
          <w:sz w:val="22"/>
          <w:szCs w:val="22"/>
        </w:rPr>
        <w:t>n</w:t>
      </w:r>
      <w:r w:rsidRPr="006A4A68">
        <w:rPr>
          <w:rFonts w:ascii="Arial" w:hAnsi="Arial" w:cs="Arial"/>
          <w:color w:val="000000"/>
          <w:sz w:val="22"/>
          <w:szCs w:val="22"/>
        </w:rPr>
        <w:t>el s</w:t>
      </w:r>
      <w:r w:rsidRPr="006A4A68">
        <w:rPr>
          <w:rFonts w:ascii="Arial" w:hAnsi="Arial" w:cs="Arial"/>
          <w:color w:val="000000"/>
          <w:spacing w:val="-1"/>
          <w:sz w:val="22"/>
          <w:szCs w:val="22"/>
        </w:rPr>
        <w:t>u</w:t>
      </w:r>
      <w:r w:rsidRPr="006A4A68">
        <w:rPr>
          <w:rFonts w:ascii="Arial" w:hAnsi="Arial" w:cs="Arial"/>
          <w:color w:val="000000"/>
          <w:sz w:val="22"/>
          <w:szCs w:val="22"/>
        </w:rPr>
        <w:t xml:space="preserve">o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less</w:t>
      </w:r>
      <w:r w:rsidRPr="006A4A68">
        <w:rPr>
          <w:rFonts w:ascii="Arial" w:hAnsi="Arial" w:cs="Arial"/>
          <w:color w:val="000000"/>
          <w:spacing w:val="1"/>
          <w:sz w:val="22"/>
          <w:szCs w:val="22"/>
        </w:rPr>
        <w:t>o</w:t>
      </w:r>
      <w:r w:rsidRPr="006A4A68">
        <w:rPr>
          <w:rFonts w:ascii="Arial" w:hAnsi="Arial" w:cs="Arial"/>
          <w:color w:val="000000"/>
          <w:sz w:val="22"/>
          <w:szCs w:val="22"/>
        </w:rPr>
        <w:t>,</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i </w:t>
      </w:r>
      <w:r w:rsidRPr="006A4A68">
        <w:rPr>
          <w:rFonts w:ascii="Arial" w:hAnsi="Arial" w:cs="Arial"/>
          <w:color w:val="000000"/>
          <w:spacing w:val="-1"/>
          <w:sz w:val="22"/>
          <w:szCs w:val="22"/>
        </w:rPr>
        <w:t>c</w:t>
      </w:r>
      <w:r w:rsidRPr="006A4A68">
        <w:rPr>
          <w:rFonts w:ascii="Arial" w:hAnsi="Arial" w:cs="Arial"/>
          <w:color w:val="000000"/>
          <w:sz w:val="22"/>
          <w:szCs w:val="22"/>
        </w:rPr>
        <w:t>ont</w:t>
      </w:r>
      <w:r w:rsidRPr="006A4A68">
        <w:rPr>
          <w:rFonts w:ascii="Arial" w:hAnsi="Arial" w:cs="Arial"/>
          <w:color w:val="000000"/>
          <w:spacing w:val="1"/>
          <w:sz w:val="22"/>
          <w:szCs w:val="22"/>
        </w:rPr>
        <w:t>r</w:t>
      </w:r>
      <w:r w:rsidRPr="006A4A68">
        <w:rPr>
          <w:rFonts w:ascii="Arial" w:hAnsi="Arial" w:cs="Arial"/>
          <w:color w:val="000000"/>
          <w:sz w:val="22"/>
          <w:szCs w:val="22"/>
        </w:rPr>
        <w:t>i</w:t>
      </w:r>
      <w:r w:rsidRPr="006A4A68">
        <w:rPr>
          <w:rFonts w:ascii="Arial" w:hAnsi="Arial" w:cs="Arial"/>
          <w:color w:val="000000"/>
          <w:spacing w:val="-1"/>
          <w:sz w:val="22"/>
          <w:szCs w:val="22"/>
        </w:rPr>
        <w:t>b</w:t>
      </w:r>
      <w:r w:rsidRPr="006A4A68">
        <w:rPr>
          <w:rFonts w:ascii="Arial" w:hAnsi="Arial" w:cs="Arial"/>
          <w:color w:val="000000"/>
          <w:spacing w:val="1"/>
          <w:sz w:val="22"/>
          <w:szCs w:val="22"/>
        </w:rPr>
        <w:t>ut</w:t>
      </w:r>
      <w:r w:rsidRPr="006A4A68">
        <w:rPr>
          <w:rFonts w:ascii="Arial" w:hAnsi="Arial" w:cs="Arial"/>
          <w:color w:val="000000"/>
          <w:sz w:val="22"/>
          <w:szCs w:val="22"/>
        </w:rPr>
        <w:t xml:space="preserve">i </w:t>
      </w:r>
      <w:r w:rsidRPr="006A4A68">
        <w:rPr>
          <w:rFonts w:ascii="Arial" w:hAnsi="Arial" w:cs="Arial"/>
          <w:color w:val="000000"/>
          <w:spacing w:val="-1"/>
          <w:sz w:val="22"/>
          <w:szCs w:val="22"/>
        </w:rPr>
        <w:t>d</w:t>
      </w:r>
      <w:r w:rsidRPr="006A4A68">
        <w:rPr>
          <w:rFonts w:ascii="Arial" w:hAnsi="Arial" w:cs="Arial"/>
          <w:color w:val="000000"/>
          <w:sz w:val="22"/>
          <w:szCs w:val="22"/>
        </w:rPr>
        <w:t>elle</w:t>
      </w:r>
      <w:r w:rsidRPr="006A4A68">
        <w:rPr>
          <w:rFonts w:ascii="Arial" w:hAnsi="Arial" w:cs="Arial"/>
          <w:color w:val="000000"/>
          <w:spacing w:val="8"/>
          <w:sz w:val="22"/>
          <w:szCs w:val="22"/>
        </w:rPr>
        <w:t xml:space="preserve"> </w:t>
      </w:r>
      <w:r w:rsidRPr="006A4A68">
        <w:rPr>
          <w:rFonts w:ascii="Arial" w:hAnsi="Arial" w:cs="Arial"/>
          <w:color w:val="000000"/>
          <w:sz w:val="22"/>
          <w:szCs w:val="22"/>
        </w:rPr>
        <w:t>a</w:t>
      </w:r>
      <w:r w:rsidRPr="006A4A68">
        <w:rPr>
          <w:rFonts w:ascii="Arial" w:hAnsi="Arial" w:cs="Arial"/>
          <w:color w:val="000000"/>
          <w:spacing w:val="-2"/>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ol</w:t>
      </w:r>
      <w:r w:rsidRPr="006A4A68">
        <w:rPr>
          <w:rFonts w:ascii="Arial" w:hAnsi="Arial" w:cs="Arial"/>
          <w:color w:val="000000"/>
          <w:spacing w:val="1"/>
          <w:sz w:val="22"/>
          <w:szCs w:val="22"/>
        </w:rPr>
        <w:t>az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g</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ive</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d</w:t>
      </w:r>
      <w:r w:rsidRPr="006A4A68">
        <w:rPr>
          <w:rFonts w:ascii="Arial" w:hAnsi="Arial" w:cs="Arial"/>
          <w:color w:val="000000"/>
          <w:sz w:val="22"/>
          <w:szCs w:val="22"/>
        </w:rPr>
        <w:t>ei</w:t>
      </w:r>
      <w:r w:rsidRPr="006A4A68">
        <w:rPr>
          <w:rFonts w:ascii="Arial" w:hAnsi="Arial" w:cs="Arial"/>
          <w:color w:val="000000"/>
          <w:spacing w:val="3"/>
          <w:sz w:val="22"/>
          <w:szCs w:val="22"/>
        </w:rPr>
        <w:t xml:space="preserve"> </w:t>
      </w:r>
      <w:r w:rsidRPr="006A4A68">
        <w:rPr>
          <w:rFonts w:ascii="Arial" w:hAnsi="Arial" w:cs="Arial"/>
          <w:color w:val="000000"/>
          <w:spacing w:val="-3"/>
          <w:sz w:val="22"/>
          <w:szCs w:val="22"/>
        </w:rPr>
        <w:t>g</w:t>
      </w:r>
      <w:r w:rsidRPr="006A4A68">
        <w:rPr>
          <w:rFonts w:ascii="Arial" w:hAnsi="Arial" w:cs="Arial"/>
          <w:color w:val="000000"/>
          <w:sz w:val="22"/>
          <w:szCs w:val="22"/>
        </w:rPr>
        <w:t>r</w:t>
      </w:r>
      <w:r w:rsidRPr="006A4A68">
        <w:rPr>
          <w:rFonts w:ascii="Arial" w:hAnsi="Arial" w:cs="Arial"/>
          <w:color w:val="000000"/>
          <w:spacing w:val="1"/>
          <w:sz w:val="22"/>
          <w:szCs w:val="22"/>
        </w:rPr>
        <w:t>u</w:t>
      </w:r>
      <w:r w:rsidRPr="006A4A68">
        <w:rPr>
          <w:rFonts w:ascii="Arial" w:hAnsi="Arial" w:cs="Arial"/>
          <w:color w:val="000000"/>
          <w:spacing w:val="-1"/>
          <w:sz w:val="22"/>
          <w:szCs w:val="22"/>
        </w:rPr>
        <w:t>p</w:t>
      </w:r>
      <w:r w:rsidRPr="006A4A68">
        <w:rPr>
          <w:rFonts w:ascii="Arial" w:hAnsi="Arial" w:cs="Arial"/>
          <w:color w:val="000000"/>
          <w:spacing w:val="1"/>
          <w:sz w:val="22"/>
          <w:szCs w:val="22"/>
        </w:rPr>
        <w:t>p</w:t>
      </w:r>
      <w:r w:rsidRPr="006A4A68">
        <w:rPr>
          <w:rFonts w:ascii="Arial" w:hAnsi="Arial" w:cs="Arial"/>
          <w:color w:val="000000"/>
          <w:sz w:val="22"/>
          <w:szCs w:val="22"/>
        </w:rPr>
        <w:t>i</w:t>
      </w:r>
      <w:r w:rsidRPr="006A4A68">
        <w:rPr>
          <w:rFonts w:ascii="Arial" w:hAnsi="Arial" w:cs="Arial"/>
          <w:color w:val="000000"/>
          <w:spacing w:val="6"/>
          <w:sz w:val="22"/>
          <w:szCs w:val="22"/>
        </w:rPr>
        <w:t xml:space="preserve"> </w:t>
      </w:r>
      <w:r w:rsidRPr="006A4A68">
        <w:rPr>
          <w:rFonts w:ascii="Arial" w:hAnsi="Arial" w:cs="Arial"/>
          <w:color w:val="000000"/>
          <w:spacing w:val="-1"/>
          <w:sz w:val="22"/>
          <w:szCs w:val="22"/>
        </w:rPr>
        <w:t>(</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fo</w:t>
      </w:r>
      <w:r w:rsidRPr="006A4A68">
        <w:rPr>
          <w:rFonts w:ascii="Arial" w:hAnsi="Arial" w:cs="Arial"/>
          <w:i/>
          <w:iCs/>
          <w:color w:val="000000"/>
          <w:sz w:val="22"/>
          <w:szCs w:val="22"/>
        </w:rPr>
        <w:t>r</w:t>
      </w:r>
      <w:r w:rsidRPr="006A4A68">
        <w:rPr>
          <w:rFonts w:ascii="Arial" w:hAnsi="Arial" w:cs="Arial"/>
          <w:i/>
          <w:iCs/>
          <w:color w:val="000000"/>
          <w:spacing w:val="-1"/>
          <w:sz w:val="22"/>
          <w:szCs w:val="22"/>
        </w:rPr>
        <w:t>m</w:t>
      </w:r>
      <w:r w:rsidRPr="006A4A68">
        <w:rPr>
          <w:rFonts w:ascii="Arial" w:hAnsi="Arial" w:cs="Arial"/>
          <w:i/>
          <w:iCs/>
          <w:color w:val="000000"/>
          <w:spacing w:val="1"/>
          <w:sz w:val="22"/>
          <w:szCs w:val="22"/>
        </w:rPr>
        <w:t>a</w:t>
      </w:r>
      <w:r w:rsidRPr="006A4A68">
        <w:rPr>
          <w:rFonts w:ascii="Arial" w:hAnsi="Arial" w:cs="Arial"/>
          <w:i/>
          <w:iCs/>
          <w:color w:val="000000"/>
          <w:spacing w:val="-1"/>
          <w:sz w:val="22"/>
          <w:szCs w:val="22"/>
        </w:rPr>
        <w:t>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5"/>
          <w:sz w:val="22"/>
          <w:szCs w:val="22"/>
        </w:rPr>
        <w:t xml:space="preserve"> </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ga</w:t>
      </w:r>
      <w:r w:rsidRPr="006A4A68">
        <w:rPr>
          <w:rFonts w:ascii="Arial" w:hAnsi="Arial" w:cs="Arial"/>
          <w:color w:val="000000"/>
          <w:spacing w:val="1"/>
          <w:sz w:val="22"/>
          <w:szCs w:val="22"/>
        </w:rPr>
        <w:t>n</w:t>
      </w:r>
      <w:r w:rsidRPr="006A4A68">
        <w:rPr>
          <w:rFonts w:ascii="Arial" w:hAnsi="Arial" w:cs="Arial"/>
          <w:color w:val="000000"/>
          <w:spacing w:val="-2"/>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w:t>
      </w:r>
      <w:r w:rsidRPr="006A4A68">
        <w:rPr>
          <w:rFonts w:ascii="Arial" w:hAnsi="Arial" w:cs="Arial"/>
          <w:color w:val="000000"/>
          <w:spacing w:val="1"/>
          <w:sz w:val="22"/>
          <w:szCs w:val="22"/>
        </w:rPr>
        <w:t>a</w:t>
      </w:r>
      <w:r w:rsidRPr="006A4A68">
        <w:rPr>
          <w:rFonts w:ascii="Arial" w:hAnsi="Arial" w:cs="Arial"/>
          <w:color w:val="000000"/>
          <w:sz w:val="22"/>
          <w:szCs w:val="22"/>
        </w:rPr>
        <w:t xml:space="preserve">); i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i</w:t>
      </w:r>
      <w:r w:rsidRPr="006A4A68">
        <w:rPr>
          <w:rFonts w:ascii="Arial" w:hAnsi="Arial" w:cs="Arial"/>
          <w:color w:val="000000"/>
          <w:spacing w:val="1"/>
          <w:sz w:val="22"/>
          <w:szCs w:val="22"/>
        </w:rPr>
        <w:t>b</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ali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w:t>
      </w:r>
      <w:r w:rsidRPr="006A4A68">
        <w:rPr>
          <w:rFonts w:ascii="Arial" w:hAnsi="Arial" w:cs="Arial"/>
          <w:i/>
          <w:iCs/>
          <w:color w:val="000000"/>
          <w:spacing w:val="-1"/>
          <w:sz w:val="22"/>
          <w:szCs w:val="22"/>
        </w:rPr>
        <w:t>p</w:t>
      </w:r>
      <w:r w:rsidRPr="006A4A68">
        <w:rPr>
          <w:rFonts w:ascii="Arial" w:hAnsi="Arial" w:cs="Arial"/>
          <w:i/>
          <w:iCs/>
          <w:color w:val="000000"/>
          <w:spacing w:val="-2"/>
          <w:sz w:val="22"/>
          <w:szCs w:val="22"/>
        </w:rPr>
        <w:t>e</w:t>
      </w:r>
      <w:r w:rsidRPr="006A4A68">
        <w:rPr>
          <w:rFonts w:ascii="Arial" w:hAnsi="Arial" w:cs="Arial"/>
          <w:i/>
          <w:iCs/>
          <w:color w:val="000000"/>
          <w:sz w:val="22"/>
          <w:szCs w:val="22"/>
        </w:rPr>
        <w:t>rf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ali).</w:t>
      </w:r>
    </w:p>
    <w:p w:rsidR="00E70375" w:rsidRPr="006A4A68" w:rsidRDefault="00E70375" w:rsidP="00693BF4">
      <w:pPr>
        <w:widowControl w:val="0"/>
        <w:autoSpaceDE w:val="0"/>
        <w:autoSpaceDN w:val="0"/>
        <w:adjustRightInd w:val="0"/>
        <w:spacing w:before="10" w:line="110" w:lineRule="exact"/>
        <w:ind w:left="455"/>
        <w:jc w:val="both"/>
        <w:rPr>
          <w:rFonts w:ascii="Arial" w:hAnsi="Arial" w:cs="Arial"/>
          <w:color w:val="000000"/>
          <w:sz w:val="22"/>
          <w:szCs w:val="22"/>
        </w:rPr>
      </w:pPr>
    </w:p>
    <w:p w:rsidR="00E70375" w:rsidRPr="006A4A68" w:rsidRDefault="00E70375" w:rsidP="00693BF4">
      <w:pPr>
        <w:widowControl w:val="0"/>
        <w:autoSpaceDE w:val="0"/>
        <w:autoSpaceDN w:val="0"/>
        <w:adjustRightInd w:val="0"/>
        <w:ind w:left="568" w:right="48"/>
        <w:jc w:val="both"/>
        <w:rPr>
          <w:rFonts w:ascii="Arial" w:hAnsi="Arial" w:cs="Arial"/>
          <w:color w:val="000000"/>
          <w:sz w:val="22"/>
          <w:szCs w:val="22"/>
        </w:rPr>
      </w:pPr>
      <w:r w:rsidRPr="006A4A68">
        <w:rPr>
          <w:rFonts w:ascii="Arial" w:hAnsi="Arial" w:cs="Arial"/>
          <w:color w:val="000000"/>
          <w:sz w:val="22"/>
          <w:szCs w:val="22"/>
        </w:rPr>
        <w:t>La</w:t>
      </w:r>
      <w:r w:rsidRPr="006A4A68">
        <w:rPr>
          <w:rFonts w:ascii="Arial" w:hAnsi="Arial" w:cs="Arial"/>
          <w:color w:val="000000"/>
          <w:spacing w:val="2"/>
          <w:sz w:val="22"/>
          <w:szCs w:val="22"/>
        </w:rPr>
        <w:t xml:space="preserve"> </w:t>
      </w:r>
      <w:r w:rsidRPr="006A4A68">
        <w:rPr>
          <w:rFonts w:ascii="Arial" w:hAnsi="Arial" w:cs="Arial"/>
          <w:color w:val="000000"/>
          <w:sz w:val="22"/>
          <w:szCs w:val="22"/>
        </w:rPr>
        <w:t>mis</w:t>
      </w:r>
      <w:r w:rsidRPr="006A4A68">
        <w:rPr>
          <w:rFonts w:ascii="Arial" w:hAnsi="Arial" w:cs="Arial"/>
          <w:color w:val="000000"/>
          <w:spacing w:val="1"/>
          <w:sz w:val="22"/>
          <w:szCs w:val="22"/>
        </w:rPr>
        <w:t>u</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1"/>
          <w:sz w:val="22"/>
          <w:szCs w:val="22"/>
        </w:rPr>
        <w:t xml:space="preserve"> pu</w:t>
      </w:r>
      <w:r w:rsidRPr="006A4A68">
        <w:rPr>
          <w:rFonts w:ascii="Arial" w:hAnsi="Arial" w:cs="Arial"/>
          <w:color w:val="000000"/>
          <w:sz w:val="22"/>
          <w:szCs w:val="22"/>
        </w:rPr>
        <w:t>ò es</w:t>
      </w:r>
      <w:r w:rsidRPr="006A4A68">
        <w:rPr>
          <w:rFonts w:ascii="Arial" w:hAnsi="Arial" w:cs="Arial"/>
          <w:color w:val="000000"/>
          <w:spacing w:val="-2"/>
          <w:sz w:val="22"/>
          <w:szCs w:val="22"/>
        </w:rPr>
        <w:t>s</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pacing w:val="-2"/>
          <w:sz w:val="22"/>
          <w:szCs w:val="22"/>
        </w:rPr>
        <w:t>a</w:t>
      </w:r>
      <w:r w:rsidRPr="006A4A68">
        <w:rPr>
          <w:rFonts w:ascii="Arial" w:hAnsi="Arial" w:cs="Arial"/>
          <w:color w:val="000000"/>
          <w:sz w:val="22"/>
          <w:szCs w:val="22"/>
        </w:rPr>
        <w:t>li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4"/>
          <w:sz w:val="22"/>
          <w:szCs w:val="22"/>
        </w:rPr>
        <w:t>t</w:t>
      </w:r>
      <w:r w:rsidRPr="006A4A68">
        <w:rPr>
          <w:rFonts w:ascii="Arial" w:hAnsi="Arial" w:cs="Arial"/>
          <w:color w:val="000000"/>
          <w:sz w:val="22"/>
          <w:szCs w:val="22"/>
        </w:rPr>
        <w:t>a in</w:t>
      </w:r>
      <w:r w:rsidRPr="006A4A68">
        <w:rPr>
          <w:rFonts w:ascii="Arial" w:hAnsi="Arial" w:cs="Arial"/>
          <w:color w:val="000000"/>
          <w:spacing w:val="1"/>
          <w:sz w:val="22"/>
          <w:szCs w:val="22"/>
        </w:rPr>
        <w:t xml:space="preserve"> </w:t>
      </w:r>
      <w:r w:rsidRPr="006A4A68">
        <w:rPr>
          <w:rFonts w:ascii="Arial" w:hAnsi="Arial" w:cs="Arial"/>
          <w:color w:val="000000"/>
          <w:sz w:val="22"/>
          <w:szCs w:val="22"/>
        </w:rPr>
        <w:t>m</w:t>
      </w:r>
      <w:r w:rsidRPr="006A4A68">
        <w:rPr>
          <w:rFonts w:ascii="Arial" w:hAnsi="Arial" w:cs="Arial"/>
          <w:color w:val="000000"/>
          <w:spacing w:val="1"/>
          <w:sz w:val="22"/>
          <w:szCs w:val="22"/>
        </w:rPr>
        <w:t>o</w:t>
      </w:r>
      <w:r w:rsidRPr="006A4A68">
        <w:rPr>
          <w:rFonts w:ascii="Arial" w:hAnsi="Arial" w:cs="Arial"/>
          <w:color w:val="000000"/>
          <w:sz w:val="22"/>
          <w:szCs w:val="22"/>
        </w:rPr>
        <w:t>m</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pacing w:val="-2"/>
          <w:sz w:val="22"/>
          <w:szCs w:val="22"/>
        </w:rPr>
        <w:t>i</w:t>
      </w:r>
      <w:r w:rsidRPr="006A4A68">
        <w:rPr>
          <w:rFonts w:ascii="Arial" w:hAnsi="Arial" w:cs="Arial"/>
          <w:color w:val="000000"/>
          <w:spacing w:val="1"/>
          <w:sz w:val="22"/>
          <w:szCs w:val="22"/>
        </w:rPr>
        <w:t>f</w:t>
      </w:r>
      <w:r w:rsidRPr="006A4A68">
        <w:rPr>
          <w:rFonts w:ascii="Arial" w:hAnsi="Arial" w:cs="Arial"/>
          <w:color w:val="000000"/>
          <w:spacing w:val="-1"/>
          <w:sz w:val="22"/>
          <w:szCs w:val="22"/>
        </w:rPr>
        <w:t>f</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in r</w:t>
      </w:r>
      <w:r w:rsidRPr="006A4A68">
        <w:rPr>
          <w:rFonts w:ascii="Arial" w:hAnsi="Arial" w:cs="Arial"/>
          <w:color w:val="000000"/>
          <w:spacing w:val="1"/>
          <w:sz w:val="22"/>
          <w:szCs w:val="22"/>
        </w:rPr>
        <w:t>e</w:t>
      </w:r>
      <w:r w:rsidRPr="006A4A68">
        <w:rPr>
          <w:rFonts w:ascii="Arial" w:hAnsi="Arial" w:cs="Arial"/>
          <w:color w:val="000000"/>
          <w:sz w:val="22"/>
          <w:szCs w:val="22"/>
        </w:rPr>
        <w:t>la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 alle</w:t>
      </w:r>
      <w:r w:rsidRPr="006A4A68">
        <w:rPr>
          <w:rFonts w:ascii="Arial" w:hAnsi="Arial" w:cs="Arial"/>
          <w:color w:val="000000"/>
          <w:spacing w:val="4"/>
          <w:sz w:val="22"/>
          <w:szCs w:val="22"/>
        </w:rPr>
        <w:t xml:space="preserve"> </w:t>
      </w:r>
      <w:r w:rsidRPr="006A4A68">
        <w:rPr>
          <w:rFonts w:ascii="Arial" w:hAnsi="Arial" w:cs="Arial"/>
          <w:color w:val="000000"/>
          <w:sz w:val="22"/>
          <w:szCs w:val="22"/>
        </w:rPr>
        <w:t>esi</w:t>
      </w:r>
      <w:r w:rsidRPr="006A4A68">
        <w:rPr>
          <w:rFonts w:ascii="Arial" w:hAnsi="Arial" w:cs="Arial"/>
          <w:color w:val="000000"/>
          <w:spacing w:val="-2"/>
          <w:sz w:val="22"/>
          <w:szCs w:val="22"/>
        </w:rPr>
        <w:t>g</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z</w:t>
      </w:r>
      <w:r w:rsidRPr="006A4A68">
        <w:rPr>
          <w:rFonts w:ascii="Arial" w:hAnsi="Arial" w:cs="Arial"/>
          <w:color w:val="000000"/>
          <w:sz w:val="22"/>
          <w:szCs w:val="22"/>
        </w:rPr>
        <w:t xml:space="preserve">e </w:t>
      </w:r>
      <w:r w:rsidRPr="006A4A68">
        <w:rPr>
          <w:rFonts w:ascii="Arial" w:hAnsi="Arial" w:cs="Arial"/>
          <w:color w:val="000000"/>
          <w:spacing w:val="1"/>
          <w:sz w:val="22"/>
          <w:szCs w:val="22"/>
        </w:rPr>
        <w:t>d</w:t>
      </w:r>
      <w:r w:rsidRPr="006A4A68">
        <w:rPr>
          <w:rFonts w:ascii="Arial" w:hAnsi="Arial" w:cs="Arial"/>
          <w:color w:val="000000"/>
          <w:sz w:val="22"/>
          <w:szCs w:val="22"/>
        </w:rPr>
        <w:t>ei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iver</w:t>
      </w:r>
      <w:r w:rsidRPr="006A4A68">
        <w:rPr>
          <w:rFonts w:ascii="Arial" w:hAnsi="Arial" w:cs="Arial"/>
          <w:color w:val="000000"/>
          <w:spacing w:val="-2"/>
          <w:sz w:val="22"/>
          <w:szCs w:val="22"/>
        </w:rPr>
        <w:t>s</w:t>
      </w:r>
      <w:r w:rsidRPr="006A4A68">
        <w:rPr>
          <w:rFonts w:ascii="Arial" w:hAnsi="Arial" w:cs="Arial"/>
          <w:color w:val="000000"/>
          <w:sz w:val="22"/>
          <w:szCs w:val="22"/>
        </w:rPr>
        <w:t xml:space="preserve">i </w:t>
      </w:r>
      <w:r w:rsidRPr="006A4A68">
        <w:rPr>
          <w:rFonts w:ascii="Arial" w:hAnsi="Arial" w:cs="Arial"/>
          <w:color w:val="000000"/>
          <w:spacing w:val="1"/>
          <w:sz w:val="22"/>
          <w:szCs w:val="22"/>
        </w:rPr>
        <w:t>d</w:t>
      </w:r>
      <w:r w:rsidRPr="006A4A68">
        <w:rPr>
          <w:rFonts w:ascii="Arial" w:hAnsi="Arial" w:cs="Arial"/>
          <w:color w:val="000000"/>
          <w:sz w:val="22"/>
          <w:szCs w:val="22"/>
        </w:rPr>
        <w:t>ecisor</w:t>
      </w:r>
      <w:r w:rsidRPr="006A4A68">
        <w:rPr>
          <w:rFonts w:ascii="Arial" w:hAnsi="Arial" w:cs="Arial"/>
          <w:color w:val="000000"/>
          <w:spacing w:val="2"/>
          <w:sz w:val="22"/>
          <w:szCs w:val="22"/>
        </w:rPr>
        <w:t>i</w:t>
      </w:r>
      <w:r w:rsidRPr="006A4A68">
        <w:rPr>
          <w:rFonts w:ascii="Arial" w:hAnsi="Arial" w:cs="Arial"/>
          <w:color w:val="000000"/>
          <w:sz w:val="22"/>
          <w:szCs w:val="22"/>
        </w:rPr>
        <w:t>.</w:t>
      </w:r>
      <w:r w:rsidRPr="006A4A68">
        <w:rPr>
          <w:rFonts w:ascii="Arial" w:hAnsi="Arial" w:cs="Arial"/>
          <w:color w:val="000000"/>
          <w:spacing w:val="1"/>
          <w:sz w:val="22"/>
          <w:szCs w:val="22"/>
        </w:rPr>
        <w:t xml:space="preserve"> </w:t>
      </w:r>
      <w:r w:rsidRPr="006A4A68">
        <w:rPr>
          <w:rFonts w:ascii="Arial" w:hAnsi="Arial" w:cs="Arial"/>
          <w:color w:val="000000"/>
          <w:sz w:val="22"/>
          <w:szCs w:val="22"/>
        </w:rPr>
        <w:t>Ti</w:t>
      </w:r>
      <w:r w:rsidRPr="006A4A68">
        <w:rPr>
          <w:rFonts w:ascii="Arial" w:hAnsi="Arial" w:cs="Arial"/>
          <w:color w:val="000000"/>
          <w:spacing w:val="2"/>
          <w:sz w:val="22"/>
          <w:szCs w:val="22"/>
        </w:rPr>
        <w:t>p</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2"/>
          <w:sz w:val="22"/>
          <w:szCs w:val="22"/>
        </w:rPr>
        <w:t>m</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f</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sis</w:t>
      </w:r>
      <w:r w:rsidRPr="006A4A68">
        <w:rPr>
          <w:rFonts w:ascii="Arial" w:hAnsi="Arial" w:cs="Arial"/>
          <w:color w:val="000000"/>
          <w:spacing w:val="1"/>
          <w:sz w:val="22"/>
          <w:szCs w:val="22"/>
        </w:rPr>
        <w:t>t</w:t>
      </w:r>
      <w:r w:rsidRPr="006A4A68">
        <w:rPr>
          <w:rFonts w:ascii="Arial" w:hAnsi="Arial" w:cs="Arial"/>
          <w:color w:val="000000"/>
          <w:sz w:val="22"/>
          <w:szCs w:val="22"/>
        </w:rPr>
        <w:t xml:space="preserve">emi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z w:val="22"/>
          <w:szCs w:val="22"/>
        </w:rPr>
        <w:t>v</w:t>
      </w:r>
      <w:r w:rsidRPr="006A4A68">
        <w:rPr>
          <w:rFonts w:ascii="Arial" w:hAnsi="Arial" w:cs="Arial"/>
          <w:color w:val="000000"/>
          <w:spacing w:val="-2"/>
          <w:sz w:val="22"/>
          <w:szCs w:val="22"/>
        </w:rPr>
        <w:t>e</w:t>
      </w:r>
      <w:r w:rsidRPr="006A4A68">
        <w:rPr>
          <w:rFonts w:ascii="Arial" w:hAnsi="Arial" w:cs="Arial"/>
          <w:color w:val="000000"/>
          <w:spacing w:val="1"/>
          <w:sz w:val="22"/>
          <w:szCs w:val="22"/>
        </w:rPr>
        <w:t>d</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elle</w:t>
      </w:r>
      <w:r w:rsidRPr="006A4A68">
        <w:rPr>
          <w:rFonts w:ascii="Arial" w:hAnsi="Arial" w:cs="Arial"/>
          <w:color w:val="000000"/>
          <w:spacing w:val="3"/>
          <w:sz w:val="22"/>
          <w:szCs w:val="22"/>
        </w:rPr>
        <w:t xml:space="preserve"> </w:t>
      </w:r>
      <w:r w:rsidRPr="006A4A68">
        <w:rPr>
          <w:rFonts w:ascii="Arial" w:hAnsi="Arial" w:cs="Arial"/>
          <w:color w:val="000000"/>
          <w:sz w:val="22"/>
          <w:szCs w:val="22"/>
        </w:rPr>
        <w:t>mi</w:t>
      </w:r>
      <w:r w:rsidRPr="006A4A68">
        <w:rPr>
          <w:rFonts w:ascii="Arial" w:hAnsi="Arial" w:cs="Arial"/>
          <w:color w:val="000000"/>
          <w:spacing w:val="-2"/>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w:t>
      </w:r>
      <w:r w:rsidRPr="006A4A68">
        <w:rPr>
          <w:rFonts w:ascii="Arial" w:hAnsi="Arial" w:cs="Arial"/>
          <w:color w:val="000000"/>
          <w:spacing w:val="2"/>
          <w:sz w:val="22"/>
          <w:szCs w:val="22"/>
        </w:rPr>
        <w:t>n</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me</w:t>
      </w:r>
      <w:r w:rsidRPr="006A4A68">
        <w:rPr>
          <w:rFonts w:ascii="Arial" w:hAnsi="Arial" w:cs="Arial"/>
          <w:color w:val="000000"/>
          <w:spacing w:val="2"/>
          <w:sz w:val="22"/>
          <w:szCs w:val="22"/>
        </w:rPr>
        <w:t>d</w:t>
      </w:r>
      <w:r w:rsidRPr="006A4A68">
        <w:rPr>
          <w:rFonts w:ascii="Arial" w:hAnsi="Arial" w:cs="Arial"/>
          <w:color w:val="000000"/>
          <w:sz w:val="22"/>
          <w:szCs w:val="22"/>
        </w:rPr>
        <w:t>ie</w:t>
      </w:r>
      <w:r w:rsidRPr="006A4A68">
        <w:rPr>
          <w:rFonts w:ascii="Arial" w:hAnsi="Arial" w:cs="Arial"/>
          <w:color w:val="000000"/>
          <w:spacing w:val="2"/>
          <w:sz w:val="22"/>
          <w:szCs w:val="22"/>
        </w:rPr>
        <w:t xml:space="preserve"> </w:t>
      </w:r>
      <w:r w:rsidRPr="006A4A68">
        <w:rPr>
          <w:rFonts w:ascii="Arial" w:hAnsi="Arial" w:cs="Arial"/>
          <w:color w:val="000000"/>
          <w:sz w:val="22"/>
          <w:szCs w:val="22"/>
        </w:rPr>
        <w:t>(m</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pacing w:val="-2"/>
          <w:sz w:val="22"/>
          <w:szCs w:val="22"/>
        </w:rPr>
        <w:t>o</w:t>
      </w:r>
      <w:r w:rsidRPr="006A4A68">
        <w:rPr>
          <w:rFonts w:ascii="Arial" w:hAnsi="Arial" w:cs="Arial"/>
          <w:color w:val="000000"/>
          <w:sz w:val="22"/>
          <w:szCs w:val="22"/>
        </w:rPr>
        <w:t>raggi</w:t>
      </w:r>
      <w:r w:rsidRPr="006A4A68">
        <w:rPr>
          <w:rFonts w:ascii="Arial" w:hAnsi="Arial" w:cs="Arial"/>
          <w:color w:val="000000"/>
          <w:spacing w:val="1"/>
          <w:sz w:val="22"/>
          <w:szCs w:val="22"/>
        </w:rPr>
        <w:t>o</w:t>
      </w:r>
      <w:r w:rsidRPr="006A4A68">
        <w:rPr>
          <w:rFonts w:ascii="Arial" w:hAnsi="Arial" w:cs="Arial"/>
          <w:color w:val="000000"/>
          <w:sz w:val="22"/>
          <w:szCs w:val="22"/>
        </w:rPr>
        <w:t>)</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e</w:t>
      </w:r>
      <w:r w:rsidRPr="006A4A68">
        <w:rPr>
          <w:rFonts w:ascii="Arial" w:hAnsi="Arial" w:cs="Arial"/>
          <w:color w:val="000000"/>
          <w:sz w:val="22"/>
          <w:szCs w:val="22"/>
        </w:rPr>
        <w:t xml:space="preserve">d </w:t>
      </w:r>
      <w:r w:rsidRPr="006A4A68">
        <w:rPr>
          <w:rFonts w:ascii="Arial" w:hAnsi="Arial" w:cs="Arial"/>
          <w:color w:val="000000"/>
          <w:spacing w:val="1"/>
          <w:sz w:val="22"/>
          <w:szCs w:val="22"/>
        </w:rPr>
        <w:t>un</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mis</w:t>
      </w:r>
      <w:r w:rsidRPr="006A4A68">
        <w:rPr>
          <w:rFonts w:ascii="Arial" w:hAnsi="Arial" w:cs="Arial"/>
          <w:color w:val="000000"/>
          <w:spacing w:val="1"/>
          <w:sz w:val="22"/>
          <w:szCs w:val="22"/>
        </w:rPr>
        <w:t>u</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2"/>
          <w:sz w:val="22"/>
          <w:szCs w:val="22"/>
        </w:rPr>
        <w:t>l</w:t>
      </w:r>
      <w:r w:rsidRPr="006A4A68">
        <w:rPr>
          <w:rFonts w:ascii="Arial" w:hAnsi="Arial" w:cs="Arial"/>
          <w:color w:val="000000"/>
          <w:sz w:val="22"/>
          <w:szCs w:val="22"/>
        </w:rPr>
        <w:t>e alla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pacing w:val="-1"/>
          <w:sz w:val="22"/>
          <w:szCs w:val="22"/>
        </w:rPr>
        <w:t>c</w:t>
      </w:r>
      <w:r w:rsidRPr="006A4A68">
        <w:rPr>
          <w:rFonts w:ascii="Arial" w:hAnsi="Arial" w:cs="Arial"/>
          <w:color w:val="000000"/>
          <w:sz w:val="22"/>
          <w:szCs w:val="22"/>
        </w:rPr>
        <w:t>l</w:t>
      </w:r>
      <w:r w:rsidRPr="006A4A68">
        <w:rPr>
          <w:rFonts w:ascii="Arial" w:hAnsi="Arial" w:cs="Arial"/>
          <w:color w:val="000000"/>
          <w:spacing w:val="1"/>
          <w:sz w:val="22"/>
          <w:szCs w:val="22"/>
        </w:rPr>
        <w:t>u</w:t>
      </w:r>
      <w:r w:rsidRPr="006A4A68">
        <w:rPr>
          <w:rFonts w:ascii="Arial" w:hAnsi="Arial" w:cs="Arial"/>
          <w:color w:val="000000"/>
          <w:sz w:val="22"/>
          <w:szCs w:val="22"/>
        </w:rPr>
        <w:t>s</w:t>
      </w:r>
      <w:r w:rsidRPr="006A4A68">
        <w:rPr>
          <w:rFonts w:ascii="Arial" w:hAnsi="Arial" w:cs="Arial"/>
          <w:color w:val="000000"/>
          <w:spacing w:val="4"/>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io</w:t>
      </w:r>
      <w:r w:rsidRPr="006A4A68">
        <w:rPr>
          <w:rFonts w:ascii="Arial" w:hAnsi="Arial" w:cs="Arial"/>
          <w:color w:val="000000"/>
          <w:spacing w:val="2"/>
          <w:sz w:val="22"/>
          <w:szCs w:val="22"/>
        </w:rPr>
        <w:t>d</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z w:val="22"/>
          <w:szCs w:val="22"/>
        </w:rPr>
        <w:t>(a</w:t>
      </w:r>
      <w:r w:rsidRPr="006A4A68">
        <w:rPr>
          <w:rFonts w:ascii="Arial" w:hAnsi="Arial" w:cs="Arial"/>
          <w:color w:val="000000"/>
          <w:spacing w:val="-2"/>
          <w:sz w:val="22"/>
          <w:szCs w:val="22"/>
        </w:rPr>
        <w:t>n</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ri</w:t>
      </w:r>
      <w:r w:rsidRPr="006A4A68">
        <w:rPr>
          <w:rFonts w:ascii="Arial" w:hAnsi="Arial" w:cs="Arial"/>
          <w:color w:val="000000"/>
          <w:spacing w:val="1"/>
          <w:sz w:val="22"/>
          <w:szCs w:val="22"/>
        </w:rPr>
        <w:t>f</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pacing w:val="-2"/>
          <w:sz w:val="22"/>
          <w:szCs w:val="22"/>
        </w:rPr>
        <w:t>i</w:t>
      </w:r>
      <w:r w:rsidRPr="006A4A68">
        <w:rPr>
          <w:rFonts w:ascii="Arial" w:hAnsi="Arial" w:cs="Arial"/>
          <w:color w:val="000000"/>
          <w:sz w:val="22"/>
          <w:szCs w:val="22"/>
        </w:rPr>
        <w:t>me</w:t>
      </w:r>
      <w:r w:rsidRPr="006A4A68">
        <w:rPr>
          <w:rFonts w:ascii="Arial" w:hAnsi="Arial" w:cs="Arial"/>
          <w:color w:val="000000"/>
          <w:spacing w:val="2"/>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6"/>
          <w:sz w:val="22"/>
          <w:szCs w:val="22"/>
        </w:rPr>
        <w:t xml:space="preserve"> </w:t>
      </w:r>
      <w:r w:rsidRPr="006A4A68">
        <w:rPr>
          <w:rFonts w:ascii="Arial" w:hAnsi="Arial" w:cs="Arial"/>
          <w:color w:val="000000"/>
          <w:sz w:val="22"/>
          <w:szCs w:val="22"/>
        </w:rPr>
        <w:t>La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r</w:t>
      </w:r>
      <w:r w:rsidRPr="006A4A68">
        <w:rPr>
          <w:rFonts w:ascii="Arial" w:hAnsi="Arial" w:cs="Arial"/>
          <w:color w:val="000000"/>
          <w:spacing w:val="1"/>
          <w:sz w:val="22"/>
          <w:szCs w:val="22"/>
        </w:rPr>
        <w:t>equ</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 m</w:t>
      </w:r>
      <w:r w:rsidRPr="006A4A68">
        <w:rPr>
          <w:rFonts w:ascii="Arial" w:hAnsi="Arial" w:cs="Arial"/>
          <w:color w:val="000000"/>
          <w:spacing w:val="1"/>
          <w:sz w:val="22"/>
          <w:szCs w:val="22"/>
        </w:rPr>
        <w:t>on</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aggio</w:t>
      </w:r>
      <w:r w:rsidRPr="006A4A68">
        <w:rPr>
          <w:rFonts w:ascii="Arial" w:hAnsi="Arial" w:cs="Arial"/>
          <w:color w:val="000000"/>
          <w:spacing w:val="1"/>
          <w:sz w:val="22"/>
          <w:szCs w:val="22"/>
        </w:rPr>
        <w:t xml:space="preserve"> pu</w:t>
      </w:r>
      <w:r w:rsidRPr="006A4A68">
        <w:rPr>
          <w:rFonts w:ascii="Arial" w:hAnsi="Arial" w:cs="Arial"/>
          <w:color w:val="000000"/>
          <w:sz w:val="22"/>
          <w:szCs w:val="22"/>
        </w:rPr>
        <w:t>ò</w:t>
      </w:r>
      <w:r w:rsidRPr="006A4A68">
        <w:rPr>
          <w:rFonts w:ascii="Arial" w:hAnsi="Arial" w:cs="Arial"/>
          <w:color w:val="000000"/>
          <w:spacing w:val="1"/>
          <w:sz w:val="22"/>
          <w:szCs w:val="22"/>
        </w:rPr>
        <w:t xml:space="preserve"> </w:t>
      </w:r>
      <w:r w:rsidRPr="006A4A68">
        <w:rPr>
          <w:rFonts w:ascii="Arial" w:hAnsi="Arial" w:cs="Arial"/>
          <w:color w:val="000000"/>
          <w:sz w:val="22"/>
          <w:szCs w:val="22"/>
        </w:rPr>
        <w:t>varia</w:t>
      </w:r>
      <w:r w:rsidRPr="006A4A68">
        <w:rPr>
          <w:rFonts w:ascii="Arial" w:hAnsi="Arial" w:cs="Arial"/>
          <w:color w:val="000000"/>
          <w:spacing w:val="-2"/>
          <w:sz w:val="22"/>
          <w:szCs w:val="22"/>
        </w:rPr>
        <w:t>r</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a</w:t>
      </w:r>
      <w:r w:rsidRPr="006A4A68">
        <w:rPr>
          <w:rFonts w:ascii="Arial" w:hAnsi="Arial" w:cs="Arial"/>
          <w:color w:val="000000"/>
          <w:spacing w:val="3"/>
          <w:sz w:val="22"/>
          <w:szCs w:val="22"/>
        </w:rPr>
        <w:t xml:space="preserve"> </w:t>
      </w:r>
      <w:r w:rsidRPr="006A4A68">
        <w:rPr>
          <w:rFonts w:ascii="Arial" w:hAnsi="Arial" w:cs="Arial"/>
          <w:color w:val="000000"/>
          <w:sz w:val="22"/>
          <w:szCs w:val="22"/>
        </w:rPr>
        <w:t>seco</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 xml:space="preserve">a </w:t>
      </w:r>
      <w:r w:rsidRPr="006A4A68">
        <w:rPr>
          <w:rFonts w:ascii="Arial" w:hAnsi="Arial" w:cs="Arial"/>
          <w:color w:val="000000"/>
          <w:spacing w:val="1"/>
          <w:sz w:val="22"/>
          <w:szCs w:val="22"/>
        </w:rPr>
        <w:t>d</w:t>
      </w:r>
      <w:r w:rsidRPr="006A4A68">
        <w:rPr>
          <w:rFonts w:ascii="Arial" w:hAnsi="Arial" w:cs="Arial"/>
          <w:color w:val="000000"/>
          <w:sz w:val="22"/>
          <w:szCs w:val="22"/>
        </w:rPr>
        <w:t>elle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arat</w:t>
      </w:r>
      <w:r w:rsidRPr="006A4A68">
        <w:rPr>
          <w:rFonts w:ascii="Arial" w:hAnsi="Arial" w:cs="Arial"/>
          <w:color w:val="000000"/>
          <w:spacing w:val="-2"/>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1"/>
          <w:sz w:val="22"/>
          <w:szCs w:val="22"/>
        </w:rPr>
        <w:t xml:space="preserve"> d</w:t>
      </w:r>
      <w:r w:rsidRPr="006A4A68">
        <w:rPr>
          <w:rFonts w:ascii="Arial" w:hAnsi="Arial" w:cs="Arial"/>
          <w:color w:val="000000"/>
          <w:sz w:val="22"/>
          <w:szCs w:val="22"/>
        </w:rPr>
        <w:t>ei</w:t>
      </w:r>
      <w:r w:rsidRPr="006A4A68">
        <w:rPr>
          <w:rFonts w:ascii="Arial" w:hAnsi="Arial" w:cs="Arial"/>
          <w:color w:val="000000"/>
          <w:spacing w:val="7"/>
          <w:sz w:val="22"/>
          <w:szCs w:val="22"/>
        </w:rPr>
        <w:t xml:space="preserve"> </w:t>
      </w:r>
      <w:r w:rsidRPr="006A4A68">
        <w:rPr>
          <w:rFonts w:ascii="Arial" w:hAnsi="Arial" w:cs="Arial"/>
          <w:color w:val="000000"/>
          <w:spacing w:val="1"/>
          <w:sz w:val="22"/>
          <w:szCs w:val="22"/>
        </w:rPr>
        <w:t>f</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4"/>
          <w:sz w:val="22"/>
          <w:szCs w:val="22"/>
        </w:rPr>
        <w:t xml:space="preserve"> </w:t>
      </w:r>
      <w:r w:rsidRPr="006A4A68">
        <w:rPr>
          <w:rFonts w:ascii="Arial" w:hAnsi="Arial" w:cs="Arial"/>
          <w:color w:val="000000"/>
          <w:spacing w:val="-2"/>
          <w:sz w:val="22"/>
          <w:szCs w:val="22"/>
        </w:rPr>
        <w:t>o</w:t>
      </w:r>
      <w:r w:rsidRPr="006A4A68">
        <w:rPr>
          <w:rFonts w:ascii="Arial" w:hAnsi="Arial" w:cs="Arial"/>
          <w:color w:val="000000"/>
          <w:sz w:val="22"/>
          <w:szCs w:val="22"/>
        </w:rPr>
        <w:t>gge</w:t>
      </w:r>
      <w:r w:rsidRPr="006A4A68">
        <w:rPr>
          <w:rFonts w:ascii="Arial" w:hAnsi="Arial" w:cs="Arial"/>
          <w:color w:val="000000"/>
          <w:spacing w:val="1"/>
          <w:sz w:val="22"/>
          <w:szCs w:val="22"/>
        </w:rPr>
        <w:t>tt</w:t>
      </w:r>
      <w:r w:rsidRPr="006A4A68">
        <w:rPr>
          <w:rFonts w:ascii="Arial" w:hAnsi="Arial" w:cs="Arial"/>
          <w:color w:val="00000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z w:val="22"/>
          <w:szCs w:val="22"/>
        </w:rPr>
        <w:t>i osse</w:t>
      </w:r>
      <w:r w:rsidRPr="006A4A68">
        <w:rPr>
          <w:rFonts w:ascii="Arial" w:hAnsi="Arial" w:cs="Arial"/>
          <w:color w:val="000000"/>
          <w:spacing w:val="1"/>
          <w:sz w:val="22"/>
          <w:szCs w:val="22"/>
        </w:rPr>
        <w:t>r</w:t>
      </w:r>
      <w:r w:rsidRPr="006A4A68">
        <w:rPr>
          <w:rFonts w:ascii="Arial" w:hAnsi="Arial" w:cs="Arial"/>
          <w:color w:val="000000"/>
          <w:sz w:val="22"/>
          <w:szCs w:val="22"/>
        </w:rPr>
        <w:t>va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w:t>
      </w:r>
      <w:r w:rsidRPr="006A4A68">
        <w:rPr>
          <w:rFonts w:ascii="Arial" w:hAnsi="Arial" w:cs="Arial"/>
          <w:color w:val="000000"/>
          <w:spacing w:val="5"/>
          <w:sz w:val="22"/>
          <w:szCs w:val="22"/>
        </w:rPr>
        <w:t xml:space="preserve"> </w:t>
      </w:r>
      <w:r w:rsidRPr="006A4A68">
        <w:rPr>
          <w:rFonts w:ascii="Arial" w:hAnsi="Arial" w:cs="Arial"/>
          <w:color w:val="000000"/>
          <w:spacing w:val="-3"/>
          <w:sz w:val="22"/>
          <w:szCs w:val="22"/>
        </w:rPr>
        <w:t>I</w:t>
      </w:r>
      <w:r w:rsidRPr="006A4A68">
        <w:rPr>
          <w:rFonts w:ascii="Arial" w:hAnsi="Arial" w:cs="Arial"/>
          <w:color w:val="000000"/>
          <w:sz w:val="22"/>
          <w:szCs w:val="22"/>
        </w:rPr>
        <w:t xml:space="preserve">n </w:t>
      </w:r>
      <w:r w:rsidRPr="006A4A68">
        <w:rPr>
          <w:rFonts w:ascii="Arial" w:hAnsi="Arial" w:cs="Arial"/>
          <w:color w:val="000000"/>
          <w:spacing w:val="1"/>
          <w:sz w:val="22"/>
          <w:szCs w:val="22"/>
        </w:rPr>
        <w:t>tu</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asi</w:t>
      </w:r>
      <w:r w:rsidRPr="006A4A68">
        <w:rPr>
          <w:rFonts w:ascii="Arial" w:hAnsi="Arial" w:cs="Arial"/>
          <w:color w:val="000000"/>
          <w:spacing w:val="2"/>
          <w:sz w:val="22"/>
          <w:szCs w:val="22"/>
        </w:rPr>
        <w:t xml:space="preserve"> </w:t>
      </w:r>
      <w:r w:rsidRPr="006A4A68">
        <w:rPr>
          <w:rFonts w:ascii="Arial" w:hAnsi="Arial" w:cs="Arial"/>
          <w:color w:val="000000"/>
          <w:sz w:val="22"/>
          <w:szCs w:val="22"/>
        </w:rPr>
        <w:t>le</w:t>
      </w:r>
      <w:r w:rsidRPr="006A4A68">
        <w:rPr>
          <w:rFonts w:ascii="Arial" w:hAnsi="Arial" w:cs="Arial"/>
          <w:color w:val="000000"/>
          <w:spacing w:val="3"/>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tt</w:t>
      </w:r>
      <w:r w:rsidRPr="006A4A68">
        <w:rPr>
          <w:rFonts w:ascii="Arial" w:hAnsi="Arial" w:cs="Arial"/>
          <w:color w:val="000000"/>
          <w:sz w:val="22"/>
          <w:szCs w:val="22"/>
        </w:rPr>
        <w:t>ivi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m</w:t>
      </w:r>
      <w:r w:rsidRPr="006A4A68">
        <w:rPr>
          <w:rFonts w:ascii="Arial" w:hAnsi="Arial" w:cs="Arial"/>
          <w:color w:val="000000"/>
          <w:spacing w:val="1"/>
          <w:sz w:val="22"/>
          <w:szCs w:val="22"/>
        </w:rPr>
        <w:t>on</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aggio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ev</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z w:val="22"/>
          <w:szCs w:val="22"/>
        </w:rPr>
        <w:t>e</w:t>
      </w:r>
      <w:r w:rsidRPr="006A4A68">
        <w:rPr>
          <w:rFonts w:ascii="Arial" w:hAnsi="Arial" w:cs="Arial"/>
          <w:color w:val="000000"/>
          <w:spacing w:val="-2"/>
          <w:sz w:val="22"/>
          <w:szCs w:val="22"/>
        </w:rPr>
        <w:t>s</w:t>
      </w:r>
      <w:r w:rsidRPr="006A4A68">
        <w:rPr>
          <w:rFonts w:ascii="Arial" w:hAnsi="Arial" w:cs="Arial"/>
          <w:color w:val="000000"/>
          <w:sz w:val="22"/>
          <w:szCs w:val="22"/>
        </w:rPr>
        <w:t>sere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oc</w:t>
      </w:r>
      <w:r w:rsidRPr="006A4A68">
        <w:rPr>
          <w:rFonts w:ascii="Arial" w:hAnsi="Arial" w:cs="Arial"/>
          <w:color w:val="000000"/>
          <w:spacing w:val="1"/>
          <w:sz w:val="22"/>
          <w:szCs w:val="22"/>
        </w:rPr>
        <w:t>u</w:t>
      </w:r>
      <w:r w:rsidRPr="006A4A68">
        <w:rPr>
          <w:rFonts w:ascii="Arial" w:hAnsi="Arial" w:cs="Arial"/>
          <w:color w:val="000000"/>
          <w:sz w:val="22"/>
          <w:szCs w:val="22"/>
        </w:rPr>
        <w:t>m</w:t>
      </w:r>
      <w:r w:rsidRPr="006A4A68">
        <w:rPr>
          <w:rFonts w:ascii="Arial" w:hAnsi="Arial" w:cs="Arial"/>
          <w:color w:val="000000"/>
          <w:spacing w:val="-2"/>
          <w:sz w:val="22"/>
          <w:szCs w:val="22"/>
        </w:rPr>
        <w:t>e</w:t>
      </w:r>
      <w:r w:rsidRPr="006A4A68">
        <w:rPr>
          <w:rFonts w:ascii="Arial" w:hAnsi="Arial" w:cs="Arial"/>
          <w:color w:val="000000"/>
          <w:spacing w:val="1"/>
          <w:sz w:val="22"/>
          <w:szCs w:val="22"/>
        </w:rPr>
        <w:t>nt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med</w:t>
      </w:r>
      <w:r w:rsidRPr="006A4A68">
        <w:rPr>
          <w:rFonts w:ascii="Arial" w:hAnsi="Arial" w:cs="Arial"/>
          <w:color w:val="000000"/>
          <w:spacing w:val="-3"/>
          <w:sz w:val="22"/>
          <w:szCs w:val="22"/>
        </w:rPr>
        <w:t>i</w:t>
      </w:r>
      <w:r w:rsidRPr="006A4A68">
        <w:rPr>
          <w:rFonts w:ascii="Arial" w:hAnsi="Arial" w:cs="Arial"/>
          <w:color w:val="000000"/>
          <w:sz w:val="22"/>
          <w:szCs w:val="22"/>
        </w:rPr>
        <w:t>a</w:t>
      </w:r>
      <w:r w:rsidRPr="006A4A68">
        <w:rPr>
          <w:rFonts w:ascii="Arial" w:hAnsi="Arial" w:cs="Arial"/>
          <w:color w:val="000000"/>
          <w:spacing w:val="1"/>
          <w:sz w:val="22"/>
          <w:szCs w:val="22"/>
        </w:rPr>
        <w:t>nt</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u</w:t>
      </w:r>
      <w:r w:rsidRPr="006A4A68">
        <w:rPr>
          <w:rFonts w:ascii="Arial" w:hAnsi="Arial" w:cs="Arial"/>
          <w:color w:val="000000"/>
          <w:sz w:val="22"/>
          <w:szCs w:val="22"/>
        </w:rPr>
        <w:t>n</w:t>
      </w:r>
      <w:r w:rsidRPr="006A4A68">
        <w:rPr>
          <w:rFonts w:ascii="Arial" w:hAnsi="Arial" w:cs="Arial"/>
          <w:color w:val="000000"/>
          <w:spacing w:val="3"/>
          <w:sz w:val="22"/>
          <w:szCs w:val="22"/>
        </w:rPr>
        <w:t xml:space="preserve"> </w:t>
      </w:r>
      <w:r w:rsidRPr="006A4A68">
        <w:rPr>
          <w:rFonts w:ascii="Arial" w:hAnsi="Arial" w:cs="Arial"/>
          <w:color w:val="000000"/>
          <w:sz w:val="22"/>
          <w:szCs w:val="22"/>
        </w:rPr>
        <w:t>effica</w:t>
      </w:r>
      <w:r w:rsidRPr="006A4A68">
        <w:rPr>
          <w:rFonts w:ascii="Arial" w:hAnsi="Arial" w:cs="Arial"/>
          <w:color w:val="000000"/>
          <w:spacing w:val="-1"/>
          <w:sz w:val="22"/>
          <w:szCs w:val="22"/>
        </w:rPr>
        <w:t>c</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sis</w:t>
      </w:r>
      <w:r w:rsidRPr="006A4A68">
        <w:rPr>
          <w:rFonts w:ascii="Arial" w:hAnsi="Arial" w:cs="Arial"/>
          <w:color w:val="000000"/>
          <w:spacing w:val="1"/>
          <w:sz w:val="22"/>
          <w:szCs w:val="22"/>
        </w:rPr>
        <w:t>t</w:t>
      </w:r>
      <w:r w:rsidRPr="006A4A68">
        <w:rPr>
          <w:rFonts w:ascii="Arial" w:hAnsi="Arial" w:cs="Arial"/>
          <w:color w:val="000000"/>
          <w:sz w:val="22"/>
          <w:szCs w:val="22"/>
        </w:rPr>
        <w:t>ema</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r</w:t>
      </w:r>
      <w:r w:rsidRPr="006A4A68">
        <w:rPr>
          <w:rFonts w:ascii="Arial" w:hAnsi="Arial" w:cs="Arial"/>
          <w:color w:val="000000"/>
          <w:spacing w:val="1"/>
          <w:sz w:val="22"/>
          <w:szCs w:val="22"/>
        </w:rPr>
        <w:t>e</w:t>
      </w:r>
      <w:r w:rsidRPr="006A4A68">
        <w:rPr>
          <w:rFonts w:ascii="Arial" w:hAnsi="Arial" w:cs="Arial"/>
          <w:color w:val="000000"/>
          <w:spacing w:val="2"/>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p>
    <w:p w:rsidR="00E70375" w:rsidRPr="006A4A68" w:rsidRDefault="00E70375" w:rsidP="00693BF4">
      <w:pPr>
        <w:widowControl w:val="0"/>
        <w:autoSpaceDE w:val="0"/>
        <w:autoSpaceDN w:val="0"/>
        <w:adjustRightInd w:val="0"/>
        <w:spacing w:before="7" w:line="110" w:lineRule="exact"/>
        <w:jc w:val="both"/>
        <w:rPr>
          <w:rFonts w:ascii="Arial" w:hAnsi="Arial" w:cs="Arial"/>
          <w:color w:val="000000"/>
          <w:sz w:val="22"/>
          <w:szCs w:val="22"/>
        </w:rPr>
      </w:pPr>
    </w:p>
    <w:p w:rsidR="00E70375" w:rsidRPr="006A4A68" w:rsidRDefault="00E70375" w:rsidP="00693BF4">
      <w:pPr>
        <w:pStyle w:val="BodyTextIndent2"/>
        <w:ind w:left="567"/>
        <w:jc w:val="both"/>
        <w:rPr>
          <w:rFonts w:cs="Arial"/>
          <w:spacing w:val="1"/>
          <w:position w:val="1"/>
          <w:sz w:val="22"/>
          <w:szCs w:val="22"/>
        </w:rPr>
      </w:pPr>
      <w:r w:rsidRPr="006A4A68">
        <w:rPr>
          <w:rFonts w:cs="Arial"/>
          <w:color w:val="000000"/>
          <w:spacing w:val="1"/>
          <w:sz w:val="22"/>
          <w:szCs w:val="22"/>
        </w:rPr>
        <w:t>N</w:t>
      </w:r>
      <w:r w:rsidRPr="006A4A68">
        <w:rPr>
          <w:rFonts w:cs="Arial"/>
          <w:color w:val="000000"/>
          <w:sz w:val="22"/>
          <w:szCs w:val="22"/>
        </w:rPr>
        <w:t>e</w:t>
      </w:r>
      <w:r w:rsidRPr="006A4A68">
        <w:rPr>
          <w:rFonts w:cs="Arial"/>
          <w:color w:val="000000"/>
          <w:spacing w:val="1"/>
          <w:sz w:val="22"/>
          <w:szCs w:val="22"/>
        </w:rPr>
        <w:t>l</w:t>
      </w:r>
      <w:r w:rsidRPr="006A4A68">
        <w:rPr>
          <w:rFonts w:cs="Arial"/>
          <w:color w:val="000000"/>
          <w:sz w:val="22"/>
          <w:szCs w:val="22"/>
        </w:rPr>
        <w:t>l’</w:t>
      </w:r>
      <w:r w:rsidRPr="006A4A68">
        <w:rPr>
          <w:rFonts w:cs="Arial"/>
          <w:color w:val="000000"/>
          <w:spacing w:val="1"/>
          <w:sz w:val="22"/>
          <w:szCs w:val="22"/>
        </w:rPr>
        <w:t>u</w:t>
      </w:r>
      <w:r w:rsidRPr="006A4A68">
        <w:rPr>
          <w:rFonts w:cs="Arial"/>
          <w:color w:val="000000"/>
          <w:spacing w:val="-2"/>
          <w:sz w:val="22"/>
          <w:szCs w:val="22"/>
        </w:rPr>
        <w:t>l</w:t>
      </w:r>
      <w:r w:rsidRPr="006A4A68">
        <w:rPr>
          <w:rFonts w:cs="Arial"/>
          <w:color w:val="000000"/>
          <w:spacing w:val="1"/>
          <w:sz w:val="22"/>
          <w:szCs w:val="22"/>
        </w:rPr>
        <w:t>t</w:t>
      </w:r>
      <w:r w:rsidRPr="006A4A68">
        <w:rPr>
          <w:rFonts w:cs="Arial"/>
          <w:color w:val="000000"/>
          <w:sz w:val="22"/>
          <w:szCs w:val="22"/>
        </w:rPr>
        <w:t>ima</w:t>
      </w:r>
      <w:r w:rsidRPr="006A4A68">
        <w:rPr>
          <w:rFonts w:cs="Arial"/>
          <w:color w:val="000000"/>
          <w:spacing w:val="1"/>
          <w:sz w:val="22"/>
          <w:szCs w:val="22"/>
        </w:rPr>
        <w:t xml:space="preserve"> f</w:t>
      </w:r>
      <w:r w:rsidRPr="006A4A68">
        <w:rPr>
          <w:rFonts w:cs="Arial"/>
          <w:color w:val="000000"/>
          <w:sz w:val="22"/>
          <w:szCs w:val="22"/>
        </w:rPr>
        <w:t>ase,</w:t>
      </w:r>
      <w:r w:rsidRPr="006A4A68">
        <w:rPr>
          <w:rFonts w:cs="Arial"/>
          <w:color w:val="000000"/>
          <w:spacing w:val="2"/>
          <w:sz w:val="22"/>
          <w:szCs w:val="22"/>
        </w:rPr>
        <w:t xml:space="preserve"> </w:t>
      </w:r>
      <w:r w:rsidRPr="006A4A68">
        <w:rPr>
          <w:rFonts w:cs="Arial"/>
          <w:color w:val="000000"/>
          <w:sz w:val="22"/>
          <w:szCs w:val="22"/>
        </w:rPr>
        <w:t>s</w:t>
      </w:r>
      <w:r w:rsidRPr="006A4A68">
        <w:rPr>
          <w:rFonts w:cs="Arial"/>
          <w:color w:val="000000"/>
          <w:spacing w:val="1"/>
          <w:sz w:val="22"/>
          <w:szCs w:val="22"/>
        </w:rPr>
        <w:t>u</w:t>
      </w:r>
      <w:r w:rsidRPr="006A4A68">
        <w:rPr>
          <w:rFonts w:cs="Arial"/>
          <w:color w:val="000000"/>
          <w:sz w:val="22"/>
          <w:szCs w:val="22"/>
        </w:rPr>
        <w:t>lla</w:t>
      </w:r>
      <w:r w:rsidRPr="006A4A68">
        <w:rPr>
          <w:rFonts w:cs="Arial"/>
          <w:color w:val="000000"/>
          <w:spacing w:val="1"/>
          <w:sz w:val="22"/>
          <w:szCs w:val="22"/>
        </w:rPr>
        <w:t xml:space="preserve"> b</w:t>
      </w:r>
      <w:r w:rsidRPr="006A4A68">
        <w:rPr>
          <w:rFonts w:cs="Arial"/>
          <w:color w:val="000000"/>
          <w:spacing w:val="-2"/>
          <w:sz w:val="22"/>
          <w:szCs w:val="22"/>
        </w:rPr>
        <w:t>a</w:t>
      </w:r>
      <w:r w:rsidRPr="006A4A68">
        <w:rPr>
          <w:rFonts w:cs="Arial"/>
          <w:color w:val="000000"/>
          <w:sz w:val="22"/>
          <w:szCs w:val="22"/>
        </w:rPr>
        <w:t>se</w:t>
      </w:r>
      <w:r w:rsidRPr="006A4A68">
        <w:rPr>
          <w:rFonts w:cs="Arial"/>
          <w:color w:val="000000"/>
          <w:spacing w:val="3"/>
          <w:sz w:val="22"/>
          <w:szCs w:val="22"/>
        </w:rPr>
        <w:t xml:space="preserve"> </w:t>
      </w:r>
      <w:r w:rsidRPr="006A4A68">
        <w:rPr>
          <w:rFonts w:cs="Arial"/>
          <w:color w:val="000000"/>
          <w:spacing w:val="1"/>
          <w:sz w:val="22"/>
          <w:szCs w:val="22"/>
        </w:rPr>
        <w:t>d</w:t>
      </w:r>
      <w:r w:rsidRPr="006A4A68">
        <w:rPr>
          <w:rFonts w:cs="Arial"/>
          <w:color w:val="000000"/>
          <w:sz w:val="22"/>
          <w:szCs w:val="22"/>
        </w:rPr>
        <w:t>el</w:t>
      </w:r>
      <w:r w:rsidRPr="006A4A68">
        <w:rPr>
          <w:rFonts w:cs="Arial"/>
          <w:color w:val="000000"/>
          <w:spacing w:val="3"/>
          <w:sz w:val="22"/>
          <w:szCs w:val="22"/>
        </w:rPr>
        <w:t xml:space="preserve"> </w:t>
      </w:r>
      <w:r w:rsidRPr="006A4A68">
        <w:rPr>
          <w:rFonts w:cs="Arial"/>
          <w:color w:val="000000"/>
          <w:sz w:val="22"/>
          <w:szCs w:val="22"/>
        </w:rPr>
        <w:t>livello</w:t>
      </w:r>
      <w:r w:rsidRPr="006A4A68">
        <w:rPr>
          <w:rFonts w:cs="Arial"/>
          <w:color w:val="000000"/>
          <w:spacing w:val="2"/>
          <w:sz w:val="22"/>
          <w:szCs w:val="22"/>
        </w:rPr>
        <w:t xml:space="preserve"> </w:t>
      </w:r>
      <w:r w:rsidRPr="006A4A68">
        <w:rPr>
          <w:rFonts w:cs="Arial"/>
          <w:color w:val="000000"/>
          <w:sz w:val="22"/>
          <w:szCs w:val="22"/>
        </w:rPr>
        <w:t>mis</w:t>
      </w:r>
      <w:r w:rsidRPr="006A4A68">
        <w:rPr>
          <w:rFonts w:cs="Arial"/>
          <w:color w:val="000000"/>
          <w:spacing w:val="1"/>
          <w:sz w:val="22"/>
          <w:szCs w:val="22"/>
        </w:rPr>
        <w:t>u</w:t>
      </w:r>
      <w:r w:rsidRPr="006A4A68">
        <w:rPr>
          <w:rFonts w:cs="Arial"/>
          <w:color w:val="000000"/>
          <w:spacing w:val="-2"/>
          <w:sz w:val="22"/>
          <w:szCs w:val="22"/>
        </w:rPr>
        <w:t>r</w:t>
      </w:r>
      <w:r w:rsidRPr="006A4A68">
        <w:rPr>
          <w:rFonts w:cs="Arial"/>
          <w:color w:val="000000"/>
          <w:sz w:val="22"/>
          <w:szCs w:val="22"/>
        </w:rPr>
        <w:t>a</w:t>
      </w:r>
      <w:r w:rsidRPr="006A4A68">
        <w:rPr>
          <w:rFonts w:cs="Arial"/>
          <w:color w:val="000000"/>
          <w:spacing w:val="1"/>
          <w:sz w:val="22"/>
          <w:szCs w:val="22"/>
        </w:rPr>
        <w:t>t</w:t>
      </w:r>
      <w:r w:rsidRPr="006A4A68">
        <w:rPr>
          <w:rFonts w:cs="Arial"/>
          <w:color w:val="000000"/>
          <w:sz w:val="22"/>
          <w:szCs w:val="22"/>
        </w:rPr>
        <w:t>o</w:t>
      </w:r>
      <w:r w:rsidRPr="006A4A68">
        <w:rPr>
          <w:rFonts w:cs="Arial"/>
          <w:color w:val="000000"/>
          <w:spacing w:val="1"/>
          <w:sz w:val="22"/>
          <w:szCs w:val="22"/>
        </w:rPr>
        <w:t xml:space="preserve"> d</w:t>
      </w:r>
      <w:r w:rsidRPr="006A4A68">
        <w:rPr>
          <w:rFonts w:cs="Arial"/>
          <w:color w:val="000000"/>
          <w:sz w:val="22"/>
          <w:szCs w:val="22"/>
        </w:rPr>
        <w:t>i raggi</w:t>
      </w:r>
      <w:r w:rsidRPr="006A4A68">
        <w:rPr>
          <w:rFonts w:cs="Arial"/>
          <w:color w:val="000000"/>
          <w:spacing w:val="-1"/>
          <w:sz w:val="22"/>
          <w:szCs w:val="22"/>
        </w:rPr>
        <w:t>u</w:t>
      </w:r>
      <w:r w:rsidRPr="006A4A68">
        <w:rPr>
          <w:rFonts w:cs="Arial"/>
          <w:color w:val="000000"/>
          <w:spacing w:val="1"/>
          <w:sz w:val="22"/>
          <w:szCs w:val="22"/>
        </w:rPr>
        <w:t>n</w:t>
      </w:r>
      <w:r w:rsidRPr="006A4A68">
        <w:rPr>
          <w:rFonts w:cs="Arial"/>
          <w:color w:val="000000"/>
          <w:sz w:val="22"/>
          <w:szCs w:val="22"/>
        </w:rPr>
        <w:t>gimen</w:t>
      </w:r>
      <w:r w:rsidRPr="006A4A68">
        <w:rPr>
          <w:rFonts w:cs="Arial"/>
          <w:color w:val="000000"/>
          <w:spacing w:val="1"/>
          <w:sz w:val="22"/>
          <w:szCs w:val="22"/>
        </w:rPr>
        <w:t>t</w:t>
      </w:r>
      <w:r w:rsidRPr="006A4A68">
        <w:rPr>
          <w:rFonts w:cs="Arial"/>
          <w:color w:val="000000"/>
          <w:sz w:val="22"/>
          <w:szCs w:val="22"/>
        </w:rPr>
        <w:t>o</w:t>
      </w:r>
      <w:r w:rsidRPr="006A4A68">
        <w:rPr>
          <w:rFonts w:cs="Arial"/>
          <w:color w:val="000000"/>
          <w:spacing w:val="2"/>
          <w:sz w:val="22"/>
          <w:szCs w:val="22"/>
        </w:rPr>
        <w:t xml:space="preserve"> </w:t>
      </w:r>
      <w:r w:rsidRPr="006A4A68">
        <w:rPr>
          <w:rFonts w:cs="Arial"/>
          <w:color w:val="000000"/>
          <w:spacing w:val="1"/>
          <w:sz w:val="22"/>
          <w:szCs w:val="22"/>
        </w:rPr>
        <w:t>d</w:t>
      </w:r>
      <w:r w:rsidRPr="006A4A68">
        <w:rPr>
          <w:rFonts w:cs="Arial"/>
          <w:color w:val="000000"/>
          <w:sz w:val="22"/>
          <w:szCs w:val="22"/>
        </w:rPr>
        <w:t>egli</w:t>
      </w:r>
      <w:r w:rsidRPr="006A4A68">
        <w:rPr>
          <w:rFonts w:cs="Arial"/>
          <w:color w:val="000000"/>
          <w:spacing w:val="1"/>
          <w:sz w:val="22"/>
          <w:szCs w:val="22"/>
        </w:rPr>
        <w:t xml:space="preserve"> </w:t>
      </w:r>
      <w:r w:rsidRPr="006A4A68">
        <w:rPr>
          <w:rFonts w:cs="Arial"/>
          <w:color w:val="000000"/>
          <w:spacing w:val="-2"/>
          <w:sz w:val="22"/>
          <w:szCs w:val="22"/>
        </w:rPr>
        <w:t>o</w:t>
      </w:r>
      <w:r w:rsidRPr="006A4A68">
        <w:rPr>
          <w:rFonts w:cs="Arial"/>
          <w:color w:val="000000"/>
          <w:spacing w:val="1"/>
          <w:sz w:val="22"/>
          <w:szCs w:val="22"/>
        </w:rPr>
        <w:t>b</w:t>
      </w:r>
      <w:r w:rsidRPr="006A4A68">
        <w:rPr>
          <w:rFonts w:cs="Arial"/>
          <w:color w:val="000000"/>
          <w:sz w:val="22"/>
          <w:szCs w:val="22"/>
        </w:rPr>
        <w:t>iettivi</w:t>
      </w:r>
      <w:r w:rsidRPr="006A4A68">
        <w:rPr>
          <w:rFonts w:cs="Arial"/>
          <w:color w:val="000000"/>
          <w:spacing w:val="5"/>
          <w:sz w:val="22"/>
          <w:szCs w:val="22"/>
        </w:rPr>
        <w:t xml:space="preserve"> </w:t>
      </w:r>
      <w:r w:rsidRPr="006A4A68">
        <w:rPr>
          <w:rFonts w:cs="Arial"/>
          <w:color w:val="000000"/>
          <w:sz w:val="22"/>
          <w:szCs w:val="22"/>
        </w:rPr>
        <w:t>ri</w:t>
      </w:r>
      <w:r w:rsidRPr="006A4A68">
        <w:rPr>
          <w:rFonts w:cs="Arial"/>
          <w:color w:val="000000"/>
          <w:spacing w:val="-2"/>
          <w:sz w:val="22"/>
          <w:szCs w:val="22"/>
        </w:rPr>
        <w:t>s</w:t>
      </w:r>
      <w:r w:rsidRPr="006A4A68">
        <w:rPr>
          <w:rFonts w:cs="Arial"/>
          <w:color w:val="000000"/>
          <w:spacing w:val="1"/>
          <w:sz w:val="22"/>
          <w:szCs w:val="22"/>
        </w:rPr>
        <w:t>p</w:t>
      </w:r>
      <w:r w:rsidRPr="006A4A68">
        <w:rPr>
          <w:rFonts w:cs="Arial"/>
          <w:color w:val="000000"/>
          <w:sz w:val="22"/>
          <w:szCs w:val="22"/>
        </w:rPr>
        <w:t>etto</w:t>
      </w:r>
      <w:r w:rsidRPr="006A4A68">
        <w:rPr>
          <w:rFonts w:cs="Arial"/>
          <w:color w:val="000000"/>
          <w:spacing w:val="2"/>
          <w:sz w:val="22"/>
          <w:szCs w:val="22"/>
        </w:rPr>
        <w:t xml:space="preserve"> </w:t>
      </w:r>
      <w:r w:rsidRPr="006A4A68">
        <w:rPr>
          <w:rFonts w:cs="Arial"/>
          <w:color w:val="000000"/>
          <w:sz w:val="22"/>
          <w:szCs w:val="22"/>
        </w:rPr>
        <w:t>ai</w:t>
      </w:r>
      <w:r w:rsidRPr="006A4A68">
        <w:rPr>
          <w:rFonts w:cs="Arial"/>
          <w:color w:val="000000"/>
          <w:spacing w:val="1"/>
          <w:sz w:val="22"/>
          <w:szCs w:val="22"/>
        </w:rPr>
        <w:t xml:space="preserve"> </w:t>
      </w:r>
      <w:r w:rsidRPr="006A4A68">
        <w:rPr>
          <w:rFonts w:cs="Arial"/>
          <w:i/>
          <w:iCs/>
          <w:color w:val="000000"/>
          <w:spacing w:val="1"/>
          <w:sz w:val="22"/>
          <w:szCs w:val="22"/>
        </w:rPr>
        <w:t>t</w:t>
      </w:r>
      <w:r w:rsidRPr="006A4A68">
        <w:rPr>
          <w:rFonts w:cs="Arial"/>
          <w:i/>
          <w:iCs/>
          <w:color w:val="000000"/>
          <w:spacing w:val="-1"/>
          <w:sz w:val="22"/>
          <w:szCs w:val="22"/>
        </w:rPr>
        <w:t>a</w:t>
      </w:r>
      <w:r w:rsidRPr="006A4A68">
        <w:rPr>
          <w:rFonts w:cs="Arial"/>
          <w:i/>
          <w:iCs/>
          <w:color w:val="000000"/>
          <w:sz w:val="22"/>
          <w:szCs w:val="22"/>
        </w:rPr>
        <w:t>r</w:t>
      </w:r>
      <w:r w:rsidRPr="006A4A68">
        <w:rPr>
          <w:rFonts w:cs="Arial"/>
          <w:i/>
          <w:iCs/>
          <w:color w:val="000000"/>
          <w:spacing w:val="-2"/>
          <w:sz w:val="22"/>
          <w:szCs w:val="22"/>
        </w:rPr>
        <w:t>g</w:t>
      </w:r>
      <w:r w:rsidRPr="006A4A68">
        <w:rPr>
          <w:rFonts w:cs="Arial"/>
          <w:i/>
          <w:iCs/>
          <w:color w:val="000000"/>
          <w:sz w:val="22"/>
          <w:szCs w:val="22"/>
        </w:rPr>
        <w:t xml:space="preserve">et </w:t>
      </w:r>
      <w:r w:rsidRPr="006A4A68">
        <w:rPr>
          <w:rFonts w:cs="Arial"/>
          <w:color w:val="000000"/>
          <w:spacing w:val="1"/>
          <w:sz w:val="22"/>
          <w:szCs w:val="22"/>
        </w:rPr>
        <w:t>p</w:t>
      </w:r>
      <w:r w:rsidRPr="006A4A68">
        <w:rPr>
          <w:rFonts w:cs="Arial"/>
          <w:color w:val="000000"/>
          <w:sz w:val="22"/>
          <w:szCs w:val="22"/>
        </w:rPr>
        <w:t>r</w:t>
      </w:r>
      <w:r w:rsidRPr="006A4A68">
        <w:rPr>
          <w:rFonts w:cs="Arial"/>
          <w:color w:val="000000"/>
          <w:spacing w:val="1"/>
          <w:sz w:val="22"/>
          <w:szCs w:val="22"/>
        </w:rPr>
        <w:t>ef</w:t>
      </w:r>
      <w:r w:rsidRPr="006A4A68">
        <w:rPr>
          <w:rFonts w:cs="Arial"/>
          <w:color w:val="000000"/>
          <w:sz w:val="22"/>
          <w:szCs w:val="22"/>
        </w:rPr>
        <w:t>iss</w:t>
      </w:r>
      <w:r w:rsidRPr="006A4A68">
        <w:rPr>
          <w:rFonts w:cs="Arial"/>
          <w:color w:val="000000"/>
          <w:spacing w:val="-3"/>
          <w:sz w:val="22"/>
          <w:szCs w:val="22"/>
        </w:rPr>
        <w:t>a</w:t>
      </w:r>
      <w:r w:rsidRPr="006A4A68">
        <w:rPr>
          <w:rFonts w:cs="Arial"/>
          <w:color w:val="000000"/>
          <w:spacing w:val="1"/>
          <w:sz w:val="22"/>
          <w:szCs w:val="22"/>
        </w:rPr>
        <w:t>ti</w:t>
      </w:r>
      <w:r w:rsidRPr="006A4A68">
        <w:rPr>
          <w:rFonts w:cs="Arial"/>
          <w:color w:val="000000"/>
          <w:sz w:val="22"/>
          <w:szCs w:val="22"/>
        </w:rPr>
        <w:t xml:space="preserve">,  </w:t>
      </w:r>
      <w:r w:rsidRPr="006A4A68">
        <w:rPr>
          <w:rFonts w:cs="Arial"/>
          <w:color w:val="000000"/>
          <w:spacing w:val="3"/>
          <w:sz w:val="22"/>
          <w:szCs w:val="22"/>
        </w:rPr>
        <w:t xml:space="preserve"> </w:t>
      </w:r>
      <w:r w:rsidRPr="006A4A68">
        <w:rPr>
          <w:rFonts w:cs="Arial"/>
          <w:color w:val="000000"/>
          <w:sz w:val="22"/>
          <w:szCs w:val="22"/>
        </w:rPr>
        <w:t xml:space="preserve">si  </w:t>
      </w:r>
      <w:r w:rsidRPr="006A4A68">
        <w:rPr>
          <w:rFonts w:cs="Arial"/>
          <w:color w:val="000000"/>
          <w:spacing w:val="2"/>
          <w:sz w:val="22"/>
          <w:szCs w:val="22"/>
        </w:rPr>
        <w:t xml:space="preserve"> </w:t>
      </w:r>
      <w:r w:rsidRPr="006A4A68">
        <w:rPr>
          <w:rFonts w:cs="Arial"/>
          <w:color w:val="000000"/>
          <w:spacing w:val="-2"/>
          <w:sz w:val="22"/>
          <w:szCs w:val="22"/>
        </w:rPr>
        <w:t>e</w:t>
      </w:r>
      <w:r w:rsidRPr="006A4A68">
        <w:rPr>
          <w:rFonts w:cs="Arial"/>
          <w:color w:val="000000"/>
          <w:spacing w:val="1"/>
          <w:sz w:val="22"/>
          <w:szCs w:val="22"/>
        </w:rPr>
        <w:t>ff</w:t>
      </w:r>
      <w:r w:rsidRPr="006A4A68">
        <w:rPr>
          <w:rFonts w:cs="Arial"/>
          <w:color w:val="000000"/>
          <w:spacing w:val="-2"/>
          <w:sz w:val="22"/>
          <w:szCs w:val="22"/>
        </w:rPr>
        <w:t>e</w:t>
      </w:r>
      <w:r w:rsidRPr="006A4A68">
        <w:rPr>
          <w:rFonts w:cs="Arial"/>
          <w:color w:val="000000"/>
          <w:spacing w:val="1"/>
          <w:sz w:val="22"/>
          <w:szCs w:val="22"/>
        </w:rPr>
        <w:t>t</w:t>
      </w:r>
      <w:r w:rsidRPr="006A4A68">
        <w:rPr>
          <w:rFonts w:cs="Arial"/>
          <w:color w:val="000000"/>
          <w:spacing w:val="-1"/>
          <w:sz w:val="22"/>
          <w:szCs w:val="22"/>
        </w:rPr>
        <w:t>t</w:t>
      </w:r>
      <w:r w:rsidRPr="006A4A68">
        <w:rPr>
          <w:rFonts w:cs="Arial"/>
          <w:color w:val="000000"/>
          <w:spacing w:val="1"/>
          <w:sz w:val="22"/>
          <w:szCs w:val="22"/>
        </w:rPr>
        <w:t>u</w:t>
      </w:r>
      <w:r w:rsidRPr="006A4A68">
        <w:rPr>
          <w:rFonts w:cs="Arial"/>
          <w:color w:val="000000"/>
          <w:sz w:val="22"/>
          <w:szCs w:val="22"/>
        </w:rPr>
        <w:t xml:space="preserve">a   la  </w:t>
      </w:r>
      <w:r w:rsidRPr="006A4A68">
        <w:rPr>
          <w:rFonts w:cs="Arial"/>
          <w:color w:val="000000"/>
          <w:spacing w:val="6"/>
          <w:sz w:val="22"/>
          <w:szCs w:val="22"/>
        </w:rPr>
        <w:t xml:space="preserve"> </w:t>
      </w:r>
      <w:r w:rsidRPr="006A4A68">
        <w:rPr>
          <w:rFonts w:cs="Arial"/>
          <w:i/>
          <w:iCs/>
          <w:color w:val="000000"/>
          <w:spacing w:val="1"/>
          <w:sz w:val="22"/>
          <w:szCs w:val="22"/>
        </w:rPr>
        <w:t>v</w:t>
      </w:r>
      <w:r w:rsidRPr="006A4A68">
        <w:rPr>
          <w:rFonts w:cs="Arial"/>
          <w:i/>
          <w:iCs/>
          <w:color w:val="000000"/>
          <w:spacing w:val="-1"/>
          <w:sz w:val="22"/>
          <w:szCs w:val="22"/>
        </w:rPr>
        <w:t>a</w:t>
      </w:r>
      <w:r w:rsidRPr="006A4A68">
        <w:rPr>
          <w:rFonts w:cs="Arial"/>
          <w:i/>
          <w:iCs/>
          <w:color w:val="000000"/>
          <w:sz w:val="22"/>
          <w:szCs w:val="22"/>
        </w:rPr>
        <w:t>l</w:t>
      </w:r>
      <w:r w:rsidRPr="006A4A68">
        <w:rPr>
          <w:rFonts w:cs="Arial"/>
          <w:i/>
          <w:iCs/>
          <w:color w:val="000000"/>
          <w:spacing w:val="-1"/>
          <w:sz w:val="22"/>
          <w:szCs w:val="22"/>
        </w:rPr>
        <w:t>u</w:t>
      </w:r>
      <w:r w:rsidRPr="006A4A68">
        <w:rPr>
          <w:rFonts w:cs="Arial"/>
          <w:i/>
          <w:iCs/>
          <w:color w:val="000000"/>
          <w:spacing w:val="1"/>
          <w:sz w:val="22"/>
          <w:szCs w:val="22"/>
        </w:rPr>
        <w:t>t</w:t>
      </w:r>
      <w:r w:rsidRPr="006A4A68">
        <w:rPr>
          <w:rFonts w:cs="Arial"/>
          <w:i/>
          <w:iCs/>
          <w:color w:val="000000"/>
          <w:spacing w:val="-1"/>
          <w:sz w:val="22"/>
          <w:szCs w:val="22"/>
        </w:rPr>
        <w:t>a</w:t>
      </w:r>
      <w:r w:rsidRPr="006A4A68">
        <w:rPr>
          <w:rFonts w:cs="Arial"/>
          <w:i/>
          <w:iCs/>
          <w:color w:val="000000"/>
          <w:spacing w:val="1"/>
          <w:sz w:val="22"/>
          <w:szCs w:val="22"/>
        </w:rPr>
        <w:t>z</w:t>
      </w:r>
      <w:r w:rsidRPr="006A4A68">
        <w:rPr>
          <w:rFonts w:cs="Arial"/>
          <w:i/>
          <w:iCs/>
          <w:color w:val="000000"/>
          <w:sz w:val="22"/>
          <w:szCs w:val="22"/>
        </w:rPr>
        <w:t>i</w:t>
      </w:r>
      <w:r w:rsidRPr="006A4A68">
        <w:rPr>
          <w:rFonts w:cs="Arial"/>
          <w:i/>
          <w:iCs/>
          <w:color w:val="000000"/>
          <w:spacing w:val="-1"/>
          <w:sz w:val="22"/>
          <w:szCs w:val="22"/>
        </w:rPr>
        <w:t>on</w:t>
      </w:r>
      <w:r w:rsidRPr="006A4A68">
        <w:rPr>
          <w:rFonts w:cs="Arial"/>
          <w:i/>
          <w:iCs/>
          <w:color w:val="000000"/>
          <w:sz w:val="22"/>
          <w:szCs w:val="22"/>
        </w:rPr>
        <w:t xml:space="preserve">e,  </w:t>
      </w:r>
      <w:r w:rsidRPr="006A4A68">
        <w:rPr>
          <w:rFonts w:cs="Arial"/>
          <w:i/>
          <w:iCs/>
          <w:color w:val="000000"/>
          <w:spacing w:val="4"/>
          <w:sz w:val="22"/>
          <w:szCs w:val="22"/>
        </w:rPr>
        <w:t xml:space="preserve"> </w:t>
      </w:r>
      <w:r w:rsidRPr="006A4A68">
        <w:rPr>
          <w:rFonts w:cs="Arial"/>
          <w:color w:val="000000"/>
          <w:sz w:val="22"/>
          <w:szCs w:val="22"/>
        </w:rPr>
        <w:t xml:space="preserve">ovvero  </w:t>
      </w:r>
      <w:r w:rsidRPr="006A4A68">
        <w:rPr>
          <w:rFonts w:cs="Arial"/>
          <w:color w:val="000000"/>
          <w:spacing w:val="2"/>
          <w:sz w:val="22"/>
          <w:szCs w:val="22"/>
        </w:rPr>
        <w:t xml:space="preserve"> </w:t>
      </w:r>
      <w:r w:rsidRPr="006A4A68">
        <w:rPr>
          <w:rFonts w:cs="Arial"/>
          <w:color w:val="000000"/>
          <w:sz w:val="22"/>
          <w:szCs w:val="22"/>
        </w:rPr>
        <w:t xml:space="preserve">si  </w:t>
      </w:r>
      <w:r w:rsidRPr="006A4A68">
        <w:rPr>
          <w:rFonts w:cs="Arial"/>
          <w:color w:val="000000"/>
          <w:spacing w:val="3"/>
          <w:sz w:val="22"/>
          <w:szCs w:val="22"/>
        </w:rPr>
        <w:t xml:space="preserve"> </w:t>
      </w:r>
      <w:r w:rsidRPr="006A4A68">
        <w:rPr>
          <w:rFonts w:cs="Arial"/>
          <w:color w:val="000000"/>
          <w:spacing w:val="1"/>
          <w:sz w:val="22"/>
          <w:szCs w:val="22"/>
        </w:rPr>
        <w:t>f</w:t>
      </w:r>
      <w:r w:rsidRPr="006A4A68">
        <w:rPr>
          <w:rFonts w:cs="Arial"/>
          <w:color w:val="000000"/>
          <w:sz w:val="22"/>
          <w:szCs w:val="22"/>
        </w:rPr>
        <w:t>o</w:t>
      </w:r>
      <w:r w:rsidRPr="006A4A68">
        <w:rPr>
          <w:rFonts w:cs="Arial"/>
          <w:color w:val="000000"/>
          <w:spacing w:val="1"/>
          <w:sz w:val="22"/>
          <w:szCs w:val="22"/>
        </w:rPr>
        <w:t>r</w:t>
      </w:r>
      <w:r w:rsidRPr="006A4A68">
        <w:rPr>
          <w:rFonts w:cs="Arial"/>
          <w:color w:val="000000"/>
          <w:spacing w:val="-2"/>
          <w:sz w:val="22"/>
          <w:szCs w:val="22"/>
        </w:rPr>
        <w:t>m</w:t>
      </w:r>
      <w:r w:rsidRPr="006A4A68">
        <w:rPr>
          <w:rFonts w:cs="Arial"/>
          <w:color w:val="000000"/>
          <w:spacing w:val="1"/>
          <w:sz w:val="22"/>
          <w:szCs w:val="22"/>
        </w:rPr>
        <w:t>u</w:t>
      </w:r>
      <w:r w:rsidRPr="006A4A68">
        <w:rPr>
          <w:rFonts w:cs="Arial"/>
          <w:color w:val="000000"/>
          <w:sz w:val="22"/>
          <w:szCs w:val="22"/>
        </w:rPr>
        <w:t xml:space="preserve">la  </w:t>
      </w:r>
      <w:r w:rsidRPr="006A4A68">
        <w:rPr>
          <w:rFonts w:cs="Arial"/>
          <w:color w:val="000000"/>
          <w:spacing w:val="3"/>
          <w:sz w:val="22"/>
          <w:szCs w:val="22"/>
        </w:rPr>
        <w:t xml:space="preserve"> </w:t>
      </w:r>
      <w:r w:rsidRPr="006A4A68">
        <w:rPr>
          <w:rFonts w:cs="Arial"/>
          <w:color w:val="000000"/>
          <w:spacing w:val="-1"/>
          <w:sz w:val="22"/>
          <w:szCs w:val="22"/>
        </w:rPr>
        <w:t>u</w:t>
      </w:r>
      <w:r w:rsidRPr="006A4A68">
        <w:rPr>
          <w:rFonts w:cs="Arial"/>
          <w:color w:val="000000"/>
          <w:sz w:val="22"/>
          <w:szCs w:val="22"/>
        </w:rPr>
        <w:t xml:space="preserve">n  </w:t>
      </w:r>
      <w:r w:rsidRPr="006A4A68">
        <w:rPr>
          <w:rFonts w:cs="Arial"/>
          <w:color w:val="000000"/>
          <w:spacing w:val="4"/>
          <w:sz w:val="22"/>
          <w:szCs w:val="22"/>
        </w:rPr>
        <w:t xml:space="preserve"> </w:t>
      </w:r>
      <w:r w:rsidRPr="006A4A68">
        <w:rPr>
          <w:rFonts w:cs="Arial"/>
          <w:color w:val="000000"/>
          <w:sz w:val="22"/>
          <w:szCs w:val="22"/>
        </w:rPr>
        <w:t>“gi</w:t>
      </w:r>
      <w:r w:rsidRPr="006A4A68">
        <w:rPr>
          <w:rFonts w:cs="Arial"/>
          <w:color w:val="000000"/>
          <w:spacing w:val="-1"/>
          <w:sz w:val="22"/>
          <w:szCs w:val="22"/>
        </w:rPr>
        <w:t>ud</w:t>
      </w:r>
      <w:r w:rsidRPr="006A4A68">
        <w:rPr>
          <w:rFonts w:cs="Arial"/>
          <w:color w:val="000000"/>
          <w:sz w:val="22"/>
          <w:szCs w:val="22"/>
        </w:rPr>
        <w:t>i</w:t>
      </w:r>
      <w:r w:rsidRPr="006A4A68">
        <w:rPr>
          <w:rFonts w:cs="Arial"/>
          <w:color w:val="000000"/>
          <w:spacing w:val="1"/>
          <w:sz w:val="22"/>
          <w:szCs w:val="22"/>
        </w:rPr>
        <w:t>z</w:t>
      </w:r>
      <w:r w:rsidRPr="006A4A68">
        <w:rPr>
          <w:rFonts w:cs="Arial"/>
          <w:color w:val="000000"/>
          <w:sz w:val="22"/>
          <w:szCs w:val="22"/>
        </w:rPr>
        <w:t xml:space="preserve">io”  </w:t>
      </w:r>
      <w:r w:rsidRPr="006A4A68">
        <w:rPr>
          <w:rFonts w:cs="Arial"/>
          <w:color w:val="000000"/>
          <w:spacing w:val="4"/>
          <w:sz w:val="22"/>
          <w:szCs w:val="22"/>
        </w:rPr>
        <w:t xml:space="preserve"> </w:t>
      </w:r>
      <w:r w:rsidRPr="006A4A68">
        <w:rPr>
          <w:rFonts w:cs="Arial"/>
          <w:color w:val="000000"/>
          <w:spacing w:val="-1"/>
          <w:sz w:val="22"/>
          <w:szCs w:val="22"/>
        </w:rPr>
        <w:t>c</w:t>
      </w:r>
      <w:r w:rsidRPr="006A4A68">
        <w:rPr>
          <w:rFonts w:cs="Arial"/>
          <w:color w:val="000000"/>
          <w:sz w:val="22"/>
          <w:szCs w:val="22"/>
        </w:rPr>
        <w:t>o</w:t>
      </w:r>
      <w:r w:rsidRPr="006A4A68">
        <w:rPr>
          <w:rFonts w:cs="Arial"/>
          <w:color w:val="000000"/>
          <w:spacing w:val="-1"/>
          <w:sz w:val="22"/>
          <w:szCs w:val="22"/>
        </w:rPr>
        <w:t>m</w:t>
      </w:r>
      <w:r w:rsidRPr="006A4A68">
        <w:rPr>
          <w:rFonts w:cs="Arial"/>
          <w:color w:val="000000"/>
          <w:spacing w:val="1"/>
          <w:sz w:val="22"/>
          <w:szCs w:val="22"/>
        </w:rPr>
        <w:t>p</w:t>
      </w:r>
      <w:r w:rsidRPr="006A4A68">
        <w:rPr>
          <w:rFonts w:cs="Arial"/>
          <w:color w:val="000000"/>
          <w:sz w:val="22"/>
          <w:szCs w:val="22"/>
        </w:rPr>
        <w:t xml:space="preserve">lessivo  </w:t>
      </w:r>
      <w:r w:rsidRPr="006A4A68">
        <w:rPr>
          <w:rFonts w:cs="Arial"/>
          <w:color w:val="000000"/>
          <w:spacing w:val="3"/>
          <w:sz w:val="22"/>
          <w:szCs w:val="22"/>
        </w:rPr>
        <w:t xml:space="preserve"> </w:t>
      </w:r>
      <w:r w:rsidRPr="006A4A68">
        <w:rPr>
          <w:rFonts w:cs="Arial"/>
          <w:color w:val="000000"/>
          <w:sz w:val="22"/>
          <w:szCs w:val="22"/>
        </w:rPr>
        <w:t>s</w:t>
      </w:r>
      <w:r w:rsidRPr="006A4A68">
        <w:rPr>
          <w:rFonts w:cs="Arial"/>
          <w:color w:val="000000"/>
          <w:spacing w:val="1"/>
          <w:sz w:val="22"/>
          <w:szCs w:val="22"/>
        </w:rPr>
        <w:t>u</w:t>
      </w:r>
      <w:r w:rsidRPr="006A4A68">
        <w:rPr>
          <w:rFonts w:cs="Arial"/>
          <w:color w:val="000000"/>
          <w:sz w:val="22"/>
          <w:szCs w:val="22"/>
        </w:rPr>
        <w:t xml:space="preserve">lla </w:t>
      </w:r>
      <w:r w:rsidRPr="006A4A68">
        <w:rPr>
          <w:rFonts w:cs="Arial"/>
          <w:i/>
          <w:iCs/>
          <w:color w:val="000000"/>
          <w:spacing w:val="-1"/>
          <w:sz w:val="22"/>
          <w:szCs w:val="22"/>
        </w:rPr>
        <w:t>p</w:t>
      </w:r>
      <w:r w:rsidRPr="006A4A68">
        <w:rPr>
          <w:rFonts w:cs="Arial"/>
          <w:i/>
          <w:iCs/>
          <w:color w:val="000000"/>
          <w:sz w:val="22"/>
          <w:szCs w:val="22"/>
        </w:rPr>
        <w:t>er</w:t>
      </w:r>
      <w:r w:rsidRPr="006A4A68">
        <w:rPr>
          <w:rFonts w:cs="Arial"/>
          <w:i/>
          <w:iCs/>
          <w:color w:val="000000"/>
          <w:spacing w:val="1"/>
          <w:sz w:val="22"/>
          <w:szCs w:val="22"/>
        </w:rPr>
        <w:t>f</w:t>
      </w:r>
      <w:r w:rsidRPr="006A4A68">
        <w:rPr>
          <w:rFonts w:cs="Arial"/>
          <w:i/>
          <w:iCs/>
          <w:color w:val="000000"/>
          <w:spacing w:val="-1"/>
          <w:sz w:val="22"/>
          <w:szCs w:val="22"/>
        </w:rPr>
        <w:t>o</w:t>
      </w:r>
      <w:r w:rsidRPr="006A4A68">
        <w:rPr>
          <w:rFonts w:cs="Arial"/>
          <w:i/>
          <w:iCs/>
          <w:color w:val="000000"/>
          <w:sz w:val="22"/>
          <w:szCs w:val="22"/>
        </w:rPr>
        <w:t>r</w:t>
      </w:r>
      <w:r w:rsidRPr="006A4A68">
        <w:rPr>
          <w:rFonts w:cs="Arial"/>
          <w:i/>
          <w:iCs/>
          <w:color w:val="000000"/>
          <w:spacing w:val="-1"/>
          <w:sz w:val="22"/>
          <w:szCs w:val="22"/>
        </w:rPr>
        <w:t>m</w:t>
      </w:r>
      <w:r w:rsidRPr="006A4A68">
        <w:rPr>
          <w:rFonts w:cs="Arial"/>
          <w:i/>
          <w:iCs/>
          <w:color w:val="000000"/>
          <w:spacing w:val="1"/>
          <w:sz w:val="22"/>
          <w:szCs w:val="22"/>
        </w:rPr>
        <w:t>a</w:t>
      </w:r>
      <w:r w:rsidRPr="006A4A68">
        <w:rPr>
          <w:rFonts w:cs="Arial"/>
          <w:i/>
          <w:iCs/>
          <w:color w:val="000000"/>
          <w:spacing w:val="-1"/>
          <w:sz w:val="22"/>
          <w:szCs w:val="22"/>
        </w:rPr>
        <w:t>n</w:t>
      </w:r>
      <w:r w:rsidRPr="006A4A68">
        <w:rPr>
          <w:rFonts w:cs="Arial"/>
          <w:i/>
          <w:iCs/>
          <w:color w:val="000000"/>
          <w:spacing w:val="1"/>
          <w:sz w:val="22"/>
          <w:szCs w:val="22"/>
        </w:rPr>
        <w:t>c</w:t>
      </w:r>
      <w:r w:rsidRPr="006A4A68">
        <w:rPr>
          <w:rFonts w:cs="Arial"/>
          <w:i/>
          <w:iCs/>
          <w:color w:val="000000"/>
          <w:spacing w:val="2"/>
          <w:sz w:val="22"/>
          <w:szCs w:val="22"/>
        </w:rPr>
        <w:t>e</w:t>
      </w:r>
      <w:r w:rsidRPr="006A4A68">
        <w:rPr>
          <w:rFonts w:cs="Arial"/>
          <w:color w:val="000000"/>
          <w:sz w:val="22"/>
          <w:szCs w:val="22"/>
        </w:rPr>
        <w:t>,</w:t>
      </w:r>
      <w:r w:rsidRPr="006A4A68">
        <w:rPr>
          <w:rFonts w:cs="Arial"/>
          <w:color w:val="000000"/>
          <w:spacing w:val="2"/>
          <w:sz w:val="22"/>
          <w:szCs w:val="22"/>
        </w:rPr>
        <w:t xml:space="preserve"> </w:t>
      </w:r>
      <w:r w:rsidRPr="006A4A68">
        <w:rPr>
          <w:rFonts w:cs="Arial"/>
          <w:color w:val="000000"/>
          <w:spacing w:val="-1"/>
          <w:sz w:val="22"/>
          <w:szCs w:val="22"/>
        </w:rPr>
        <w:t>c</w:t>
      </w:r>
      <w:r w:rsidRPr="006A4A68">
        <w:rPr>
          <w:rFonts w:cs="Arial"/>
          <w:color w:val="000000"/>
          <w:sz w:val="22"/>
          <w:szCs w:val="22"/>
        </w:rPr>
        <w:t>e</w:t>
      </w:r>
      <w:r w:rsidRPr="006A4A68">
        <w:rPr>
          <w:rFonts w:cs="Arial"/>
          <w:color w:val="000000"/>
          <w:spacing w:val="1"/>
          <w:sz w:val="22"/>
          <w:szCs w:val="22"/>
        </w:rPr>
        <w:t>r</w:t>
      </w:r>
      <w:r w:rsidRPr="006A4A68">
        <w:rPr>
          <w:rFonts w:cs="Arial"/>
          <w:color w:val="000000"/>
          <w:spacing w:val="-1"/>
          <w:sz w:val="22"/>
          <w:szCs w:val="22"/>
        </w:rPr>
        <w:t>c</w:t>
      </w:r>
      <w:r w:rsidRPr="006A4A68">
        <w:rPr>
          <w:rFonts w:cs="Arial"/>
          <w:color w:val="000000"/>
          <w:sz w:val="22"/>
          <w:szCs w:val="22"/>
        </w:rPr>
        <w:t>a</w:t>
      </w:r>
      <w:r w:rsidRPr="006A4A68">
        <w:rPr>
          <w:rFonts w:cs="Arial"/>
          <w:color w:val="000000"/>
          <w:spacing w:val="1"/>
          <w:sz w:val="22"/>
          <w:szCs w:val="22"/>
        </w:rPr>
        <w:t>nd</w:t>
      </w:r>
      <w:r w:rsidRPr="006A4A68">
        <w:rPr>
          <w:rFonts w:cs="Arial"/>
          <w:color w:val="000000"/>
          <w:sz w:val="22"/>
          <w:szCs w:val="22"/>
        </w:rPr>
        <w:t xml:space="preserve">o </w:t>
      </w:r>
      <w:r w:rsidRPr="006A4A68">
        <w:rPr>
          <w:rFonts w:cs="Arial"/>
          <w:color w:val="000000"/>
          <w:spacing w:val="1"/>
          <w:sz w:val="22"/>
          <w:szCs w:val="22"/>
        </w:rPr>
        <w:t>d</w:t>
      </w:r>
      <w:r w:rsidRPr="006A4A68">
        <w:rPr>
          <w:rFonts w:cs="Arial"/>
          <w:color w:val="000000"/>
          <w:sz w:val="22"/>
          <w:szCs w:val="22"/>
        </w:rPr>
        <w:t>i</w:t>
      </w:r>
      <w:r w:rsidRPr="006A4A68">
        <w:rPr>
          <w:rFonts w:cs="Arial"/>
          <w:color w:val="000000"/>
          <w:spacing w:val="2"/>
          <w:sz w:val="22"/>
          <w:szCs w:val="22"/>
        </w:rPr>
        <w:t xml:space="preserve"> </w:t>
      </w:r>
      <w:r w:rsidRPr="006A4A68">
        <w:rPr>
          <w:rFonts w:cs="Arial"/>
          <w:color w:val="000000"/>
          <w:spacing w:val="-1"/>
          <w:sz w:val="22"/>
          <w:szCs w:val="22"/>
        </w:rPr>
        <w:t>c</w:t>
      </w:r>
      <w:r w:rsidRPr="006A4A68">
        <w:rPr>
          <w:rFonts w:cs="Arial"/>
          <w:color w:val="000000"/>
          <w:sz w:val="22"/>
          <w:szCs w:val="22"/>
        </w:rPr>
        <w:t>o</w:t>
      </w:r>
      <w:r w:rsidRPr="006A4A68">
        <w:rPr>
          <w:rFonts w:cs="Arial"/>
          <w:color w:val="000000"/>
          <w:spacing w:val="1"/>
          <w:sz w:val="22"/>
          <w:szCs w:val="22"/>
        </w:rPr>
        <w:t>mp</w:t>
      </w:r>
      <w:r w:rsidRPr="006A4A68">
        <w:rPr>
          <w:rFonts w:cs="Arial"/>
          <w:color w:val="000000"/>
          <w:sz w:val="22"/>
          <w:szCs w:val="22"/>
        </w:rPr>
        <w:t>r</w:t>
      </w:r>
      <w:r w:rsidRPr="006A4A68">
        <w:rPr>
          <w:rFonts w:cs="Arial"/>
          <w:color w:val="000000"/>
          <w:spacing w:val="-1"/>
          <w:sz w:val="22"/>
          <w:szCs w:val="22"/>
        </w:rPr>
        <w:t>e</w:t>
      </w:r>
      <w:r w:rsidRPr="006A4A68">
        <w:rPr>
          <w:rFonts w:cs="Arial"/>
          <w:color w:val="000000"/>
          <w:spacing w:val="1"/>
          <w:sz w:val="22"/>
          <w:szCs w:val="22"/>
        </w:rPr>
        <w:t>nd</w:t>
      </w:r>
      <w:r w:rsidRPr="006A4A68">
        <w:rPr>
          <w:rFonts w:cs="Arial"/>
          <w:color w:val="000000"/>
          <w:sz w:val="22"/>
          <w:szCs w:val="22"/>
        </w:rPr>
        <w:t>e</w:t>
      </w:r>
      <w:r w:rsidRPr="006A4A68">
        <w:rPr>
          <w:rFonts w:cs="Arial"/>
          <w:color w:val="000000"/>
          <w:spacing w:val="-1"/>
          <w:sz w:val="22"/>
          <w:szCs w:val="22"/>
        </w:rPr>
        <w:t>r</w:t>
      </w:r>
      <w:r w:rsidRPr="006A4A68">
        <w:rPr>
          <w:rFonts w:cs="Arial"/>
          <w:color w:val="000000"/>
          <w:sz w:val="22"/>
          <w:szCs w:val="22"/>
        </w:rPr>
        <w:t>e</w:t>
      </w:r>
      <w:r w:rsidRPr="006A4A68">
        <w:rPr>
          <w:rFonts w:cs="Arial"/>
          <w:color w:val="000000"/>
          <w:spacing w:val="4"/>
          <w:sz w:val="22"/>
          <w:szCs w:val="22"/>
        </w:rPr>
        <w:t xml:space="preserve"> </w:t>
      </w:r>
      <w:r w:rsidRPr="006A4A68">
        <w:rPr>
          <w:rFonts w:cs="Arial"/>
          <w:color w:val="000000"/>
          <w:sz w:val="22"/>
          <w:szCs w:val="22"/>
        </w:rPr>
        <w:t>i</w:t>
      </w:r>
      <w:r w:rsidRPr="006A4A68">
        <w:rPr>
          <w:rFonts w:cs="Arial"/>
          <w:color w:val="000000"/>
          <w:spacing w:val="2"/>
          <w:sz w:val="22"/>
          <w:szCs w:val="22"/>
        </w:rPr>
        <w:t xml:space="preserve"> </w:t>
      </w:r>
      <w:r w:rsidRPr="006A4A68">
        <w:rPr>
          <w:rFonts w:cs="Arial"/>
          <w:color w:val="000000"/>
          <w:spacing w:val="1"/>
          <w:sz w:val="22"/>
          <w:szCs w:val="22"/>
        </w:rPr>
        <w:t>f</w:t>
      </w:r>
      <w:r w:rsidRPr="006A4A68">
        <w:rPr>
          <w:rFonts w:cs="Arial"/>
          <w:color w:val="000000"/>
          <w:sz w:val="22"/>
          <w:szCs w:val="22"/>
        </w:rPr>
        <w:t>a</w:t>
      </w:r>
      <w:r w:rsidRPr="006A4A68">
        <w:rPr>
          <w:rFonts w:cs="Arial"/>
          <w:color w:val="000000"/>
          <w:spacing w:val="1"/>
          <w:sz w:val="22"/>
          <w:szCs w:val="22"/>
        </w:rPr>
        <w:t>t</w:t>
      </w:r>
      <w:r w:rsidRPr="006A4A68">
        <w:rPr>
          <w:rFonts w:cs="Arial"/>
          <w:color w:val="000000"/>
          <w:spacing w:val="-1"/>
          <w:sz w:val="22"/>
          <w:szCs w:val="22"/>
        </w:rPr>
        <w:t>t</w:t>
      </w:r>
      <w:r w:rsidRPr="006A4A68">
        <w:rPr>
          <w:rFonts w:cs="Arial"/>
          <w:color w:val="000000"/>
          <w:sz w:val="22"/>
          <w:szCs w:val="22"/>
        </w:rPr>
        <w:t>o</w:t>
      </w:r>
      <w:r w:rsidRPr="006A4A68">
        <w:rPr>
          <w:rFonts w:cs="Arial"/>
          <w:color w:val="000000"/>
          <w:spacing w:val="-1"/>
          <w:sz w:val="22"/>
          <w:szCs w:val="22"/>
        </w:rPr>
        <w:t>r</w:t>
      </w:r>
      <w:r w:rsidRPr="006A4A68">
        <w:rPr>
          <w:rFonts w:cs="Arial"/>
          <w:color w:val="000000"/>
          <w:sz w:val="22"/>
          <w:szCs w:val="22"/>
        </w:rPr>
        <w:t>i</w:t>
      </w:r>
      <w:r w:rsidRPr="006A4A68">
        <w:rPr>
          <w:rFonts w:cs="Arial"/>
          <w:color w:val="000000"/>
          <w:spacing w:val="3"/>
          <w:sz w:val="22"/>
          <w:szCs w:val="22"/>
        </w:rPr>
        <w:t xml:space="preserve"> </w:t>
      </w:r>
      <w:r w:rsidRPr="006A4A68">
        <w:rPr>
          <w:rFonts w:cs="Arial"/>
          <w:color w:val="000000"/>
          <w:sz w:val="22"/>
          <w:szCs w:val="22"/>
        </w:rPr>
        <w:t>(in</w:t>
      </w:r>
      <w:r w:rsidRPr="006A4A68">
        <w:rPr>
          <w:rFonts w:cs="Arial"/>
          <w:color w:val="000000"/>
          <w:spacing w:val="1"/>
          <w:sz w:val="22"/>
          <w:szCs w:val="22"/>
        </w:rPr>
        <w:t>t</w:t>
      </w:r>
      <w:r w:rsidRPr="006A4A68">
        <w:rPr>
          <w:rFonts w:cs="Arial"/>
          <w:color w:val="000000"/>
          <w:sz w:val="22"/>
          <w:szCs w:val="22"/>
        </w:rPr>
        <w:t>e</w:t>
      </w:r>
      <w:r w:rsidRPr="006A4A68">
        <w:rPr>
          <w:rFonts w:cs="Arial"/>
          <w:color w:val="000000"/>
          <w:spacing w:val="1"/>
          <w:sz w:val="22"/>
          <w:szCs w:val="22"/>
        </w:rPr>
        <w:t>rn</w:t>
      </w:r>
      <w:r w:rsidRPr="006A4A68">
        <w:rPr>
          <w:rFonts w:cs="Arial"/>
          <w:color w:val="000000"/>
          <w:sz w:val="22"/>
          <w:szCs w:val="22"/>
        </w:rPr>
        <w:t>i</w:t>
      </w:r>
      <w:r w:rsidRPr="006A4A68">
        <w:rPr>
          <w:rFonts w:cs="Arial"/>
          <w:color w:val="000000"/>
          <w:spacing w:val="2"/>
          <w:sz w:val="22"/>
          <w:szCs w:val="22"/>
        </w:rPr>
        <w:t xml:space="preserve"> </w:t>
      </w:r>
      <w:r w:rsidRPr="006A4A68">
        <w:rPr>
          <w:rFonts w:cs="Arial"/>
          <w:color w:val="000000"/>
          <w:spacing w:val="-2"/>
          <w:sz w:val="22"/>
          <w:szCs w:val="22"/>
        </w:rPr>
        <w:t>e</w:t>
      </w:r>
      <w:r w:rsidRPr="006A4A68">
        <w:rPr>
          <w:rFonts w:cs="Arial"/>
          <w:color w:val="000000"/>
          <w:sz w:val="22"/>
          <w:szCs w:val="22"/>
        </w:rPr>
        <w:t>d</w:t>
      </w:r>
      <w:r w:rsidRPr="006A4A68">
        <w:rPr>
          <w:rFonts w:cs="Arial"/>
          <w:color w:val="000000"/>
          <w:spacing w:val="2"/>
          <w:sz w:val="22"/>
          <w:szCs w:val="22"/>
        </w:rPr>
        <w:t xml:space="preserve"> </w:t>
      </w:r>
      <w:r w:rsidRPr="006A4A68">
        <w:rPr>
          <w:rFonts w:cs="Arial"/>
          <w:color w:val="000000"/>
          <w:sz w:val="22"/>
          <w:szCs w:val="22"/>
        </w:rPr>
        <w:t>es</w:t>
      </w:r>
      <w:r w:rsidRPr="006A4A68">
        <w:rPr>
          <w:rFonts w:cs="Arial"/>
          <w:color w:val="000000"/>
          <w:spacing w:val="1"/>
          <w:sz w:val="22"/>
          <w:szCs w:val="22"/>
        </w:rPr>
        <w:t>t</w:t>
      </w:r>
      <w:r w:rsidRPr="006A4A68">
        <w:rPr>
          <w:rFonts w:cs="Arial"/>
          <w:color w:val="000000"/>
          <w:sz w:val="22"/>
          <w:szCs w:val="22"/>
        </w:rPr>
        <w:t>e</w:t>
      </w:r>
      <w:r w:rsidRPr="006A4A68">
        <w:rPr>
          <w:rFonts w:cs="Arial"/>
          <w:color w:val="000000"/>
          <w:spacing w:val="-1"/>
          <w:sz w:val="22"/>
          <w:szCs w:val="22"/>
        </w:rPr>
        <w:t>r</w:t>
      </w:r>
      <w:r w:rsidRPr="006A4A68">
        <w:rPr>
          <w:rFonts w:cs="Arial"/>
          <w:color w:val="000000"/>
          <w:spacing w:val="1"/>
          <w:sz w:val="22"/>
          <w:szCs w:val="22"/>
        </w:rPr>
        <w:t>n</w:t>
      </w:r>
      <w:r w:rsidRPr="006A4A68">
        <w:rPr>
          <w:rFonts w:cs="Arial"/>
          <w:color w:val="000000"/>
          <w:sz w:val="22"/>
          <w:szCs w:val="22"/>
        </w:rPr>
        <w:t>i)</w:t>
      </w:r>
      <w:r w:rsidRPr="006A4A68">
        <w:rPr>
          <w:rFonts w:cs="Arial"/>
          <w:color w:val="000000"/>
          <w:spacing w:val="1"/>
          <w:sz w:val="22"/>
          <w:szCs w:val="22"/>
        </w:rPr>
        <w:t xml:space="preserve"> </w:t>
      </w:r>
      <w:r w:rsidRPr="006A4A68">
        <w:rPr>
          <w:rFonts w:cs="Arial"/>
          <w:color w:val="000000"/>
          <w:spacing w:val="-1"/>
          <w:sz w:val="22"/>
          <w:szCs w:val="22"/>
        </w:rPr>
        <w:t>c</w:t>
      </w:r>
      <w:r w:rsidRPr="006A4A68">
        <w:rPr>
          <w:rFonts w:cs="Arial"/>
          <w:color w:val="000000"/>
          <w:spacing w:val="1"/>
          <w:sz w:val="22"/>
          <w:szCs w:val="22"/>
        </w:rPr>
        <w:t>h</w:t>
      </w:r>
      <w:r w:rsidRPr="006A4A68">
        <w:rPr>
          <w:rFonts w:cs="Arial"/>
          <w:color w:val="000000"/>
          <w:sz w:val="22"/>
          <w:szCs w:val="22"/>
        </w:rPr>
        <w:t>e</w:t>
      </w:r>
      <w:r w:rsidRPr="006A4A68">
        <w:rPr>
          <w:rFonts w:cs="Arial"/>
          <w:color w:val="000000"/>
          <w:spacing w:val="2"/>
          <w:sz w:val="22"/>
          <w:szCs w:val="22"/>
        </w:rPr>
        <w:t xml:space="preserve"> </w:t>
      </w:r>
      <w:r w:rsidRPr="006A4A68">
        <w:rPr>
          <w:rFonts w:cs="Arial"/>
          <w:color w:val="000000"/>
          <w:spacing w:val="1"/>
          <w:sz w:val="22"/>
          <w:szCs w:val="22"/>
        </w:rPr>
        <w:t>p</w:t>
      </w:r>
      <w:r w:rsidRPr="006A4A68">
        <w:rPr>
          <w:rFonts w:cs="Arial"/>
          <w:color w:val="000000"/>
          <w:sz w:val="22"/>
          <w:szCs w:val="22"/>
        </w:rPr>
        <w:t>oss</w:t>
      </w:r>
      <w:r w:rsidRPr="006A4A68">
        <w:rPr>
          <w:rFonts w:cs="Arial"/>
          <w:color w:val="000000"/>
          <w:spacing w:val="1"/>
          <w:sz w:val="22"/>
          <w:szCs w:val="22"/>
        </w:rPr>
        <w:t>on</w:t>
      </w:r>
      <w:r w:rsidRPr="006A4A68">
        <w:rPr>
          <w:rFonts w:cs="Arial"/>
          <w:color w:val="000000"/>
          <w:sz w:val="22"/>
          <w:szCs w:val="22"/>
        </w:rPr>
        <w:t>o</w:t>
      </w:r>
      <w:r w:rsidRPr="006A4A68">
        <w:rPr>
          <w:rFonts w:cs="Arial"/>
          <w:color w:val="000000"/>
          <w:spacing w:val="2"/>
          <w:sz w:val="22"/>
          <w:szCs w:val="22"/>
        </w:rPr>
        <w:t xml:space="preserve"> </w:t>
      </w:r>
      <w:r w:rsidRPr="006A4A68">
        <w:rPr>
          <w:rFonts w:cs="Arial"/>
          <w:color w:val="000000"/>
          <w:sz w:val="22"/>
          <w:szCs w:val="22"/>
        </w:rPr>
        <w:t>aver</w:t>
      </w:r>
      <w:r w:rsidRPr="006A4A68">
        <w:rPr>
          <w:rFonts w:cs="Arial"/>
          <w:color w:val="000000"/>
          <w:spacing w:val="2"/>
          <w:sz w:val="22"/>
          <w:szCs w:val="22"/>
        </w:rPr>
        <w:t xml:space="preserve"> </w:t>
      </w:r>
      <w:r w:rsidRPr="006A4A68">
        <w:rPr>
          <w:rFonts w:cs="Arial"/>
          <w:color w:val="000000"/>
          <w:sz w:val="22"/>
          <w:szCs w:val="22"/>
        </w:rPr>
        <w:t>i</w:t>
      </w:r>
      <w:r w:rsidRPr="006A4A68">
        <w:rPr>
          <w:rFonts w:cs="Arial"/>
          <w:color w:val="000000"/>
          <w:spacing w:val="-1"/>
          <w:sz w:val="22"/>
          <w:szCs w:val="22"/>
        </w:rPr>
        <w:t>n</w:t>
      </w:r>
      <w:r w:rsidRPr="006A4A68">
        <w:rPr>
          <w:rFonts w:cs="Arial"/>
          <w:color w:val="000000"/>
          <w:spacing w:val="1"/>
          <w:sz w:val="22"/>
          <w:szCs w:val="22"/>
        </w:rPr>
        <w:t>f</w:t>
      </w:r>
      <w:r w:rsidRPr="006A4A68">
        <w:rPr>
          <w:rFonts w:cs="Arial"/>
          <w:color w:val="000000"/>
          <w:sz w:val="22"/>
          <w:szCs w:val="22"/>
        </w:rPr>
        <w:t>l</w:t>
      </w:r>
      <w:r w:rsidRPr="006A4A68">
        <w:rPr>
          <w:rFonts w:cs="Arial"/>
          <w:color w:val="000000"/>
          <w:spacing w:val="1"/>
          <w:sz w:val="22"/>
          <w:szCs w:val="22"/>
        </w:rPr>
        <w:t>u</w:t>
      </w:r>
      <w:r w:rsidRPr="006A4A68">
        <w:rPr>
          <w:rFonts w:cs="Arial"/>
          <w:color w:val="000000"/>
          <w:spacing w:val="-2"/>
          <w:sz w:val="22"/>
          <w:szCs w:val="22"/>
        </w:rPr>
        <w:t>i</w:t>
      </w:r>
      <w:r w:rsidRPr="006A4A68">
        <w:rPr>
          <w:rFonts w:cs="Arial"/>
          <w:color w:val="000000"/>
          <w:spacing w:val="1"/>
          <w:sz w:val="22"/>
          <w:szCs w:val="22"/>
        </w:rPr>
        <w:t>t</w:t>
      </w:r>
      <w:r w:rsidRPr="006A4A68">
        <w:rPr>
          <w:rFonts w:cs="Arial"/>
          <w:color w:val="000000"/>
          <w:sz w:val="22"/>
          <w:szCs w:val="22"/>
        </w:rPr>
        <w:t xml:space="preserve">o </w:t>
      </w:r>
      <w:r w:rsidRPr="006A4A68">
        <w:rPr>
          <w:rFonts w:cs="Arial"/>
          <w:color w:val="000000"/>
          <w:spacing w:val="1"/>
          <w:sz w:val="22"/>
          <w:szCs w:val="22"/>
        </w:rPr>
        <w:t>p</w:t>
      </w:r>
      <w:r w:rsidRPr="006A4A68">
        <w:rPr>
          <w:rFonts w:cs="Arial"/>
          <w:color w:val="000000"/>
          <w:sz w:val="22"/>
          <w:szCs w:val="22"/>
        </w:rPr>
        <w:t>osi</w:t>
      </w:r>
      <w:r w:rsidRPr="006A4A68">
        <w:rPr>
          <w:rFonts w:cs="Arial"/>
          <w:color w:val="000000"/>
          <w:spacing w:val="1"/>
          <w:sz w:val="22"/>
          <w:szCs w:val="22"/>
        </w:rPr>
        <w:t>t</w:t>
      </w:r>
      <w:r w:rsidRPr="006A4A68">
        <w:rPr>
          <w:rFonts w:cs="Arial"/>
          <w:color w:val="000000"/>
          <w:sz w:val="22"/>
          <w:szCs w:val="22"/>
        </w:rPr>
        <w:t>ivam</w:t>
      </w:r>
      <w:r w:rsidRPr="006A4A68">
        <w:rPr>
          <w:rFonts w:cs="Arial"/>
          <w:color w:val="000000"/>
          <w:spacing w:val="-2"/>
          <w:sz w:val="22"/>
          <w:szCs w:val="22"/>
        </w:rPr>
        <w:t>e</w:t>
      </w:r>
      <w:r w:rsidRPr="006A4A68">
        <w:rPr>
          <w:rFonts w:cs="Arial"/>
          <w:color w:val="000000"/>
          <w:spacing w:val="1"/>
          <w:sz w:val="22"/>
          <w:szCs w:val="22"/>
        </w:rPr>
        <w:t>n</w:t>
      </w:r>
      <w:r w:rsidRPr="006A4A68">
        <w:rPr>
          <w:rFonts w:cs="Arial"/>
          <w:color w:val="000000"/>
          <w:spacing w:val="-1"/>
          <w:sz w:val="22"/>
          <w:szCs w:val="22"/>
        </w:rPr>
        <w:t>t</w:t>
      </w:r>
      <w:r w:rsidRPr="006A4A68">
        <w:rPr>
          <w:rFonts w:cs="Arial"/>
          <w:color w:val="000000"/>
          <w:sz w:val="22"/>
          <w:szCs w:val="22"/>
        </w:rPr>
        <w:t>e</w:t>
      </w:r>
      <w:r w:rsidRPr="006A4A68">
        <w:rPr>
          <w:rFonts w:cs="Arial"/>
          <w:color w:val="000000"/>
          <w:spacing w:val="1"/>
          <w:sz w:val="22"/>
          <w:szCs w:val="22"/>
        </w:rPr>
        <w:t xml:space="preserve"> </w:t>
      </w:r>
      <w:r w:rsidRPr="006A4A68">
        <w:rPr>
          <w:rFonts w:cs="Arial"/>
          <w:color w:val="000000"/>
          <w:sz w:val="22"/>
          <w:szCs w:val="22"/>
        </w:rPr>
        <w:t>o</w:t>
      </w:r>
      <w:r w:rsidRPr="006A4A68">
        <w:rPr>
          <w:rFonts w:cs="Arial"/>
          <w:color w:val="000000"/>
          <w:spacing w:val="1"/>
          <w:sz w:val="22"/>
          <w:szCs w:val="22"/>
        </w:rPr>
        <w:t xml:space="preserve"> </w:t>
      </w:r>
      <w:r w:rsidRPr="006A4A68">
        <w:rPr>
          <w:rFonts w:cs="Arial"/>
          <w:color w:val="000000"/>
          <w:spacing w:val="-1"/>
          <w:sz w:val="22"/>
          <w:szCs w:val="22"/>
        </w:rPr>
        <w:t>n</w:t>
      </w:r>
      <w:r w:rsidRPr="006A4A68">
        <w:rPr>
          <w:rFonts w:cs="Arial"/>
          <w:color w:val="000000"/>
          <w:sz w:val="22"/>
          <w:szCs w:val="22"/>
        </w:rPr>
        <w:t>ega</w:t>
      </w:r>
      <w:r w:rsidRPr="006A4A68">
        <w:rPr>
          <w:rFonts w:cs="Arial"/>
          <w:color w:val="000000"/>
          <w:spacing w:val="2"/>
          <w:sz w:val="22"/>
          <w:szCs w:val="22"/>
        </w:rPr>
        <w:t>t</w:t>
      </w:r>
      <w:r w:rsidRPr="006A4A68">
        <w:rPr>
          <w:rFonts w:cs="Arial"/>
          <w:color w:val="000000"/>
          <w:sz w:val="22"/>
          <w:szCs w:val="22"/>
        </w:rPr>
        <w:t>i</w:t>
      </w:r>
      <w:r w:rsidRPr="006A4A68">
        <w:rPr>
          <w:rFonts w:cs="Arial"/>
          <w:color w:val="000000"/>
          <w:spacing w:val="-3"/>
          <w:sz w:val="22"/>
          <w:szCs w:val="22"/>
        </w:rPr>
        <w:t>v</w:t>
      </w:r>
      <w:r w:rsidRPr="006A4A68">
        <w:rPr>
          <w:rFonts w:cs="Arial"/>
          <w:color w:val="000000"/>
          <w:sz w:val="22"/>
          <w:szCs w:val="22"/>
        </w:rPr>
        <w:t>am</w:t>
      </w:r>
      <w:r w:rsidRPr="006A4A68">
        <w:rPr>
          <w:rFonts w:cs="Arial"/>
          <w:color w:val="000000"/>
          <w:spacing w:val="1"/>
          <w:sz w:val="22"/>
          <w:szCs w:val="22"/>
        </w:rPr>
        <w:t>en</w:t>
      </w:r>
      <w:r w:rsidRPr="006A4A68">
        <w:rPr>
          <w:rFonts w:cs="Arial"/>
          <w:color w:val="000000"/>
          <w:spacing w:val="-1"/>
          <w:sz w:val="22"/>
          <w:szCs w:val="22"/>
        </w:rPr>
        <w:t>t</w:t>
      </w:r>
      <w:r w:rsidRPr="006A4A68">
        <w:rPr>
          <w:rFonts w:cs="Arial"/>
          <w:color w:val="000000"/>
          <w:sz w:val="22"/>
          <w:szCs w:val="22"/>
        </w:rPr>
        <w:t>e</w:t>
      </w:r>
      <w:r w:rsidRPr="006A4A68">
        <w:rPr>
          <w:rFonts w:cs="Arial"/>
          <w:color w:val="000000"/>
          <w:spacing w:val="4"/>
          <w:sz w:val="22"/>
          <w:szCs w:val="22"/>
        </w:rPr>
        <w:t xml:space="preserve"> </w:t>
      </w:r>
      <w:r w:rsidRPr="006A4A68">
        <w:rPr>
          <w:rFonts w:cs="Arial"/>
          <w:color w:val="000000"/>
          <w:sz w:val="22"/>
          <w:szCs w:val="22"/>
        </w:rPr>
        <w:t>s</w:t>
      </w:r>
      <w:r w:rsidRPr="006A4A68">
        <w:rPr>
          <w:rFonts w:cs="Arial"/>
          <w:color w:val="000000"/>
          <w:spacing w:val="1"/>
          <w:sz w:val="22"/>
          <w:szCs w:val="22"/>
        </w:rPr>
        <w:t>u</w:t>
      </w:r>
      <w:r w:rsidRPr="006A4A68">
        <w:rPr>
          <w:rFonts w:cs="Arial"/>
          <w:color w:val="000000"/>
          <w:sz w:val="22"/>
          <w:szCs w:val="22"/>
        </w:rPr>
        <w:t>l</w:t>
      </w:r>
      <w:r w:rsidRPr="006A4A68">
        <w:rPr>
          <w:rFonts w:cs="Arial"/>
          <w:color w:val="000000"/>
          <w:spacing w:val="1"/>
          <w:sz w:val="22"/>
          <w:szCs w:val="22"/>
        </w:rPr>
        <w:t xml:space="preserve"> </w:t>
      </w:r>
      <w:r w:rsidRPr="006A4A68">
        <w:rPr>
          <w:rFonts w:cs="Arial"/>
          <w:color w:val="000000"/>
          <w:sz w:val="22"/>
          <w:szCs w:val="22"/>
        </w:rPr>
        <w:t>gr</w:t>
      </w:r>
      <w:r w:rsidRPr="006A4A68">
        <w:rPr>
          <w:rFonts w:cs="Arial"/>
          <w:color w:val="000000"/>
          <w:spacing w:val="-2"/>
          <w:sz w:val="22"/>
          <w:szCs w:val="22"/>
        </w:rPr>
        <w:t>a</w:t>
      </w:r>
      <w:r w:rsidRPr="006A4A68">
        <w:rPr>
          <w:rFonts w:cs="Arial"/>
          <w:color w:val="000000"/>
          <w:spacing w:val="1"/>
          <w:sz w:val="22"/>
          <w:szCs w:val="22"/>
        </w:rPr>
        <w:t>d</w:t>
      </w:r>
      <w:r w:rsidRPr="006A4A68">
        <w:rPr>
          <w:rFonts w:cs="Arial"/>
          <w:color w:val="000000"/>
          <w:sz w:val="22"/>
          <w:szCs w:val="22"/>
        </w:rPr>
        <w:t>o</w:t>
      </w:r>
      <w:r w:rsidRPr="006A4A68">
        <w:rPr>
          <w:rFonts w:cs="Arial"/>
          <w:color w:val="000000"/>
          <w:spacing w:val="-1"/>
          <w:sz w:val="22"/>
          <w:szCs w:val="22"/>
        </w:rPr>
        <w:t xml:space="preserve"> </w:t>
      </w:r>
      <w:r w:rsidRPr="006A4A68">
        <w:rPr>
          <w:rFonts w:cs="Arial"/>
          <w:color w:val="000000"/>
          <w:spacing w:val="1"/>
          <w:sz w:val="22"/>
          <w:szCs w:val="22"/>
        </w:rPr>
        <w:t>d</w:t>
      </w:r>
      <w:r w:rsidRPr="006A4A68">
        <w:rPr>
          <w:rFonts w:cs="Arial"/>
          <w:color w:val="000000"/>
          <w:sz w:val="22"/>
          <w:szCs w:val="22"/>
        </w:rPr>
        <w:t>i</w:t>
      </w:r>
      <w:r w:rsidRPr="006A4A68">
        <w:rPr>
          <w:rFonts w:cs="Arial"/>
          <w:color w:val="000000"/>
          <w:spacing w:val="1"/>
          <w:sz w:val="22"/>
          <w:szCs w:val="22"/>
        </w:rPr>
        <w:t xml:space="preserve"> </w:t>
      </w:r>
      <w:r w:rsidRPr="006A4A68">
        <w:rPr>
          <w:rFonts w:cs="Arial"/>
          <w:color w:val="000000"/>
          <w:sz w:val="22"/>
          <w:szCs w:val="22"/>
        </w:rPr>
        <w:t>rag</w:t>
      </w:r>
      <w:r w:rsidRPr="006A4A68">
        <w:rPr>
          <w:rFonts w:cs="Arial"/>
          <w:color w:val="000000"/>
          <w:spacing w:val="-2"/>
          <w:sz w:val="22"/>
          <w:szCs w:val="22"/>
        </w:rPr>
        <w:t>g</w:t>
      </w:r>
      <w:r w:rsidRPr="006A4A68">
        <w:rPr>
          <w:rFonts w:cs="Arial"/>
          <w:color w:val="000000"/>
          <w:sz w:val="22"/>
          <w:szCs w:val="22"/>
        </w:rPr>
        <w:t>i</w:t>
      </w:r>
      <w:r w:rsidRPr="006A4A68">
        <w:rPr>
          <w:rFonts w:cs="Arial"/>
          <w:color w:val="000000"/>
          <w:spacing w:val="1"/>
          <w:sz w:val="22"/>
          <w:szCs w:val="22"/>
        </w:rPr>
        <w:t>un</w:t>
      </w:r>
      <w:r w:rsidRPr="006A4A68">
        <w:rPr>
          <w:rFonts w:cs="Arial"/>
          <w:color w:val="000000"/>
          <w:sz w:val="22"/>
          <w:szCs w:val="22"/>
        </w:rPr>
        <w:t>gim</w:t>
      </w:r>
      <w:r w:rsidRPr="006A4A68">
        <w:rPr>
          <w:rFonts w:cs="Arial"/>
          <w:color w:val="000000"/>
          <w:spacing w:val="-2"/>
          <w:sz w:val="22"/>
          <w:szCs w:val="22"/>
        </w:rPr>
        <w:t>e</w:t>
      </w:r>
      <w:r w:rsidRPr="006A4A68">
        <w:rPr>
          <w:rFonts w:cs="Arial"/>
          <w:color w:val="000000"/>
          <w:spacing w:val="1"/>
          <w:sz w:val="22"/>
          <w:szCs w:val="22"/>
        </w:rPr>
        <w:t>n</w:t>
      </w:r>
      <w:r w:rsidRPr="006A4A68">
        <w:rPr>
          <w:rFonts w:cs="Arial"/>
          <w:color w:val="000000"/>
          <w:spacing w:val="-1"/>
          <w:sz w:val="22"/>
          <w:szCs w:val="22"/>
        </w:rPr>
        <w:t>t</w:t>
      </w:r>
      <w:r w:rsidRPr="006A4A68">
        <w:rPr>
          <w:rFonts w:cs="Arial"/>
          <w:color w:val="000000"/>
          <w:sz w:val="22"/>
          <w:szCs w:val="22"/>
        </w:rPr>
        <w:t>o</w:t>
      </w:r>
      <w:r w:rsidRPr="006A4A68">
        <w:rPr>
          <w:rFonts w:cs="Arial"/>
          <w:color w:val="000000"/>
          <w:spacing w:val="1"/>
          <w:sz w:val="22"/>
          <w:szCs w:val="22"/>
        </w:rPr>
        <w:t xml:space="preserve"> d</w:t>
      </w:r>
      <w:r w:rsidRPr="006A4A68">
        <w:rPr>
          <w:rFonts w:cs="Arial"/>
          <w:color w:val="000000"/>
          <w:sz w:val="22"/>
          <w:szCs w:val="22"/>
        </w:rPr>
        <w:t>egli</w:t>
      </w:r>
      <w:r w:rsidRPr="006A4A68">
        <w:rPr>
          <w:rFonts w:cs="Arial"/>
          <w:color w:val="000000"/>
          <w:spacing w:val="-1"/>
          <w:sz w:val="22"/>
          <w:szCs w:val="22"/>
        </w:rPr>
        <w:t xml:space="preserve"> </w:t>
      </w:r>
      <w:r w:rsidRPr="006A4A68">
        <w:rPr>
          <w:rFonts w:cs="Arial"/>
          <w:color w:val="000000"/>
          <w:sz w:val="22"/>
          <w:szCs w:val="22"/>
        </w:rPr>
        <w:t>o</w:t>
      </w:r>
      <w:r w:rsidRPr="006A4A68">
        <w:rPr>
          <w:rFonts w:cs="Arial"/>
          <w:color w:val="000000"/>
          <w:spacing w:val="2"/>
          <w:sz w:val="22"/>
          <w:szCs w:val="22"/>
        </w:rPr>
        <w:t>b</w:t>
      </w:r>
      <w:r w:rsidRPr="006A4A68">
        <w:rPr>
          <w:rFonts w:cs="Arial"/>
          <w:color w:val="000000"/>
          <w:sz w:val="22"/>
          <w:szCs w:val="22"/>
        </w:rPr>
        <w:t>i</w:t>
      </w:r>
      <w:r w:rsidRPr="006A4A68">
        <w:rPr>
          <w:rFonts w:cs="Arial"/>
          <w:color w:val="000000"/>
          <w:spacing w:val="-2"/>
          <w:sz w:val="22"/>
          <w:szCs w:val="22"/>
        </w:rPr>
        <w:t>e</w:t>
      </w:r>
      <w:r w:rsidRPr="006A4A68">
        <w:rPr>
          <w:rFonts w:cs="Arial"/>
          <w:color w:val="000000"/>
          <w:spacing w:val="1"/>
          <w:sz w:val="22"/>
          <w:szCs w:val="22"/>
        </w:rPr>
        <w:t>tt</w:t>
      </w:r>
      <w:r w:rsidRPr="006A4A68">
        <w:rPr>
          <w:rFonts w:cs="Arial"/>
          <w:color w:val="000000"/>
          <w:sz w:val="22"/>
          <w:szCs w:val="22"/>
        </w:rPr>
        <w:t>i</w:t>
      </w:r>
      <w:r w:rsidRPr="006A4A68">
        <w:rPr>
          <w:rFonts w:cs="Arial"/>
          <w:color w:val="000000"/>
          <w:spacing w:val="-3"/>
          <w:sz w:val="22"/>
          <w:szCs w:val="22"/>
        </w:rPr>
        <w:t>v</w:t>
      </w:r>
      <w:r w:rsidRPr="006A4A68">
        <w:rPr>
          <w:rFonts w:cs="Arial"/>
          <w:color w:val="000000"/>
          <w:sz w:val="22"/>
          <w:szCs w:val="22"/>
        </w:rPr>
        <w:t>i</w:t>
      </w:r>
      <w:r w:rsidRPr="006A4A68">
        <w:rPr>
          <w:rFonts w:cs="Arial"/>
          <w:color w:val="000000"/>
          <w:spacing w:val="5"/>
          <w:sz w:val="22"/>
          <w:szCs w:val="22"/>
        </w:rPr>
        <w:t xml:space="preserve"> </w:t>
      </w:r>
      <w:r w:rsidRPr="006A4A68">
        <w:rPr>
          <w:rFonts w:cs="Arial"/>
          <w:color w:val="000000"/>
          <w:sz w:val="22"/>
          <w:szCs w:val="22"/>
        </w:rPr>
        <w:t>me</w:t>
      </w:r>
      <w:r w:rsidRPr="006A4A68">
        <w:rPr>
          <w:rFonts w:cs="Arial"/>
          <w:color w:val="000000"/>
          <w:spacing w:val="2"/>
          <w:sz w:val="22"/>
          <w:szCs w:val="22"/>
        </w:rPr>
        <w:t>d</w:t>
      </w:r>
      <w:r w:rsidRPr="006A4A68">
        <w:rPr>
          <w:rFonts w:cs="Arial"/>
          <w:color w:val="000000"/>
          <w:sz w:val="22"/>
          <w:szCs w:val="22"/>
        </w:rPr>
        <w:t>esim</w:t>
      </w:r>
      <w:r w:rsidRPr="006A4A68">
        <w:rPr>
          <w:rFonts w:cs="Arial"/>
          <w:color w:val="000000"/>
          <w:spacing w:val="2"/>
          <w:sz w:val="22"/>
          <w:szCs w:val="22"/>
        </w:rPr>
        <w:t>i</w:t>
      </w:r>
      <w:r w:rsidRPr="006A4A68">
        <w:rPr>
          <w:rFonts w:cs="Arial"/>
          <w:color w:val="000000"/>
          <w:sz w:val="22"/>
          <w:szCs w:val="22"/>
        </w:rPr>
        <w:t>,</w:t>
      </w:r>
      <w:r w:rsidRPr="006A4A68">
        <w:rPr>
          <w:rFonts w:cs="Arial"/>
          <w:color w:val="000000"/>
          <w:spacing w:val="1"/>
          <w:sz w:val="22"/>
          <w:szCs w:val="22"/>
        </w:rPr>
        <w:t xml:space="preserve"> </w:t>
      </w:r>
      <w:r w:rsidRPr="006A4A68">
        <w:rPr>
          <w:rFonts w:cs="Arial"/>
          <w:color w:val="000000"/>
          <w:spacing w:val="-2"/>
          <w:sz w:val="22"/>
          <w:szCs w:val="22"/>
        </w:rPr>
        <w:t>a</w:t>
      </w:r>
      <w:r w:rsidRPr="006A4A68">
        <w:rPr>
          <w:rFonts w:cs="Arial"/>
          <w:color w:val="000000"/>
          <w:spacing w:val="1"/>
          <w:sz w:val="22"/>
          <w:szCs w:val="22"/>
        </w:rPr>
        <w:t>n</w:t>
      </w:r>
      <w:r w:rsidRPr="006A4A68">
        <w:rPr>
          <w:rFonts w:cs="Arial"/>
          <w:color w:val="000000"/>
          <w:spacing w:val="-1"/>
          <w:sz w:val="22"/>
          <w:szCs w:val="22"/>
        </w:rPr>
        <w:t>c</w:t>
      </w:r>
      <w:r w:rsidRPr="006A4A68">
        <w:rPr>
          <w:rFonts w:cs="Arial"/>
          <w:color w:val="000000"/>
          <w:spacing w:val="1"/>
          <w:sz w:val="22"/>
          <w:szCs w:val="22"/>
        </w:rPr>
        <w:t>h</w:t>
      </w:r>
      <w:r w:rsidRPr="006A4A68">
        <w:rPr>
          <w:rFonts w:cs="Arial"/>
          <w:color w:val="000000"/>
          <w:sz w:val="22"/>
          <w:szCs w:val="22"/>
        </w:rPr>
        <w:t>e</w:t>
      </w:r>
      <w:r w:rsidRPr="006A4A68">
        <w:rPr>
          <w:rFonts w:cs="Arial"/>
          <w:color w:val="000000"/>
          <w:spacing w:val="1"/>
          <w:sz w:val="22"/>
          <w:szCs w:val="22"/>
        </w:rPr>
        <w:t xml:space="preserve"> </w:t>
      </w:r>
      <w:r w:rsidRPr="006A4A68">
        <w:rPr>
          <w:rFonts w:cs="Arial"/>
          <w:color w:val="000000"/>
          <w:spacing w:val="-2"/>
          <w:sz w:val="22"/>
          <w:szCs w:val="22"/>
        </w:rPr>
        <w:t>a</w:t>
      </w:r>
      <w:r w:rsidRPr="006A4A68">
        <w:rPr>
          <w:rFonts w:cs="Arial"/>
          <w:color w:val="000000"/>
          <w:sz w:val="22"/>
          <w:szCs w:val="22"/>
        </w:rPr>
        <w:t>l</w:t>
      </w:r>
      <w:r w:rsidRPr="006A4A68">
        <w:rPr>
          <w:rFonts w:cs="Arial"/>
          <w:color w:val="000000"/>
          <w:spacing w:val="1"/>
          <w:sz w:val="22"/>
          <w:szCs w:val="22"/>
        </w:rPr>
        <w:t xml:space="preserve"> f</w:t>
      </w:r>
      <w:r w:rsidRPr="006A4A68">
        <w:rPr>
          <w:rFonts w:cs="Arial"/>
          <w:color w:val="000000"/>
          <w:spacing w:val="-2"/>
          <w:sz w:val="22"/>
          <w:szCs w:val="22"/>
        </w:rPr>
        <w:t>i</w:t>
      </w:r>
      <w:r w:rsidRPr="006A4A68">
        <w:rPr>
          <w:rFonts w:cs="Arial"/>
          <w:color w:val="000000"/>
          <w:spacing w:val="1"/>
          <w:sz w:val="22"/>
          <w:szCs w:val="22"/>
        </w:rPr>
        <w:t>n</w:t>
      </w:r>
      <w:r w:rsidRPr="006A4A68">
        <w:rPr>
          <w:rFonts w:cs="Arial"/>
          <w:color w:val="000000"/>
          <w:sz w:val="22"/>
          <w:szCs w:val="22"/>
        </w:rPr>
        <w:t xml:space="preserve">e </w:t>
      </w:r>
      <w:r w:rsidRPr="006A4A68">
        <w:rPr>
          <w:rFonts w:cs="Arial"/>
          <w:color w:val="000000"/>
          <w:spacing w:val="1"/>
          <w:sz w:val="22"/>
          <w:szCs w:val="22"/>
        </w:rPr>
        <w:t>d</w:t>
      </w:r>
      <w:r w:rsidRPr="006A4A68">
        <w:rPr>
          <w:rFonts w:cs="Arial"/>
          <w:color w:val="000000"/>
          <w:sz w:val="22"/>
          <w:szCs w:val="22"/>
        </w:rPr>
        <w:t>i</w:t>
      </w:r>
      <w:r w:rsidRPr="006A4A68">
        <w:rPr>
          <w:rFonts w:cs="Arial"/>
          <w:color w:val="000000"/>
          <w:spacing w:val="1"/>
          <w:sz w:val="22"/>
          <w:szCs w:val="22"/>
        </w:rPr>
        <w:t xml:space="preserve"> </w:t>
      </w:r>
      <w:r w:rsidRPr="006A4A68">
        <w:rPr>
          <w:rFonts w:cs="Arial"/>
          <w:color w:val="000000"/>
          <w:sz w:val="22"/>
          <w:szCs w:val="22"/>
        </w:rPr>
        <w:t>a</w:t>
      </w:r>
      <w:r w:rsidRPr="006A4A68">
        <w:rPr>
          <w:rFonts w:cs="Arial"/>
          <w:color w:val="000000"/>
          <w:spacing w:val="-1"/>
          <w:sz w:val="22"/>
          <w:szCs w:val="22"/>
        </w:rPr>
        <w:t>p</w:t>
      </w:r>
      <w:r w:rsidRPr="006A4A68">
        <w:rPr>
          <w:rFonts w:cs="Arial"/>
          <w:color w:val="000000"/>
          <w:spacing w:val="1"/>
          <w:sz w:val="22"/>
          <w:szCs w:val="22"/>
        </w:rPr>
        <w:t>p</w:t>
      </w:r>
      <w:r w:rsidRPr="006A4A68">
        <w:rPr>
          <w:rFonts w:cs="Arial"/>
          <w:color w:val="000000"/>
          <w:sz w:val="22"/>
          <w:szCs w:val="22"/>
        </w:rPr>
        <w:t>r</w:t>
      </w:r>
      <w:r w:rsidRPr="006A4A68">
        <w:rPr>
          <w:rFonts w:cs="Arial"/>
          <w:color w:val="000000"/>
          <w:spacing w:val="-2"/>
          <w:sz w:val="22"/>
          <w:szCs w:val="22"/>
        </w:rPr>
        <w:t>e</w:t>
      </w:r>
      <w:r w:rsidRPr="006A4A68">
        <w:rPr>
          <w:rFonts w:cs="Arial"/>
          <w:color w:val="000000"/>
          <w:spacing w:val="1"/>
          <w:sz w:val="22"/>
          <w:szCs w:val="22"/>
        </w:rPr>
        <w:t>nd</w:t>
      </w:r>
      <w:r w:rsidRPr="006A4A68">
        <w:rPr>
          <w:rFonts w:cs="Arial"/>
          <w:color w:val="000000"/>
          <w:spacing w:val="-2"/>
          <w:sz w:val="22"/>
          <w:szCs w:val="22"/>
        </w:rPr>
        <w:t>e</w:t>
      </w:r>
      <w:r w:rsidRPr="006A4A68">
        <w:rPr>
          <w:rFonts w:cs="Arial"/>
          <w:color w:val="000000"/>
          <w:sz w:val="22"/>
          <w:szCs w:val="22"/>
        </w:rPr>
        <w:t>re</w:t>
      </w:r>
      <w:r w:rsidRPr="006A4A68">
        <w:rPr>
          <w:rFonts w:cs="Arial"/>
          <w:color w:val="000000"/>
          <w:spacing w:val="-1"/>
          <w:sz w:val="22"/>
          <w:szCs w:val="22"/>
        </w:rPr>
        <w:t xml:space="preserve"> </w:t>
      </w:r>
      <w:r w:rsidRPr="006A4A68">
        <w:rPr>
          <w:rFonts w:cs="Arial"/>
          <w:color w:val="000000"/>
          <w:spacing w:val="1"/>
          <w:sz w:val="22"/>
          <w:szCs w:val="22"/>
        </w:rPr>
        <w:t>p</w:t>
      </w:r>
      <w:r w:rsidRPr="006A4A68">
        <w:rPr>
          <w:rFonts w:cs="Arial"/>
          <w:color w:val="000000"/>
          <w:sz w:val="22"/>
          <w:szCs w:val="22"/>
        </w:rPr>
        <w:t>er</w:t>
      </w:r>
      <w:r w:rsidRPr="006A4A68">
        <w:rPr>
          <w:rFonts w:cs="Arial"/>
          <w:color w:val="000000"/>
          <w:spacing w:val="-1"/>
          <w:sz w:val="22"/>
          <w:szCs w:val="22"/>
        </w:rPr>
        <w:t xml:space="preserve"> </w:t>
      </w:r>
      <w:r w:rsidRPr="006A4A68">
        <w:rPr>
          <w:rFonts w:cs="Arial"/>
          <w:color w:val="000000"/>
          <w:sz w:val="22"/>
          <w:szCs w:val="22"/>
        </w:rPr>
        <w:t>migli</w:t>
      </w:r>
      <w:r w:rsidRPr="006A4A68">
        <w:rPr>
          <w:rFonts w:cs="Arial"/>
          <w:color w:val="000000"/>
          <w:spacing w:val="-2"/>
          <w:sz w:val="22"/>
          <w:szCs w:val="22"/>
        </w:rPr>
        <w:t>o</w:t>
      </w:r>
      <w:r w:rsidRPr="006A4A68">
        <w:rPr>
          <w:rFonts w:cs="Arial"/>
          <w:color w:val="000000"/>
          <w:sz w:val="22"/>
          <w:szCs w:val="22"/>
        </w:rPr>
        <w:t>rare</w:t>
      </w:r>
      <w:r w:rsidRPr="006A4A68">
        <w:rPr>
          <w:rFonts w:cs="Arial"/>
          <w:color w:val="000000"/>
          <w:spacing w:val="2"/>
          <w:sz w:val="22"/>
          <w:szCs w:val="22"/>
        </w:rPr>
        <w:t xml:space="preserve"> </w:t>
      </w:r>
      <w:r w:rsidRPr="006A4A68">
        <w:rPr>
          <w:rFonts w:cs="Arial"/>
          <w:color w:val="000000"/>
          <w:spacing w:val="-1"/>
          <w:sz w:val="22"/>
          <w:szCs w:val="22"/>
        </w:rPr>
        <w:t>n</w:t>
      </w:r>
      <w:r w:rsidRPr="006A4A68">
        <w:rPr>
          <w:rFonts w:cs="Arial"/>
          <w:color w:val="000000"/>
          <w:sz w:val="22"/>
          <w:szCs w:val="22"/>
        </w:rPr>
        <w:t>ell’a</w:t>
      </w:r>
      <w:r w:rsidRPr="006A4A68">
        <w:rPr>
          <w:rFonts w:cs="Arial"/>
          <w:color w:val="000000"/>
          <w:spacing w:val="-1"/>
          <w:sz w:val="22"/>
          <w:szCs w:val="22"/>
        </w:rPr>
        <w:t>n</w:t>
      </w:r>
      <w:r w:rsidRPr="006A4A68">
        <w:rPr>
          <w:rFonts w:cs="Arial"/>
          <w:color w:val="000000"/>
          <w:spacing w:val="1"/>
          <w:sz w:val="22"/>
          <w:szCs w:val="22"/>
        </w:rPr>
        <w:t>n</w:t>
      </w:r>
      <w:r w:rsidRPr="006A4A68">
        <w:rPr>
          <w:rFonts w:cs="Arial"/>
          <w:color w:val="000000"/>
          <w:sz w:val="22"/>
          <w:szCs w:val="22"/>
        </w:rPr>
        <w:t>o</w:t>
      </w:r>
      <w:r w:rsidRPr="006A4A68">
        <w:rPr>
          <w:rFonts w:cs="Arial"/>
          <w:color w:val="000000"/>
          <w:spacing w:val="1"/>
          <w:sz w:val="22"/>
          <w:szCs w:val="22"/>
        </w:rPr>
        <w:t xml:space="preserve"> </w:t>
      </w:r>
      <w:r w:rsidRPr="006A4A68">
        <w:rPr>
          <w:rFonts w:cs="Arial"/>
          <w:color w:val="000000"/>
          <w:spacing w:val="-3"/>
          <w:sz w:val="22"/>
          <w:szCs w:val="22"/>
        </w:rPr>
        <w:t>s</w:t>
      </w:r>
      <w:r w:rsidRPr="006A4A68">
        <w:rPr>
          <w:rFonts w:cs="Arial"/>
          <w:color w:val="000000"/>
          <w:spacing w:val="1"/>
          <w:sz w:val="22"/>
          <w:szCs w:val="22"/>
        </w:rPr>
        <w:t>u</w:t>
      </w:r>
      <w:r w:rsidRPr="006A4A68">
        <w:rPr>
          <w:rFonts w:cs="Arial"/>
          <w:color w:val="000000"/>
          <w:spacing w:val="-1"/>
          <w:sz w:val="22"/>
          <w:szCs w:val="22"/>
        </w:rPr>
        <w:t>cc</w:t>
      </w:r>
      <w:r w:rsidRPr="006A4A68">
        <w:rPr>
          <w:rFonts w:cs="Arial"/>
          <w:color w:val="000000"/>
          <w:sz w:val="22"/>
          <w:szCs w:val="22"/>
        </w:rPr>
        <w:t>essiv</w:t>
      </w:r>
      <w:r w:rsidRPr="006A4A68">
        <w:rPr>
          <w:rFonts w:cs="Arial"/>
          <w:color w:val="000000"/>
          <w:spacing w:val="5"/>
          <w:sz w:val="22"/>
          <w:szCs w:val="22"/>
        </w:rPr>
        <w:t>o</w:t>
      </w:r>
    </w:p>
    <w:p w:rsidR="00E70375" w:rsidRPr="006A4A68" w:rsidRDefault="00E70375" w:rsidP="006110D6">
      <w:pPr>
        <w:pStyle w:val="BodyTextIndent2"/>
        <w:jc w:val="both"/>
        <w:rPr>
          <w:rFonts w:cs="Arial"/>
          <w:spacing w:val="1"/>
          <w:position w:val="1"/>
          <w:sz w:val="22"/>
          <w:szCs w:val="22"/>
        </w:rPr>
      </w:pPr>
    </w:p>
    <w:p w:rsidR="00E70375" w:rsidRPr="006A4A68" w:rsidRDefault="00E70375" w:rsidP="00693BF4">
      <w:pPr>
        <w:pStyle w:val="BodyTextIndent2"/>
        <w:ind w:left="567"/>
        <w:jc w:val="both"/>
        <w:rPr>
          <w:rFonts w:cs="Arial"/>
          <w:spacing w:val="1"/>
          <w:position w:val="1"/>
          <w:sz w:val="22"/>
          <w:szCs w:val="22"/>
        </w:rPr>
      </w:pPr>
      <w:r w:rsidRPr="006A4A68">
        <w:rPr>
          <w:rFonts w:cs="Arial"/>
          <w:spacing w:val="1"/>
          <w:position w:val="1"/>
          <w:sz w:val="22"/>
          <w:szCs w:val="22"/>
        </w:rPr>
        <w:t xml:space="preserve">All’interno dell’AO S.Croce e Carle di Cuneo la supervisione su monitoraggio e </w:t>
      </w:r>
      <w:r w:rsidRPr="006A4A68">
        <w:rPr>
          <w:rFonts w:cs="Arial"/>
          <w:i/>
          <w:iCs/>
          <w:spacing w:val="1"/>
          <w:position w:val="1"/>
          <w:sz w:val="22"/>
          <w:szCs w:val="22"/>
        </w:rPr>
        <w:t xml:space="preserve">audit </w:t>
      </w:r>
      <w:r w:rsidRPr="006A4A68">
        <w:rPr>
          <w:rFonts w:cs="Arial"/>
          <w:spacing w:val="1"/>
          <w:position w:val="1"/>
          <w:sz w:val="22"/>
          <w:szCs w:val="22"/>
        </w:rPr>
        <w:t>sul corretto funzionamento del Sistema è svolta principalmente dall’OIV, con il supporto della Struttura tecnica permanente che raccoglie ed analizza i dati necessari.</w:t>
      </w:r>
    </w:p>
    <w:p w:rsidR="00E70375" w:rsidRPr="006A4A68" w:rsidRDefault="00E70375" w:rsidP="00693BF4">
      <w:pPr>
        <w:pStyle w:val="BodyTextIndent2"/>
        <w:ind w:left="567"/>
        <w:jc w:val="both"/>
        <w:rPr>
          <w:rFonts w:cs="Arial"/>
          <w:spacing w:val="1"/>
          <w:position w:val="1"/>
          <w:sz w:val="22"/>
          <w:szCs w:val="22"/>
        </w:rPr>
      </w:pPr>
    </w:p>
    <w:p w:rsidR="00E70375" w:rsidRPr="006A4A68" w:rsidRDefault="00E70375" w:rsidP="00693BF4">
      <w:pPr>
        <w:pStyle w:val="BodyTextIndent2"/>
        <w:ind w:left="567"/>
        <w:jc w:val="both"/>
        <w:rPr>
          <w:rFonts w:cs="Arial"/>
          <w:spacing w:val="1"/>
          <w:position w:val="1"/>
          <w:sz w:val="22"/>
          <w:szCs w:val="22"/>
        </w:rPr>
      </w:pPr>
      <w:r w:rsidRPr="006A4A68">
        <w:rPr>
          <w:rFonts w:cs="Arial"/>
          <w:spacing w:val="1"/>
          <w:position w:val="1"/>
          <w:sz w:val="22"/>
          <w:szCs w:val="22"/>
        </w:rPr>
        <w:t xml:space="preserve">Le attività di monitoraggio e </w:t>
      </w:r>
      <w:r w:rsidRPr="006A4A68">
        <w:rPr>
          <w:rFonts w:cs="Arial"/>
          <w:i/>
          <w:iCs/>
          <w:spacing w:val="1"/>
          <w:position w:val="1"/>
          <w:sz w:val="22"/>
          <w:szCs w:val="22"/>
        </w:rPr>
        <w:t xml:space="preserve">audit </w:t>
      </w:r>
      <w:r w:rsidRPr="006A4A68">
        <w:rPr>
          <w:rFonts w:cs="Arial"/>
          <w:spacing w:val="1"/>
          <w:position w:val="1"/>
          <w:sz w:val="22"/>
          <w:szCs w:val="22"/>
        </w:rPr>
        <w:t>interno del Sistema sono rimesse ai seguenti soggetti:</w:t>
      </w:r>
    </w:p>
    <w:p w:rsidR="00E70375" w:rsidRPr="006A4A68" w:rsidRDefault="00E70375" w:rsidP="00693BF4">
      <w:pPr>
        <w:pStyle w:val="BodyTextIndent2"/>
        <w:ind w:left="567"/>
        <w:jc w:val="both"/>
        <w:rPr>
          <w:rFonts w:cs="Arial"/>
          <w:spacing w:val="1"/>
          <w:position w:val="1"/>
          <w:sz w:val="22"/>
          <w:szCs w:val="22"/>
        </w:rPr>
      </w:pPr>
    </w:p>
    <w:p w:rsidR="00E70375" w:rsidRPr="006A4A68" w:rsidRDefault="00E70375" w:rsidP="00693BF4">
      <w:pPr>
        <w:pStyle w:val="BodyTextIndent2"/>
        <w:ind w:left="567"/>
        <w:jc w:val="both"/>
        <w:rPr>
          <w:rFonts w:cs="Arial"/>
          <w:spacing w:val="1"/>
          <w:position w:val="1"/>
          <w:sz w:val="22"/>
          <w:szCs w:val="22"/>
        </w:rPr>
      </w:pPr>
      <w:r w:rsidRPr="006A4A68">
        <w:rPr>
          <w:rFonts w:cs="Arial"/>
          <w:spacing w:val="1"/>
          <w:position w:val="1"/>
          <w:sz w:val="22"/>
          <w:szCs w:val="22"/>
        </w:rPr>
        <w:t xml:space="preserve">a)  </w:t>
      </w:r>
      <w:r w:rsidRPr="006A4A68">
        <w:rPr>
          <w:rFonts w:cs="Arial"/>
          <w:bCs/>
          <w:spacing w:val="1"/>
          <w:position w:val="1"/>
          <w:sz w:val="22"/>
          <w:szCs w:val="22"/>
        </w:rPr>
        <w:t>Organismo Indipendente di Valutazione</w:t>
      </w:r>
      <w:r w:rsidRPr="006A4A68">
        <w:rPr>
          <w:rFonts w:cs="Arial"/>
          <w:spacing w:val="1"/>
          <w:position w:val="1"/>
          <w:sz w:val="22"/>
          <w:szCs w:val="22"/>
        </w:rPr>
        <w:t>:</w:t>
      </w:r>
    </w:p>
    <w:p w:rsidR="00E70375" w:rsidRPr="006A4A68" w:rsidRDefault="00E70375" w:rsidP="003B522C">
      <w:pPr>
        <w:pStyle w:val="BodyTextIndent2"/>
        <w:numPr>
          <w:ilvl w:val="0"/>
          <w:numId w:val="11"/>
        </w:numPr>
        <w:tabs>
          <w:tab w:val="clear" w:pos="1785"/>
          <w:tab w:val="num" w:pos="993"/>
        </w:tabs>
        <w:ind w:left="567" w:firstLine="0"/>
        <w:jc w:val="both"/>
        <w:rPr>
          <w:rFonts w:cs="Arial"/>
          <w:spacing w:val="1"/>
          <w:position w:val="1"/>
          <w:sz w:val="22"/>
          <w:szCs w:val="22"/>
        </w:rPr>
      </w:pPr>
      <w:r w:rsidRPr="006A4A68">
        <w:rPr>
          <w:rFonts w:cs="Arial"/>
          <w:spacing w:val="1"/>
          <w:position w:val="1"/>
          <w:sz w:val="22"/>
          <w:szCs w:val="22"/>
        </w:rPr>
        <w:t>risponde della corretta applicazione delle linee guida, delle metodologie e degli strumenti predisposti dalla Funzione Pubblica;</w:t>
      </w:r>
    </w:p>
    <w:p w:rsidR="00E70375" w:rsidRPr="006A4A68" w:rsidRDefault="00E70375" w:rsidP="003B522C">
      <w:pPr>
        <w:pStyle w:val="BodyTextIndent2"/>
        <w:tabs>
          <w:tab w:val="num" w:pos="993"/>
        </w:tabs>
        <w:ind w:left="567"/>
        <w:jc w:val="both"/>
        <w:rPr>
          <w:rFonts w:cs="Arial"/>
          <w:spacing w:val="1"/>
          <w:position w:val="1"/>
          <w:sz w:val="22"/>
          <w:szCs w:val="22"/>
        </w:rPr>
      </w:pPr>
    </w:p>
    <w:p w:rsidR="00E70375" w:rsidRPr="006A4A68" w:rsidRDefault="00E70375" w:rsidP="003B522C">
      <w:pPr>
        <w:pStyle w:val="BodyTextIndent2"/>
        <w:numPr>
          <w:ilvl w:val="0"/>
          <w:numId w:val="11"/>
        </w:numPr>
        <w:tabs>
          <w:tab w:val="clear" w:pos="1785"/>
          <w:tab w:val="num" w:pos="993"/>
        </w:tabs>
        <w:ind w:left="567" w:firstLine="0"/>
        <w:jc w:val="both"/>
        <w:rPr>
          <w:rFonts w:cs="Arial"/>
          <w:spacing w:val="1"/>
          <w:position w:val="1"/>
          <w:sz w:val="22"/>
          <w:szCs w:val="22"/>
        </w:rPr>
      </w:pPr>
      <w:r w:rsidRPr="006A4A68">
        <w:rPr>
          <w:rFonts w:cs="Arial"/>
          <w:spacing w:val="1"/>
          <w:position w:val="1"/>
          <w:sz w:val="22"/>
          <w:szCs w:val="22"/>
        </w:rPr>
        <w:t>monitora  il  funzionamento  complessivo  del  Sistema,  incluso  il  sistema  di  valutazione individuale della dirigenza e del personale, pervenendo ad una relazione annuale sullo stato dello stesso;</w:t>
      </w:r>
    </w:p>
    <w:p w:rsidR="00E70375" w:rsidRPr="006A4A68" w:rsidRDefault="00E70375" w:rsidP="003B522C">
      <w:pPr>
        <w:pStyle w:val="BodyTextIndent2"/>
        <w:tabs>
          <w:tab w:val="num" w:pos="993"/>
        </w:tabs>
        <w:ind w:left="567"/>
        <w:jc w:val="both"/>
        <w:rPr>
          <w:rFonts w:cs="Arial"/>
          <w:spacing w:val="1"/>
          <w:position w:val="1"/>
          <w:sz w:val="22"/>
          <w:szCs w:val="22"/>
        </w:rPr>
      </w:pPr>
    </w:p>
    <w:p w:rsidR="00E70375" w:rsidRPr="006A4A68" w:rsidRDefault="00E70375" w:rsidP="003B522C">
      <w:pPr>
        <w:pStyle w:val="BodyTextIndent2"/>
        <w:numPr>
          <w:ilvl w:val="0"/>
          <w:numId w:val="11"/>
        </w:numPr>
        <w:tabs>
          <w:tab w:val="clear" w:pos="1785"/>
          <w:tab w:val="num" w:pos="993"/>
        </w:tabs>
        <w:ind w:left="567" w:firstLine="0"/>
        <w:jc w:val="both"/>
        <w:rPr>
          <w:rFonts w:cs="Arial"/>
          <w:spacing w:val="1"/>
          <w:position w:val="1"/>
          <w:sz w:val="22"/>
          <w:szCs w:val="22"/>
        </w:rPr>
      </w:pPr>
      <w:r w:rsidRPr="006A4A68">
        <w:rPr>
          <w:rFonts w:cs="Arial"/>
          <w:spacing w:val="1"/>
          <w:position w:val="1"/>
          <w:sz w:val="22"/>
          <w:szCs w:val="22"/>
        </w:rPr>
        <w:t>comunica tempestivamente le criticità riscontrate ai competenti organi interni di governo ed Amministrazione, nonché alla Corte dei conti, all</w:t>
      </w:r>
      <w:r w:rsidRPr="006A4A68">
        <w:rPr>
          <w:rFonts w:cs="Arial"/>
          <w:spacing w:val="1"/>
          <w:w w:val="75"/>
          <w:position w:val="1"/>
          <w:sz w:val="22"/>
          <w:szCs w:val="22"/>
        </w:rPr>
        <w:t>’</w:t>
      </w:r>
      <w:r w:rsidRPr="006A4A68">
        <w:rPr>
          <w:rFonts w:cs="Arial"/>
          <w:spacing w:val="1"/>
          <w:position w:val="1"/>
          <w:sz w:val="22"/>
          <w:szCs w:val="22"/>
        </w:rPr>
        <w:t>Ispettorato per la funzione pubblica, ad ANAC ed al Dipartimento della Funzione Pubblica;</w:t>
      </w:r>
    </w:p>
    <w:p w:rsidR="00E70375" w:rsidRPr="006A4A68" w:rsidRDefault="00E70375" w:rsidP="003B522C">
      <w:pPr>
        <w:pStyle w:val="BodyTextIndent2"/>
        <w:tabs>
          <w:tab w:val="num" w:pos="993"/>
        </w:tabs>
        <w:ind w:left="567"/>
        <w:jc w:val="both"/>
        <w:rPr>
          <w:rFonts w:cs="Arial"/>
          <w:spacing w:val="1"/>
          <w:position w:val="1"/>
          <w:sz w:val="22"/>
          <w:szCs w:val="22"/>
        </w:rPr>
      </w:pPr>
    </w:p>
    <w:p w:rsidR="00E70375" w:rsidRPr="006A4A68" w:rsidRDefault="00E70375" w:rsidP="003B522C">
      <w:pPr>
        <w:pStyle w:val="BodyTextIndent2"/>
        <w:numPr>
          <w:ilvl w:val="0"/>
          <w:numId w:val="11"/>
        </w:numPr>
        <w:tabs>
          <w:tab w:val="clear" w:pos="1785"/>
          <w:tab w:val="num" w:pos="993"/>
        </w:tabs>
        <w:ind w:left="567" w:firstLine="0"/>
        <w:jc w:val="both"/>
        <w:rPr>
          <w:rFonts w:cs="Arial"/>
          <w:spacing w:val="1"/>
          <w:position w:val="1"/>
          <w:sz w:val="22"/>
          <w:szCs w:val="22"/>
        </w:rPr>
      </w:pPr>
      <w:r w:rsidRPr="006A4A68">
        <w:rPr>
          <w:rFonts w:cs="Arial"/>
          <w:spacing w:val="1"/>
          <w:position w:val="1"/>
          <w:sz w:val="22"/>
          <w:szCs w:val="22"/>
        </w:rPr>
        <w:t>garantisce la correttezza dei processi di misurazione e valutazione,  anche al fine della premialità  secondo  le  disposizioni  legislative  e  alla  contrattazione  collettiva integrativa, nel rispetto del principio di valorizzazione del merito e della professionalità;</w:t>
      </w:r>
    </w:p>
    <w:p w:rsidR="00E70375" w:rsidRPr="006A4A68" w:rsidRDefault="00E70375" w:rsidP="003B522C">
      <w:pPr>
        <w:pStyle w:val="BodyTextIndent2"/>
        <w:tabs>
          <w:tab w:val="num" w:pos="993"/>
        </w:tabs>
        <w:ind w:left="0"/>
        <w:jc w:val="both"/>
        <w:rPr>
          <w:rFonts w:cs="Arial"/>
          <w:spacing w:val="1"/>
          <w:position w:val="1"/>
          <w:sz w:val="22"/>
          <w:szCs w:val="22"/>
        </w:rPr>
      </w:pPr>
    </w:p>
    <w:p w:rsidR="00E70375" w:rsidRPr="006A4A68" w:rsidRDefault="00E70375" w:rsidP="003B522C">
      <w:pPr>
        <w:pStyle w:val="BodyTextIndent2"/>
        <w:numPr>
          <w:ilvl w:val="0"/>
          <w:numId w:val="11"/>
        </w:numPr>
        <w:tabs>
          <w:tab w:val="clear" w:pos="1785"/>
          <w:tab w:val="num" w:pos="993"/>
        </w:tabs>
        <w:ind w:hanging="1218"/>
        <w:jc w:val="both"/>
        <w:rPr>
          <w:rFonts w:cs="Arial"/>
          <w:spacing w:val="1"/>
          <w:position w:val="1"/>
          <w:sz w:val="22"/>
          <w:szCs w:val="22"/>
        </w:rPr>
      </w:pPr>
      <w:r w:rsidRPr="006A4A68">
        <w:rPr>
          <w:rFonts w:cs="Arial"/>
          <w:spacing w:val="1"/>
          <w:position w:val="1"/>
          <w:sz w:val="22"/>
          <w:szCs w:val="22"/>
        </w:rPr>
        <w:t xml:space="preserve">analizza i dati provenienti dagli utenti ed i rappresentanti della cittadinanza; </w:t>
      </w:r>
    </w:p>
    <w:p w:rsidR="00E70375" w:rsidRPr="006A4A68" w:rsidRDefault="00E70375" w:rsidP="003B522C">
      <w:pPr>
        <w:pStyle w:val="BodyTextIndent2"/>
        <w:tabs>
          <w:tab w:val="num" w:pos="993"/>
        </w:tabs>
        <w:ind w:hanging="1218"/>
        <w:jc w:val="both"/>
        <w:rPr>
          <w:rFonts w:cs="Arial"/>
          <w:spacing w:val="1"/>
          <w:position w:val="1"/>
          <w:sz w:val="22"/>
          <w:szCs w:val="22"/>
        </w:rPr>
      </w:pPr>
    </w:p>
    <w:p w:rsidR="00E70375" w:rsidRPr="006A4A68" w:rsidRDefault="00E70375" w:rsidP="003B522C">
      <w:pPr>
        <w:pStyle w:val="BodyTextIndent2"/>
        <w:numPr>
          <w:ilvl w:val="0"/>
          <w:numId w:val="11"/>
        </w:numPr>
        <w:tabs>
          <w:tab w:val="clear" w:pos="1785"/>
          <w:tab w:val="num" w:pos="993"/>
        </w:tabs>
        <w:ind w:left="567" w:firstLine="0"/>
        <w:jc w:val="both"/>
        <w:rPr>
          <w:rFonts w:cs="Arial"/>
          <w:spacing w:val="1"/>
          <w:position w:val="1"/>
          <w:sz w:val="22"/>
          <w:szCs w:val="22"/>
        </w:rPr>
      </w:pPr>
      <w:r w:rsidRPr="006A4A68">
        <w:rPr>
          <w:rFonts w:cs="Arial"/>
          <w:spacing w:val="1"/>
          <w:position w:val="1"/>
          <w:sz w:val="22"/>
          <w:szCs w:val="22"/>
        </w:rPr>
        <w:t>analizza i dati relativi al  benessere organizzativo e il grado di condivisione del sistema di valutazione da parte del personale, in collaborazione con le unità organizzative aziendali deputate.</w:t>
      </w:r>
    </w:p>
    <w:p w:rsidR="00E70375" w:rsidRPr="006A4A68" w:rsidRDefault="00E70375" w:rsidP="006110D6">
      <w:pPr>
        <w:pStyle w:val="BodyTextIndent2"/>
        <w:jc w:val="both"/>
        <w:rPr>
          <w:rFonts w:cs="Arial"/>
          <w:spacing w:val="1"/>
          <w:position w:val="1"/>
          <w:sz w:val="22"/>
          <w:szCs w:val="22"/>
        </w:rPr>
      </w:pPr>
    </w:p>
    <w:p w:rsidR="00E70375" w:rsidRPr="006A4A68" w:rsidRDefault="00E70375" w:rsidP="006110D6">
      <w:pPr>
        <w:pStyle w:val="BodyTextIndent2"/>
        <w:jc w:val="both"/>
        <w:rPr>
          <w:rFonts w:cs="Arial"/>
          <w:spacing w:val="1"/>
          <w:position w:val="1"/>
          <w:sz w:val="22"/>
          <w:szCs w:val="22"/>
        </w:rPr>
      </w:pPr>
      <w:r w:rsidRPr="006A4A68">
        <w:rPr>
          <w:rFonts w:cs="Arial"/>
          <w:spacing w:val="1"/>
          <w:position w:val="1"/>
          <w:sz w:val="22"/>
          <w:szCs w:val="22"/>
        </w:rPr>
        <w:t xml:space="preserve">b)  </w:t>
      </w:r>
      <w:r w:rsidRPr="006A4A68">
        <w:rPr>
          <w:rFonts w:cs="Arial"/>
          <w:bCs/>
          <w:spacing w:val="1"/>
          <w:position w:val="1"/>
          <w:sz w:val="22"/>
          <w:szCs w:val="22"/>
        </w:rPr>
        <w:t>Struttura Tecnica Permanente</w:t>
      </w:r>
      <w:r w:rsidRPr="006A4A68">
        <w:rPr>
          <w:rFonts w:cs="Arial"/>
          <w:spacing w:val="1"/>
          <w:position w:val="1"/>
          <w:sz w:val="22"/>
          <w:szCs w:val="22"/>
        </w:rPr>
        <w:t>:</w:t>
      </w:r>
    </w:p>
    <w:p w:rsidR="00E70375" w:rsidRPr="006A4A68" w:rsidRDefault="00E70375" w:rsidP="002B3AF9">
      <w:pPr>
        <w:pStyle w:val="BodyTextIndent2"/>
        <w:numPr>
          <w:ilvl w:val="0"/>
          <w:numId w:val="12"/>
        </w:numPr>
        <w:tabs>
          <w:tab w:val="clear" w:pos="1785"/>
          <w:tab w:val="num" w:pos="567"/>
        </w:tabs>
        <w:ind w:hanging="1218"/>
        <w:jc w:val="both"/>
        <w:rPr>
          <w:rFonts w:cs="Arial"/>
          <w:spacing w:val="1"/>
          <w:position w:val="1"/>
          <w:sz w:val="22"/>
          <w:szCs w:val="22"/>
        </w:rPr>
      </w:pPr>
      <w:r w:rsidRPr="006A4A68">
        <w:rPr>
          <w:rFonts w:cs="Arial"/>
          <w:spacing w:val="1"/>
          <w:position w:val="1"/>
          <w:sz w:val="22"/>
          <w:szCs w:val="22"/>
        </w:rPr>
        <w:t xml:space="preserve">       coadiuva </w:t>
      </w:r>
      <w:r w:rsidRPr="006A4A68">
        <w:rPr>
          <w:rFonts w:cs="Arial"/>
          <w:spacing w:val="1"/>
          <w:w w:val="95"/>
          <w:position w:val="1"/>
          <w:sz w:val="22"/>
          <w:szCs w:val="22"/>
        </w:rPr>
        <w:t xml:space="preserve">l’OIV </w:t>
      </w:r>
      <w:r w:rsidRPr="006A4A68">
        <w:rPr>
          <w:rFonts w:cs="Arial"/>
          <w:spacing w:val="1"/>
          <w:position w:val="1"/>
          <w:sz w:val="22"/>
          <w:szCs w:val="22"/>
        </w:rPr>
        <w:t xml:space="preserve">nello svolgimento delle attività sopra descritte. </w:t>
      </w:r>
    </w:p>
    <w:p w:rsidR="00E70375" w:rsidRPr="006A4A68" w:rsidRDefault="00E70375" w:rsidP="002B3AF9">
      <w:pPr>
        <w:pStyle w:val="BodyTextIndent2"/>
        <w:tabs>
          <w:tab w:val="num" w:pos="567"/>
        </w:tabs>
        <w:jc w:val="both"/>
        <w:rPr>
          <w:rFonts w:cs="Arial"/>
          <w:spacing w:val="1"/>
          <w:position w:val="1"/>
          <w:sz w:val="22"/>
          <w:szCs w:val="22"/>
        </w:rPr>
      </w:pPr>
    </w:p>
    <w:p w:rsidR="00E70375" w:rsidRPr="006A4A68" w:rsidRDefault="00E70375" w:rsidP="002B3AF9">
      <w:pPr>
        <w:pStyle w:val="BodyTextIndent2"/>
        <w:tabs>
          <w:tab w:val="num" w:pos="567"/>
        </w:tabs>
        <w:jc w:val="both"/>
        <w:rPr>
          <w:rFonts w:cs="Arial"/>
          <w:position w:val="1"/>
          <w:sz w:val="22"/>
          <w:szCs w:val="22"/>
        </w:rPr>
      </w:pPr>
      <w:r w:rsidRPr="006A4A68">
        <w:rPr>
          <w:rFonts w:cs="Arial"/>
          <w:spacing w:val="1"/>
          <w:position w:val="1"/>
          <w:sz w:val="22"/>
          <w:szCs w:val="22"/>
        </w:rPr>
        <w:t>c)</w:t>
      </w:r>
      <w:r w:rsidRPr="006A4A68">
        <w:rPr>
          <w:rFonts w:cs="Arial"/>
          <w:position w:val="1"/>
          <w:sz w:val="22"/>
          <w:szCs w:val="22"/>
        </w:rPr>
        <w:t xml:space="preserve"> </w:t>
      </w:r>
      <w:r w:rsidRPr="006A4A68">
        <w:rPr>
          <w:rFonts w:cs="Arial"/>
          <w:spacing w:val="55"/>
          <w:position w:val="1"/>
          <w:sz w:val="22"/>
          <w:szCs w:val="22"/>
        </w:rPr>
        <w:t xml:space="preserve"> </w:t>
      </w:r>
      <w:r w:rsidRPr="006A4A68">
        <w:rPr>
          <w:rFonts w:cs="Arial"/>
          <w:bCs/>
          <w:spacing w:val="-3"/>
          <w:position w:val="1"/>
          <w:sz w:val="22"/>
          <w:szCs w:val="22"/>
        </w:rPr>
        <w:t>P</w:t>
      </w:r>
      <w:r w:rsidRPr="006A4A68">
        <w:rPr>
          <w:rFonts w:cs="Arial"/>
          <w:bCs/>
          <w:spacing w:val="1"/>
          <w:position w:val="1"/>
          <w:sz w:val="22"/>
          <w:szCs w:val="22"/>
        </w:rPr>
        <w:t>e</w:t>
      </w:r>
      <w:r w:rsidRPr="006A4A68">
        <w:rPr>
          <w:rFonts w:cs="Arial"/>
          <w:bCs/>
          <w:spacing w:val="-1"/>
          <w:position w:val="1"/>
          <w:sz w:val="22"/>
          <w:szCs w:val="22"/>
        </w:rPr>
        <w:t>r</w:t>
      </w:r>
      <w:r w:rsidRPr="006A4A68">
        <w:rPr>
          <w:rFonts w:cs="Arial"/>
          <w:bCs/>
          <w:position w:val="1"/>
          <w:sz w:val="22"/>
          <w:szCs w:val="22"/>
        </w:rPr>
        <w:t>so</w:t>
      </w:r>
      <w:r w:rsidRPr="006A4A68">
        <w:rPr>
          <w:rFonts w:cs="Arial"/>
          <w:bCs/>
          <w:spacing w:val="1"/>
          <w:position w:val="1"/>
          <w:sz w:val="22"/>
          <w:szCs w:val="22"/>
        </w:rPr>
        <w:t>n</w:t>
      </w:r>
      <w:r w:rsidRPr="006A4A68">
        <w:rPr>
          <w:rFonts w:cs="Arial"/>
          <w:bCs/>
          <w:position w:val="1"/>
          <w:sz w:val="22"/>
          <w:szCs w:val="22"/>
        </w:rPr>
        <w:t xml:space="preserve">ale, </w:t>
      </w:r>
      <w:r w:rsidRPr="006A4A68">
        <w:rPr>
          <w:rFonts w:cs="Arial"/>
          <w:bCs/>
          <w:spacing w:val="1"/>
          <w:position w:val="1"/>
          <w:sz w:val="22"/>
          <w:szCs w:val="22"/>
        </w:rPr>
        <w:t>d</w:t>
      </w:r>
      <w:r w:rsidRPr="006A4A68">
        <w:rPr>
          <w:rFonts w:cs="Arial"/>
          <w:bCs/>
          <w:position w:val="1"/>
          <w:sz w:val="22"/>
          <w:szCs w:val="22"/>
        </w:rPr>
        <w:t>irig</w:t>
      </w:r>
      <w:r w:rsidRPr="006A4A68">
        <w:rPr>
          <w:rFonts w:cs="Arial"/>
          <w:bCs/>
          <w:spacing w:val="-1"/>
          <w:position w:val="1"/>
          <w:sz w:val="22"/>
          <w:szCs w:val="22"/>
        </w:rPr>
        <w:t>e</w:t>
      </w:r>
      <w:r w:rsidRPr="006A4A68">
        <w:rPr>
          <w:rFonts w:cs="Arial"/>
          <w:bCs/>
          <w:spacing w:val="1"/>
          <w:position w:val="1"/>
          <w:sz w:val="22"/>
          <w:szCs w:val="22"/>
        </w:rPr>
        <w:t>n</w:t>
      </w:r>
      <w:r w:rsidRPr="006A4A68">
        <w:rPr>
          <w:rFonts w:cs="Arial"/>
          <w:bCs/>
          <w:spacing w:val="-1"/>
          <w:position w:val="1"/>
          <w:sz w:val="22"/>
          <w:szCs w:val="22"/>
        </w:rPr>
        <w:t>z</w:t>
      </w:r>
      <w:r w:rsidRPr="006A4A68">
        <w:rPr>
          <w:rFonts w:cs="Arial"/>
          <w:bCs/>
          <w:position w:val="1"/>
          <w:sz w:val="22"/>
          <w:szCs w:val="22"/>
        </w:rPr>
        <w:t>ia</w:t>
      </w:r>
      <w:r w:rsidRPr="006A4A68">
        <w:rPr>
          <w:rFonts w:cs="Arial"/>
          <w:bCs/>
          <w:spacing w:val="1"/>
          <w:position w:val="1"/>
          <w:sz w:val="22"/>
          <w:szCs w:val="22"/>
        </w:rPr>
        <w:t>l</w:t>
      </w:r>
      <w:r w:rsidRPr="006A4A68">
        <w:rPr>
          <w:rFonts w:cs="Arial"/>
          <w:bCs/>
          <w:position w:val="1"/>
          <w:sz w:val="22"/>
          <w:szCs w:val="22"/>
        </w:rPr>
        <w:t>e</w:t>
      </w:r>
      <w:r w:rsidRPr="006A4A68">
        <w:rPr>
          <w:rFonts w:cs="Arial"/>
          <w:bCs/>
          <w:spacing w:val="1"/>
          <w:position w:val="1"/>
          <w:sz w:val="22"/>
          <w:szCs w:val="22"/>
        </w:rPr>
        <w:t xml:space="preserve"> </w:t>
      </w:r>
      <w:r w:rsidRPr="006A4A68">
        <w:rPr>
          <w:rFonts w:cs="Arial"/>
          <w:bCs/>
          <w:position w:val="1"/>
          <w:sz w:val="22"/>
          <w:szCs w:val="22"/>
        </w:rPr>
        <w:t>e</w:t>
      </w:r>
      <w:r w:rsidRPr="006A4A68">
        <w:rPr>
          <w:rFonts w:cs="Arial"/>
          <w:bCs/>
          <w:spacing w:val="-1"/>
          <w:position w:val="1"/>
          <w:sz w:val="22"/>
          <w:szCs w:val="22"/>
        </w:rPr>
        <w:t xml:space="preserve"> </w:t>
      </w:r>
      <w:r w:rsidRPr="006A4A68">
        <w:rPr>
          <w:rFonts w:cs="Arial"/>
          <w:bCs/>
          <w:spacing w:val="1"/>
          <w:position w:val="1"/>
          <w:sz w:val="22"/>
          <w:szCs w:val="22"/>
        </w:rPr>
        <w:t>n</w:t>
      </w:r>
      <w:r w:rsidRPr="006A4A68">
        <w:rPr>
          <w:rFonts w:cs="Arial"/>
          <w:bCs/>
          <w:position w:val="1"/>
          <w:sz w:val="22"/>
          <w:szCs w:val="22"/>
        </w:rPr>
        <w:t>o</w:t>
      </w:r>
      <w:r w:rsidRPr="006A4A68">
        <w:rPr>
          <w:rFonts w:cs="Arial"/>
          <w:bCs/>
          <w:spacing w:val="3"/>
          <w:position w:val="1"/>
          <w:sz w:val="22"/>
          <w:szCs w:val="22"/>
        </w:rPr>
        <w:t>n</w:t>
      </w:r>
      <w:r w:rsidRPr="006A4A68">
        <w:rPr>
          <w:rFonts w:cs="Arial"/>
          <w:position w:val="1"/>
          <w:sz w:val="22"/>
          <w:szCs w:val="22"/>
        </w:rPr>
        <w:t>:</w:t>
      </w:r>
    </w:p>
    <w:p w:rsidR="00E70375" w:rsidRPr="006A4A68" w:rsidRDefault="00E70375" w:rsidP="002B3AF9">
      <w:pPr>
        <w:pStyle w:val="BodyTextIndent2"/>
        <w:tabs>
          <w:tab w:val="num" w:pos="567"/>
        </w:tabs>
        <w:jc w:val="both"/>
        <w:rPr>
          <w:rFonts w:cs="Arial"/>
          <w:position w:val="1"/>
          <w:sz w:val="22"/>
          <w:szCs w:val="22"/>
        </w:rPr>
      </w:pPr>
    </w:p>
    <w:p w:rsidR="00E70375" w:rsidRPr="006A4A68" w:rsidRDefault="00E70375" w:rsidP="002B3AF9">
      <w:pPr>
        <w:pStyle w:val="BodyTextIndent2"/>
        <w:numPr>
          <w:ilvl w:val="0"/>
          <w:numId w:val="12"/>
        </w:numPr>
        <w:tabs>
          <w:tab w:val="clear" w:pos="1785"/>
          <w:tab w:val="num" w:pos="567"/>
        </w:tabs>
        <w:ind w:left="567" w:firstLine="0"/>
        <w:jc w:val="both"/>
        <w:rPr>
          <w:rFonts w:cs="Arial"/>
          <w:sz w:val="22"/>
          <w:szCs w:val="22"/>
        </w:rPr>
      </w:pPr>
      <w:r w:rsidRPr="006A4A68">
        <w:rPr>
          <w:rFonts w:cs="Arial"/>
          <w:position w:val="1"/>
          <w:sz w:val="22"/>
          <w:szCs w:val="22"/>
        </w:rPr>
        <w:t xml:space="preserve">     in</w:t>
      </w:r>
      <w:r w:rsidRPr="006A4A68">
        <w:rPr>
          <w:rFonts w:cs="Arial"/>
          <w:spacing w:val="1"/>
          <w:position w:val="1"/>
          <w:sz w:val="22"/>
          <w:szCs w:val="22"/>
        </w:rPr>
        <w:t>t</w:t>
      </w:r>
      <w:r w:rsidRPr="006A4A68">
        <w:rPr>
          <w:rFonts w:cs="Arial"/>
          <w:spacing w:val="-1"/>
          <w:position w:val="1"/>
          <w:sz w:val="22"/>
          <w:szCs w:val="22"/>
        </w:rPr>
        <w:t>e</w:t>
      </w:r>
      <w:r w:rsidRPr="006A4A68">
        <w:rPr>
          <w:rFonts w:cs="Arial"/>
          <w:position w:val="1"/>
          <w:sz w:val="22"/>
          <w:szCs w:val="22"/>
        </w:rPr>
        <w:t>rvi</w:t>
      </w:r>
      <w:r w:rsidRPr="006A4A68">
        <w:rPr>
          <w:rFonts w:cs="Arial"/>
          <w:spacing w:val="-1"/>
          <w:position w:val="1"/>
          <w:sz w:val="22"/>
          <w:szCs w:val="22"/>
        </w:rPr>
        <w:t>e</w:t>
      </w:r>
      <w:r w:rsidRPr="006A4A68">
        <w:rPr>
          <w:rFonts w:cs="Arial"/>
          <w:position w:val="1"/>
          <w:sz w:val="22"/>
          <w:szCs w:val="22"/>
        </w:rPr>
        <w:t>ne</w:t>
      </w:r>
      <w:r w:rsidRPr="006A4A68">
        <w:rPr>
          <w:rFonts w:cs="Arial"/>
          <w:spacing w:val="8"/>
          <w:position w:val="1"/>
          <w:sz w:val="22"/>
          <w:szCs w:val="22"/>
        </w:rPr>
        <w:t xml:space="preserve"> </w:t>
      </w:r>
      <w:r w:rsidRPr="006A4A68">
        <w:rPr>
          <w:rFonts w:cs="Arial"/>
          <w:position w:val="1"/>
          <w:sz w:val="22"/>
          <w:szCs w:val="22"/>
        </w:rPr>
        <w:t>in</w:t>
      </w:r>
      <w:r w:rsidRPr="006A4A68">
        <w:rPr>
          <w:rFonts w:cs="Arial"/>
          <w:spacing w:val="10"/>
          <w:position w:val="1"/>
          <w:sz w:val="22"/>
          <w:szCs w:val="22"/>
        </w:rPr>
        <w:t xml:space="preserve"> </w:t>
      </w:r>
      <w:r w:rsidRPr="006A4A68">
        <w:rPr>
          <w:rFonts w:cs="Arial"/>
          <w:position w:val="1"/>
          <w:sz w:val="22"/>
          <w:szCs w:val="22"/>
        </w:rPr>
        <w:t>tu</w:t>
      </w:r>
      <w:r w:rsidRPr="006A4A68">
        <w:rPr>
          <w:rFonts w:cs="Arial"/>
          <w:spacing w:val="1"/>
          <w:position w:val="1"/>
          <w:sz w:val="22"/>
          <w:szCs w:val="22"/>
        </w:rPr>
        <w:t>t</w:t>
      </w:r>
      <w:r w:rsidRPr="006A4A68">
        <w:rPr>
          <w:rFonts w:cs="Arial"/>
          <w:position w:val="1"/>
          <w:sz w:val="22"/>
          <w:szCs w:val="22"/>
        </w:rPr>
        <w:t>ta</w:t>
      </w:r>
      <w:r w:rsidRPr="006A4A68">
        <w:rPr>
          <w:rFonts w:cs="Arial"/>
          <w:spacing w:val="9"/>
          <w:position w:val="1"/>
          <w:sz w:val="22"/>
          <w:szCs w:val="22"/>
        </w:rPr>
        <w:t xml:space="preserve"> </w:t>
      </w:r>
      <w:r w:rsidRPr="006A4A68">
        <w:rPr>
          <w:rFonts w:cs="Arial"/>
          <w:position w:val="1"/>
          <w:sz w:val="22"/>
          <w:szCs w:val="22"/>
        </w:rPr>
        <w:t>la</w:t>
      </w:r>
      <w:r w:rsidRPr="006A4A68">
        <w:rPr>
          <w:rFonts w:cs="Arial"/>
          <w:spacing w:val="9"/>
          <w:position w:val="1"/>
          <w:sz w:val="22"/>
          <w:szCs w:val="22"/>
        </w:rPr>
        <w:t xml:space="preserve"> </w:t>
      </w:r>
      <w:r w:rsidRPr="006A4A68">
        <w:rPr>
          <w:rFonts w:cs="Arial"/>
          <w:position w:val="1"/>
          <w:sz w:val="22"/>
          <w:szCs w:val="22"/>
        </w:rPr>
        <w:t>f</w:t>
      </w:r>
      <w:r w:rsidRPr="006A4A68">
        <w:rPr>
          <w:rFonts w:cs="Arial"/>
          <w:spacing w:val="-2"/>
          <w:position w:val="1"/>
          <w:sz w:val="22"/>
          <w:szCs w:val="22"/>
        </w:rPr>
        <w:t>a</w:t>
      </w:r>
      <w:r w:rsidRPr="006A4A68">
        <w:rPr>
          <w:rFonts w:cs="Arial"/>
          <w:position w:val="1"/>
          <w:sz w:val="22"/>
          <w:szCs w:val="22"/>
        </w:rPr>
        <w:t>se</w:t>
      </w:r>
      <w:r w:rsidRPr="006A4A68">
        <w:rPr>
          <w:rFonts w:cs="Arial"/>
          <w:spacing w:val="11"/>
          <w:position w:val="1"/>
          <w:sz w:val="22"/>
          <w:szCs w:val="22"/>
        </w:rPr>
        <w:t xml:space="preserve"> </w:t>
      </w:r>
      <w:r w:rsidRPr="006A4A68">
        <w:rPr>
          <w:rFonts w:cs="Arial"/>
          <w:position w:val="1"/>
          <w:sz w:val="22"/>
          <w:szCs w:val="22"/>
        </w:rPr>
        <w:t>d</w:t>
      </w:r>
      <w:r w:rsidRPr="006A4A68">
        <w:rPr>
          <w:rFonts w:cs="Arial"/>
          <w:spacing w:val="-1"/>
          <w:position w:val="1"/>
          <w:sz w:val="22"/>
          <w:szCs w:val="22"/>
        </w:rPr>
        <w:t>e</w:t>
      </w:r>
      <w:r w:rsidRPr="006A4A68">
        <w:rPr>
          <w:rFonts w:cs="Arial"/>
          <w:position w:val="1"/>
          <w:sz w:val="22"/>
          <w:szCs w:val="22"/>
        </w:rPr>
        <w:t>l</w:t>
      </w:r>
      <w:r w:rsidRPr="006A4A68">
        <w:rPr>
          <w:rFonts w:cs="Arial"/>
          <w:spacing w:val="10"/>
          <w:position w:val="1"/>
          <w:sz w:val="22"/>
          <w:szCs w:val="22"/>
        </w:rPr>
        <w:t xml:space="preserve"> </w:t>
      </w:r>
      <w:r w:rsidRPr="006A4A68">
        <w:rPr>
          <w:rFonts w:cs="Arial"/>
          <w:position w:val="1"/>
          <w:sz w:val="22"/>
          <w:szCs w:val="22"/>
        </w:rPr>
        <w:t>p</w:t>
      </w:r>
      <w:r w:rsidRPr="006A4A68">
        <w:rPr>
          <w:rFonts w:cs="Arial"/>
          <w:spacing w:val="-1"/>
          <w:position w:val="1"/>
          <w:sz w:val="22"/>
          <w:szCs w:val="22"/>
        </w:rPr>
        <w:t>r</w:t>
      </w:r>
      <w:r w:rsidRPr="006A4A68">
        <w:rPr>
          <w:rFonts w:cs="Arial"/>
          <w:position w:val="1"/>
          <w:sz w:val="22"/>
          <w:szCs w:val="22"/>
        </w:rPr>
        <w:t>o</w:t>
      </w:r>
      <w:r w:rsidRPr="006A4A68">
        <w:rPr>
          <w:rFonts w:cs="Arial"/>
          <w:spacing w:val="-1"/>
          <w:position w:val="1"/>
          <w:sz w:val="22"/>
          <w:szCs w:val="22"/>
        </w:rPr>
        <w:t>ce</w:t>
      </w:r>
      <w:r w:rsidRPr="006A4A68">
        <w:rPr>
          <w:rFonts w:cs="Arial"/>
          <w:position w:val="1"/>
          <w:sz w:val="22"/>
          <w:szCs w:val="22"/>
        </w:rPr>
        <w:t>sso</w:t>
      </w:r>
      <w:r w:rsidRPr="006A4A68">
        <w:rPr>
          <w:rFonts w:cs="Arial"/>
          <w:spacing w:val="10"/>
          <w:position w:val="1"/>
          <w:sz w:val="22"/>
          <w:szCs w:val="22"/>
        </w:rPr>
        <w:t xml:space="preserve"> </w:t>
      </w:r>
      <w:r w:rsidRPr="006A4A68">
        <w:rPr>
          <w:rFonts w:cs="Arial"/>
          <w:position w:val="1"/>
          <w:sz w:val="22"/>
          <w:szCs w:val="22"/>
        </w:rPr>
        <w:t>di</w:t>
      </w:r>
      <w:r w:rsidRPr="006A4A68">
        <w:rPr>
          <w:rFonts w:cs="Arial"/>
          <w:spacing w:val="10"/>
          <w:position w:val="1"/>
          <w:sz w:val="22"/>
          <w:szCs w:val="22"/>
        </w:rPr>
        <w:t xml:space="preserve"> </w:t>
      </w:r>
      <w:r w:rsidRPr="006A4A68">
        <w:rPr>
          <w:rFonts w:cs="Arial"/>
          <w:position w:val="1"/>
          <w:sz w:val="22"/>
          <w:szCs w:val="22"/>
        </w:rPr>
        <w:t>v</w:t>
      </w:r>
      <w:r w:rsidRPr="006A4A68">
        <w:rPr>
          <w:rFonts w:cs="Arial"/>
          <w:spacing w:val="-1"/>
          <w:position w:val="1"/>
          <w:sz w:val="22"/>
          <w:szCs w:val="22"/>
        </w:rPr>
        <w:t>a</w:t>
      </w:r>
      <w:r w:rsidRPr="006A4A68">
        <w:rPr>
          <w:rFonts w:cs="Arial"/>
          <w:position w:val="1"/>
          <w:sz w:val="22"/>
          <w:szCs w:val="22"/>
        </w:rPr>
        <w:t>lu</w:t>
      </w:r>
      <w:r w:rsidRPr="006A4A68">
        <w:rPr>
          <w:rFonts w:cs="Arial"/>
          <w:spacing w:val="1"/>
          <w:position w:val="1"/>
          <w:sz w:val="22"/>
          <w:szCs w:val="22"/>
        </w:rPr>
        <w:t>t</w:t>
      </w:r>
      <w:r w:rsidRPr="006A4A68">
        <w:rPr>
          <w:rFonts w:cs="Arial"/>
          <w:spacing w:val="-1"/>
          <w:position w:val="1"/>
          <w:sz w:val="22"/>
          <w:szCs w:val="22"/>
        </w:rPr>
        <w:t>a</w:t>
      </w:r>
      <w:r w:rsidRPr="006A4A68">
        <w:rPr>
          <w:rFonts w:cs="Arial"/>
          <w:spacing w:val="1"/>
          <w:position w:val="1"/>
          <w:sz w:val="22"/>
          <w:szCs w:val="22"/>
        </w:rPr>
        <w:t>z</w:t>
      </w:r>
      <w:r w:rsidRPr="006A4A68">
        <w:rPr>
          <w:rFonts w:cs="Arial"/>
          <w:position w:val="1"/>
          <w:sz w:val="22"/>
          <w:szCs w:val="22"/>
        </w:rPr>
        <w:t>ione,</w:t>
      </w:r>
      <w:r w:rsidRPr="006A4A68">
        <w:rPr>
          <w:rFonts w:cs="Arial"/>
          <w:spacing w:val="9"/>
          <w:position w:val="1"/>
          <w:sz w:val="22"/>
          <w:szCs w:val="22"/>
        </w:rPr>
        <w:t xml:space="preserve"> </w:t>
      </w:r>
      <w:r w:rsidRPr="006A4A68">
        <w:rPr>
          <w:rFonts w:cs="Arial"/>
          <w:position w:val="1"/>
          <w:sz w:val="22"/>
          <w:szCs w:val="22"/>
        </w:rPr>
        <w:t>s</w:t>
      </w:r>
      <w:r w:rsidRPr="006A4A68">
        <w:rPr>
          <w:rFonts w:cs="Arial"/>
          <w:spacing w:val="1"/>
          <w:position w:val="1"/>
          <w:sz w:val="22"/>
          <w:szCs w:val="22"/>
        </w:rPr>
        <w:t>e</w:t>
      </w:r>
      <w:r w:rsidRPr="006A4A68">
        <w:rPr>
          <w:rFonts w:cs="Arial"/>
          <w:spacing w:val="-2"/>
          <w:position w:val="1"/>
          <w:sz w:val="22"/>
          <w:szCs w:val="22"/>
        </w:rPr>
        <w:t>g</w:t>
      </w:r>
      <w:r w:rsidRPr="006A4A68">
        <w:rPr>
          <w:rFonts w:cs="Arial"/>
          <w:position w:val="1"/>
          <w:sz w:val="22"/>
          <w:szCs w:val="22"/>
        </w:rPr>
        <w:t>n</w:t>
      </w:r>
      <w:r w:rsidRPr="006A4A68">
        <w:rPr>
          <w:rFonts w:cs="Arial"/>
          <w:spacing w:val="-1"/>
          <w:position w:val="1"/>
          <w:sz w:val="22"/>
          <w:szCs w:val="22"/>
        </w:rPr>
        <w:t>a</w:t>
      </w:r>
      <w:r w:rsidRPr="006A4A68">
        <w:rPr>
          <w:rFonts w:cs="Arial"/>
          <w:position w:val="1"/>
          <w:sz w:val="22"/>
          <w:szCs w:val="22"/>
        </w:rPr>
        <w:t>lando</w:t>
      </w:r>
      <w:r w:rsidRPr="006A4A68">
        <w:rPr>
          <w:rFonts w:cs="Arial"/>
          <w:spacing w:val="14"/>
          <w:position w:val="1"/>
          <w:sz w:val="22"/>
          <w:szCs w:val="22"/>
        </w:rPr>
        <w:t xml:space="preserve"> </w:t>
      </w:r>
      <w:r w:rsidRPr="006A4A68">
        <w:rPr>
          <w:rFonts w:cs="Arial"/>
          <w:spacing w:val="-1"/>
          <w:position w:val="1"/>
          <w:sz w:val="22"/>
          <w:szCs w:val="22"/>
        </w:rPr>
        <w:t>a</w:t>
      </w:r>
      <w:r w:rsidRPr="006A4A68">
        <w:rPr>
          <w:rFonts w:cs="Arial"/>
          <w:position w:val="1"/>
          <w:sz w:val="22"/>
          <w:szCs w:val="22"/>
        </w:rPr>
        <w:t>l</w:t>
      </w:r>
      <w:r w:rsidRPr="006A4A68">
        <w:rPr>
          <w:rFonts w:cs="Arial"/>
          <w:spacing w:val="1"/>
          <w:position w:val="1"/>
          <w:sz w:val="22"/>
          <w:szCs w:val="22"/>
        </w:rPr>
        <w:t>l</w:t>
      </w:r>
      <w:r w:rsidRPr="006A4A68">
        <w:rPr>
          <w:rFonts w:cs="Arial"/>
          <w:position w:val="1"/>
          <w:sz w:val="22"/>
          <w:szCs w:val="22"/>
        </w:rPr>
        <w:t>’</w:t>
      </w:r>
      <w:r w:rsidRPr="006A4A68">
        <w:rPr>
          <w:rFonts w:cs="Arial"/>
          <w:spacing w:val="3"/>
          <w:position w:val="1"/>
          <w:sz w:val="22"/>
          <w:szCs w:val="22"/>
        </w:rPr>
        <w:t>O</w:t>
      </w:r>
      <w:r w:rsidRPr="006A4A68">
        <w:rPr>
          <w:rFonts w:cs="Arial"/>
          <w:spacing w:val="-3"/>
          <w:position w:val="1"/>
          <w:sz w:val="22"/>
          <w:szCs w:val="22"/>
        </w:rPr>
        <w:t>I</w:t>
      </w:r>
      <w:r w:rsidRPr="006A4A68">
        <w:rPr>
          <w:rFonts w:cs="Arial"/>
          <w:position w:val="1"/>
          <w:sz w:val="22"/>
          <w:szCs w:val="22"/>
        </w:rPr>
        <w:t>V</w:t>
      </w:r>
      <w:r w:rsidRPr="006A4A68">
        <w:rPr>
          <w:rFonts w:cs="Arial"/>
          <w:spacing w:val="-15"/>
          <w:position w:val="1"/>
          <w:sz w:val="22"/>
          <w:szCs w:val="22"/>
        </w:rPr>
        <w:t xml:space="preserve"> </w:t>
      </w:r>
      <w:r w:rsidRPr="006A4A68">
        <w:rPr>
          <w:rFonts w:cs="Arial"/>
          <w:spacing w:val="-1"/>
          <w:position w:val="1"/>
          <w:sz w:val="22"/>
          <w:szCs w:val="22"/>
        </w:rPr>
        <w:t>e</w:t>
      </w:r>
      <w:r w:rsidRPr="006A4A68">
        <w:rPr>
          <w:rFonts w:cs="Arial"/>
          <w:position w:val="1"/>
          <w:sz w:val="22"/>
          <w:szCs w:val="22"/>
        </w:rPr>
        <w:t>v</w:t>
      </w:r>
      <w:r w:rsidRPr="006A4A68">
        <w:rPr>
          <w:rFonts w:cs="Arial"/>
          <w:spacing w:val="-1"/>
          <w:position w:val="1"/>
          <w:sz w:val="22"/>
          <w:szCs w:val="22"/>
        </w:rPr>
        <w:t>e</w:t>
      </w:r>
      <w:r w:rsidRPr="006A4A68">
        <w:rPr>
          <w:rFonts w:cs="Arial"/>
          <w:position w:val="1"/>
          <w:sz w:val="22"/>
          <w:szCs w:val="22"/>
        </w:rPr>
        <w:t>ntuali</w:t>
      </w:r>
      <w:r w:rsidRPr="006A4A68">
        <w:rPr>
          <w:rFonts w:cs="Arial"/>
          <w:spacing w:val="10"/>
          <w:position w:val="1"/>
          <w:sz w:val="22"/>
          <w:szCs w:val="22"/>
        </w:rPr>
        <w:t xml:space="preserve"> </w:t>
      </w:r>
      <w:r w:rsidRPr="006A4A68">
        <w:rPr>
          <w:rFonts w:cs="Arial"/>
          <w:spacing w:val="-1"/>
          <w:position w:val="1"/>
          <w:sz w:val="22"/>
          <w:szCs w:val="22"/>
        </w:rPr>
        <w:t>c</w:t>
      </w:r>
      <w:r w:rsidRPr="006A4A68">
        <w:rPr>
          <w:rFonts w:cs="Arial"/>
          <w:position w:val="1"/>
          <w:sz w:val="22"/>
          <w:szCs w:val="22"/>
        </w:rPr>
        <w:t>ritici</w:t>
      </w:r>
      <w:r w:rsidRPr="006A4A68">
        <w:rPr>
          <w:rFonts w:cs="Arial"/>
          <w:spacing w:val="1"/>
          <w:position w:val="1"/>
          <w:sz w:val="22"/>
          <w:szCs w:val="22"/>
        </w:rPr>
        <w:t>t</w:t>
      </w:r>
      <w:r w:rsidRPr="006A4A68">
        <w:rPr>
          <w:rFonts w:cs="Arial"/>
          <w:position w:val="1"/>
          <w:sz w:val="22"/>
          <w:szCs w:val="22"/>
        </w:rPr>
        <w:t>à rilev</w:t>
      </w:r>
      <w:r w:rsidRPr="006A4A68">
        <w:rPr>
          <w:rFonts w:cs="Arial"/>
          <w:spacing w:val="-2"/>
          <w:position w:val="1"/>
          <w:sz w:val="22"/>
          <w:szCs w:val="22"/>
        </w:rPr>
        <w:t>a</w:t>
      </w:r>
      <w:r w:rsidRPr="006A4A68">
        <w:rPr>
          <w:rFonts w:cs="Arial"/>
          <w:position w:val="1"/>
          <w:sz w:val="22"/>
          <w:szCs w:val="22"/>
        </w:rPr>
        <w:t>nti</w:t>
      </w:r>
      <w:r w:rsidRPr="006A4A68">
        <w:rPr>
          <w:rFonts w:cs="Arial"/>
          <w:spacing w:val="1"/>
          <w:position w:val="1"/>
          <w:sz w:val="22"/>
          <w:szCs w:val="22"/>
        </w:rPr>
        <w:t xml:space="preserve"> </w:t>
      </w:r>
      <w:r w:rsidRPr="006A4A68">
        <w:rPr>
          <w:rFonts w:cs="Arial"/>
          <w:spacing w:val="-1"/>
          <w:position w:val="1"/>
          <w:sz w:val="22"/>
          <w:szCs w:val="22"/>
        </w:rPr>
        <w:t>a</w:t>
      </w:r>
      <w:r w:rsidRPr="006A4A68">
        <w:rPr>
          <w:rFonts w:cs="Arial"/>
          <w:position w:val="1"/>
          <w:sz w:val="22"/>
          <w:szCs w:val="22"/>
        </w:rPr>
        <w:t>i fini</w:t>
      </w:r>
      <w:r w:rsidRPr="006A4A68">
        <w:rPr>
          <w:rFonts w:cs="Arial"/>
          <w:spacing w:val="1"/>
          <w:position w:val="1"/>
          <w:sz w:val="22"/>
          <w:szCs w:val="22"/>
        </w:rPr>
        <w:t xml:space="preserve"> </w:t>
      </w:r>
      <w:r w:rsidRPr="006A4A68">
        <w:rPr>
          <w:rFonts w:cs="Arial"/>
          <w:position w:val="1"/>
          <w:sz w:val="22"/>
          <w:szCs w:val="22"/>
        </w:rPr>
        <w:t>d</w:t>
      </w:r>
      <w:r w:rsidRPr="006A4A68">
        <w:rPr>
          <w:rFonts w:cs="Arial"/>
          <w:spacing w:val="-1"/>
          <w:position w:val="1"/>
          <w:sz w:val="22"/>
          <w:szCs w:val="22"/>
        </w:rPr>
        <w:t>e</w:t>
      </w:r>
      <w:r w:rsidRPr="006A4A68">
        <w:rPr>
          <w:rFonts w:cs="Arial"/>
          <w:position w:val="1"/>
          <w:sz w:val="22"/>
          <w:szCs w:val="22"/>
        </w:rPr>
        <w:t>l</w:t>
      </w:r>
      <w:r w:rsidRPr="006A4A68">
        <w:rPr>
          <w:rFonts w:cs="Arial"/>
          <w:spacing w:val="1"/>
          <w:position w:val="1"/>
          <w:sz w:val="22"/>
          <w:szCs w:val="22"/>
        </w:rPr>
        <w:t>l</w:t>
      </w:r>
      <w:r w:rsidRPr="006A4A68">
        <w:rPr>
          <w:rFonts w:cs="Arial"/>
          <w:position w:val="1"/>
          <w:sz w:val="22"/>
          <w:szCs w:val="22"/>
        </w:rPr>
        <w:t>a</w:t>
      </w:r>
      <w:r w:rsidRPr="006A4A68">
        <w:rPr>
          <w:rFonts w:cs="Arial"/>
          <w:spacing w:val="-1"/>
          <w:position w:val="1"/>
          <w:sz w:val="22"/>
          <w:szCs w:val="22"/>
        </w:rPr>
        <w:t xml:space="preserve"> </w:t>
      </w:r>
      <w:r w:rsidRPr="006A4A68">
        <w:rPr>
          <w:rFonts w:cs="Arial"/>
          <w:position w:val="1"/>
          <w:sz w:val="22"/>
          <w:szCs w:val="22"/>
        </w:rPr>
        <w:t>v</w:t>
      </w:r>
      <w:r w:rsidRPr="006A4A68">
        <w:rPr>
          <w:rFonts w:cs="Arial"/>
          <w:spacing w:val="-1"/>
          <w:position w:val="1"/>
          <w:sz w:val="22"/>
          <w:szCs w:val="22"/>
        </w:rPr>
        <w:t>a</w:t>
      </w:r>
      <w:r w:rsidRPr="006A4A68">
        <w:rPr>
          <w:rFonts w:cs="Arial"/>
          <w:position w:val="1"/>
          <w:sz w:val="22"/>
          <w:szCs w:val="22"/>
        </w:rPr>
        <w:t>l</w:t>
      </w:r>
      <w:r w:rsidRPr="006A4A68">
        <w:rPr>
          <w:rFonts w:cs="Arial"/>
          <w:spacing w:val="3"/>
          <w:position w:val="1"/>
          <w:sz w:val="22"/>
          <w:szCs w:val="22"/>
        </w:rPr>
        <w:t>u</w:t>
      </w:r>
      <w:r w:rsidRPr="006A4A68">
        <w:rPr>
          <w:rFonts w:cs="Arial"/>
          <w:position w:val="1"/>
          <w:sz w:val="22"/>
          <w:szCs w:val="22"/>
        </w:rPr>
        <w:t>ta</w:t>
      </w:r>
      <w:r w:rsidRPr="006A4A68">
        <w:rPr>
          <w:rFonts w:cs="Arial"/>
          <w:spacing w:val="1"/>
          <w:position w:val="1"/>
          <w:sz w:val="22"/>
          <w:szCs w:val="22"/>
        </w:rPr>
        <w:t>z</w:t>
      </w:r>
      <w:r w:rsidRPr="006A4A68">
        <w:rPr>
          <w:rFonts w:cs="Arial"/>
          <w:position w:val="1"/>
          <w:sz w:val="22"/>
          <w:szCs w:val="22"/>
        </w:rPr>
        <w:t>ione stess</w:t>
      </w:r>
      <w:r w:rsidRPr="006A4A68">
        <w:rPr>
          <w:rFonts w:cs="Arial"/>
          <w:spacing w:val="-1"/>
          <w:position w:val="1"/>
          <w:sz w:val="22"/>
          <w:szCs w:val="22"/>
        </w:rPr>
        <w:t>a</w:t>
      </w:r>
      <w:r w:rsidRPr="006A4A68">
        <w:rPr>
          <w:rFonts w:cs="Arial"/>
          <w:sz w:val="22"/>
          <w:szCs w:val="22"/>
        </w:rPr>
        <w:t>.</w:t>
      </w:r>
    </w:p>
    <w:p w:rsidR="00E70375" w:rsidRPr="006A4A68" w:rsidRDefault="00E70375" w:rsidP="00A57BDC">
      <w:pPr>
        <w:pStyle w:val="BodyTextIndent2"/>
        <w:ind w:left="1428"/>
        <w:jc w:val="both"/>
        <w:rPr>
          <w:rFonts w:cs="Arial"/>
        </w:rPr>
      </w:pPr>
    </w:p>
    <w:p w:rsidR="00E70375" w:rsidRPr="006A4A68" w:rsidRDefault="00E70375" w:rsidP="00F82423">
      <w:pPr>
        <w:pStyle w:val="BodyTextIndent2"/>
        <w:ind w:left="709"/>
        <w:jc w:val="both"/>
        <w:rPr>
          <w:rFonts w:cs="Arial"/>
          <w:spacing w:val="1"/>
          <w:position w:val="1"/>
          <w:sz w:val="22"/>
          <w:szCs w:val="22"/>
        </w:rPr>
      </w:pPr>
      <w:r w:rsidRPr="006A4A68">
        <w:rPr>
          <w:rFonts w:cs="Arial"/>
          <w:spacing w:val="1"/>
          <w:position w:val="1"/>
          <w:sz w:val="22"/>
          <w:szCs w:val="22"/>
        </w:rPr>
        <w:t>Performance organizzativa e performance individuale sono strettamente correlate in tutte le fasi del ciclo: l’azione programmata e coordinata degli individui consente infatti il raggiungimento di risultati organizzativi.</w:t>
      </w:r>
    </w:p>
    <w:p w:rsidR="00E70375" w:rsidRPr="000978C5" w:rsidRDefault="00E70375" w:rsidP="00F82423">
      <w:pPr>
        <w:pStyle w:val="BodyTextIndent2"/>
        <w:ind w:left="709"/>
        <w:jc w:val="both"/>
      </w:pPr>
    </w:p>
    <w:p w:rsidR="00E70375" w:rsidRPr="000978C5" w:rsidRDefault="00E70375" w:rsidP="00681A84">
      <w:pPr>
        <w:pStyle w:val="Heading2"/>
        <w:rPr>
          <w:rFonts w:ascii="Calibri" w:hAnsi="Calibri"/>
          <w:b/>
          <w:i w:val="0"/>
        </w:rPr>
      </w:pPr>
      <w:bookmarkStart w:id="8" w:name="_Toc66961251"/>
      <w:r w:rsidRPr="000978C5">
        <w:rPr>
          <w:rFonts w:ascii="Calibri" w:hAnsi="Calibri"/>
          <w:b/>
          <w:i w:val="0"/>
        </w:rPr>
        <w:t>Performance organizzativa</w:t>
      </w:r>
      <w:bookmarkEnd w:id="8"/>
    </w:p>
    <w:p w:rsidR="00E70375" w:rsidRPr="006A4A68" w:rsidRDefault="00E70375" w:rsidP="003978AA">
      <w:pPr>
        <w:pStyle w:val="Heading3"/>
        <w:rPr>
          <w:rFonts w:cs="Arial"/>
          <w:b/>
          <w:sz w:val="22"/>
          <w:szCs w:val="22"/>
        </w:rPr>
      </w:pPr>
      <w:bookmarkStart w:id="9" w:name="_Toc66961252"/>
      <w:r w:rsidRPr="006A4A68">
        <w:rPr>
          <w:rFonts w:cs="Arial"/>
          <w:b/>
          <w:sz w:val="22"/>
          <w:szCs w:val="22"/>
        </w:rPr>
        <w:t>Metodologia per la definizione di obiettivi, indicatori e target</w:t>
      </w:r>
      <w:bookmarkEnd w:id="9"/>
      <w:r w:rsidRPr="006A4A68">
        <w:rPr>
          <w:rFonts w:cs="Arial"/>
          <w:b/>
          <w:sz w:val="22"/>
          <w:szCs w:val="22"/>
        </w:rPr>
        <w:t xml:space="preserve"> </w:t>
      </w:r>
    </w:p>
    <w:p w:rsidR="00E70375" w:rsidRPr="006A4A68" w:rsidRDefault="00E70375" w:rsidP="003978AA">
      <w:pPr>
        <w:pStyle w:val="BodyTextIndent2"/>
        <w:jc w:val="both"/>
        <w:rPr>
          <w:rFonts w:cs="Arial"/>
          <w:spacing w:val="-3"/>
          <w:sz w:val="22"/>
          <w:szCs w:val="22"/>
        </w:rPr>
      </w:pPr>
      <w:r w:rsidRPr="006A4A68">
        <w:rPr>
          <w:rFonts w:cs="Arial"/>
          <w:spacing w:val="-3"/>
          <w:sz w:val="22"/>
          <w:szCs w:val="22"/>
        </w:rPr>
        <w:t xml:space="preserve">La  metodologia  con  cui  vengono  individuati  obiettivi,  indicatori, standard  e  </w:t>
      </w:r>
      <w:r w:rsidRPr="006A4A68">
        <w:rPr>
          <w:rFonts w:cs="Arial"/>
          <w:i/>
          <w:iCs/>
          <w:spacing w:val="-3"/>
          <w:sz w:val="22"/>
          <w:szCs w:val="22"/>
        </w:rPr>
        <w:t xml:space="preserve">target  </w:t>
      </w:r>
      <w:r w:rsidRPr="006A4A68">
        <w:rPr>
          <w:rFonts w:cs="Arial"/>
          <w:spacing w:val="-3"/>
          <w:sz w:val="22"/>
          <w:szCs w:val="22"/>
        </w:rPr>
        <w:t xml:space="preserve">è  un  elemento fondamentale e imprescindibile del Sistema. </w:t>
      </w:r>
    </w:p>
    <w:p w:rsidR="00E70375" w:rsidRPr="006A4A68" w:rsidRDefault="00E70375" w:rsidP="001F3C9A">
      <w:pPr>
        <w:widowControl w:val="0"/>
        <w:autoSpaceDE w:val="0"/>
        <w:autoSpaceDN w:val="0"/>
        <w:adjustRightInd w:val="0"/>
        <w:spacing w:line="120" w:lineRule="exact"/>
        <w:rPr>
          <w:rFonts w:ascii="Arial" w:hAnsi="Arial" w:cs="Arial"/>
          <w:sz w:val="22"/>
          <w:szCs w:val="22"/>
        </w:rPr>
      </w:pPr>
    </w:p>
    <w:p w:rsidR="00E70375" w:rsidRPr="006A4A68" w:rsidRDefault="00E70375" w:rsidP="003978AA">
      <w:pPr>
        <w:pStyle w:val="BodyTextIndent2"/>
        <w:jc w:val="both"/>
        <w:rPr>
          <w:rFonts w:cs="Arial"/>
          <w:sz w:val="22"/>
          <w:szCs w:val="22"/>
        </w:rPr>
      </w:pPr>
      <w:r w:rsidRPr="006A4A68">
        <w:rPr>
          <w:rFonts w:cs="Arial"/>
          <w:spacing w:val="-3"/>
          <w:sz w:val="22"/>
          <w:szCs w:val="22"/>
        </w:rPr>
        <w:t>L</w:t>
      </w:r>
      <w:r w:rsidRPr="006A4A68">
        <w:rPr>
          <w:rFonts w:cs="Arial"/>
          <w:sz w:val="22"/>
          <w:szCs w:val="22"/>
        </w:rPr>
        <w:t>’indi</w:t>
      </w:r>
      <w:r w:rsidRPr="006A4A68">
        <w:rPr>
          <w:rFonts w:cs="Arial"/>
          <w:spacing w:val="1"/>
          <w:sz w:val="22"/>
          <w:szCs w:val="22"/>
        </w:rPr>
        <w:t>c</w:t>
      </w:r>
      <w:r w:rsidRPr="006A4A68">
        <w:rPr>
          <w:rFonts w:cs="Arial"/>
          <w:spacing w:val="-1"/>
          <w:sz w:val="22"/>
          <w:szCs w:val="22"/>
        </w:rPr>
        <w:t>a</w:t>
      </w:r>
      <w:r w:rsidRPr="006A4A68">
        <w:rPr>
          <w:rFonts w:cs="Arial"/>
          <w:sz w:val="22"/>
          <w:szCs w:val="22"/>
        </w:rPr>
        <w:t>tore è</w:t>
      </w:r>
      <w:r w:rsidRPr="006A4A68">
        <w:rPr>
          <w:rFonts w:cs="Arial"/>
          <w:spacing w:val="27"/>
          <w:sz w:val="22"/>
          <w:szCs w:val="22"/>
        </w:rPr>
        <w:t xml:space="preserve"> </w:t>
      </w:r>
      <w:r w:rsidRPr="006A4A68">
        <w:rPr>
          <w:rFonts w:cs="Arial"/>
          <w:sz w:val="22"/>
          <w:szCs w:val="22"/>
        </w:rPr>
        <w:t>la</w:t>
      </w:r>
      <w:r w:rsidRPr="006A4A68">
        <w:rPr>
          <w:rFonts w:cs="Arial"/>
          <w:spacing w:val="27"/>
          <w:sz w:val="22"/>
          <w:szCs w:val="22"/>
        </w:rPr>
        <w:t xml:space="preserve"> </w:t>
      </w:r>
      <w:r w:rsidRPr="006A4A68">
        <w:rPr>
          <w:rFonts w:cs="Arial"/>
          <w:sz w:val="22"/>
          <w:szCs w:val="22"/>
        </w:rPr>
        <w:t>m</w:t>
      </w:r>
      <w:r w:rsidRPr="006A4A68">
        <w:rPr>
          <w:rFonts w:cs="Arial"/>
          <w:spacing w:val="1"/>
          <w:sz w:val="22"/>
          <w:szCs w:val="22"/>
        </w:rPr>
        <w:t>i</w:t>
      </w:r>
      <w:r w:rsidRPr="006A4A68">
        <w:rPr>
          <w:rFonts w:cs="Arial"/>
          <w:sz w:val="22"/>
          <w:szCs w:val="22"/>
        </w:rPr>
        <w:t>sura</w:t>
      </w:r>
      <w:r w:rsidRPr="006A4A68">
        <w:rPr>
          <w:rFonts w:cs="Arial"/>
          <w:spacing w:val="31"/>
          <w:sz w:val="22"/>
          <w:szCs w:val="22"/>
        </w:rPr>
        <w:t xml:space="preserve"> </w:t>
      </w:r>
      <w:r w:rsidRPr="006A4A68">
        <w:rPr>
          <w:rFonts w:cs="Arial"/>
          <w:spacing w:val="-1"/>
          <w:sz w:val="22"/>
          <w:szCs w:val="22"/>
        </w:rPr>
        <w:t>c</w:t>
      </w:r>
      <w:r w:rsidRPr="006A4A68">
        <w:rPr>
          <w:rFonts w:cs="Arial"/>
          <w:sz w:val="22"/>
          <w:szCs w:val="22"/>
        </w:rPr>
        <w:t>he</w:t>
      </w:r>
      <w:r w:rsidRPr="006A4A68">
        <w:rPr>
          <w:rFonts w:cs="Arial"/>
          <w:spacing w:val="27"/>
          <w:sz w:val="22"/>
          <w:szCs w:val="22"/>
        </w:rPr>
        <w:t xml:space="preserve"> </w:t>
      </w:r>
      <w:r w:rsidRPr="006A4A68">
        <w:rPr>
          <w:rFonts w:cs="Arial"/>
          <w:sz w:val="22"/>
          <w:szCs w:val="22"/>
        </w:rPr>
        <w:t>p</w:t>
      </w:r>
      <w:r w:rsidRPr="006A4A68">
        <w:rPr>
          <w:rFonts w:cs="Arial"/>
          <w:spacing w:val="1"/>
          <w:sz w:val="22"/>
          <w:szCs w:val="22"/>
        </w:rPr>
        <w:t>e</w:t>
      </w:r>
      <w:r w:rsidRPr="006A4A68">
        <w:rPr>
          <w:rFonts w:cs="Arial"/>
          <w:sz w:val="22"/>
          <w:szCs w:val="22"/>
        </w:rPr>
        <w:t>rm</w:t>
      </w:r>
      <w:r w:rsidRPr="006A4A68">
        <w:rPr>
          <w:rFonts w:cs="Arial"/>
          <w:spacing w:val="-1"/>
          <w:sz w:val="22"/>
          <w:szCs w:val="22"/>
        </w:rPr>
        <w:t>e</w:t>
      </w:r>
      <w:r w:rsidRPr="006A4A68">
        <w:rPr>
          <w:rFonts w:cs="Arial"/>
          <w:sz w:val="22"/>
          <w:szCs w:val="22"/>
        </w:rPr>
        <w:t>t</w:t>
      </w:r>
      <w:r w:rsidRPr="006A4A68">
        <w:rPr>
          <w:rFonts w:cs="Arial"/>
          <w:spacing w:val="1"/>
          <w:sz w:val="22"/>
          <w:szCs w:val="22"/>
        </w:rPr>
        <w:t>t</w:t>
      </w:r>
      <w:r w:rsidRPr="006A4A68">
        <w:rPr>
          <w:rFonts w:cs="Arial"/>
          <w:sz w:val="22"/>
          <w:szCs w:val="22"/>
        </w:rPr>
        <w:t>e</w:t>
      </w:r>
      <w:r w:rsidRPr="006A4A68">
        <w:rPr>
          <w:rFonts w:cs="Arial"/>
          <w:spacing w:val="27"/>
          <w:sz w:val="22"/>
          <w:szCs w:val="22"/>
        </w:rPr>
        <w:t xml:space="preserve"> </w:t>
      </w:r>
      <w:r w:rsidRPr="006A4A68">
        <w:rPr>
          <w:rFonts w:cs="Arial"/>
          <w:sz w:val="22"/>
          <w:szCs w:val="22"/>
        </w:rPr>
        <w:t>di</w:t>
      </w:r>
      <w:r w:rsidRPr="006A4A68">
        <w:rPr>
          <w:rFonts w:cs="Arial"/>
          <w:spacing w:val="30"/>
          <w:sz w:val="22"/>
          <w:szCs w:val="22"/>
        </w:rPr>
        <w:t xml:space="preserve"> </w:t>
      </w:r>
      <w:r w:rsidRPr="006A4A68">
        <w:rPr>
          <w:rFonts w:cs="Arial"/>
          <w:sz w:val="22"/>
          <w:szCs w:val="22"/>
        </w:rPr>
        <w:t>v</w:t>
      </w:r>
      <w:r w:rsidRPr="006A4A68">
        <w:rPr>
          <w:rFonts w:cs="Arial"/>
          <w:spacing w:val="1"/>
          <w:sz w:val="22"/>
          <w:szCs w:val="22"/>
        </w:rPr>
        <w:t>e</w:t>
      </w:r>
      <w:r w:rsidRPr="006A4A68">
        <w:rPr>
          <w:rFonts w:cs="Arial"/>
          <w:sz w:val="22"/>
          <w:szCs w:val="22"/>
        </w:rPr>
        <w:t>ri</w:t>
      </w:r>
      <w:r w:rsidRPr="006A4A68">
        <w:rPr>
          <w:rFonts w:cs="Arial"/>
          <w:spacing w:val="-1"/>
          <w:sz w:val="22"/>
          <w:szCs w:val="22"/>
        </w:rPr>
        <w:t>f</w:t>
      </w:r>
      <w:r w:rsidRPr="006A4A68">
        <w:rPr>
          <w:rFonts w:cs="Arial"/>
          <w:sz w:val="22"/>
          <w:szCs w:val="22"/>
        </w:rPr>
        <w:t>i</w:t>
      </w:r>
      <w:r w:rsidRPr="006A4A68">
        <w:rPr>
          <w:rFonts w:cs="Arial"/>
          <w:spacing w:val="2"/>
          <w:sz w:val="22"/>
          <w:szCs w:val="22"/>
        </w:rPr>
        <w:t>c</w:t>
      </w:r>
      <w:r w:rsidRPr="006A4A68">
        <w:rPr>
          <w:rFonts w:cs="Arial"/>
          <w:spacing w:val="-1"/>
          <w:sz w:val="22"/>
          <w:szCs w:val="22"/>
        </w:rPr>
        <w:t>a</w:t>
      </w:r>
      <w:r w:rsidRPr="006A4A68">
        <w:rPr>
          <w:rFonts w:cs="Arial"/>
          <w:sz w:val="22"/>
          <w:szCs w:val="22"/>
        </w:rPr>
        <w:t>re</w:t>
      </w:r>
      <w:r w:rsidRPr="006A4A68">
        <w:rPr>
          <w:rFonts w:cs="Arial"/>
          <w:spacing w:val="26"/>
          <w:sz w:val="22"/>
          <w:szCs w:val="22"/>
        </w:rPr>
        <w:t xml:space="preserve"> </w:t>
      </w:r>
      <w:r w:rsidRPr="006A4A68">
        <w:rPr>
          <w:rFonts w:cs="Arial"/>
          <w:sz w:val="22"/>
          <w:szCs w:val="22"/>
        </w:rPr>
        <w:t>il</w:t>
      </w:r>
      <w:r w:rsidRPr="006A4A68">
        <w:rPr>
          <w:rFonts w:cs="Arial"/>
          <w:spacing w:val="33"/>
          <w:sz w:val="22"/>
          <w:szCs w:val="22"/>
        </w:rPr>
        <w:t xml:space="preserve"> </w:t>
      </w:r>
      <w:r w:rsidRPr="006A4A68">
        <w:rPr>
          <w:rFonts w:cs="Arial"/>
          <w:spacing w:val="-2"/>
          <w:sz w:val="22"/>
          <w:szCs w:val="22"/>
        </w:rPr>
        <w:t>g</w:t>
      </w:r>
      <w:r w:rsidRPr="006A4A68">
        <w:rPr>
          <w:rFonts w:cs="Arial"/>
          <w:spacing w:val="1"/>
          <w:sz w:val="22"/>
          <w:szCs w:val="22"/>
        </w:rPr>
        <w:t>r</w:t>
      </w:r>
      <w:r w:rsidRPr="006A4A68">
        <w:rPr>
          <w:rFonts w:cs="Arial"/>
          <w:spacing w:val="-1"/>
          <w:sz w:val="22"/>
          <w:szCs w:val="22"/>
        </w:rPr>
        <w:t>a</w:t>
      </w:r>
      <w:r w:rsidRPr="006A4A68">
        <w:rPr>
          <w:rFonts w:cs="Arial"/>
          <w:sz w:val="22"/>
          <w:szCs w:val="22"/>
        </w:rPr>
        <w:t>do</w:t>
      </w:r>
      <w:r w:rsidRPr="006A4A68">
        <w:rPr>
          <w:rFonts w:cs="Arial"/>
          <w:spacing w:val="28"/>
          <w:sz w:val="22"/>
          <w:szCs w:val="22"/>
        </w:rPr>
        <w:t xml:space="preserve"> </w:t>
      </w:r>
      <w:r w:rsidRPr="006A4A68">
        <w:rPr>
          <w:rFonts w:cs="Arial"/>
          <w:sz w:val="22"/>
          <w:szCs w:val="22"/>
        </w:rPr>
        <w:t>di</w:t>
      </w:r>
      <w:r w:rsidRPr="006A4A68">
        <w:rPr>
          <w:rFonts w:cs="Arial"/>
          <w:spacing w:val="28"/>
          <w:sz w:val="22"/>
          <w:szCs w:val="22"/>
        </w:rPr>
        <w:t xml:space="preserve"> </w:t>
      </w:r>
      <w:r w:rsidRPr="006A4A68">
        <w:rPr>
          <w:rFonts w:cs="Arial"/>
          <w:sz w:val="22"/>
          <w:szCs w:val="22"/>
        </w:rPr>
        <w:t>r</w:t>
      </w:r>
      <w:r w:rsidRPr="006A4A68">
        <w:rPr>
          <w:rFonts w:cs="Arial"/>
          <w:spacing w:val="1"/>
          <w:sz w:val="22"/>
          <w:szCs w:val="22"/>
        </w:rPr>
        <w:t>a</w:t>
      </w:r>
      <w:r w:rsidRPr="006A4A68">
        <w:rPr>
          <w:rFonts w:cs="Arial"/>
          <w:sz w:val="22"/>
          <w:szCs w:val="22"/>
        </w:rPr>
        <w:t>g</w:t>
      </w:r>
      <w:r w:rsidRPr="006A4A68">
        <w:rPr>
          <w:rFonts w:cs="Arial"/>
          <w:spacing w:val="-2"/>
          <w:sz w:val="22"/>
          <w:szCs w:val="22"/>
        </w:rPr>
        <w:t>g</w:t>
      </w:r>
      <w:r w:rsidRPr="006A4A68">
        <w:rPr>
          <w:rFonts w:cs="Arial"/>
          <w:sz w:val="22"/>
          <w:szCs w:val="22"/>
        </w:rPr>
        <w:t>iu</w:t>
      </w:r>
      <w:r w:rsidRPr="006A4A68">
        <w:rPr>
          <w:rFonts w:cs="Arial"/>
          <w:spacing w:val="3"/>
          <w:sz w:val="22"/>
          <w:szCs w:val="22"/>
        </w:rPr>
        <w:t>n</w:t>
      </w:r>
      <w:r w:rsidRPr="006A4A68">
        <w:rPr>
          <w:rFonts w:cs="Arial"/>
          <w:spacing w:val="-2"/>
          <w:sz w:val="22"/>
          <w:szCs w:val="22"/>
        </w:rPr>
        <w:t>g</w:t>
      </w:r>
      <w:r w:rsidRPr="006A4A68">
        <w:rPr>
          <w:rFonts w:cs="Arial"/>
          <w:spacing w:val="3"/>
          <w:sz w:val="22"/>
          <w:szCs w:val="22"/>
        </w:rPr>
        <w:t>i</w:t>
      </w:r>
      <w:r w:rsidRPr="006A4A68">
        <w:rPr>
          <w:rFonts w:cs="Arial"/>
          <w:sz w:val="22"/>
          <w:szCs w:val="22"/>
        </w:rPr>
        <w:t>mento</w:t>
      </w:r>
      <w:r w:rsidRPr="006A4A68">
        <w:rPr>
          <w:rFonts w:cs="Arial"/>
          <w:spacing w:val="28"/>
          <w:sz w:val="22"/>
          <w:szCs w:val="22"/>
        </w:rPr>
        <w:t xml:space="preserve"> </w:t>
      </w:r>
      <w:r w:rsidRPr="006A4A68">
        <w:rPr>
          <w:rFonts w:cs="Arial"/>
          <w:sz w:val="22"/>
          <w:szCs w:val="22"/>
        </w:rPr>
        <w:t>di</w:t>
      </w:r>
      <w:r w:rsidRPr="006A4A68">
        <w:rPr>
          <w:rFonts w:cs="Arial"/>
          <w:spacing w:val="28"/>
          <w:sz w:val="22"/>
          <w:szCs w:val="22"/>
        </w:rPr>
        <w:t xml:space="preserve"> </w:t>
      </w:r>
      <w:r w:rsidRPr="006A4A68">
        <w:rPr>
          <w:rFonts w:cs="Arial"/>
          <w:sz w:val="22"/>
          <w:szCs w:val="22"/>
        </w:rPr>
        <w:t>un</w:t>
      </w:r>
      <w:r w:rsidRPr="006A4A68">
        <w:rPr>
          <w:rFonts w:cs="Arial"/>
          <w:spacing w:val="28"/>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te</w:t>
      </w:r>
      <w:r w:rsidRPr="006A4A68">
        <w:rPr>
          <w:rFonts w:cs="Arial"/>
          <w:spacing w:val="-1"/>
          <w:sz w:val="22"/>
          <w:szCs w:val="22"/>
        </w:rPr>
        <w:t>r</w:t>
      </w:r>
      <w:r w:rsidRPr="006A4A68">
        <w:rPr>
          <w:rFonts w:cs="Arial"/>
          <w:sz w:val="22"/>
          <w:szCs w:val="22"/>
        </w:rPr>
        <w:t>m</w:t>
      </w:r>
      <w:r w:rsidRPr="006A4A68">
        <w:rPr>
          <w:rFonts w:cs="Arial"/>
          <w:spacing w:val="1"/>
          <w:sz w:val="22"/>
          <w:szCs w:val="22"/>
        </w:rPr>
        <w:t>i</w:t>
      </w:r>
      <w:r w:rsidRPr="006A4A68">
        <w:rPr>
          <w:rFonts w:cs="Arial"/>
          <w:sz w:val="22"/>
          <w:szCs w:val="22"/>
        </w:rPr>
        <w:t>n</w:t>
      </w:r>
      <w:r w:rsidRPr="006A4A68">
        <w:rPr>
          <w:rFonts w:cs="Arial"/>
          <w:spacing w:val="-1"/>
          <w:sz w:val="22"/>
          <w:szCs w:val="22"/>
        </w:rPr>
        <w:t>a</w:t>
      </w:r>
      <w:r w:rsidRPr="006A4A68">
        <w:rPr>
          <w:rFonts w:cs="Arial"/>
          <w:sz w:val="22"/>
          <w:szCs w:val="22"/>
        </w:rPr>
        <w:t>to obiett</w:t>
      </w:r>
      <w:r w:rsidRPr="006A4A68">
        <w:rPr>
          <w:rFonts w:cs="Arial"/>
          <w:spacing w:val="1"/>
          <w:sz w:val="22"/>
          <w:szCs w:val="22"/>
        </w:rPr>
        <w:t>i</w:t>
      </w:r>
      <w:r w:rsidRPr="006A4A68">
        <w:rPr>
          <w:rFonts w:cs="Arial"/>
          <w:sz w:val="22"/>
          <w:szCs w:val="22"/>
        </w:rPr>
        <w:t>vo</w:t>
      </w:r>
      <w:r w:rsidRPr="006A4A68">
        <w:rPr>
          <w:rFonts w:cs="Arial"/>
          <w:spacing w:val="29"/>
          <w:sz w:val="22"/>
          <w:szCs w:val="22"/>
        </w:rPr>
        <w:t xml:space="preserve"> </w:t>
      </w:r>
      <w:r w:rsidRPr="006A4A68">
        <w:rPr>
          <w:rFonts w:cs="Arial"/>
          <w:sz w:val="22"/>
          <w:szCs w:val="22"/>
        </w:rPr>
        <w:t>e</w:t>
      </w:r>
      <w:r w:rsidRPr="006A4A68">
        <w:rPr>
          <w:rFonts w:cs="Arial"/>
          <w:spacing w:val="28"/>
          <w:sz w:val="22"/>
          <w:szCs w:val="22"/>
        </w:rPr>
        <w:t xml:space="preserve"> </w:t>
      </w:r>
      <w:r w:rsidRPr="006A4A68">
        <w:rPr>
          <w:rFonts w:cs="Arial"/>
          <w:sz w:val="22"/>
          <w:szCs w:val="22"/>
        </w:rPr>
        <w:t>può</w:t>
      </w:r>
      <w:r w:rsidRPr="006A4A68">
        <w:rPr>
          <w:rFonts w:cs="Arial"/>
          <w:spacing w:val="29"/>
          <w:sz w:val="22"/>
          <w:szCs w:val="22"/>
        </w:rPr>
        <w:t xml:space="preserve"> </w:t>
      </w:r>
      <w:r w:rsidRPr="006A4A68">
        <w:rPr>
          <w:rFonts w:cs="Arial"/>
          <w:spacing w:val="-1"/>
          <w:sz w:val="22"/>
          <w:szCs w:val="22"/>
        </w:rPr>
        <w:t>e</w:t>
      </w:r>
      <w:r w:rsidRPr="006A4A68">
        <w:rPr>
          <w:rFonts w:cs="Arial"/>
          <w:sz w:val="22"/>
          <w:szCs w:val="22"/>
        </w:rPr>
        <w:t>ss</w:t>
      </w:r>
      <w:r w:rsidRPr="006A4A68">
        <w:rPr>
          <w:rFonts w:cs="Arial"/>
          <w:spacing w:val="2"/>
          <w:sz w:val="22"/>
          <w:szCs w:val="22"/>
        </w:rPr>
        <w:t>e</w:t>
      </w:r>
      <w:r w:rsidRPr="006A4A68">
        <w:rPr>
          <w:rFonts w:cs="Arial"/>
          <w:sz w:val="22"/>
          <w:szCs w:val="22"/>
        </w:rPr>
        <w:t>re</w:t>
      </w:r>
      <w:r w:rsidRPr="006A4A68">
        <w:rPr>
          <w:rFonts w:cs="Arial"/>
          <w:spacing w:val="27"/>
          <w:sz w:val="22"/>
          <w:szCs w:val="22"/>
        </w:rPr>
        <w:t xml:space="preserve"> </w:t>
      </w:r>
      <w:r w:rsidRPr="006A4A68">
        <w:rPr>
          <w:rFonts w:cs="Arial"/>
          <w:spacing w:val="3"/>
          <w:sz w:val="22"/>
          <w:szCs w:val="22"/>
        </w:rPr>
        <w:t>i</w:t>
      </w:r>
      <w:r w:rsidRPr="006A4A68">
        <w:rPr>
          <w:rFonts w:cs="Arial"/>
          <w:sz w:val="22"/>
          <w:szCs w:val="22"/>
        </w:rPr>
        <w:t>mp</w:t>
      </w:r>
      <w:r w:rsidRPr="006A4A68">
        <w:rPr>
          <w:rFonts w:cs="Arial"/>
          <w:spacing w:val="1"/>
          <w:sz w:val="22"/>
          <w:szCs w:val="22"/>
        </w:rPr>
        <w:t>i</w:t>
      </w:r>
      <w:r w:rsidRPr="006A4A68">
        <w:rPr>
          <w:rFonts w:cs="Arial"/>
          <w:spacing w:val="-1"/>
          <w:sz w:val="22"/>
          <w:szCs w:val="22"/>
        </w:rPr>
        <w:t>e</w:t>
      </w:r>
      <w:r w:rsidRPr="006A4A68">
        <w:rPr>
          <w:rFonts w:cs="Arial"/>
          <w:spacing w:val="-2"/>
          <w:sz w:val="22"/>
          <w:szCs w:val="22"/>
        </w:rPr>
        <w:t>g</w:t>
      </w:r>
      <w:r w:rsidRPr="006A4A68">
        <w:rPr>
          <w:rFonts w:cs="Arial"/>
          <w:spacing w:val="-1"/>
          <w:sz w:val="22"/>
          <w:szCs w:val="22"/>
        </w:rPr>
        <w:t>a</w:t>
      </w:r>
      <w:r w:rsidRPr="006A4A68">
        <w:rPr>
          <w:rFonts w:cs="Arial"/>
          <w:sz w:val="22"/>
          <w:szCs w:val="22"/>
        </w:rPr>
        <w:t>to</w:t>
      </w:r>
      <w:r w:rsidRPr="006A4A68">
        <w:rPr>
          <w:rFonts w:cs="Arial"/>
          <w:spacing w:val="32"/>
          <w:sz w:val="22"/>
          <w:szCs w:val="22"/>
        </w:rPr>
        <w:t xml:space="preserve"> </w:t>
      </w:r>
      <w:r w:rsidRPr="006A4A68">
        <w:rPr>
          <w:rFonts w:cs="Arial"/>
          <w:sz w:val="22"/>
          <w:szCs w:val="22"/>
        </w:rPr>
        <w:t>lu</w:t>
      </w:r>
      <w:r w:rsidRPr="006A4A68">
        <w:rPr>
          <w:rFonts w:cs="Arial"/>
          <w:spacing w:val="3"/>
          <w:sz w:val="22"/>
          <w:szCs w:val="22"/>
        </w:rPr>
        <w:t>n</w:t>
      </w:r>
      <w:r w:rsidRPr="006A4A68">
        <w:rPr>
          <w:rFonts w:cs="Arial"/>
          <w:spacing w:val="-2"/>
          <w:sz w:val="22"/>
          <w:szCs w:val="22"/>
        </w:rPr>
        <w:t>g</w:t>
      </w:r>
      <w:r w:rsidRPr="006A4A68">
        <w:rPr>
          <w:rFonts w:cs="Arial"/>
          <w:sz w:val="22"/>
          <w:szCs w:val="22"/>
        </w:rPr>
        <w:t>o</w:t>
      </w:r>
      <w:r w:rsidRPr="006A4A68">
        <w:rPr>
          <w:rFonts w:cs="Arial"/>
          <w:spacing w:val="29"/>
          <w:sz w:val="22"/>
          <w:szCs w:val="22"/>
        </w:rPr>
        <w:t xml:space="preserve"> </w:t>
      </w:r>
      <w:r w:rsidRPr="006A4A68">
        <w:rPr>
          <w:rFonts w:cs="Arial"/>
          <w:sz w:val="22"/>
          <w:szCs w:val="22"/>
        </w:rPr>
        <w:t>l’int</w:t>
      </w:r>
      <w:r w:rsidRPr="006A4A68">
        <w:rPr>
          <w:rFonts w:cs="Arial"/>
          <w:spacing w:val="1"/>
          <w:sz w:val="22"/>
          <w:szCs w:val="22"/>
        </w:rPr>
        <w:t>e</w:t>
      </w:r>
      <w:r w:rsidRPr="006A4A68">
        <w:rPr>
          <w:rFonts w:cs="Arial"/>
          <w:sz w:val="22"/>
          <w:szCs w:val="22"/>
        </w:rPr>
        <w:t>ro p</w:t>
      </w:r>
      <w:r w:rsidRPr="006A4A68">
        <w:rPr>
          <w:rFonts w:cs="Arial"/>
          <w:spacing w:val="-1"/>
          <w:sz w:val="22"/>
          <w:szCs w:val="22"/>
        </w:rPr>
        <w:t>e</w:t>
      </w:r>
      <w:r w:rsidRPr="006A4A68">
        <w:rPr>
          <w:rFonts w:cs="Arial"/>
          <w:sz w:val="22"/>
          <w:szCs w:val="22"/>
        </w:rPr>
        <w:t>r</w:t>
      </w:r>
      <w:r w:rsidRPr="006A4A68">
        <w:rPr>
          <w:rFonts w:cs="Arial"/>
          <w:spacing w:val="-2"/>
          <w:sz w:val="22"/>
          <w:szCs w:val="22"/>
        </w:rPr>
        <w:t>c</w:t>
      </w:r>
      <w:r w:rsidRPr="006A4A68">
        <w:rPr>
          <w:rFonts w:cs="Arial"/>
          <w:sz w:val="22"/>
          <w:szCs w:val="22"/>
        </w:rPr>
        <w:t>o</w:t>
      </w:r>
      <w:r w:rsidRPr="006A4A68">
        <w:rPr>
          <w:rFonts w:cs="Arial"/>
          <w:spacing w:val="-1"/>
          <w:sz w:val="22"/>
          <w:szCs w:val="22"/>
        </w:rPr>
        <w:t>r</w:t>
      </w:r>
      <w:r w:rsidRPr="006A4A68">
        <w:rPr>
          <w:rFonts w:cs="Arial"/>
          <w:sz w:val="22"/>
          <w:szCs w:val="22"/>
        </w:rPr>
        <w:t>so</w:t>
      </w:r>
      <w:r w:rsidRPr="006A4A68">
        <w:rPr>
          <w:rFonts w:cs="Arial"/>
          <w:spacing w:val="31"/>
          <w:sz w:val="22"/>
          <w:szCs w:val="22"/>
        </w:rPr>
        <w:t xml:space="preserve"> </w:t>
      </w:r>
      <w:r w:rsidRPr="006A4A68">
        <w:rPr>
          <w:rFonts w:cs="Arial"/>
          <w:spacing w:val="-1"/>
          <w:sz w:val="22"/>
          <w:szCs w:val="22"/>
        </w:rPr>
        <w:t>c</w:t>
      </w:r>
      <w:r w:rsidRPr="006A4A68">
        <w:rPr>
          <w:rFonts w:cs="Arial"/>
          <w:sz w:val="22"/>
          <w:szCs w:val="22"/>
        </w:rPr>
        <w:t>he</w:t>
      </w:r>
      <w:r w:rsidRPr="006A4A68">
        <w:rPr>
          <w:rFonts w:cs="Arial"/>
          <w:spacing w:val="30"/>
          <w:sz w:val="22"/>
          <w:szCs w:val="22"/>
        </w:rPr>
        <w:t xml:space="preserve"> </w:t>
      </w:r>
      <w:r w:rsidRPr="006A4A68">
        <w:rPr>
          <w:rFonts w:cs="Arial"/>
          <w:sz w:val="22"/>
          <w:szCs w:val="22"/>
        </w:rPr>
        <w:t>p</w:t>
      </w:r>
      <w:r w:rsidRPr="006A4A68">
        <w:rPr>
          <w:rFonts w:cs="Arial"/>
          <w:spacing w:val="-1"/>
          <w:sz w:val="22"/>
          <w:szCs w:val="22"/>
        </w:rPr>
        <w:t>a</w:t>
      </w:r>
      <w:r w:rsidRPr="006A4A68">
        <w:rPr>
          <w:rFonts w:cs="Arial"/>
          <w:sz w:val="22"/>
          <w:szCs w:val="22"/>
        </w:rPr>
        <w:t>rte</w:t>
      </w:r>
      <w:r w:rsidRPr="006A4A68">
        <w:rPr>
          <w:rFonts w:cs="Arial"/>
          <w:spacing w:val="30"/>
          <w:sz w:val="22"/>
          <w:szCs w:val="22"/>
        </w:rPr>
        <w:t xml:space="preserve"> </w:t>
      </w:r>
      <w:r w:rsidRPr="006A4A68">
        <w:rPr>
          <w:rFonts w:cs="Arial"/>
          <w:sz w:val="22"/>
          <w:szCs w:val="22"/>
        </w:rPr>
        <w:t>d</w:t>
      </w:r>
      <w:r w:rsidRPr="006A4A68">
        <w:rPr>
          <w:rFonts w:cs="Arial"/>
          <w:spacing w:val="-1"/>
          <w:sz w:val="22"/>
          <w:szCs w:val="22"/>
        </w:rPr>
        <w:t>a</w:t>
      </w:r>
      <w:r w:rsidRPr="006A4A68">
        <w:rPr>
          <w:rFonts w:cs="Arial"/>
          <w:sz w:val="22"/>
          <w:szCs w:val="22"/>
        </w:rPr>
        <w:t>l</w:t>
      </w:r>
      <w:r w:rsidRPr="006A4A68">
        <w:rPr>
          <w:rFonts w:cs="Arial"/>
          <w:spacing w:val="1"/>
          <w:sz w:val="22"/>
          <w:szCs w:val="22"/>
        </w:rPr>
        <w:t>l</w:t>
      </w:r>
      <w:r w:rsidRPr="006A4A68">
        <w:rPr>
          <w:rFonts w:cs="Arial"/>
          <w:sz w:val="22"/>
          <w:szCs w:val="22"/>
        </w:rPr>
        <w:t>a</w:t>
      </w:r>
      <w:r w:rsidRPr="006A4A68">
        <w:rPr>
          <w:rFonts w:cs="Arial"/>
          <w:spacing w:val="30"/>
          <w:sz w:val="22"/>
          <w:szCs w:val="22"/>
        </w:rPr>
        <w:t xml:space="preserve"> </w:t>
      </w:r>
      <w:r w:rsidRPr="006A4A68">
        <w:rPr>
          <w:rFonts w:cs="Arial"/>
          <w:sz w:val="22"/>
          <w:szCs w:val="22"/>
        </w:rPr>
        <w:t>rilev</w:t>
      </w:r>
      <w:r w:rsidRPr="006A4A68">
        <w:rPr>
          <w:rFonts w:cs="Arial"/>
          <w:spacing w:val="-2"/>
          <w:sz w:val="22"/>
          <w:szCs w:val="22"/>
        </w:rPr>
        <w:t>a</w:t>
      </w:r>
      <w:r w:rsidRPr="006A4A68">
        <w:rPr>
          <w:rFonts w:cs="Arial"/>
          <w:spacing w:val="1"/>
          <w:sz w:val="22"/>
          <w:szCs w:val="22"/>
        </w:rPr>
        <w:t>z</w:t>
      </w:r>
      <w:r w:rsidRPr="006A4A68">
        <w:rPr>
          <w:rFonts w:cs="Arial"/>
          <w:sz w:val="22"/>
          <w:szCs w:val="22"/>
        </w:rPr>
        <w:t>ione</w:t>
      </w:r>
      <w:r w:rsidRPr="006A4A68">
        <w:rPr>
          <w:rFonts w:cs="Arial"/>
          <w:spacing w:val="28"/>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i</w:t>
      </w:r>
      <w:r w:rsidRPr="006A4A68">
        <w:rPr>
          <w:rFonts w:cs="Arial"/>
          <w:spacing w:val="29"/>
          <w:sz w:val="22"/>
          <w:szCs w:val="22"/>
        </w:rPr>
        <w:t xml:space="preserve"> </w:t>
      </w:r>
      <w:r w:rsidRPr="006A4A68">
        <w:rPr>
          <w:rFonts w:cs="Arial"/>
          <w:sz w:val="22"/>
          <w:szCs w:val="22"/>
        </w:rPr>
        <w:t>bis</w:t>
      </w:r>
      <w:r w:rsidRPr="006A4A68">
        <w:rPr>
          <w:rFonts w:cs="Arial"/>
          <w:spacing w:val="3"/>
          <w:sz w:val="22"/>
          <w:szCs w:val="22"/>
        </w:rPr>
        <w:t>o</w:t>
      </w:r>
      <w:r w:rsidRPr="006A4A68">
        <w:rPr>
          <w:rFonts w:cs="Arial"/>
          <w:spacing w:val="-2"/>
          <w:sz w:val="22"/>
          <w:szCs w:val="22"/>
        </w:rPr>
        <w:t>g</w:t>
      </w:r>
      <w:r w:rsidRPr="006A4A68">
        <w:rPr>
          <w:rFonts w:cs="Arial"/>
          <w:spacing w:val="2"/>
          <w:sz w:val="22"/>
          <w:szCs w:val="22"/>
        </w:rPr>
        <w:t>n</w:t>
      </w:r>
      <w:r w:rsidRPr="006A4A68">
        <w:rPr>
          <w:rFonts w:cs="Arial"/>
          <w:sz w:val="22"/>
          <w:szCs w:val="22"/>
        </w:rPr>
        <w:t>i d</w:t>
      </w:r>
      <w:r w:rsidRPr="006A4A68">
        <w:rPr>
          <w:rFonts w:cs="Arial"/>
          <w:spacing w:val="-1"/>
          <w:sz w:val="22"/>
          <w:szCs w:val="22"/>
        </w:rPr>
        <w:t>e</w:t>
      </w:r>
      <w:r w:rsidRPr="006A4A68">
        <w:rPr>
          <w:rFonts w:cs="Arial"/>
          <w:spacing w:val="-2"/>
          <w:sz w:val="22"/>
          <w:szCs w:val="22"/>
        </w:rPr>
        <w:t>g</w:t>
      </w:r>
      <w:r w:rsidRPr="006A4A68">
        <w:rPr>
          <w:rFonts w:cs="Arial"/>
          <w:sz w:val="22"/>
          <w:szCs w:val="22"/>
        </w:rPr>
        <w:t>li</w:t>
      </w:r>
      <w:r w:rsidRPr="006A4A68">
        <w:rPr>
          <w:rFonts w:cs="Arial"/>
          <w:spacing w:val="26"/>
          <w:sz w:val="22"/>
          <w:szCs w:val="22"/>
        </w:rPr>
        <w:t xml:space="preserve"> </w:t>
      </w:r>
      <w:r w:rsidRPr="006A4A68">
        <w:rPr>
          <w:rFonts w:cs="Arial"/>
          <w:i/>
          <w:iCs/>
          <w:sz w:val="22"/>
          <w:szCs w:val="22"/>
        </w:rPr>
        <w:t>stakeholders</w:t>
      </w:r>
      <w:r w:rsidRPr="006A4A68">
        <w:rPr>
          <w:rFonts w:cs="Arial"/>
          <w:i/>
          <w:iCs/>
          <w:spacing w:val="24"/>
          <w:sz w:val="22"/>
          <w:szCs w:val="22"/>
        </w:rPr>
        <w:t xml:space="preserve"> </w:t>
      </w:r>
      <w:r w:rsidRPr="006A4A68">
        <w:rPr>
          <w:rFonts w:cs="Arial"/>
          <w:spacing w:val="-1"/>
          <w:sz w:val="22"/>
          <w:szCs w:val="22"/>
        </w:rPr>
        <w:t>e</w:t>
      </w:r>
      <w:r w:rsidRPr="006A4A68">
        <w:rPr>
          <w:rFonts w:cs="Arial"/>
          <w:sz w:val="22"/>
          <w:szCs w:val="22"/>
        </w:rPr>
        <w:t>,</w:t>
      </w:r>
      <w:r w:rsidRPr="006A4A68">
        <w:rPr>
          <w:rFonts w:cs="Arial"/>
          <w:spacing w:val="24"/>
          <w:sz w:val="22"/>
          <w:szCs w:val="22"/>
        </w:rPr>
        <w:t xml:space="preserve"> </w:t>
      </w:r>
      <w:r w:rsidRPr="006A4A68">
        <w:rPr>
          <w:rFonts w:cs="Arial"/>
          <w:sz w:val="22"/>
          <w:szCs w:val="22"/>
        </w:rPr>
        <w:t>qui</w:t>
      </w:r>
      <w:r w:rsidRPr="006A4A68">
        <w:rPr>
          <w:rFonts w:cs="Arial"/>
          <w:spacing w:val="3"/>
          <w:sz w:val="22"/>
          <w:szCs w:val="22"/>
        </w:rPr>
        <w:t>n</w:t>
      </w:r>
      <w:r w:rsidRPr="006A4A68">
        <w:rPr>
          <w:rFonts w:cs="Arial"/>
          <w:sz w:val="22"/>
          <w:szCs w:val="22"/>
        </w:rPr>
        <w:t>di,</w:t>
      </w:r>
      <w:r w:rsidRPr="006A4A68">
        <w:rPr>
          <w:rFonts w:cs="Arial"/>
          <w:spacing w:val="24"/>
          <w:sz w:val="22"/>
          <w:szCs w:val="22"/>
        </w:rPr>
        <w:t xml:space="preserve"> </w:t>
      </w:r>
      <w:r w:rsidRPr="006A4A68">
        <w:rPr>
          <w:rFonts w:cs="Arial"/>
          <w:sz w:val="22"/>
          <w:szCs w:val="22"/>
        </w:rPr>
        <w:t>l’individua</w:t>
      </w:r>
      <w:r w:rsidRPr="006A4A68">
        <w:rPr>
          <w:rFonts w:cs="Arial"/>
          <w:spacing w:val="1"/>
          <w:sz w:val="22"/>
          <w:szCs w:val="22"/>
        </w:rPr>
        <w:t>z</w:t>
      </w:r>
      <w:r w:rsidRPr="006A4A68">
        <w:rPr>
          <w:rFonts w:cs="Arial"/>
          <w:sz w:val="22"/>
          <w:szCs w:val="22"/>
        </w:rPr>
        <w:t>ione</w:t>
      </w:r>
      <w:r w:rsidRPr="006A4A68">
        <w:rPr>
          <w:rFonts w:cs="Arial"/>
          <w:spacing w:val="-4"/>
          <w:sz w:val="22"/>
          <w:szCs w:val="22"/>
        </w:rPr>
        <w:t xml:space="preserve"> </w:t>
      </w:r>
      <w:r w:rsidRPr="006A4A68">
        <w:rPr>
          <w:rFonts w:cs="Arial"/>
          <w:sz w:val="22"/>
          <w:szCs w:val="22"/>
        </w:rPr>
        <w:t>d</w:t>
      </w:r>
      <w:r w:rsidRPr="006A4A68">
        <w:rPr>
          <w:rFonts w:cs="Arial"/>
          <w:spacing w:val="-1"/>
          <w:sz w:val="22"/>
          <w:szCs w:val="22"/>
        </w:rPr>
        <w:t>e</w:t>
      </w:r>
      <w:r w:rsidRPr="006A4A68">
        <w:rPr>
          <w:rFonts w:cs="Arial"/>
          <w:spacing w:val="-2"/>
          <w:sz w:val="22"/>
          <w:szCs w:val="22"/>
        </w:rPr>
        <w:t>g</w:t>
      </w:r>
      <w:r w:rsidRPr="006A4A68">
        <w:rPr>
          <w:rFonts w:cs="Arial"/>
          <w:sz w:val="22"/>
          <w:szCs w:val="22"/>
        </w:rPr>
        <w:t>li</w:t>
      </w:r>
      <w:r w:rsidRPr="006A4A68">
        <w:rPr>
          <w:rFonts w:cs="Arial"/>
          <w:spacing w:val="27"/>
          <w:sz w:val="22"/>
          <w:szCs w:val="22"/>
        </w:rPr>
        <w:t xml:space="preserve"> </w:t>
      </w:r>
      <w:r w:rsidRPr="006A4A68">
        <w:rPr>
          <w:rFonts w:cs="Arial"/>
          <w:i/>
          <w:iCs/>
          <w:sz w:val="22"/>
          <w:szCs w:val="22"/>
        </w:rPr>
        <w:t>outco</w:t>
      </w:r>
      <w:r w:rsidRPr="006A4A68">
        <w:rPr>
          <w:rFonts w:cs="Arial"/>
          <w:i/>
          <w:iCs/>
          <w:spacing w:val="-1"/>
          <w:sz w:val="22"/>
          <w:szCs w:val="22"/>
        </w:rPr>
        <w:t>me</w:t>
      </w:r>
      <w:r w:rsidRPr="006A4A68">
        <w:rPr>
          <w:rFonts w:cs="Arial"/>
          <w:sz w:val="22"/>
          <w:szCs w:val="22"/>
        </w:rPr>
        <w:t>,</w:t>
      </w:r>
      <w:r w:rsidRPr="006A4A68">
        <w:rPr>
          <w:rFonts w:cs="Arial"/>
          <w:spacing w:val="24"/>
          <w:sz w:val="22"/>
          <w:szCs w:val="22"/>
        </w:rPr>
        <w:t xml:space="preserve"> </w:t>
      </w:r>
      <w:r w:rsidRPr="006A4A68">
        <w:rPr>
          <w:rFonts w:cs="Arial"/>
          <w:sz w:val="22"/>
          <w:szCs w:val="22"/>
        </w:rPr>
        <w:t>fino</w:t>
      </w:r>
      <w:r w:rsidRPr="006A4A68">
        <w:rPr>
          <w:rFonts w:cs="Arial"/>
          <w:spacing w:val="24"/>
          <w:sz w:val="22"/>
          <w:szCs w:val="22"/>
        </w:rPr>
        <w:t xml:space="preserve"> </w:t>
      </w:r>
      <w:r w:rsidRPr="006A4A68">
        <w:rPr>
          <w:rFonts w:cs="Arial"/>
          <w:spacing w:val="-1"/>
          <w:sz w:val="22"/>
          <w:szCs w:val="22"/>
        </w:rPr>
        <w:t>a</w:t>
      </w:r>
      <w:r w:rsidRPr="006A4A68">
        <w:rPr>
          <w:rFonts w:cs="Arial"/>
          <w:sz w:val="22"/>
          <w:szCs w:val="22"/>
        </w:rPr>
        <w:t>d</w:t>
      </w:r>
      <w:r w:rsidRPr="006A4A68">
        <w:rPr>
          <w:rFonts w:cs="Arial"/>
          <w:spacing w:val="24"/>
          <w:sz w:val="22"/>
          <w:szCs w:val="22"/>
        </w:rPr>
        <w:t xml:space="preserve"> </w:t>
      </w:r>
      <w:r w:rsidRPr="006A4A68">
        <w:rPr>
          <w:rFonts w:cs="Arial"/>
          <w:spacing w:val="1"/>
          <w:sz w:val="22"/>
          <w:szCs w:val="22"/>
        </w:rPr>
        <w:t>a</w:t>
      </w:r>
      <w:r w:rsidRPr="006A4A68">
        <w:rPr>
          <w:rFonts w:cs="Arial"/>
          <w:sz w:val="22"/>
          <w:szCs w:val="22"/>
        </w:rPr>
        <w:t>r</w:t>
      </w:r>
      <w:r w:rsidRPr="006A4A68">
        <w:rPr>
          <w:rFonts w:cs="Arial"/>
          <w:spacing w:val="-1"/>
          <w:sz w:val="22"/>
          <w:szCs w:val="22"/>
        </w:rPr>
        <w:t>r</w:t>
      </w:r>
      <w:r w:rsidRPr="006A4A68">
        <w:rPr>
          <w:rFonts w:cs="Arial"/>
          <w:sz w:val="22"/>
          <w:szCs w:val="22"/>
        </w:rPr>
        <w:t>iv</w:t>
      </w:r>
      <w:r w:rsidRPr="006A4A68">
        <w:rPr>
          <w:rFonts w:cs="Arial"/>
          <w:spacing w:val="2"/>
          <w:sz w:val="22"/>
          <w:szCs w:val="22"/>
        </w:rPr>
        <w:t>a</w:t>
      </w:r>
      <w:r w:rsidRPr="006A4A68">
        <w:rPr>
          <w:rFonts w:cs="Arial"/>
          <w:sz w:val="22"/>
          <w:szCs w:val="22"/>
        </w:rPr>
        <w:t>re</w:t>
      </w:r>
      <w:r w:rsidRPr="006A4A68">
        <w:rPr>
          <w:rFonts w:cs="Arial"/>
          <w:spacing w:val="22"/>
          <w:sz w:val="22"/>
          <w:szCs w:val="22"/>
        </w:rPr>
        <w:t xml:space="preserve"> </w:t>
      </w:r>
      <w:r w:rsidRPr="006A4A68">
        <w:rPr>
          <w:rFonts w:cs="Arial"/>
          <w:spacing w:val="-1"/>
          <w:sz w:val="22"/>
          <w:szCs w:val="22"/>
        </w:rPr>
        <w:t>a</w:t>
      </w:r>
      <w:r w:rsidRPr="006A4A68">
        <w:rPr>
          <w:rFonts w:cs="Arial"/>
          <w:sz w:val="22"/>
          <w:szCs w:val="22"/>
        </w:rPr>
        <w:t>l</w:t>
      </w:r>
      <w:r w:rsidRPr="006A4A68">
        <w:rPr>
          <w:rFonts w:cs="Arial"/>
          <w:spacing w:val="1"/>
          <w:sz w:val="22"/>
          <w:szCs w:val="22"/>
        </w:rPr>
        <w:t>l</w:t>
      </w:r>
      <w:r w:rsidRPr="006A4A68">
        <w:rPr>
          <w:rFonts w:cs="Arial"/>
          <w:sz w:val="22"/>
          <w:szCs w:val="22"/>
        </w:rPr>
        <w:t>a</w:t>
      </w:r>
      <w:r w:rsidRPr="006A4A68">
        <w:rPr>
          <w:rFonts w:cs="Arial"/>
          <w:spacing w:val="23"/>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fini</w:t>
      </w:r>
      <w:r w:rsidRPr="006A4A68">
        <w:rPr>
          <w:rFonts w:cs="Arial"/>
          <w:spacing w:val="2"/>
          <w:sz w:val="22"/>
          <w:szCs w:val="22"/>
        </w:rPr>
        <w:t>z</w:t>
      </w:r>
      <w:r w:rsidRPr="006A4A68">
        <w:rPr>
          <w:rFonts w:cs="Arial"/>
          <w:sz w:val="22"/>
          <w:szCs w:val="22"/>
        </w:rPr>
        <w:t>ione</w:t>
      </w:r>
      <w:r w:rsidRPr="006A4A68">
        <w:rPr>
          <w:rFonts w:cs="Arial"/>
          <w:spacing w:val="23"/>
          <w:sz w:val="22"/>
          <w:szCs w:val="22"/>
        </w:rPr>
        <w:t xml:space="preserve"> </w:t>
      </w:r>
      <w:r w:rsidRPr="006A4A68">
        <w:rPr>
          <w:rFonts w:cs="Arial"/>
          <w:sz w:val="22"/>
          <w:szCs w:val="22"/>
        </w:rPr>
        <w:t>d</w:t>
      </w:r>
      <w:r w:rsidRPr="006A4A68">
        <w:rPr>
          <w:rFonts w:cs="Arial"/>
          <w:spacing w:val="-1"/>
          <w:sz w:val="22"/>
          <w:szCs w:val="22"/>
        </w:rPr>
        <w:t>e</w:t>
      </w:r>
      <w:r w:rsidRPr="006A4A68">
        <w:rPr>
          <w:rFonts w:cs="Arial"/>
          <w:spacing w:val="-2"/>
          <w:sz w:val="22"/>
          <w:szCs w:val="22"/>
        </w:rPr>
        <w:t>g</w:t>
      </w:r>
      <w:r w:rsidRPr="006A4A68">
        <w:rPr>
          <w:rFonts w:cs="Arial"/>
          <w:sz w:val="22"/>
          <w:szCs w:val="22"/>
        </w:rPr>
        <w:t>li obiett</w:t>
      </w:r>
      <w:r w:rsidRPr="006A4A68">
        <w:rPr>
          <w:rFonts w:cs="Arial"/>
          <w:spacing w:val="1"/>
          <w:sz w:val="22"/>
          <w:szCs w:val="22"/>
        </w:rPr>
        <w:t>i</w:t>
      </w:r>
      <w:r w:rsidRPr="006A4A68">
        <w:rPr>
          <w:rFonts w:cs="Arial"/>
          <w:sz w:val="22"/>
          <w:szCs w:val="22"/>
        </w:rPr>
        <w:t>vi</w:t>
      </w:r>
      <w:r w:rsidRPr="006A4A68">
        <w:rPr>
          <w:rFonts w:cs="Arial"/>
          <w:spacing w:val="2"/>
          <w:sz w:val="22"/>
          <w:szCs w:val="22"/>
        </w:rPr>
        <w:t xml:space="preserve"> </w:t>
      </w:r>
      <w:r w:rsidRPr="006A4A68">
        <w:rPr>
          <w:rFonts w:cs="Arial"/>
          <w:sz w:val="22"/>
          <w:szCs w:val="22"/>
        </w:rPr>
        <w:t>d</w:t>
      </w:r>
      <w:r w:rsidRPr="006A4A68">
        <w:rPr>
          <w:rFonts w:cs="Arial"/>
          <w:spacing w:val="-1"/>
          <w:sz w:val="22"/>
          <w:szCs w:val="22"/>
        </w:rPr>
        <w:t>e</w:t>
      </w:r>
      <w:r w:rsidRPr="006A4A68">
        <w:rPr>
          <w:rFonts w:cs="Arial"/>
          <w:sz w:val="22"/>
          <w:szCs w:val="22"/>
        </w:rPr>
        <w:t>l</w:t>
      </w:r>
      <w:r w:rsidRPr="006A4A68">
        <w:rPr>
          <w:rFonts w:cs="Arial"/>
          <w:spacing w:val="2"/>
          <w:sz w:val="22"/>
          <w:szCs w:val="22"/>
        </w:rPr>
        <w:t xml:space="preserve"> </w:t>
      </w:r>
      <w:r w:rsidRPr="006A4A68">
        <w:rPr>
          <w:rFonts w:cs="Arial"/>
          <w:sz w:val="22"/>
          <w:szCs w:val="22"/>
        </w:rPr>
        <w:t>p</w:t>
      </w:r>
      <w:r w:rsidRPr="006A4A68">
        <w:rPr>
          <w:rFonts w:cs="Arial"/>
          <w:spacing w:val="-1"/>
          <w:sz w:val="22"/>
          <w:szCs w:val="22"/>
        </w:rPr>
        <w:t>e</w:t>
      </w:r>
      <w:r w:rsidRPr="006A4A68">
        <w:rPr>
          <w:rFonts w:cs="Arial"/>
          <w:sz w:val="22"/>
          <w:szCs w:val="22"/>
        </w:rPr>
        <w:t>rson</w:t>
      </w:r>
      <w:r w:rsidRPr="006A4A68">
        <w:rPr>
          <w:rFonts w:cs="Arial"/>
          <w:spacing w:val="-1"/>
          <w:sz w:val="22"/>
          <w:szCs w:val="22"/>
        </w:rPr>
        <w:t>a</w:t>
      </w:r>
      <w:r w:rsidRPr="006A4A68">
        <w:rPr>
          <w:rFonts w:cs="Arial"/>
          <w:sz w:val="22"/>
          <w:szCs w:val="22"/>
        </w:rPr>
        <w:t>le</w:t>
      </w:r>
      <w:r w:rsidRPr="006A4A68">
        <w:rPr>
          <w:rFonts w:cs="Arial"/>
          <w:spacing w:val="2"/>
          <w:sz w:val="22"/>
          <w:szCs w:val="22"/>
        </w:rPr>
        <w:t>.</w:t>
      </w:r>
    </w:p>
    <w:p w:rsidR="00E70375" w:rsidRPr="006A4A68" w:rsidRDefault="00E70375" w:rsidP="001F3C9A">
      <w:pPr>
        <w:widowControl w:val="0"/>
        <w:autoSpaceDE w:val="0"/>
        <w:autoSpaceDN w:val="0"/>
        <w:adjustRightInd w:val="0"/>
        <w:spacing w:before="10" w:line="110" w:lineRule="exact"/>
        <w:rPr>
          <w:rFonts w:ascii="Arial" w:hAnsi="Arial" w:cs="Arial"/>
          <w:sz w:val="22"/>
          <w:szCs w:val="22"/>
        </w:rPr>
      </w:pP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Gli obiettivi vengono assegnati ai Dipartimenti.</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Nel caso delle strutture e dei dipartimenti interaziendali vengono stabiliti congiuntamente dalle Direzioni interessate.</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Negli ultimi anni, al fine di evitare un eccessivo ritardo nell’assegnazione degli obiettivi alle strutture e conseguentemente quelli individuali, la Direzione ha provveduto a definire le linee di indirizzo della performance sulla base dello storico, delle esigenze territoriali e delle indicazioni fornite dalla programmazione nazionale e regionale anche prima che vengano formalmente assegnati gli obiettivi ai Direttori generali.</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Qualora, in seguito alla formalizzazione dei risultati attesi dalle varie ASR, si rend</w:t>
      </w:r>
      <w:r>
        <w:rPr>
          <w:rFonts w:cs="Arial"/>
          <w:spacing w:val="-1"/>
          <w:sz w:val="22"/>
          <w:szCs w:val="22"/>
        </w:rPr>
        <w:t>a</w:t>
      </w:r>
      <w:r w:rsidRPr="006A4A68">
        <w:rPr>
          <w:rFonts w:cs="Arial"/>
          <w:spacing w:val="-1"/>
          <w:sz w:val="22"/>
          <w:szCs w:val="22"/>
        </w:rPr>
        <w:t xml:space="preserve"> necessaria la revisione di uno o più obiettivi l’Azienda ospedaliera provvede alle opportune revisioni di cui dà atto nell’area web istituzionale Amministrazione Trasparente -Performance.</w:t>
      </w:r>
    </w:p>
    <w:p w:rsidR="00E70375" w:rsidRPr="006A4A68" w:rsidRDefault="00E70375" w:rsidP="00FB4A55">
      <w:pPr>
        <w:pStyle w:val="BodyTextIndent2"/>
        <w:jc w:val="both"/>
        <w:rPr>
          <w:rFonts w:cs="Arial"/>
          <w:spacing w:val="-1"/>
          <w:sz w:val="22"/>
          <w:szCs w:val="22"/>
        </w:rPr>
      </w:pP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Gli obiettivi vengono definiti dalla Direzione, costruiti secondo il modello obiettivo-indicatore-target-standard dal Controllo di Gestione, valutati in sede di Comitato budget congiuntamente alle proposte autonomamente formulate dalle singole strutture.</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Tali proposte vengono raccolte dalla S.S.  Controllo di gestione e valutate al fine di addivenire ad un numero sostenibile di obiettivi per ciascuna struttura e soprattutto pesando gli stessi in base alle priorità aziendali complessive.</w:t>
      </w:r>
    </w:p>
    <w:p w:rsidR="00E70375" w:rsidRPr="006A4A68" w:rsidRDefault="00E70375" w:rsidP="00FB4A55">
      <w:pPr>
        <w:pStyle w:val="BodyTextIndent2"/>
        <w:jc w:val="both"/>
        <w:rPr>
          <w:rFonts w:cs="Arial"/>
          <w:spacing w:val="-1"/>
          <w:sz w:val="22"/>
          <w:szCs w:val="22"/>
        </w:rPr>
      </w:pPr>
    </w:p>
    <w:p w:rsidR="00E70375" w:rsidRPr="006A4A68" w:rsidRDefault="00E70375" w:rsidP="00696049">
      <w:pPr>
        <w:pStyle w:val="BodyTextIndent2"/>
        <w:jc w:val="both"/>
        <w:rPr>
          <w:rFonts w:cs="Arial"/>
          <w:spacing w:val="-1"/>
          <w:sz w:val="22"/>
          <w:szCs w:val="22"/>
        </w:rPr>
      </w:pPr>
      <w:r w:rsidRPr="006A4A68">
        <w:rPr>
          <w:rFonts w:cs="Arial"/>
          <w:spacing w:val="-1"/>
          <w:sz w:val="22"/>
          <w:szCs w:val="22"/>
        </w:rPr>
        <w:t>Gli obiettivi proposti dai Direttori di struttura vengono presentati al Comitato budget insieme al Direttore di Dipartimento ed al Coordinatore. In questa fase si discute collegialmente sulle risorse necessarie e le priorità nell’assegnazione degli obiettivi.</w:t>
      </w:r>
    </w:p>
    <w:p w:rsidR="00E70375" w:rsidRPr="006A4A68" w:rsidRDefault="00E70375" w:rsidP="00696049">
      <w:pPr>
        <w:pStyle w:val="BodyTextIndent2"/>
        <w:jc w:val="both"/>
        <w:rPr>
          <w:rFonts w:cs="Arial"/>
          <w:spacing w:val="-1"/>
          <w:sz w:val="22"/>
          <w:szCs w:val="22"/>
        </w:rPr>
      </w:pPr>
      <w:r w:rsidRPr="006A4A68">
        <w:rPr>
          <w:rFonts w:cs="Arial"/>
          <w:spacing w:val="-1"/>
          <w:sz w:val="22"/>
          <w:szCs w:val="22"/>
        </w:rPr>
        <w:t>Al termine delle sedute la S.S. Controllo di Gestione trasmette la scheda frutto dell’incontro con il Comitato Budget e lascia una decina di giorni ai Direttori affinchè restituiscano le schede firmate. Se sono necessarie modifiche in questa fase si procede attraverso una negoziazione con i soggetti individuati. La proposta definitiva esita nelle schede firmate dai Direttori di struttura  e dal Direttore Generale.</w:t>
      </w:r>
    </w:p>
    <w:p w:rsidR="00E70375" w:rsidRPr="006A4A68" w:rsidRDefault="00E70375" w:rsidP="00FB4A55">
      <w:pPr>
        <w:pStyle w:val="BodyTextIndent2"/>
        <w:jc w:val="both"/>
        <w:rPr>
          <w:rFonts w:cs="Arial"/>
          <w:spacing w:val="-1"/>
          <w:sz w:val="22"/>
          <w:szCs w:val="22"/>
        </w:rPr>
      </w:pPr>
    </w:p>
    <w:p w:rsidR="00E70375" w:rsidRPr="006A4A68" w:rsidRDefault="00E70375" w:rsidP="00F96611">
      <w:pPr>
        <w:pStyle w:val="BodyTextIndent2"/>
        <w:jc w:val="both"/>
        <w:rPr>
          <w:rFonts w:cs="Arial"/>
          <w:spacing w:val="-1"/>
          <w:sz w:val="22"/>
          <w:szCs w:val="22"/>
        </w:rPr>
      </w:pPr>
      <w:r w:rsidRPr="006A4A68">
        <w:rPr>
          <w:rFonts w:cs="Arial"/>
          <w:spacing w:val="-1"/>
          <w:sz w:val="22"/>
          <w:szCs w:val="22"/>
        </w:rPr>
        <w:t>Le schede di budget sono formulate in modo da descrivere in maniera sintetica per ciascuna struttura all’interno della propria collocazione nell’organigramma: obiettivo, indicatore, standard, in genere correlato a una o più scadenze temporali, peso.</w:t>
      </w:r>
    </w:p>
    <w:p w:rsidR="00E70375" w:rsidRPr="006A4A68" w:rsidRDefault="00E70375" w:rsidP="00905EDC">
      <w:pPr>
        <w:pStyle w:val="BodyTextIndent2"/>
        <w:jc w:val="both"/>
        <w:rPr>
          <w:rFonts w:cs="Arial"/>
          <w:spacing w:val="-1"/>
          <w:sz w:val="22"/>
          <w:szCs w:val="22"/>
        </w:rPr>
      </w:pPr>
      <w:r w:rsidRPr="006A4A68">
        <w:rPr>
          <w:rFonts w:cs="Arial"/>
          <w:spacing w:val="-1"/>
          <w:sz w:val="22"/>
          <w:szCs w:val="22"/>
        </w:rPr>
        <w:t xml:space="preserve">Gli obiettivi vengono assegnati tenendo conto di: </w:t>
      </w:r>
    </w:p>
    <w:p w:rsidR="00E70375" w:rsidRPr="006A4A68" w:rsidRDefault="00E70375" w:rsidP="00905EDC">
      <w:pPr>
        <w:pStyle w:val="BodyTextIndent2"/>
        <w:jc w:val="both"/>
        <w:rPr>
          <w:rFonts w:cs="Arial"/>
          <w:spacing w:val="-1"/>
          <w:sz w:val="22"/>
          <w:szCs w:val="22"/>
        </w:rPr>
      </w:pPr>
      <w:r w:rsidRPr="006A4A68">
        <w:rPr>
          <w:rFonts w:cs="Arial"/>
          <w:spacing w:val="-1"/>
          <w:sz w:val="22"/>
          <w:szCs w:val="22"/>
        </w:rPr>
        <w:t xml:space="preserve">• rilevanza e pertinenza rispetto ai bisogni della collettività, alla missione istituzionale, alle priorità politiche e alle strategie dell’Amministrazione; </w:t>
      </w:r>
    </w:p>
    <w:p w:rsidR="00E70375" w:rsidRPr="006A4A68" w:rsidRDefault="00E70375" w:rsidP="00905EDC">
      <w:pPr>
        <w:numPr>
          <w:ilvl w:val="0"/>
          <w:numId w:val="2"/>
        </w:numPr>
        <w:autoSpaceDE w:val="0"/>
        <w:autoSpaceDN w:val="0"/>
        <w:adjustRightInd w:val="0"/>
        <w:jc w:val="both"/>
        <w:rPr>
          <w:rFonts w:ascii="Arial" w:hAnsi="Arial" w:cs="Arial"/>
          <w:spacing w:val="-1"/>
          <w:sz w:val="22"/>
          <w:szCs w:val="22"/>
        </w:rPr>
      </w:pPr>
      <w:r w:rsidRPr="006A4A68">
        <w:rPr>
          <w:rFonts w:ascii="Arial" w:hAnsi="Arial" w:cs="Arial"/>
          <w:spacing w:val="-1"/>
          <w:sz w:val="22"/>
          <w:szCs w:val="22"/>
        </w:rPr>
        <w:t xml:space="preserve">specificità e misurabilità in termini concreti e chiari; </w:t>
      </w:r>
    </w:p>
    <w:p w:rsidR="00E70375" w:rsidRPr="006A4A68" w:rsidRDefault="00E70375" w:rsidP="00905EDC">
      <w:pPr>
        <w:pStyle w:val="BodyTextIndent2"/>
        <w:jc w:val="both"/>
        <w:rPr>
          <w:rFonts w:cs="Arial"/>
          <w:position w:val="1"/>
          <w:sz w:val="22"/>
          <w:szCs w:val="22"/>
        </w:rPr>
      </w:pPr>
      <w:r w:rsidRPr="006A4A68">
        <w:rPr>
          <w:rFonts w:cs="Arial"/>
          <w:position w:val="1"/>
          <w:sz w:val="22"/>
          <w:szCs w:val="22"/>
        </w:rPr>
        <w:t xml:space="preserve">• </w:t>
      </w:r>
      <w:r w:rsidRPr="006A4A68">
        <w:rPr>
          <w:rFonts w:cs="Arial"/>
          <w:spacing w:val="-1"/>
          <w:sz w:val="22"/>
          <w:szCs w:val="22"/>
        </w:rPr>
        <w:t>idoneità a determinare un significativo miglioramento della qualità dei servizi erogati e degli interventi (es contenimento liste di attesa);</w:t>
      </w:r>
      <w:r w:rsidRPr="006A4A68">
        <w:rPr>
          <w:rFonts w:cs="Arial"/>
          <w:position w:val="1"/>
          <w:sz w:val="22"/>
          <w:szCs w:val="22"/>
        </w:rPr>
        <w:t xml:space="preserve"> </w:t>
      </w:r>
    </w:p>
    <w:p w:rsidR="00E70375" w:rsidRPr="006A4A68" w:rsidRDefault="00E70375" w:rsidP="00905EDC">
      <w:pPr>
        <w:pStyle w:val="BodyTextIndent2"/>
        <w:jc w:val="both"/>
        <w:rPr>
          <w:rFonts w:cs="Arial"/>
          <w:position w:val="1"/>
          <w:sz w:val="22"/>
          <w:szCs w:val="22"/>
        </w:rPr>
      </w:pPr>
      <w:r w:rsidRPr="006A4A68">
        <w:rPr>
          <w:rFonts w:cs="Arial"/>
          <w:position w:val="1"/>
          <w:sz w:val="22"/>
          <w:szCs w:val="22"/>
        </w:rPr>
        <w:t xml:space="preserve">• riferibilità ad un arco di tempo predefinito; </w:t>
      </w:r>
    </w:p>
    <w:p w:rsidR="00E70375" w:rsidRPr="006A4A68" w:rsidRDefault="00E70375" w:rsidP="00905EDC">
      <w:pPr>
        <w:pStyle w:val="BodyTextIndent2"/>
        <w:jc w:val="both"/>
        <w:rPr>
          <w:rFonts w:cs="Arial"/>
          <w:position w:val="1"/>
          <w:sz w:val="22"/>
          <w:szCs w:val="22"/>
        </w:rPr>
      </w:pPr>
      <w:r w:rsidRPr="006A4A68">
        <w:rPr>
          <w:rFonts w:cs="Arial"/>
          <w:position w:val="1"/>
          <w:sz w:val="22"/>
          <w:szCs w:val="22"/>
        </w:rPr>
        <w:t xml:space="preserve">• commisurazione ai valori di riferimento derivanti da </w:t>
      </w:r>
      <w:r w:rsidRPr="006A4A68">
        <w:rPr>
          <w:rFonts w:cs="Arial"/>
          <w:i/>
          <w:iCs/>
          <w:position w:val="1"/>
          <w:sz w:val="22"/>
          <w:szCs w:val="22"/>
        </w:rPr>
        <w:t xml:space="preserve">standard </w:t>
      </w:r>
      <w:r w:rsidRPr="006A4A68">
        <w:rPr>
          <w:rFonts w:cs="Arial"/>
          <w:position w:val="1"/>
          <w:sz w:val="22"/>
          <w:szCs w:val="22"/>
        </w:rPr>
        <w:t xml:space="preserve">definiti a livello nazionale e internazionale (es PNE); </w:t>
      </w:r>
    </w:p>
    <w:p w:rsidR="00E70375" w:rsidRPr="006A4A68" w:rsidRDefault="00E70375" w:rsidP="00905EDC">
      <w:pPr>
        <w:pStyle w:val="BodyTextIndent2"/>
        <w:numPr>
          <w:ilvl w:val="0"/>
          <w:numId w:val="2"/>
        </w:numPr>
        <w:jc w:val="both"/>
        <w:rPr>
          <w:rFonts w:cs="Arial"/>
          <w:position w:val="1"/>
          <w:sz w:val="22"/>
          <w:szCs w:val="22"/>
        </w:rPr>
      </w:pPr>
      <w:r w:rsidRPr="006A4A68">
        <w:rPr>
          <w:rFonts w:cs="Arial"/>
          <w:position w:val="1"/>
          <w:sz w:val="22"/>
          <w:szCs w:val="22"/>
        </w:rPr>
        <w:t xml:space="preserve">confrontabilità con le tendenze della produttività dell’Amministrazione; </w:t>
      </w:r>
    </w:p>
    <w:p w:rsidR="00E70375" w:rsidRPr="006A4A68" w:rsidRDefault="00E70375" w:rsidP="00905EDC">
      <w:pPr>
        <w:pStyle w:val="BodyTextIndent2"/>
        <w:jc w:val="both"/>
        <w:rPr>
          <w:rFonts w:cs="Arial"/>
          <w:position w:val="1"/>
          <w:sz w:val="22"/>
          <w:szCs w:val="22"/>
        </w:rPr>
      </w:pPr>
      <w:r w:rsidRPr="006A4A68">
        <w:rPr>
          <w:rFonts w:cs="Arial"/>
          <w:position w:val="1"/>
          <w:sz w:val="22"/>
          <w:szCs w:val="22"/>
        </w:rPr>
        <w:t xml:space="preserve">• correlazione alla quantità e alla qualità delle risorse disponibili. </w:t>
      </w:r>
    </w:p>
    <w:p w:rsidR="00E70375" w:rsidRPr="006A4A68" w:rsidRDefault="00E70375" w:rsidP="00F96611">
      <w:pPr>
        <w:pStyle w:val="BodyTextIndent2"/>
        <w:jc w:val="both"/>
        <w:rPr>
          <w:rFonts w:cs="Arial"/>
          <w:spacing w:val="-1"/>
          <w:sz w:val="22"/>
          <w:szCs w:val="22"/>
        </w:rPr>
      </w:pPr>
      <w:r w:rsidRPr="006A4A68">
        <w:rPr>
          <w:rFonts w:cs="Arial"/>
          <w:spacing w:val="-1"/>
          <w:sz w:val="22"/>
          <w:szCs w:val="22"/>
        </w:rPr>
        <w:t>Gli obiettivi sono numerati in relazione all’appartenenza all’area: organizzativa, economica, appropriatezza.</w:t>
      </w:r>
    </w:p>
    <w:p w:rsidR="00E70375" w:rsidRPr="006A4A68" w:rsidRDefault="00E70375" w:rsidP="00F96611">
      <w:pPr>
        <w:pStyle w:val="BodyTextIndent2"/>
        <w:jc w:val="both"/>
        <w:rPr>
          <w:rFonts w:cs="Arial"/>
          <w:spacing w:val="-1"/>
          <w:sz w:val="22"/>
          <w:szCs w:val="22"/>
        </w:rPr>
      </w:pPr>
      <w:r w:rsidRPr="006A4A68">
        <w:rPr>
          <w:rFonts w:cs="Arial"/>
          <w:spacing w:val="-1"/>
          <w:sz w:val="22"/>
          <w:szCs w:val="22"/>
        </w:rPr>
        <w:t>In fondo ad ogni scheda, prima della firma per accettazione dei responsabili interessati, vengono inserite eventuali diciture che ricordino la possibilità di aggiunta o ridefinizione degli obiettivi qualora l’Assessorato alla Sanità regionale lo rendesse necessario.</w:t>
      </w:r>
    </w:p>
    <w:p w:rsidR="00E70375" w:rsidRPr="006A4A68" w:rsidRDefault="00E70375" w:rsidP="00F96611">
      <w:pPr>
        <w:pStyle w:val="BodyTextIndent2"/>
        <w:jc w:val="both"/>
        <w:rPr>
          <w:rFonts w:cs="Arial"/>
          <w:spacing w:val="-1"/>
          <w:sz w:val="22"/>
          <w:szCs w:val="22"/>
        </w:rPr>
      </w:pP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La presenza e la consistenza degli elementi descritti nella scheda di budget viene valutata dall’OIV che richiede</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 xml:space="preserve">• una definizione degli obiettivi chiara e comunque discussa ed esplicitata nelle sedute di preparazione e discussione del budget, nonché la disponibilità costante di operatori di riferimento presso la S.S. Controllo di Gestione per le eventuali necessità metodologiche; </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 la presenza di indicatori puntualmente individuati</w:t>
      </w:r>
      <w:r w:rsidRPr="006A4A68">
        <w:rPr>
          <w:rFonts w:cs="Arial"/>
          <w:i/>
          <w:iCs/>
          <w:spacing w:val="-1"/>
          <w:sz w:val="22"/>
          <w:szCs w:val="22"/>
        </w:rPr>
        <w:t xml:space="preserve">; </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 xml:space="preserve">• un nesso logico tra obiettivi, indicatori, standard e </w:t>
      </w:r>
      <w:r w:rsidRPr="006A4A68">
        <w:rPr>
          <w:rFonts w:cs="Arial"/>
          <w:i/>
          <w:iCs/>
          <w:spacing w:val="-1"/>
          <w:sz w:val="22"/>
          <w:szCs w:val="22"/>
        </w:rPr>
        <w:t>target</w:t>
      </w:r>
      <w:r w:rsidRPr="006A4A68">
        <w:rPr>
          <w:rFonts w:cs="Arial"/>
          <w:spacing w:val="-1"/>
          <w:sz w:val="22"/>
          <w:szCs w:val="22"/>
        </w:rPr>
        <w:t xml:space="preserve">; </w:t>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come si evince dai campi previsti per le singole schede</w:t>
      </w:r>
      <w:r w:rsidRPr="006A4A68">
        <w:rPr>
          <w:rStyle w:val="FootnoteReference"/>
          <w:rFonts w:cs="Arial"/>
          <w:spacing w:val="-1"/>
          <w:sz w:val="22"/>
          <w:szCs w:val="22"/>
        </w:rPr>
        <w:footnoteReference w:id="2"/>
      </w:r>
    </w:p>
    <w:p w:rsidR="00E70375" w:rsidRPr="006A4A68" w:rsidRDefault="00E70375" w:rsidP="00FB4A55">
      <w:pPr>
        <w:pStyle w:val="BodyTextIndent2"/>
        <w:jc w:val="both"/>
        <w:rPr>
          <w:rFonts w:cs="Arial"/>
          <w:spacing w:val="-1"/>
          <w:sz w:val="22"/>
          <w:szCs w:val="22"/>
        </w:rPr>
      </w:pPr>
      <w:r w:rsidRPr="006A4A68">
        <w:rPr>
          <w:rFonts w:cs="Arial"/>
          <w:spacing w:val="-1"/>
          <w:sz w:val="22"/>
          <w:szCs w:val="22"/>
        </w:rPr>
        <w:t>• l’individuazione di relazionanti per ciascun singolo obiettivo.</w:t>
      </w:r>
    </w:p>
    <w:p w:rsidR="00E70375" w:rsidRPr="006A4A68" w:rsidRDefault="00E70375" w:rsidP="00E2568D">
      <w:pPr>
        <w:pStyle w:val="BodyTextIndent2"/>
        <w:jc w:val="both"/>
        <w:rPr>
          <w:rFonts w:cs="Arial"/>
          <w:spacing w:val="-1"/>
          <w:sz w:val="22"/>
          <w:szCs w:val="22"/>
        </w:rPr>
      </w:pPr>
    </w:p>
    <w:p w:rsidR="00E70375" w:rsidRPr="006A4A68" w:rsidRDefault="00E70375" w:rsidP="00367249">
      <w:pPr>
        <w:autoSpaceDE w:val="0"/>
        <w:autoSpaceDN w:val="0"/>
        <w:adjustRightInd w:val="0"/>
        <w:ind w:left="708"/>
        <w:jc w:val="both"/>
        <w:rPr>
          <w:rFonts w:ascii="Arial" w:hAnsi="Arial" w:cs="Arial"/>
          <w:spacing w:val="-1"/>
          <w:sz w:val="22"/>
          <w:szCs w:val="22"/>
        </w:rPr>
      </w:pPr>
      <w:r w:rsidRPr="006A4A68">
        <w:rPr>
          <w:rFonts w:ascii="Arial" w:hAnsi="Arial" w:cs="Arial"/>
          <w:spacing w:val="-1"/>
          <w:sz w:val="22"/>
          <w:szCs w:val="22"/>
        </w:rPr>
        <w:t xml:space="preserve">Nelle linee guida sul Piano della performance (alle quali si rimanda per la declinazione delle varie dimensioni) sono state introdotte le principali dimensioni di indicatori da utilizzare per la misurazione della performance organizzativa, che coprono tutti gli ambiti riportati dall’art.8, comma 1, del d.lgs. 150/2009 come modificato dal d.lgs. 74/2017. Esse sono: </w:t>
      </w:r>
    </w:p>
    <w:p w:rsidR="00E70375" w:rsidRPr="006A4A68" w:rsidRDefault="00E70375" w:rsidP="00336E07">
      <w:pPr>
        <w:numPr>
          <w:ilvl w:val="0"/>
          <w:numId w:val="19"/>
        </w:numPr>
        <w:tabs>
          <w:tab w:val="clear" w:pos="1428"/>
          <w:tab w:val="num" w:pos="851"/>
        </w:tabs>
        <w:autoSpaceDE w:val="0"/>
        <w:autoSpaceDN w:val="0"/>
        <w:adjustRightInd w:val="0"/>
        <w:spacing w:after="94"/>
        <w:ind w:left="851" w:hanging="142"/>
        <w:jc w:val="both"/>
        <w:rPr>
          <w:rFonts w:ascii="Arial" w:hAnsi="Arial" w:cs="Arial"/>
          <w:spacing w:val="-1"/>
          <w:sz w:val="22"/>
          <w:szCs w:val="22"/>
        </w:rPr>
      </w:pPr>
      <w:r w:rsidRPr="006A4A68">
        <w:rPr>
          <w:rFonts w:ascii="Arial" w:hAnsi="Arial" w:cs="Arial"/>
          <w:spacing w:val="-1"/>
          <w:sz w:val="22"/>
          <w:szCs w:val="22"/>
        </w:rPr>
        <w:t>lo stato delle risorse umane, economico-finanziarie, strumentali, come presupposto della performance organizzativa e rappresentate dalla contabilità analitica;</w:t>
      </w:r>
    </w:p>
    <w:p w:rsidR="00E70375" w:rsidRPr="006A4A68" w:rsidRDefault="00E70375" w:rsidP="00336E07">
      <w:pPr>
        <w:numPr>
          <w:ilvl w:val="0"/>
          <w:numId w:val="19"/>
        </w:numPr>
        <w:tabs>
          <w:tab w:val="clear" w:pos="1428"/>
          <w:tab w:val="num" w:pos="851"/>
        </w:tabs>
        <w:autoSpaceDE w:val="0"/>
        <w:autoSpaceDN w:val="0"/>
        <w:adjustRightInd w:val="0"/>
        <w:spacing w:after="94"/>
        <w:ind w:left="851" w:hanging="142"/>
        <w:jc w:val="both"/>
        <w:rPr>
          <w:rFonts w:ascii="Arial" w:hAnsi="Arial" w:cs="Arial"/>
          <w:spacing w:val="-1"/>
          <w:sz w:val="22"/>
          <w:szCs w:val="22"/>
        </w:rPr>
      </w:pPr>
      <w:r w:rsidRPr="006A4A68">
        <w:rPr>
          <w:rFonts w:ascii="Arial" w:hAnsi="Arial" w:cs="Arial"/>
          <w:spacing w:val="-1"/>
          <w:sz w:val="22"/>
          <w:szCs w:val="22"/>
        </w:rPr>
        <w:t xml:space="preserve">l’efficienza e l’efficacia, che costituiscono il nucleo centrale della performance organizzativa in quanto misurano i risultati dell’azione organizzativa e individuale; </w:t>
      </w:r>
    </w:p>
    <w:p w:rsidR="00E70375" w:rsidRPr="006A4A68" w:rsidRDefault="00E70375" w:rsidP="00336E07">
      <w:pPr>
        <w:numPr>
          <w:ilvl w:val="0"/>
          <w:numId w:val="19"/>
        </w:numPr>
        <w:tabs>
          <w:tab w:val="clear" w:pos="1428"/>
          <w:tab w:val="num" w:pos="851"/>
        </w:tabs>
        <w:autoSpaceDE w:val="0"/>
        <w:autoSpaceDN w:val="0"/>
        <w:adjustRightInd w:val="0"/>
        <w:ind w:left="851" w:hanging="142"/>
        <w:jc w:val="both"/>
        <w:rPr>
          <w:rFonts w:ascii="Arial" w:hAnsi="Arial" w:cs="Arial"/>
          <w:spacing w:val="-1"/>
          <w:sz w:val="22"/>
          <w:szCs w:val="22"/>
        </w:rPr>
      </w:pPr>
      <w:r w:rsidRPr="006A4A68">
        <w:rPr>
          <w:rFonts w:ascii="Arial" w:hAnsi="Arial" w:cs="Arial"/>
          <w:spacing w:val="-1"/>
          <w:sz w:val="22"/>
          <w:szCs w:val="22"/>
        </w:rPr>
        <w:t xml:space="preserve">l’impatto, quale orizzonte e traguardo ultimo della performance organizzativa. </w:t>
      </w:r>
    </w:p>
    <w:p w:rsidR="00E70375" w:rsidRPr="006A4A68" w:rsidRDefault="00E70375" w:rsidP="00E2568D">
      <w:pPr>
        <w:pStyle w:val="BodyTextIndent2"/>
        <w:jc w:val="both"/>
        <w:rPr>
          <w:rFonts w:cs="Arial"/>
          <w:spacing w:val="-1"/>
          <w:sz w:val="22"/>
          <w:szCs w:val="22"/>
        </w:rPr>
      </w:pP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xml:space="preserve">Come definito al punto A2.1 del Piano Attuativo della Certificabilità di Bilancio (PAC) il processo di programmazione e controllo contabile e gestionale è descritto nei documenti pubblicati in Amministrazione Trasparente – Performance ed in modo particolare nel  Piano Performance e nel Sistema di Misurazione e Valutazione della Performance. </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Sostanzialmente il processo ha un andamento piuttosto stabile nel corso dell’anno solare, soggetto a variazioni rispetto al momento in cui la Regione assegna gli obiettivi ai Direttori Generali.</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Le tappe più significative sono:</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recepimento della quota di riparto del FSR assegnata all’Azienda</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recepimento degli obiettivi strategici assegnati dalla Regione al Direttore Generale</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definizione del bilancio di previsione annuale  e con eventuali obiettivi su singole voci di spesa</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discussione e definizione degli obiettivi specifici a livello dipartimentale e di struttura</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assegnazione dei budget trasversali agli ordinatori di spesa</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raccolta periodica degli elementi necessari al monitoraggio intermedio e finale</w:t>
      </w:r>
      <w:r>
        <w:rPr>
          <w:rFonts w:cs="Arial"/>
          <w:spacing w:val="-1"/>
          <w:sz w:val="22"/>
          <w:szCs w:val="22"/>
        </w:rPr>
        <w:t>,</w:t>
      </w:r>
      <w:r w:rsidRPr="006A4A68">
        <w:rPr>
          <w:rFonts w:cs="Arial"/>
          <w:spacing w:val="-1"/>
          <w:sz w:val="22"/>
          <w:szCs w:val="22"/>
        </w:rPr>
        <w:t xml:space="preserve"> riferita a</w:t>
      </w:r>
      <w:r>
        <w:rPr>
          <w:rFonts w:cs="Arial"/>
          <w:spacing w:val="-1"/>
          <w:sz w:val="22"/>
          <w:szCs w:val="22"/>
        </w:rPr>
        <w:t>gl</w:t>
      </w:r>
      <w:r w:rsidRPr="006A4A68">
        <w:rPr>
          <w:rFonts w:cs="Arial"/>
          <w:spacing w:val="-1"/>
          <w:sz w:val="22"/>
          <w:szCs w:val="22"/>
        </w:rPr>
        <w:t>i obiettivi ed alle singole strutture, con il supporto dei dati presenti nei cruscotti direzionali</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 incontri periodici tra Direzione Generale, ordinatori di spesa e Controllo di gestione per la discussione di eventuali problematiche circa il rispetto dei budget trasversali e per la condivisione dei risultati raggiunti</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-raccolta di documentazione presso la S.S. Controllo di Gestione –Struttura di supporto all’OIV per la valutazione da sottoporre all’OIV e le diverse valutazioni quali Bilanci di mandato, raggiungimento obiettivi assegnati ai Direttori generali e quanto di volta in volta in volta previsto</w:t>
      </w:r>
    </w:p>
    <w:p w:rsidR="00E70375" w:rsidRPr="006A4A68" w:rsidRDefault="00E70375" w:rsidP="00C0530B">
      <w:pPr>
        <w:pStyle w:val="BodyTextIndent2"/>
        <w:jc w:val="both"/>
        <w:rPr>
          <w:rFonts w:cs="Arial"/>
          <w:spacing w:val="-1"/>
          <w:sz w:val="22"/>
          <w:szCs w:val="22"/>
        </w:rPr>
      </w:pPr>
      <w:r w:rsidRPr="006A4A68">
        <w:rPr>
          <w:rFonts w:cs="Arial"/>
          <w:spacing w:val="-1"/>
          <w:sz w:val="22"/>
          <w:szCs w:val="22"/>
        </w:rPr>
        <w:t>-gestione del flusso dati interni ed esterni circa eventuali chiarimenti o integrazioni finalizzati alla valutazione definitiva.</w:t>
      </w:r>
    </w:p>
    <w:p w:rsidR="00E70375" w:rsidRPr="006A4A68" w:rsidRDefault="00E70375" w:rsidP="001D450E">
      <w:pPr>
        <w:pStyle w:val="BodyTextIndent2"/>
        <w:jc w:val="both"/>
        <w:rPr>
          <w:rFonts w:cs="Arial"/>
          <w:spacing w:val="-1"/>
          <w:sz w:val="22"/>
          <w:szCs w:val="22"/>
        </w:rPr>
      </w:pPr>
      <w:r w:rsidRPr="006A4A68">
        <w:rPr>
          <w:rFonts w:cs="Arial"/>
          <w:spacing w:val="-1"/>
          <w:sz w:val="22"/>
          <w:szCs w:val="22"/>
        </w:rPr>
        <w:t>La rendicontazione di quanto avvenuto annualmente rispetto all’attuazione dei sopra citati documenti è descritta nei documenti pubblicati in Amministrazione Trasparente – Performance ed in modo particolare nella  Relazione sul Piano Performance e nella Relazione sul Sistema di Misurazione e Valutazione della Performance.</w:t>
      </w:r>
    </w:p>
    <w:p w:rsidR="00E70375" w:rsidRPr="006A4A68" w:rsidRDefault="00E70375" w:rsidP="001D450E">
      <w:pPr>
        <w:pStyle w:val="BodyTextIndent2"/>
        <w:jc w:val="both"/>
        <w:rPr>
          <w:rFonts w:cs="Arial"/>
          <w:color w:val="000000"/>
          <w:spacing w:val="1"/>
          <w:w w:val="97"/>
          <w:position w:val="1"/>
          <w:sz w:val="22"/>
          <w:szCs w:val="22"/>
        </w:rPr>
      </w:pPr>
    </w:p>
    <w:p w:rsidR="00E70375" w:rsidRPr="006A4A68" w:rsidRDefault="00E70375" w:rsidP="00367249">
      <w:pPr>
        <w:pStyle w:val="BodyTextIndent2"/>
        <w:jc w:val="both"/>
        <w:rPr>
          <w:rFonts w:cs="Arial"/>
          <w:spacing w:val="-1"/>
          <w:sz w:val="22"/>
          <w:szCs w:val="22"/>
        </w:rPr>
      </w:pPr>
      <w:r w:rsidRPr="006A4A68">
        <w:rPr>
          <w:rFonts w:cs="Arial"/>
          <w:spacing w:val="-1"/>
          <w:sz w:val="22"/>
          <w:szCs w:val="22"/>
        </w:rPr>
        <w:t>La definizione degli indicatori che l’amministrazione utilizza per programmare, misurare e poi valutare la performance è un’attività di importanza critica.</w:t>
      </w:r>
    </w:p>
    <w:p w:rsidR="00E70375" w:rsidRPr="006A4A68" w:rsidRDefault="00E70375" w:rsidP="00367249">
      <w:pPr>
        <w:pStyle w:val="BodyTextIndent2"/>
        <w:jc w:val="both"/>
        <w:rPr>
          <w:rFonts w:cs="Arial"/>
          <w:spacing w:val="-1"/>
          <w:sz w:val="22"/>
          <w:szCs w:val="22"/>
        </w:rPr>
      </w:pPr>
      <w:r w:rsidRPr="006A4A68">
        <w:rPr>
          <w:rFonts w:cs="Arial"/>
          <w:spacing w:val="-1"/>
          <w:sz w:val="22"/>
          <w:szCs w:val="22"/>
        </w:rPr>
        <w:t>Il ruolo dell’OIV è fondamentale nel processo di definizione degli indicatori a due livelli. Innanzitutto nel verificare che la definizione degli indicatori sia il frutto di un confronto tra i decisori apicali e tutti i soggetti coinvolti in questo processo; in secondo luogo per fornire indicazioni sull’adeguatezza metodologica degli indicatori.</w:t>
      </w:r>
    </w:p>
    <w:p w:rsidR="00E70375" w:rsidRPr="006A4A68" w:rsidRDefault="00E70375" w:rsidP="00367249">
      <w:pPr>
        <w:pStyle w:val="BodyTextIndent2"/>
        <w:jc w:val="both"/>
        <w:rPr>
          <w:rFonts w:cs="Arial"/>
          <w:spacing w:val="-1"/>
          <w:sz w:val="22"/>
          <w:szCs w:val="22"/>
        </w:rPr>
      </w:pPr>
    </w:p>
    <w:p w:rsidR="00E70375" w:rsidRPr="006A4A68" w:rsidRDefault="00E70375" w:rsidP="005D5D5F">
      <w:pPr>
        <w:widowControl w:val="0"/>
        <w:autoSpaceDE w:val="0"/>
        <w:autoSpaceDN w:val="0"/>
        <w:adjustRightInd w:val="0"/>
        <w:ind w:left="708" w:right="732"/>
        <w:jc w:val="both"/>
        <w:rPr>
          <w:rFonts w:ascii="Arial" w:hAnsi="Arial" w:cs="Arial"/>
          <w:color w:val="000000"/>
          <w:sz w:val="22"/>
          <w:szCs w:val="22"/>
        </w:rPr>
      </w:pPr>
      <w:r w:rsidRPr="006A4A68">
        <w:rPr>
          <w:rFonts w:ascii="Arial" w:hAnsi="Arial" w:cs="Arial"/>
          <w:color w:val="000000"/>
          <w:sz w:val="22"/>
          <w:szCs w:val="22"/>
        </w:rPr>
        <w:t>Il</w:t>
      </w:r>
      <w:r w:rsidRPr="006A4A68">
        <w:rPr>
          <w:rFonts w:ascii="Arial" w:hAnsi="Arial" w:cs="Arial"/>
          <w:color w:val="000000"/>
          <w:spacing w:val="2"/>
          <w:sz w:val="22"/>
          <w:szCs w:val="22"/>
        </w:rPr>
        <w:t xml:space="preserve"> </w:t>
      </w:r>
      <w:r w:rsidRPr="006A4A68">
        <w:rPr>
          <w:rFonts w:ascii="Arial" w:hAnsi="Arial" w:cs="Arial"/>
          <w:i/>
          <w:iCs/>
          <w:color w:val="000000"/>
          <w:sz w:val="22"/>
          <w:szCs w:val="22"/>
        </w:rPr>
        <w:t>s</w:t>
      </w:r>
      <w:r w:rsidRPr="006A4A68">
        <w:rPr>
          <w:rFonts w:ascii="Arial" w:hAnsi="Arial" w:cs="Arial"/>
          <w:i/>
          <w:iCs/>
          <w:color w:val="000000"/>
          <w:spacing w:val="1"/>
          <w:sz w:val="22"/>
          <w:szCs w:val="22"/>
        </w:rPr>
        <w:t>e</w:t>
      </w:r>
      <w:r w:rsidRPr="006A4A68">
        <w:rPr>
          <w:rFonts w:ascii="Arial" w:hAnsi="Arial" w:cs="Arial"/>
          <w:i/>
          <w:iCs/>
          <w:color w:val="000000"/>
          <w:sz w:val="22"/>
          <w:szCs w:val="22"/>
        </w:rPr>
        <w:t xml:space="preserve">t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associa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4"/>
          <w:sz w:val="22"/>
          <w:szCs w:val="22"/>
        </w:rPr>
        <w:t xml:space="preserve"> </w:t>
      </w:r>
      <w:r w:rsidRPr="006A4A68">
        <w:rPr>
          <w:rFonts w:ascii="Arial" w:hAnsi="Arial" w:cs="Arial"/>
          <w:color w:val="000000"/>
          <w:sz w:val="22"/>
          <w:szCs w:val="22"/>
        </w:rPr>
        <w:t>agli</w:t>
      </w:r>
      <w:r w:rsidRPr="006A4A68">
        <w:rPr>
          <w:rFonts w:ascii="Arial" w:hAnsi="Arial" w:cs="Arial"/>
          <w:color w:val="000000"/>
          <w:spacing w:val="-1"/>
          <w:sz w:val="22"/>
          <w:szCs w:val="22"/>
        </w:rPr>
        <w:t xml:space="preserve"> </w:t>
      </w:r>
      <w:r w:rsidRPr="006A4A68">
        <w:rPr>
          <w:rFonts w:ascii="Arial" w:hAnsi="Arial" w:cs="Arial"/>
          <w:color w:val="000000"/>
          <w:sz w:val="22"/>
          <w:szCs w:val="22"/>
        </w:rPr>
        <w:t>o</w:t>
      </w:r>
      <w:r w:rsidRPr="006A4A68">
        <w:rPr>
          <w:rFonts w:ascii="Arial" w:hAnsi="Arial" w:cs="Arial"/>
          <w:color w:val="000000"/>
          <w:spacing w:val="2"/>
          <w:sz w:val="22"/>
          <w:szCs w:val="22"/>
        </w:rPr>
        <w:t>b</w:t>
      </w:r>
      <w:r w:rsidRPr="006A4A68">
        <w:rPr>
          <w:rFonts w:ascii="Arial" w:hAnsi="Arial" w:cs="Arial"/>
          <w:color w:val="000000"/>
          <w:spacing w:val="-2"/>
          <w:sz w:val="22"/>
          <w:szCs w:val="22"/>
        </w:rPr>
        <w:t>i</w:t>
      </w:r>
      <w:r w:rsidRPr="006A4A68">
        <w:rPr>
          <w:rFonts w:ascii="Arial" w:hAnsi="Arial" w:cs="Arial"/>
          <w:color w:val="000000"/>
          <w:sz w:val="22"/>
          <w:szCs w:val="22"/>
        </w:rPr>
        <w:t>ettivi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ell’am</w:t>
      </w:r>
      <w:r w:rsidRPr="006A4A68">
        <w:rPr>
          <w:rFonts w:ascii="Arial" w:hAnsi="Arial" w:cs="Arial"/>
          <w:color w:val="000000"/>
          <w:spacing w:val="-2"/>
          <w:sz w:val="22"/>
          <w:szCs w:val="22"/>
        </w:rPr>
        <w:t>m</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eve</w:t>
      </w:r>
      <w:r w:rsidRPr="006A4A68">
        <w:rPr>
          <w:rFonts w:ascii="Arial" w:hAnsi="Arial" w:cs="Arial"/>
          <w:color w:val="000000"/>
          <w:spacing w:val="3"/>
          <w:sz w:val="22"/>
          <w:szCs w:val="22"/>
        </w:rPr>
        <w:t xml:space="preserve"> </w:t>
      </w:r>
      <w:r w:rsidRPr="006A4A68">
        <w:rPr>
          <w:rFonts w:ascii="Arial" w:hAnsi="Arial" w:cs="Arial"/>
          <w:color w:val="000000"/>
          <w:sz w:val="22"/>
          <w:szCs w:val="22"/>
        </w:rPr>
        <w:t>ess</w:t>
      </w:r>
      <w:r w:rsidRPr="006A4A68">
        <w:rPr>
          <w:rFonts w:ascii="Arial" w:hAnsi="Arial" w:cs="Arial"/>
          <w:color w:val="000000"/>
          <w:spacing w:val="-2"/>
          <w:sz w:val="22"/>
          <w:szCs w:val="22"/>
        </w:rPr>
        <w:t>e</w:t>
      </w:r>
      <w:r w:rsidRPr="006A4A68">
        <w:rPr>
          <w:rFonts w:ascii="Arial" w:hAnsi="Arial" w:cs="Arial"/>
          <w:color w:val="000000"/>
          <w:sz w:val="22"/>
          <w:szCs w:val="22"/>
        </w:rPr>
        <w:t>re</w:t>
      </w:r>
      <w:r w:rsidRPr="006A4A68">
        <w:rPr>
          <w:rFonts w:ascii="Arial" w:hAnsi="Arial" w:cs="Arial"/>
          <w:color w:val="000000"/>
          <w:spacing w:val="-1"/>
          <w:sz w:val="22"/>
          <w:szCs w:val="22"/>
        </w:rPr>
        <w:t xml:space="preserve"> c</w:t>
      </w:r>
      <w:r w:rsidRPr="006A4A68">
        <w:rPr>
          <w:rFonts w:ascii="Arial" w:hAnsi="Arial" w:cs="Arial"/>
          <w:color w:val="000000"/>
          <w:sz w:val="22"/>
          <w:szCs w:val="22"/>
        </w:rPr>
        <w:t>ara</w:t>
      </w:r>
      <w:r w:rsidRPr="006A4A68">
        <w:rPr>
          <w:rFonts w:ascii="Arial" w:hAnsi="Arial" w:cs="Arial"/>
          <w:color w:val="000000"/>
          <w:spacing w:val="2"/>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pacing w:val="-2"/>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pacing w:val="3"/>
          <w:sz w:val="22"/>
          <w:szCs w:val="22"/>
        </w:rPr>
        <w:t>a</w:t>
      </w:r>
      <w:r w:rsidRPr="006A4A68">
        <w:rPr>
          <w:rFonts w:ascii="Arial" w:hAnsi="Arial" w:cs="Arial"/>
          <w:color w:val="000000"/>
          <w:sz w:val="22"/>
          <w:szCs w:val="22"/>
        </w:rPr>
        <w:t>:</w:t>
      </w:r>
    </w:p>
    <w:p w:rsidR="00E70375" w:rsidRPr="006A4A68" w:rsidRDefault="00E70375" w:rsidP="005D5D5F">
      <w:pPr>
        <w:pStyle w:val="ListParagraph"/>
        <w:widowControl w:val="0"/>
        <w:numPr>
          <w:ilvl w:val="1"/>
          <w:numId w:val="26"/>
        </w:numPr>
        <w:tabs>
          <w:tab w:val="left" w:pos="820"/>
        </w:tabs>
        <w:autoSpaceDE w:val="0"/>
        <w:autoSpaceDN w:val="0"/>
        <w:adjustRightInd w:val="0"/>
        <w:spacing w:before="59"/>
        <w:ind w:right="49"/>
        <w:jc w:val="both"/>
        <w:rPr>
          <w:rFonts w:ascii="Arial" w:hAnsi="Arial" w:cs="Arial"/>
          <w:color w:val="000000"/>
          <w:sz w:val="22"/>
          <w:szCs w:val="22"/>
        </w:rPr>
      </w:pPr>
      <w:r w:rsidRPr="006A4A68">
        <w:rPr>
          <w:rFonts w:ascii="Arial" w:hAnsi="Arial" w:cs="Arial"/>
          <w:i/>
          <w:iCs/>
          <w:color w:val="000000"/>
          <w:spacing w:val="-1"/>
          <w:sz w:val="22"/>
          <w:szCs w:val="22"/>
        </w:rPr>
        <w:t>p</w:t>
      </w:r>
      <w:r w:rsidRPr="006A4A68">
        <w:rPr>
          <w:rFonts w:ascii="Arial" w:hAnsi="Arial" w:cs="Arial"/>
          <w:i/>
          <w:iCs/>
          <w:color w:val="000000"/>
          <w:sz w:val="22"/>
          <w:szCs w:val="22"/>
        </w:rPr>
        <w:t>re</w:t>
      </w:r>
      <w:r w:rsidRPr="006A4A68">
        <w:rPr>
          <w:rFonts w:ascii="Arial" w:hAnsi="Arial" w:cs="Arial"/>
          <w:i/>
          <w:iCs/>
          <w:color w:val="000000"/>
          <w:spacing w:val="1"/>
          <w:sz w:val="22"/>
          <w:szCs w:val="22"/>
        </w:rPr>
        <w:t>c</w:t>
      </w:r>
      <w:r w:rsidRPr="006A4A68">
        <w:rPr>
          <w:rFonts w:ascii="Arial" w:hAnsi="Arial" w:cs="Arial"/>
          <w:i/>
          <w:iCs/>
          <w:color w:val="000000"/>
          <w:sz w:val="22"/>
          <w:szCs w:val="22"/>
        </w:rPr>
        <w:t>isio</w:t>
      </w:r>
      <w:r w:rsidRPr="006A4A68">
        <w:rPr>
          <w:rFonts w:ascii="Arial" w:hAnsi="Arial" w:cs="Arial"/>
          <w:i/>
          <w:iCs/>
          <w:color w:val="000000"/>
          <w:spacing w:val="-1"/>
          <w:sz w:val="22"/>
          <w:szCs w:val="22"/>
        </w:rPr>
        <w:t>n</w:t>
      </w:r>
      <w:r w:rsidRPr="006A4A68">
        <w:rPr>
          <w:rFonts w:ascii="Arial" w:hAnsi="Arial" w:cs="Arial"/>
          <w:i/>
          <w:iCs/>
          <w:color w:val="000000"/>
          <w:spacing w:val="1"/>
          <w:sz w:val="22"/>
          <w:szCs w:val="22"/>
        </w:rPr>
        <w:t>e</w:t>
      </w:r>
      <w:r w:rsidRPr="006A4A68">
        <w:rPr>
          <w:rFonts w:ascii="Arial" w:hAnsi="Arial" w:cs="Arial"/>
          <w:color w:val="000000"/>
          <w:sz w:val="22"/>
          <w:szCs w:val="22"/>
        </w:rPr>
        <w:t>,</w:t>
      </w:r>
      <w:r w:rsidRPr="006A4A68">
        <w:rPr>
          <w:rFonts w:ascii="Arial" w:hAnsi="Arial" w:cs="Arial"/>
          <w:color w:val="000000"/>
          <w:spacing w:val="41"/>
          <w:sz w:val="22"/>
          <w:szCs w:val="22"/>
        </w:rPr>
        <w:t xml:space="preserve"> </w:t>
      </w:r>
      <w:r w:rsidRPr="006A4A68">
        <w:rPr>
          <w:rFonts w:ascii="Arial" w:hAnsi="Arial" w:cs="Arial"/>
          <w:color w:val="000000"/>
          <w:sz w:val="22"/>
          <w:szCs w:val="22"/>
        </w:rPr>
        <w:t>o</w:t>
      </w:r>
      <w:r w:rsidRPr="006A4A68">
        <w:rPr>
          <w:rFonts w:ascii="Arial" w:hAnsi="Arial" w:cs="Arial"/>
          <w:color w:val="000000"/>
          <w:spacing w:val="42"/>
          <w:sz w:val="22"/>
          <w:szCs w:val="22"/>
        </w:rPr>
        <w:t xml:space="preserve"> </w:t>
      </w:r>
      <w:r w:rsidRPr="006A4A68">
        <w:rPr>
          <w:rFonts w:ascii="Arial" w:hAnsi="Arial" w:cs="Arial"/>
          <w:i/>
          <w:iCs/>
          <w:color w:val="000000"/>
          <w:sz w:val="22"/>
          <w:szCs w:val="22"/>
        </w:rPr>
        <w:t>si</w:t>
      </w:r>
      <w:r w:rsidRPr="006A4A68">
        <w:rPr>
          <w:rFonts w:ascii="Arial" w:hAnsi="Arial" w:cs="Arial"/>
          <w:i/>
          <w:iCs/>
          <w:color w:val="000000"/>
          <w:spacing w:val="-1"/>
          <w:sz w:val="22"/>
          <w:szCs w:val="22"/>
        </w:rPr>
        <w:t>gn</w:t>
      </w:r>
      <w:r w:rsidRPr="006A4A68">
        <w:rPr>
          <w:rFonts w:ascii="Arial" w:hAnsi="Arial" w:cs="Arial"/>
          <w:i/>
          <w:iCs/>
          <w:color w:val="000000"/>
          <w:sz w:val="22"/>
          <w:szCs w:val="22"/>
        </w:rPr>
        <w:t>i</w:t>
      </w:r>
      <w:r w:rsidRPr="006A4A68">
        <w:rPr>
          <w:rFonts w:ascii="Arial" w:hAnsi="Arial" w:cs="Arial"/>
          <w:i/>
          <w:iCs/>
          <w:color w:val="000000"/>
          <w:spacing w:val="1"/>
          <w:sz w:val="22"/>
          <w:szCs w:val="22"/>
        </w:rPr>
        <w:t>f</w:t>
      </w:r>
      <w:r w:rsidRPr="006A4A68">
        <w:rPr>
          <w:rFonts w:ascii="Arial" w:hAnsi="Arial" w:cs="Arial"/>
          <w:i/>
          <w:iCs/>
          <w:color w:val="000000"/>
          <w:sz w:val="22"/>
          <w:szCs w:val="22"/>
        </w:rPr>
        <w:t>i</w:t>
      </w:r>
      <w:r w:rsidRPr="006A4A68">
        <w:rPr>
          <w:rFonts w:ascii="Arial" w:hAnsi="Arial" w:cs="Arial"/>
          <w:i/>
          <w:iCs/>
          <w:color w:val="000000"/>
          <w:spacing w:val="1"/>
          <w:sz w:val="22"/>
          <w:szCs w:val="22"/>
        </w:rPr>
        <w:t>c</w:t>
      </w:r>
      <w:r w:rsidRPr="006A4A68">
        <w:rPr>
          <w:rFonts w:ascii="Arial" w:hAnsi="Arial" w:cs="Arial"/>
          <w:i/>
          <w:iCs/>
          <w:color w:val="000000"/>
          <w:spacing w:val="-1"/>
          <w:sz w:val="22"/>
          <w:szCs w:val="22"/>
        </w:rPr>
        <w:t>a</w:t>
      </w:r>
      <w:r w:rsidRPr="006A4A68">
        <w:rPr>
          <w:rFonts w:ascii="Arial" w:hAnsi="Arial" w:cs="Arial"/>
          <w:i/>
          <w:iCs/>
          <w:color w:val="000000"/>
          <w:spacing w:val="1"/>
          <w:sz w:val="22"/>
          <w:szCs w:val="22"/>
        </w:rPr>
        <w:t>t</w:t>
      </w:r>
      <w:r w:rsidRPr="006A4A68">
        <w:rPr>
          <w:rFonts w:ascii="Arial" w:hAnsi="Arial" w:cs="Arial"/>
          <w:i/>
          <w:iCs/>
          <w:color w:val="000000"/>
          <w:sz w:val="22"/>
          <w:szCs w:val="22"/>
        </w:rPr>
        <w:t>i</w:t>
      </w:r>
      <w:r w:rsidRPr="006A4A68">
        <w:rPr>
          <w:rFonts w:ascii="Arial" w:hAnsi="Arial" w:cs="Arial"/>
          <w:i/>
          <w:iCs/>
          <w:color w:val="000000"/>
          <w:spacing w:val="1"/>
          <w:sz w:val="22"/>
          <w:szCs w:val="22"/>
        </w:rPr>
        <w:t>v</w:t>
      </w:r>
      <w:r w:rsidRPr="006A4A68">
        <w:rPr>
          <w:rFonts w:ascii="Arial" w:hAnsi="Arial" w:cs="Arial"/>
          <w:i/>
          <w:iCs/>
          <w:color w:val="000000"/>
          <w:sz w:val="22"/>
          <w:szCs w:val="22"/>
        </w:rPr>
        <w:t>i</w:t>
      </w:r>
      <w:r w:rsidRPr="006A4A68">
        <w:rPr>
          <w:rFonts w:ascii="Arial" w:hAnsi="Arial" w:cs="Arial"/>
          <w:i/>
          <w:iCs/>
          <w:color w:val="000000"/>
          <w:spacing w:val="1"/>
          <w:sz w:val="22"/>
          <w:szCs w:val="22"/>
        </w:rPr>
        <w:t>tà</w:t>
      </w:r>
      <w:r w:rsidRPr="006A4A68">
        <w:rPr>
          <w:rFonts w:ascii="Arial" w:hAnsi="Arial" w:cs="Arial"/>
          <w:color w:val="000000"/>
          <w:sz w:val="22"/>
          <w:szCs w:val="22"/>
        </w:rPr>
        <w:t>,</w:t>
      </w:r>
      <w:r w:rsidRPr="006A4A68">
        <w:rPr>
          <w:rFonts w:ascii="Arial" w:hAnsi="Arial" w:cs="Arial"/>
          <w:color w:val="000000"/>
          <w:spacing w:val="4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nt</w:t>
      </w:r>
      <w:r w:rsidRPr="006A4A68">
        <w:rPr>
          <w:rFonts w:ascii="Arial" w:hAnsi="Arial" w:cs="Arial"/>
          <w:color w:val="000000"/>
          <w:sz w:val="22"/>
          <w:szCs w:val="22"/>
        </w:rPr>
        <w:t>esa</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z w:val="22"/>
          <w:szCs w:val="22"/>
        </w:rPr>
        <w:t>e</w:t>
      </w:r>
      <w:r w:rsidRPr="006A4A68">
        <w:rPr>
          <w:rFonts w:ascii="Arial" w:hAnsi="Arial" w:cs="Arial"/>
          <w:color w:val="000000"/>
          <w:spacing w:val="42"/>
          <w:sz w:val="22"/>
          <w:szCs w:val="22"/>
        </w:rPr>
        <w:t xml:space="preserve"> </w:t>
      </w:r>
      <w:r w:rsidRPr="006A4A68">
        <w:rPr>
          <w:rFonts w:ascii="Arial" w:hAnsi="Arial" w:cs="Arial"/>
          <w:color w:val="000000"/>
          <w:sz w:val="22"/>
          <w:szCs w:val="22"/>
        </w:rPr>
        <w:t>la</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p</w:t>
      </w:r>
      <w:r w:rsidRPr="006A4A68">
        <w:rPr>
          <w:rFonts w:ascii="Arial" w:hAnsi="Arial" w:cs="Arial"/>
          <w:color w:val="000000"/>
          <w:sz w:val="22"/>
          <w:szCs w:val="22"/>
        </w:rPr>
        <w:t>aci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41"/>
          <w:sz w:val="22"/>
          <w:szCs w:val="22"/>
        </w:rPr>
        <w:t xml:space="preserve"> </w:t>
      </w:r>
      <w:r w:rsidRPr="006A4A68">
        <w:rPr>
          <w:rFonts w:ascii="Arial" w:hAnsi="Arial" w:cs="Arial"/>
          <w:color w:val="000000"/>
          <w:spacing w:val="1"/>
          <w:sz w:val="22"/>
          <w:szCs w:val="22"/>
        </w:rPr>
        <w:t>u</w:t>
      </w:r>
      <w:r w:rsidRPr="006A4A68">
        <w:rPr>
          <w:rFonts w:ascii="Arial" w:hAnsi="Arial" w:cs="Arial"/>
          <w:color w:val="000000"/>
          <w:sz w:val="22"/>
          <w:szCs w:val="22"/>
        </w:rPr>
        <w:t>n</w:t>
      </w:r>
      <w:r w:rsidRPr="006A4A68">
        <w:rPr>
          <w:rFonts w:ascii="Arial" w:hAnsi="Arial" w:cs="Arial"/>
          <w:color w:val="000000"/>
          <w:spacing w:val="4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e</w:t>
      </w:r>
      <w:r w:rsidRPr="006A4A68">
        <w:rPr>
          <w:rFonts w:ascii="Arial" w:hAnsi="Arial" w:cs="Arial"/>
          <w:color w:val="000000"/>
          <w:spacing w:val="42"/>
          <w:sz w:val="22"/>
          <w:szCs w:val="22"/>
        </w:rPr>
        <w:t xml:space="preserve"> </w:t>
      </w:r>
      <w:r w:rsidRPr="006A4A68">
        <w:rPr>
          <w:rFonts w:ascii="Arial" w:hAnsi="Arial" w:cs="Arial"/>
          <w:color w:val="000000"/>
          <w:sz w:val="22"/>
          <w:szCs w:val="22"/>
        </w:rPr>
        <w:t>o</w:t>
      </w:r>
      <w:r w:rsidRPr="006A4A68">
        <w:rPr>
          <w:rFonts w:ascii="Arial" w:hAnsi="Arial" w:cs="Arial"/>
          <w:color w:val="000000"/>
          <w:spacing w:val="40"/>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41"/>
          <w:sz w:val="22"/>
          <w:szCs w:val="22"/>
        </w:rPr>
        <w:t xml:space="preserve"> </w:t>
      </w:r>
      <w:r w:rsidRPr="006A4A68">
        <w:rPr>
          <w:rFonts w:ascii="Arial" w:hAnsi="Arial" w:cs="Arial"/>
          <w:color w:val="000000"/>
          <w:spacing w:val="1"/>
          <w:sz w:val="22"/>
          <w:szCs w:val="22"/>
        </w:rPr>
        <w:t>u</w:t>
      </w:r>
      <w:r w:rsidRPr="006A4A68">
        <w:rPr>
          <w:rFonts w:ascii="Arial" w:hAnsi="Arial" w:cs="Arial"/>
          <w:color w:val="000000"/>
          <w:sz w:val="22"/>
          <w:szCs w:val="22"/>
        </w:rPr>
        <w:t>n</w:t>
      </w:r>
      <w:r w:rsidRPr="006A4A68">
        <w:rPr>
          <w:rFonts w:ascii="Arial" w:hAnsi="Arial" w:cs="Arial"/>
          <w:color w:val="000000"/>
          <w:spacing w:val="4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si</w:t>
      </w:r>
      <w:r w:rsidRPr="006A4A68">
        <w:rPr>
          <w:rFonts w:ascii="Arial" w:hAnsi="Arial" w:cs="Arial"/>
          <w:color w:val="000000"/>
          <w:spacing w:val="-2"/>
          <w:sz w:val="22"/>
          <w:szCs w:val="22"/>
        </w:rPr>
        <w:t>e</w:t>
      </w:r>
      <w:r w:rsidRPr="006A4A68">
        <w:rPr>
          <w:rFonts w:ascii="Arial" w:hAnsi="Arial" w:cs="Arial"/>
          <w:color w:val="000000"/>
          <w:sz w:val="22"/>
          <w:szCs w:val="22"/>
        </w:rPr>
        <w:t>me</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i</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mis</w:t>
      </w:r>
      <w:r w:rsidRPr="006A4A68">
        <w:rPr>
          <w:rFonts w:ascii="Arial" w:hAnsi="Arial" w:cs="Arial"/>
          <w:color w:val="000000"/>
          <w:spacing w:val="1"/>
          <w:sz w:val="22"/>
          <w:szCs w:val="22"/>
        </w:rPr>
        <w:t>u</w:t>
      </w:r>
      <w:r w:rsidRPr="006A4A68">
        <w:rPr>
          <w:rFonts w:ascii="Arial" w:hAnsi="Arial" w:cs="Arial"/>
          <w:color w:val="000000"/>
          <w:sz w:val="22"/>
          <w:szCs w:val="22"/>
        </w:rPr>
        <w:t>rare</w:t>
      </w:r>
      <w:r w:rsidRPr="006A4A68">
        <w:rPr>
          <w:rFonts w:ascii="Arial" w:hAnsi="Arial" w:cs="Arial"/>
          <w:color w:val="000000"/>
          <w:spacing w:val="2"/>
          <w:sz w:val="22"/>
          <w:szCs w:val="22"/>
        </w:rPr>
        <w:t xml:space="preserve"> </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z w:val="22"/>
          <w:szCs w:val="22"/>
        </w:rPr>
        <w:t>alm</w:t>
      </w:r>
      <w:r w:rsidRPr="006A4A68">
        <w:rPr>
          <w:rFonts w:ascii="Arial" w:hAnsi="Arial" w:cs="Arial"/>
          <w:color w:val="000000"/>
          <w:spacing w:val="1"/>
          <w:sz w:val="22"/>
          <w:szCs w:val="22"/>
        </w:rPr>
        <w:t>en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ed</w:t>
      </w:r>
      <w:r w:rsidRPr="006A4A68">
        <w:rPr>
          <w:rFonts w:ascii="Arial" w:hAnsi="Arial" w:cs="Arial"/>
          <w:color w:val="000000"/>
          <w:spacing w:val="2"/>
          <w:sz w:val="22"/>
          <w:szCs w:val="22"/>
        </w:rPr>
        <w:t xml:space="preserve"> </w:t>
      </w:r>
      <w:r w:rsidRPr="006A4A68">
        <w:rPr>
          <w:rFonts w:ascii="Arial" w:hAnsi="Arial" w:cs="Arial"/>
          <w:color w:val="000000"/>
          <w:sz w:val="22"/>
          <w:szCs w:val="22"/>
        </w:rPr>
        <w:t>esa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il</w:t>
      </w:r>
      <w:r w:rsidRPr="006A4A68">
        <w:rPr>
          <w:rFonts w:ascii="Arial" w:hAnsi="Arial" w:cs="Arial"/>
          <w:color w:val="000000"/>
          <w:spacing w:val="1"/>
          <w:sz w:val="22"/>
          <w:szCs w:val="22"/>
        </w:rPr>
        <w:t xml:space="preserve"> </w:t>
      </w:r>
      <w:r w:rsidRPr="006A4A68">
        <w:rPr>
          <w:rFonts w:ascii="Arial" w:hAnsi="Arial" w:cs="Arial"/>
          <w:color w:val="000000"/>
          <w:sz w:val="22"/>
          <w:szCs w:val="22"/>
        </w:rPr>
        <w:t>gra</w:t>
      </w:r>
      <w:r w:rsidRPr="006A4A68">
        <w:rPr>
          <w:rFonts w:ascii="Arial" w:hAnsi="Arial" w:cs="Arial"/>
          <w:color w:val="000000"/>
          <w:spacing w:val="1"/>
          <w:sz w:val="22"/>
          <w:szCs w:val="22"/>
        </w:rPr>
        <w:t>d</w:t>
      </w:r>
      <w:r w:rsidRPr="006A4A68">
        <w:rPr>
          <w:rFonts w:ascii="Arial" w:hAnsi="Arial" w:cs="Arial"/>
          <w:color w:val="00000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raggi</w:t>
      </w:r>
      <w:r w:rsidRPr="006A4A68">
        <w:rPr>
          <w:rFonts w:ascii="Arial" w:hAnsi="Arial" w:cs="Arial"/>
          <w:color w:val="000000"/>
          <w:spacing w:val="1"/>
          <w:sz w:val="22"/>
          <w:szCs w:val="22"/>
        </w:rPr>
        <w:t>un</w:t>
      </w:r>
      <w:r w:rsidRPr="006A4A68">
        <w:rPr>
          <w:rFonts w:ascii="Arial" w:hAnsi="Arial" w:cs="Arial"/>
          <w:color w:val="000000"/>
          <w:sz w:val="22"/>
          <w:szCs w:val="22"/>
        </w:rPr>
        <w:t>gimen</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1"/>
          <w:sz w:val="22"/>
          <w:szCs w:val="22"/>
        </w:rPr>
        <w:t xml:space="preserve"> u</w:t>
      </w:r>
      <w:r w:rsidRPr="006A4A68">
        <w:rPr>
          <w:rFonts w:ascii="Arial" w:hAnsi="Arial" w:cs="Arial"/>
          <w:color w:val="000000"/>
          <w:sz w:val="22"/>
          <w:szCs w:val="22"/>
        </w:rPr>
        <w:t>n</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o</w:t>
      </w:r>
      <w:r w:rsidRPr="006A4A68">
        <w:rPr>
          <w:rFonts w:ascii="Arial" w:hAnsi="Arial" w:cs="Arial"/>
          <w:color w:val="000000"/>
          <w:spacing w:val="1"/>
          <w:sz w:val="22"/>
          <w:szCs w:val="22"/>
        </w:rPr>
        <w:t>b</w:t>
      </w:r>
      <w:r w:rsidRPr="006A4A68">
        <w:rPr>
          <w:rFonts w:ascii="Arial" w:hAnsi="Arial" w:cs="Arial"/>
          <w:color w:val="000000"/>
          <w:sz w:val="22"/>
          <w:szCs w:val="22"/>
        </w:rPr>
        <w:t>iettiv</w:t>
      </w:r>
      <w:r w:rsidRPr="006A4A68">
        <w:rPr>
          <w:rFonts w:ascii="Arial" w:hAnsi="Arial" w:cs="Arial"/>
          <w:color w:val="000000"/>
          <w:spacing w:val="-1"/>
          <w:sz w:val="22"/>
          <w:szCs w:val="22"/>
        </w:rPr>
        <w:t>o</w:t>
      </w:r>
      <w:r w:rsidRPr="006A4A68">
        <w:rPr>
          <w:rFonts w:ascii="Arial" w:hAnsi="Arial" w:cs="Arial"/>
          <w:color w:val="000000"/>
          <w:sz w:val="22"/>
          <w:szCs w:val="22"/>
        </w:rPr>
        <w:t>. L’i</w:t>
      </w:r>
      <w:r w:rsidRPr="006A4A68">
        <w:rPr>
          <w:rFonts w:ascii="Arial" w:hAnsi="Arial" w:cs="Arial"/>
          <w:color w:val="000000"/>
          <w:spacing w:val="-2"/>
          <w:sz w:val="22"/>
          <w:szCs w:val="22"/>
        </w:rPr>
        <w:t>m</w:t>
      </w:r>
      <w:r w:rsidRPr="006A4A68">
        <w:rPr>
          <w:rFonts w:ascii="Arial" w:hAnsi="Arial" w:cs="Arial"/>
          <w:color w:val="000000"/>
          <w:spacing w:val="1"/>
          <w:sz w:val="22"/>
          <w:szCs w:val="22"/>
        </w:rPr>
        <w:t>p</w:t>
      </w:r>
      <w:r w:rsidRPr="006A4A68">
        <w:rPr>
          <w:rFonts w:ascii="Arial" w:hAnsi="Arial" w:cs="Arial"/>
          <w:color w:val="000000"/>
          <w:spacing w:val="-2"/>
          <w:sz w:val="22"/>
          <w:szCs w:val="22"/>
        </w:rPr>
        <w:t>a</w:t>
      </w:r>
      <w:r w:rsidRPr="006A4A68">
        <w:rPr>
          <w:rFonts w:ascii="Arial" w:hAnsi="Arial" w:cs="Arial"/>
          <w:color w:val="000000"/>
          <w:spacing w:val="1"/>
          <w:sz w:val="22"/>
          <w:szCs w:val="22"/>
        </w:rPr>
        <w:t>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l</w:t>
      </w:r>
      <w:r w:rsidRPr="006A4A68">
        <w:rPr>
          <w:rFonts w:ascii="Arial" w:hAnsi="Arial" w:cs="Arial"/>
          <w:color w:val="000000"/>
          <w:spacing w:val="-2"/>
          <w:sz w:val="22"/>
          <w:szCs w:val="22"/>
        </w:rPr>
        <w:t>’</w:t>
      </w:r>
      <w:r w:rsidRPr="006A4A68">
        <w:rPr>
          <w:rFonts w:ascii="Arial" w:hAnsi="Arial" w:cs="Arial"/>
          <w:color w:val="000000"/>
          <w:sz w:val="22"/>
          <w:szCs w:val="22"/>
        </w:rPr>
        <w:t>effica</w:t>
      </w:r>
      <w:r w:rsidRPr="006A4A68">
        <w:rPr>
          <w:rFonts w:ascii="Arial" w:hAnsi="Arial" w:cs="Arial"/>
          <w:color w:val="000000"/>
          <w:spacing w:val="-1"/>
          <w:sz w:val="22"/>
          <w:szCs w:val="22"/>
        </w:rPr>
        <w:t>c</w:t>
      </w:r>
      <w:r w:rsidRPr="006A4A68">
        <w:rPr>
          <w:rFonts w:ascii="Arial" w:hAnsi="Arial" w:cs="Arial"/>
          <w:color w:val="000000"/>
          <w:sz w:val="22"/>
          <w:szCs w:val="22"/>
        </w:rPr>
        <w:t>ia s</w:t>
      </w:r>
      <w:r w:rsidRPr="006A4A68">
        <w:rPr>
          <w:rFonts w:ascii="Arial" w:hAnsi="Arial" w:cs="Arial"/>
          <w:color w:val="000000"/>
          <w:spacing w:val="1"/>
          <w:sz w:val="22"/>
          <w:szCs w:val="22"/>
        </w:rPr>
        <w:t>u</w:t>
      </w:r>
      <w:r w:rsidRPr="006A4A68">
        <w:rPr>
          <w:rFonts w:ascii="Arial" w:hAnsi="Arial" w:cs="Arial"/>
          <w:color w:val="000000"/>
          <w:sz w:val="22"/>
          <w:szCs w:val="22"/>
        </w:rPr>
        <w:t>ll’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 i</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er</w:t>
      </w:r>
      <w:r w:rsidRPr="006A4A68">
        <w:rPr>
          <w:rFonts w:ascii="Arial" w:hAnsi="Arial" w:cs="Arial"/>
          <w:color w:val="000000"/>
          <w:spacing w:val="-1"/>
          <w:sz w:val="22"/>
          <w:szCs w:val="22"/>
        </w:rPr>
        <w:t>n</w:t>
      </w:r>
      <w:r w:rsidRPr="006A4A68">
        <w:rPr>
          <w:rFonts w:ascii="Arial" w:hAnsi="Arial" w:cs="Arial"/>
          <w:color w:val="000000"/>
          <w:sz w:val="22"/>
          <w:szCs w:val="22"/>
        </w:rPr>
        <w:t>o e es</w:t>
      </w:r>
      <w:r w:rsidRPr="006A4A68">
        <w:rPr>
          <w:rFonts w:ascii="Arial" w:hAnsi="Arial" w:cs="Arial"/>
          <w:color w:val="000000"/>
          <w:spacing w:val="-1"/>
          <w:sz w:val="22"/>
          <w:szCs w:val="22"/>
        </w:rPr>
        <w:t>t</w:t>
      </w:r>
      <w:r w:rsidRPr="006A4A68">
        <w:rPr>
          <w:rFonts w:ascii="Arial" w:hAnsi="Arial" w:cs="Arial"/>
          <w:color w:val="000000"/>
          <w:sz w:val="22"/>
          <w:szCs w:val="22"/>
        </w:rPr>
        <w:t>er</w:t>
      </w:r>
      <w:r w:rsidRPr="006A4A68">
        <w:rPr>
          <w:rFonts w:ascii="Arial" w:hAnsi="Arial" w:cs="Arial"/>
          <w:color w:val="000000"/>
          <w:spacing w:val="1"/>
          <w:sz w:val="22"/>
          <w:szCs w:val="22"/>
        </w:rPr>
        <w:t>n</w:t>
      </w:r>
      <w:r w:rsidRPr="006A4A68">
        <w:rPr>
          <w:rFonts w:ascii="Arial" w:hAnsi="Arial" w:cs="Arial"/>
          <w:color w:val="000000"/>
          <w:sz w:val="22"/>
          <w:szCs w:val="22"/>
        </w:rPr>
        <w:t>o so</w:t>
      </w:r>
      <w:r w:rsidRPr="006A4A68">
        <w:rPr>
          <w:rFonts w:ascii="Arial" w:hAnsi="Arial" w:cs="Arial"/>
          <w:color w:val="000000"/>
          <w:spacing w:val="-1"/>
          <w:sz w:val="22"/>
          <w:szCs w:val="22"/>
        </w:rPr>
        <w:t>n</w:t>
      </w:r>
      <w:r w:rsidRPr="006A4A68">
        <w:rPr>
          <w:rFonts w:ascii="Arial" w:hAnsi="Arial" w:cs="Arial"/>
          <w:color w:val="000000"/>
          <w:sz w:val="22"/>
          <w:szCs w:val="22"/>
        </w:rPr>
        <w:t xml:space="preserve">o </w:t>
      </w:r>
      <w:r w:rsidRPr="006A4A68">
        <w:rPr>
          <w:rFonts w:ascii="Arial" w:hAnsi="Arial" w:cs="Arial"/>
          <w:color w:val="000000"/>
          <w:spacing w:val="1"/>
          <w:sz w:val="22"/>
          <w:szCs w:val="22"/>
        </w:rPr>
        <w:t>u</w:t>
      </w:r>
      <w:r w:rsidRPr="006A4A68">
        <w:rPr>
          <w:rFonts w:ascii="Arial" w:hAnsi="Arial" w:cs="Arial"/>
          <w:color w:val="000000"/>
          <w:sz w:val="22"/>
          <w:szCs w:val="22"/>
        </w:rPr>
        <w:t>n</w:t>
      </w:r>
      <w:r w:rsidRPr="006A4A68">
        <w:rPr>
          <w:rFonts w:ascii="Arial" w:hAnsi="Arial" w:cs="Arial"/>
          <w:color w:val="000000"/>
          <w:spacing w:val="1"/>
          <w:sz w:val="22"/>
          <w:szCs w:val="22"/>
        </w:rPr>
        <w:t xml:space="preserve"> </w:t>
      </w:r>
      <w:r w:rsidRPr="006A4A68">
        <w:rPr>
          <w:rFonts w:ascii="Arial" w:hAnsi="Arial" w:cs="Arial"/>
          <w:color w:val="000000"/>
          <w:sz w:val="22"/>
          <w:szCs w:val="22"/>
        </w:rPr>
        <w:t>el</w:t>
      </w:r>
      <w:r w:rsidRPr="006A4A68">
        <w:rPr>
          <w:rFonts w:ascii="Arial" w:hAnsi="Arial" w:cs="Arial"/>
          <w:color w:val="000000"/>
          <w:spacing w:val="1"/>
          <w:sz w:val="22"/>
          <w:szCs w:val="22"/>
        </w:rPr>
        <w:t>e</w:t>
      </w:r>
      <w:r w:rsidRPr="006A4A68">
        <w:rPr>
          <w:rFonts w:ascii="Arial" w:hAnsi="Arial" w:cs="Arial"/>
          <w:color w:val="000000"/>
          <w:spacing w:val="-2"/>
          <w:sz w:val="22"/>
          <w:szCs w:val="22"/>
        </w:rPr>
        <w:t>m</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 g</w:t>
      </w:r>
      <w:r w:rsidRPr="006A4A68">
        <w:rPr>
          <w:rFonts w:ascii="Arial" w:hAnsi="Arial" w:cs="Arial"/>
          <w:color w:val="000000"/>
          <w:spacing w:val="1"/>
          <w:sz w:val="22"/>
          <w:szCs w:val="22"/>
        </w:rPr>
        <w:t>u</w:t>
      </w:r>
      <w:r w:rsidRPr="006A4A68">
        <w:rPr>
          <w:rFonts w:ascii="Arial" w:hAnsi="Arial" w:cs="Arial"/>
          <w:color w:val="000000"/>
          <w:sz w:val="22"/>
          <w:szCs w:val="22"/>
        </w:rPr>
        <w:t>i</w:t>
      </w:r>
      <w:r w:rsidRPr="006A4A68">
        <w:rPr>
          <w:rFonts w:ascii="Arial" w:hAnsi="Arial" w:cs="Arial"/>
          <w:color w:val="000000"/>
          <w:spacing w:val="1"/>
          <w:sz w:val="22"/>
          <w:szCs w:val="22"/>
        </w:rPr>
        <w:t>d</w:t>
      </w:r>
      <w:r w:rsidRPr="006A4A68">
        <w:rPr>
          <w:rFonts w:ascii="Arial" w:hAnsi="Arial" w:cs="Arial"/>
          <w:color w:val="000000"/>
          <w:sz w:val="22"/>
          <w:szCs w:val="22"/>
        </w:rPr>
        <w:t xml:space="preserve">a </w:t>
      </w:r>
      <w:r w:rsidRPr="006A4A68">
        <w:rPr>
          <w:rFonts w:ascii="Arial" w:hAnsi="Arial" w:cs="Arial"/>
          <w:color w:val="000000"/>
          <w:spacing w:val="1"/>
          <w:sz w:val="22"/>
          <w:szCs w:val="22"/>
        </w:rPr>
        <w:t>p</w:t>
      </w:r>
      <w:r w:rsidRPr="006A4A68">
        <w:rPr>
          <w:rFonts w:ascii="Arial" w:hAnsi="Arial" w:cs="Arial"/>
          <w:color w:val="000000"/>
          <w:sz w:val="22"/>
          <w:szCs w:val="22"/>
        </w:rPr>
        <w:t xml:space="preserve">er la </w:t>
      </w:r>
      <w:r w:rsidRPr="006A4A68">
        <w:rPr>
          <w:rFonts w:ascii="Arial" w:hAnsi="Arial" w:cs="Arial"/>
          <w:color w:val="000000"/>
          <w:spacing w:val="1"/>
          <w:sz w:val="22"/>
          <w:szCs w:val="22"/>
        </w:rPr>
        <w:t>p</w:t>
      </w:r>
      <w:r w:rsidRPr="006A4A68">
        <w:rPr>
          <w:rFonts w:ascii="Arial" w:hAnsi="Arial" w:cs="Arial"/>
          <w:color w:val="000000"/>
          <w:spacing w:val="-2"/>
          <w:sz w:val="22"/>
          <w:szCs w:val="22"/>
        </w:rPr>
        <w:t>r</w:t>
      </w:r>
      <w:r w:rsidRPr="006A4A68">
        <w:rPr>
          <w:rFonts w:ascii="Arial" w:hAnsi="Arial" w:cs="Arial"/>
          <w:color w:val="000000"/>
          <w:sz w:val="22"/>
          <w:szCs w:val="22"/>
        </w:rPr>
        <w:t>ecisio</w:t>
      </w:r>
      <w:r w:rsidRPr="006A4A68">
        <w:rPr>
          <w:rFonts w:ascii="Arial" w:hAnsi="Arial" w:cs="Arial"/>
          <w:color w:val="000000"/>
          <w:spacing w:val="1"/>
          <w:sz w:val="22"/>
          <w:szCs w:val="22"/>
        </w:rPr>
        <w:t>n</w:t>
      </w:r>
      <w:r w:rsidRPr="006A4A68">
        <w:rPr>
          <w:rFonts w:ascii="Arial" w:hAnsi="Arial" w:cs="Arial"/>
          <w:color w:val="000000"/>
          <w:sz w:val="22"/>
          <w:szCs w:val="22"/>
        </w:rPr>
        <w:t>e.;</w:t>
      </w:r>
    </w:p>
    <w:p w:rsidR="00E70375" w:rsidRPr="006A4A68" w:rsidRDefault="00E70375" w:rsidP="005D5D5F">
      <w:pPr>
        <w:pStyle w:val="ListParagraph"/>
        <w:widowControl w:val="0"/>
        <w:numPr>
          <w:ilvl w:val="1"/>
          <w:numId w:val="26"/>
        </w:numPr>
        <w:tabs>
          <w:tab w:val="left" w:pos="820"/>
        </w:tabs>
        <w:autoSpaceDE w:val="0"/>
        <w:autoSpaceDN w:val="0"/>
        <w:adjustRightInd w:val="0"/>
        <w:spacing w:before="58"/>
        <w:ind w:right="48"/>
        <w:jc w:val="both"/>
        <w:rPr>
          <w:rFonts w:ascii="Arial" w:hAnsi="Arial" w:cs="Arial"/>
          <w:color w:val="000000"/>
          <w:sz w:val="22"/>
          <w:szCs w:val="22"/>
        </w:rPr>
      </w:pPr>
      <w:r w:rsidRPr="006A4A68">
        <w:rPr>
          <w:rFonts w:ascii="Arial" w:hAnsi="Arial" w:cs="Arial"/>
          <w:i/>
          <w:iCs/>
          <w:color w:val="000000"/>
          <w:spacing w:val="1"/>
          <w:sz w:val="22"/>
          <w:szCs w:val="22"/>
        </w:rPr>
        <w:t>c</w:t>
      </w:r>
      <w:r w:rsidRPr="006A4A68">
        <w:rPr>
          <w:rFonts w:ascii="Arial" w:hAnsi="Arial" w:cs="Arial"/>
          <w:i/>
          <w:iCs/>
          <w:color w:val="000000"/>
          <w:spacing w:val="-1"/>
          <w:sz w:val="22"/>
          <w:szCs w:val="22"/>
        </w:rPr>
        <w:t>o</w:t>
      </w:r>
      <w:r w:rsidRPr="006A4A68">
        <w:rPr>
          <w:rFonts w:ascii="Arial" w:hAnsi="Arial" w:cs="Arial"/>
          <w:i/>
          <w:iCs/>
          <w:color w:val="000000"/>
          <w:sz w:val="22"/>
          <w:szCs w:val="22"/>
        </w:rPr>
        <w:t>m</w:t>
      </w:r>
      <w:r w:rsidRPr="006A4A68">
        <w:rPr>
          <w:rFonts w:ascii="Arial" w:hAnsi="Arial" w:cs="Arial"/>
          <w:i/>
          <w:iCs/>
          <w:color w:val="000000"/>
          <w:spacing w:val="-1"/>
          <w:sz w:val="22"/>
          <w:szCs w:val="22"/>
        </w:rPr>
        <w:t>p</w:t>
      </w:r>
      <w:r w:rsidRPr="006A4A68">
        <w:rPr>
          <w:rFonts w:ascii="Arial" w:hAnsi="Arial" w:cs="Arial"/>
          <w:i/>
          <w:iCs/>
          <w:color w:val="000000"/>
          <w:sz w:val="22"/>
          <w:szCs w:val="22"/>
        </w:rPr>
        <w:t>le</w:t>
      </w:r>
      <w:r w:rsidRPr="006A4A68">
        <w:rPr>
          <w:rFonts w:ascii="Arial" w:hAnsi="Arial" w:cs="Arial"/>
          <w:i/>
          <w:iCs/>
          <w:color w:val="000000"/>
          <w:spacing w:val="2"/>
          <w:sz w:val="22"/>
          <w:szCs w:val="22"/>
        </w:rPr>
        <w:t>t</w:t>
      </w:r>
      <w:r w:rsidRPr="006A4A68">
        <w:rPr>
          <w:rFonts w:ascii="Arial" w:hAnsi="Arial" w:cs="Arial"/>
          <w:i/>
          <w:iCs/>
          <w:color w:val="000000"/>
          <w:sz w:val="22"/>
          <w:szCs w:val="22"/>
        </w:rPr>
        <w:t>e</w:t>
      </w:r>
      <w:r w:rsidRPr="006A4A68">
        <w:rPr>
          <w:rFonts w:ascii="Arial" w:hAnsi="Arial" w:cs="Arial"/>
          <w:i/>
          <w:iCs/>
          <w:color w:val="000000"/>
          <w:spacing w:val="-1"/>
          <w:sz w:val="22"/>
          <w:szCs w:val="22"/>
        </w:rPr>
        <w:t>z</w:t>
      </w:r>
      <w:r w:rsidRPr="006A4A68">
        <w:rPr>
          <w:rFonts w:ascii="Arial" w:hAnsi="Arial" w:cs="Arial"/>
          <w:i/>
          <w:iCs/>
          <w:color w:val="000000"/>
          <w:spacing w:val="1"/>
          <w:sz w:val="22"/>
          <w:szCs w:val="22"/>
        </w:rPr>
        <w:t>z</w:t>
      </w:r>
      <w:r w:rsidRPr="006A4A68">
        <w:rPr>
          <w:rFonts w:ascii="Arial" w:hAnsi="Arial" w:cs="Arial"/>
          <w:i/>
          <w:iCs/>
          <w:color w:val="000000"/>
          <w:spacing w:val="-1"/>
          <w:sz w:val="22"/>
          <w:szCs w:val="22"/>
        </w:rPr>
        <w:t>a</w:t>
      </w:r>
      <w:r w:rsidRPr="006A4A68">
        <w:rPr>
          <w:rFonts w:ascii="Arial" w:hAnsi="Arial" w:cs="Arial"/>
          <w:color w:val="000000"/>
          <w:sz w:val="22"/>
          <w:szCs w:val="22"/>
        </w:rPr>
        <w:t xml:space="preserve">, </w:t>
      </w:r>
      <w:r w:rsidRPr="006A4A68">
        <w:rPr>
          <w:rFonts w:ascii="Arial" w:hAnsi="Arial" w:cs="Arial"/>
          <w:color w:val="000000"/>
          <w:spacing w:val="28"/>
          <w:sz w:val="22"/>
          <w:szCs w:val="22"/>
        </w:rPr>
        <w:t xml:space="preserve"> </w:t>
      </w:r>
      <w:r w:rsidRPr="006A4A68">
        <w:rPr>
          <w:rFonts w:ascii="Arial" w:hAnsi="Arial" w:cs="Arial"/>
          <w:color w:val="000000"/>
          <w:sz w:val="22"/>
          <w:szCs w:val="22"/>
        </w:rPr>
        <w:t xml:space="preserve">ossia </w:t>
      </w:r>
      <w:r w:rsidRPr="006A4A68">
        <w:rPr>
          <w:rFonts w:ascii="Arial" w:hAnsi="Arial" w:cs="Arial"/>
          <w:color w:val="000000"/>
          <w:spacing w:val="29"/>
          <w:sz w:val="22"/>
          <w:szCs w:val="22"/>
        </w:rPr>
        <w:t xml:space="preserve"> </w:t>
      </w:r>
      <w:r w:rsidRPr="006A4A68">
        <w:rPr>
          <w:rFonts w:ascii="Arial" w:hAnsi="Arial" w:cs="Arial"/>
          <w:color w:val="000000"/>
          <w:sz w:val="22"/>
          <w:szCs w:val="22"/>
        </w:rPr>
        <w:t xml:space="preserve">la </w:t>
      </w:r>
      <w:r w:rsidRPr="006A4A68">
        <w:rPr>
          <w:rFonts w:ascii="Arial" w:hAnsi="Arial" w:cs="Arial"/>
          <w:color w:val="000000"/>
          <w:spacing w:val="28"/>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p</w:t>
      </w:r>
      <w:r w:rsidRPr="006A4A68">
        <w:rPr>
          <w:rFonts w:ascii="Arial" w:hAnsi="Arial" w:cs="Arial"/>
          <w:color w:val="000000"/>
          <w:sz w:val="22"/>
          <w:szCs w:val="22"/>
        </w:rPr>
        <w:t>aci</w:t>
      </w:r>
      <w:r w:rsidRPr="006A4A68">
        <w:rPr>
          <w:rFonts w:ascii="Arial" w:hAnsi="Arial" w:cs="Arial"/>
          <w:color w:val="000000"/>
          <w:spacing w:val="1"/>
          <w:sz w:val="22"/>
          <w:szCs w:val="22"/>
        </w:rPr>
        <w:t>t</w:t>
      </w:r>
      <w:r w:rsidRPr="006A4A68">
        <w:rPr>
          <w:rFonts w:ascii="Arial" w:hAnsi="Arial" w:cs="Arial"/>
          <w:color w:val="000000"/>
          <w:sz w:val="22"/>
          <w:szCs w:val="22"/>
        </w:rPr>
        <w:t xml:space="preserve">à </w:t>
      </w:r>
      <w:r w:rsidRPr="006A4A68">
        <w:rPr>
          <w:rFonts w:ascii="Arial" w:hAnsi="Arial" w:cs="Arial"/>
          <w:color w:val="000000"/>
          <w:spacing w:val="28"/>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el </w:t>
      </w:r>
      <w:r w:rsidRPr="006A4A68">
        <w:rPr>
          <w:rFonts w:ascii="Arial" w:hAnsi="Arial" w:cs="Arial"/>
          <w:color w:val="000000"/>
          <w:spacing w:val="29"/>
          <w:sz w:val="22"/>
          <w:szCs w:val="22"/>
        </w:rPr>
        <w:t xml:space="preserve"> </w:t>
      </w:r>
      <w:r w:rsidRPr="006A4A68">
        <w:rPr>
          <w:rFonts w:ascii="Arial" w:hAnsi="Arial" w:cs="Arial"/>
          <w:color w:val="000000"/>
          <w:sz w:val="22"/>
          <w:szCs w:val="22"/>
        </w:rPr>
        <w:t>sis</w:t>
      </w:r>
      <w:r w:rsidRPr="006A4A68">
        <w:rPr>
          <w:rFonts w:ascii="Arial" w:hAnsi="Arial" w:cs="Arial"/>
          <w:color w:val="000000"/>
          <w:spacing w:val="-2"/>
          <w:sz w:val="22"/>
          <w:szCs w:val="22"/>
        </w:rPr>
        <w:t>t</w:t>
      </w:r>
      <w:r w:rsidRPr="006A4A68">
        <w:rPr>
          <w:rFonts w:ascii="Arial" w:hAnsi="Arial" w:cs="Arial"/>
          <w:color w:val="000000"/>
          <w:sz w:val="22"/>
          <w:szCs w:val="22"/>
        </w:rPr>
        <w:t xml:space="preserve">ema </w:t>
      </w:r>
      <w:r w:rsidRPr="006A4A68">
        <w:rPr>
          <w:rFonts w:ascii="Arial" w:hAnsi="Arial" w:cs="Arial"/>
          <w:color w:val="000000"/>
          <w:spacing w:val="29"/>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26"/>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 xml:space="preserve">i </w:t>
      </w:r>
      <w:r w:rsidRPr="006A4A68">
        <w:rPr>
          <w:rFonts w:ascii="Arial" w:hAnsi="Arial" w:cs="Arial"/>
          <w:color w:val="000000"/>
          <w:spacing w:val="28"/>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28"/>
          <w:sz w:val="22"/>
          <w:szCs w:val="22"/>
        </w:rPr>
        <w:t xml:space="preserve"> </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pp</w:t>
      </w:r>
      <w:r w:rsidRPr="006A4A68">
        <w:rPr>
          <w:rFonts w:ascii="Arial" w:hAnsi="Arial" w:cs="Arial"/>
          <w:color w:val="000000"/>
          <w:spacing w:val="-2"/>
          <w:sz w:val="22"/>
          <w:szCs w:val="22"/>
        </w:rPr>
        <w:t>r</w:t>
      </w:r>
      <w:r w:rsidRPr="006A4A68">
        <w:rPr>
          <w:rFonts w:ascii="Arial" w:hAnsi="Arial" w:cs="Arial"/>
          <w:color w:val="000000"/>
          <w:sz w:val="22"/>
          <w:szCs w:val="22"/>
        </w:rPr>
        <w:t>es</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pacing w:val="6"/>
          <w:sz w:val="22"/>
          <w:szCs w:val="22"/>
        </w:rPr>
        <w:t>a</w:t>
      </w:r>
      <w:r w:rsidRPr="006A4A68">
        <w:rPr>
          <w:rFonts w:ascii="Arial" w:hAnsi="Arial" w:cs="Arial"/>
          <w:color w:val="000000"/>
          <w:sz w:val="22"/>
          <w:szCs w:val="22"/>
        </w:rPr>
        <w:t xml:space="preserve">re </w:t>
      </w:r>
      <w:r w:rsidRPr="006A4A68">
        <w:rPr>
          <w:rFonts w:ascii="Arial" w:hAnsi="Arial" w:cs="Arial"/>
          <w:color w:val="000000"/>
          <w:spacing w:val="29"/>
          <w:sz w:val="22"/>
          <w:szCs w:val="22"/>
        </w:rPr>
        <w:t xml:space="preserve"> </w:t>
      </w:r>
      <w:r w:rsidRPr="006A4A68">
        <w:rPr>
          <w:rFonts w:ascii="Arial" w:hAnsi="Arial" w:cs="Arial"/>
          <w:color w:val="000000"/>
          <w:sz w:val="22"/>
          <w:szCs w:val="22"/>
        </w:rPr>
        <w:t xml:space="preserve">le </w:t>
      </w:r>
      <w:r w:rsidRPr="006A4A68">
        <w:rPr>
          <w:rFonts w:ascii="Arial" w:hAnsi="Arial" w:cs="Arial"/>
          <w:color w:val="000000"/>
          <w:spacing w:val="29"/>
          <w:sz w:val="22"/>
          <w:szCs w:val="22"/>
        </w:rPr>
        <w:t xml:space="preserve"> </w:t>
      </w:r>
      <w:r w:rsidRPr="006A4A68">
        <w:rPr>
          <w:rFonts w:ascii="Arial" w:hAnsi="Arial" w:cs="Arial"/>
          <w:color w:val="000000"/>
          <w:sz w:val="22"/>
          <w:szCs w:val="22"/>
        </w:rPr>
        <w:t>vari</w:t>
      </w:r>
      <w:r w:rsidRPr="006A4A68">
        <w:rPr>
          <w:rFonts w:ascii="Arial" w:hAnsi="Arial" w:cs="Arial"/>
          <w:color w:val="000000"/>
          <w:spacing w:val="-2"/>
          <w:sz w:val="22"/>
          <w:szCs w:val="22"/>
        </w:rPr>
        <w:t>a</w:t>
      </w:r>
      <w:r w:rsidRPr="006A4A68">
        <w:rPr>
          <w:rFonts w:ascii="Arial" w:hAnsi="Arial" w:cs="Arial"/>
          <w:color w:val="000000"/>
          <w:spacing w:val="1"/>
          <w:sz w:val="22"/>
          <w:szCs w:val="22"/>
        </w:rPr>
        <w:t>b</w:t>
      </w:r>
      <w:r w:rsidRPr="006A4A68">
        <w:rPr>
          <w:rFonts w:ascii="Arial" w:hAnsi="Arial" w:cs="Arial"/>
          <w:color w:val="000000"/>
          <w:sz w:val="22"/>
          <w:szCs w:val="22"/>
        </w:rPr>
        <w:t xml:space="preserve">ili </w:t>
      </w:r>
      <w:r w:rsidRPr="006A4A68">
        <w:rPr>
          <w:rFonts w:ascii="Arial" w:hAnsi="Arial" w:cs="Arial"/>
          <w:color w:val="000000"/>
          <w:spacing w:val="1"/>
          <w:sz w:val="22"/>
          <w:szCs w:val="22"/>
        </w:rPr>
        <w:t>p</w:t>
      </w:r>
      <w:r w:rsidRPr="006A4A68">
        <w:rPr>
          <w:rFonts w:ascii="Arial" w:hAnsi="Arial" w:cs="Arial"/>
          <w:color w:val="000000"/>
          <w:sz w:val="22"/>
          <w:szCs w:val="22"/>
        </w:rPr>
        <w:t>ri</w:t>
      </w:r>
      <w:r w:rsidRPr="006A4A68">
        <w:rPr>
          <w:rFonts w:ascii="Arial" w:hAnsi="Arial" w:cs="Arial"/>
          <w:color w:val="000000"/>
          <w:spacing w:val="1"/>
          <w:sz w:val="22"/>
          <w:szCs w:val="22"/>
        </w:rPr>
        <w:t>n</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1"/>
          <w:sz w:val="22"/>
          <w:szCs w:val="22"/>
        </w:rPr>
        <w:t>p</w:t>
      </w:r>
      <w:r w:rsidRPr="006A4A68">
        <w:rPr>
          <w:rFonts w:ascii="Arial" w:hAnsi="Arial" w:cs="Arial"/>
          <w:color w:val="000000"/>
          <w:sz w:val="22"/>
          <w:szCs w:val="22"/>
        </w:rPr>
        <w:t>a</w:t>
      </w:r>
      <w:r w:rsidRPr="006A4A68">
        <w:rPr>
          <w:rFonts w:ascii="Arial" w:hAnsi="Arial" w:cs="Arial"/>
          <w:color w:val="000000"/>
          <w:spacing w:val="-2"/>
          <w:sz w:val="22"/>
          <w:szCs w:val="22"/>
        </w:rPr>
        <w:t>l</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 xml:space="preserve">e </w:t>
      </w:r>
      <w:r w:rsidRPr="006A4A68">
        <w:rPr>
          <w:rFonts w:ascii="Arial" w:hAnsi="Arial" w:cs="Arial"/>
          <w:color w:val="000000"/>
          <w:spacing w:val="1"/>
          <w:sz w:val="22"/>
          <w:szCs w:val="22"/>
        </w:rPr>
        <w:t>d</w:t>
      </w:r>
      <w:r w:rsidRPr="006A4A68">
        <w:rPr>
          <w:rFonts w:ascii="Arial" w:hAnsi="Arial" w:cs="Arial"/>
          <w:color w:val="000000"/>
          <w:spacing w:val="-2"/>
          <w:sz w:val="22"/>
          <w:szCs w:val="22"/>
        </w:rPr>
        <w:t>e</w:t>
      </w:r>
      <w:r w:rsidRPr="006A4A68">
        <w:rPr>
          <w:rFonts w:ascii="Arial" w:hAnsi="Arial" w:cs="Arial"/>
          <w:color w:val="000000"/>
          <w:spacing w:val="1"/>
          <w:sz w:val="22"/>
          <w:szCs w:val="22"/>
        </w:rPr>
        <w:t>t</w:t>
      </w:r>
      <w:r w:rsidRPr="006A4A68">
        <w:rPr>
          <w:rFonts w:ascii="Arial" w:hAnsi="Arial" w:cs="Arial"/>
          <w:color w:val="000000"/>
          <w:sz w:val="22"/>
          <w:szCs w:val="22"/>
        </w:rPr>
        <w:t>erm</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z w:val="22"/>
          <w:szCs w:val="22"/>
        </w:rPr>
        <w:t>i ris</w:t>
      </w:r>
      <w:r w:rsidRPr="006A4A68">
        <w:rPr>
          <w:rFonts w:ascii="Arial" w:hAnsi="Arial" w:cs="Arial"/>
          <w:color w:val="000000"/>
          <w:spacing w:val="1"/>
          <w:sz w:val="22"/>
          <w:szCs w:val="22"/>
        </w:rPr>
        <w:t>u</w:t>
      </w:r>
      <w:r w:rsidRPr="006A4A68">
        <w:rPr>
          <w:rFonts w:ascii="Arial" w:hAnsi="Arial" w:cs="Arial"/>
          <w:color w:val="000000"/>
          <w:spacing w:val="-2"/>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2"/>
          <w:sz w:val="22"/>
          <w:szCs w:val="22"/>
        </w:rPr>
        <w:t>l</w:t>
      </w:r>
      <w:r w:rsidRPr="006A4A68">
        <w:rPr>
          <w:rFonts w:ascii="Arial" w:hAnsi="Arial" w:cs="Arial"/>
          <w:color w:val="000000"/>
          <w:sz w:val="22"/>
          <w:szCs w:val="22"/>
        </w:rPr>
        <w:t>l’am</w:t>
      </w:r>
      <w:r w:rsidRPr="006A4A68">
        <w:rPr>
          <w:rFonts w:ascii="Arial" w:hAnsi="Arial" w:cs="Arial"/>
          <w:color w:val="000000"/>
          <w:spacing w:val="-2"/>
          <w:sz w:val="22"/>
          <w:szCs w:val="22"/>
        </w:rPr>
        <w:t>m</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w:t>
      </w:r>
      <w:r w:rsidRPr="006A4A68">
        <w:rPr>
          <w:rFonts w:ascii="Arial" w:hAnsi="Arial" w:cs="Arial"/>
          <w:color w:val="000000"/>
          <w:spacing w:val="6"/>
          <w:sz w:val="22"/>
          <w:szCs w:val="22"/>
        </w:rPr>
        <w:t>e</w:t>
      </w:r>
      <w:r w:rsidRPr="006A4A68">
        <w:rPr>
          <w:rFonts w:ascii="Arial" w:hAnsi="Arial" w:cs="Arial"/>
          <w:color w:val="000000"/>
          <w:sz w:val="22"/>
          <w:szCs w:val="22"/>
        </w:rPr>
        <w:t>.</w:t>
      </w:r>
      <w:r w:rsidRPr="006A4A68">
        <w:rPr>
          <w:rFonts w:ascii="Arial" w:hAnsi="Arial" w:cs="Arial"/>
          <w:color w:val="000000"/>
          <w:spacing w:val="2"/>
          <w:sz w:val="22"/>
          <w:szCs w:val="22"/>
        </w:rPr>
        <w:t xml:space="preserve"> </w:t>
      </w:r>
    </w:p>
    <w:p w:rsidR="00E70375" w:rsidRPr="006A4A68" w:rsidRDefault="00E70375" w:rsidP="005D5D5F">
      <w:pPr>
        <w:pStyle w:val="ListParagraph"/>
        <w:widowControl w:val="0"/>
        <w:numPr>
          <w:ilvl w:val="1"/>
          <w:numId w:val="26"/>
        </w:numPr>
        <w:tabs>
          <w:tab w:val="left" w:pos="820"/>
        </w:tabs>
        <w:autoSpaceDE w:val="0"/>
        <w:autoSpaceDN w:val="0"/>
        <w:adjustRightInd w:val="0"/>
        <w:spacing w:before="15"/>
        <w:ind w:right="53"/>
        <w:jc w:val="both"/>
        <w:rPr>
          <w:rFonts w:ascii="Arial" w:hAnsi="Arial" w:cs="Arial"/>
          <w:color w:val="000000"/>
          <w:sz w:val="22"/>
          <w:szCs w:val="22"/>
        </w:rPr>
      </w:pPr>
      <w:r w:rsidRPr="006A4A68">
        <w:rPr>
          <w:rFonts w:ascii="Arial" w:hAnsi="Arial" w:cs="Arial"/>
          <w:i/>
          <w:iCs/>
          <w:color w:val="000000"/>
          <w:spacing w:val="1"/>
          <w:sz w:val="22"/>
          <w:szCs w:val="22"/>
        </w:rPr>
        <w:t>t</w:t>
      </w:r>
      <w:r w:rsidRPr="006A4A68">
        <w:rPr>
          <w:rFonts w:ascii="Arial" w:hAnsi="Arial" w:cs="Arial"/>
          <w:i/>
          <w:iCs/>
          <w:color w:val="000000"/>
          <w:sz w:val="22"/>
          <w:szCs w:val="22"/>
        </w:rPr>
        <w:t>em</w:t>
      </w:r>
      <w:r w:rsidRPr="006A4A68">
        <w:rPr>
          <w:rFonts w:ascii="Arial" w:hAnsi="Arial" w:cs="Arial"/>
          <w:i/>
          <w:iCs/>
          <w:color w:val="000000"/>
          <w:spacing w:val="-1"/>
          <w:sz w:val="22"/>
          <w:szCs w:val="22"/>
        </w:rPr>
        <w:t>p</w:t>
      </w:r>
      <w:r w:rsidRPr="006A4A68">
        <w:rPr>
          <w:rFonts w:ascii="Arial" w:hAnsi="Arial" w:cs="Arial"/>
          <w:i/>
          <w:iCs/>
          <w:color w:val="000000"/>
          <w:sz w:val="22"/>
          <w:szCs w:val="22"/>
        </w:rPr>
        <w:t>e</w:t>
      </w:r>
      <w:r w:rsidRPr="006A4A68">
        <w:rPr>
          <w:rFonts w:ascii="Arial" w:hAnsi="Arial" w:cs="Arial"/>
          <w:i/>
          <w:iCs/>
          <w:color w:val="000000"/>
          <w:spacing w:val="1"/>
          <w:sz w:val="22"/>
          <w:szCs w:val="22"/>
        </w:rPr>
        <w:t>st</w:t>
      </w:r>
      <w:r w:rsidRPr="006A4A68">
        <w:rPr>
          <w:rFonts w:ascii="Arial" w:hAnsi="Arial" w:cs="Arial"/>
          <w:i/>
          <w:iCs/>
          <w:color w:val="000000"/>
          <w:spacing w:val="-2"/>
          <w:sz w:val="22"/>
          <w:szCs w:val="22"/>
        </w:rPr>
        <w:t>i</w:t>
      </w:r>
      <w:r w:rsidRPr="006A4A68">
        <w:rPr>
          <w:rFonts w:ascii="Arial" w:hAnsi="Arial" w:cs="Arial"/>
          <w:i/>
          <w:iCs/>
          <w:color w:val="000000"/>
          <w:spacing w:val="1"/>
          <w:sz w:val="22"/>
          <w:szCs w:val="22"/>
        </w:rPr>
        <w:t>v</w:t>
      </w:r>
      <w:r w:rsidRPr="006A4A68">
        <w:rPr>
          <w:rFonts w:ascii="Arial" w:hAnsi="Arial" w:cs="Arial"/>
          <w:i/>
          <w:iCs/>
          <w:color w:val="000000"/>
          <w:sz w:val="22"/>
          <w:szCs w:val="22"/>
        </w:rPr>
        <w:t>i</w:t>
      </w:r>
      <w:r w:rsidRPr="006A4A68">
        <w:rPr>
          <w:rFonts w:ascii="Arial" w:hAnsi="Arial" w:cs="Arial"/>
          <w:i/>
          <w:iCs/>
          <w:color w:val="000000"/>
          <w:spacing w:val="1"/>
          <w:sz w:val="22"/>
          <w:szCs w:val="22"/>
        </w:rPr>
        <w:t>t</w:t>
      </w:r>
      <w:r w:rsidRPr="006A4A68">
        <w:rPr>
          <w:rFonts w:ascii="Arial" w:hAnsi="Arial" w:cs="Arial"/>
          <w:i/>
          <w:iCs/>
          <w:color w:val="000000"/>
          <w:sz w:val="22"/>
          <w:szCs w:val="22"/>
        </w:rPr>
        <w:t>à,</w:t>
      </w:r>
      <w:r w:rsidRPr="006A4A68">
        <w:rPr>
          <w:rFonts w:ascii="Arial" w:hAnsi="Arial" w:cs="Arial"/>
          <w:i/>
          <w:iCs/>
          <w:color w:val="000000"/>
          <w:spacing w:val="20"/>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esa</w:t>
      </w:r>
      <w:r w:rsidRPr="006A4A68">
        <w:rPr>
          <w:rFonts w:ascii="Arial" w:hAnsi="Arial" w:cs="Arial"/>
          <w:color w:val="000000"/>
          <w:spacing w:val="20"/>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z w:val="22"/>
          <w:szCs w:val="22"/>
        </w:rPr>
        <w:t>e</w:t>
      </w:r>
      <w:r w:rsidRPr="006A4A68">
        <w:rPr>
          <w:rFonts w:ascii="Arial" w:hAnsi="Arial" w:cs="Arial"/>
          <w:color w:val="000000"/>
          <w:spacing w:val="22"/>
          <w:sz w:val="22"/>
          <w:szCs w:val="22"/>
        </w:rPr>
        <w:t xml:space="preserve"> </w:t>
      </w:r>
      <w:r w:rsidRPr="006A4A68">
        <w:rPr>
          <w:rFonts w:ascii="Arial" w:hAnsi="Arial" w:cs="Arial"/>
          <w:color w:val="000000"/>
          <w:sz w:val="22"/>
          <w:szCs w:val="22"/>
        </w:rPr>
        <w:t>la</w:t>
      </w:r>
      <w:r w:rsidRPr="006A4A68">
        <w:rPr>
          <w:rFonts w:ascii="Arial" w:hAnsi="Arial" w:cs="Arial"/>
          <w:color w:val="000000"/>
          <w:spacing w:val="2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p</w:t>
      </w:r>
      <w:r w:rsidRPr="006A4A68">
        <w:rPr>
          <w:rFonts w:ascii="Arial" w:hAnsi="Arial" w:cs="Arial"/>
          <w:color w:val="000000"/>
          <w:sz w:val="22"/>
          <w:szCs w:val="22"/>
        </w:rPr>
        <w:t>aci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18"/>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8"/>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ire</w:t>
      </w:r>
      <w:r w:rsidRPr="006A4A68">
        <w:rPr>
          <w:rFonts w:ascii="Arial" w:hAnsi="Arial" w:cs="Arial"/>
          <w:color w:val="000000"/>
          <w:spacing w:val="21"/>
          <w:sz w:val="22"/>
          <w:szCs w:val="22"/>
        </w:rPr>
        <w:t xml:space="preserve"> </w:t>
      </w:r>
      <w:r w:rsidRPr="006A4A68">
        <w:rPr>
          <w:rFonts w:ascii="Arial" w:hAnsi="Arial" w:cs="Arial"/>
          <w:color w:val="000000"/>
          <w:spacing w:val="-2"/>
          <w:sz w:val="22"/>
          <w:szCs w:val="22"/>
        </w:rPr>
        <w:t>l</w:t>
      </w:r>
      <w:r w:rsidRPr="006A4A68">
        <w:rPr>
          <w:rFonts w:ascii="Arial" w:hAnsi="Arial" w:cs="Arial"/>
          <w:color w:val="000000"/>
          <w:sz w:val="22"/>
          <w:szCs w:val="22"/>
        </w:rPr>
        <w:t>e</w:t>
      </w:r>
      <w:r w:rsidRPr="006A4A68">
        <w:rPr>
          <w:rFonts w:ascii="Arial" w:hAnsi="Arial" w:cs="Arial"/>
          <w:color w:val="000000"/>
          <w:spacing w:val="2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ma</w:t>
      </w:r>
      <w:r w:rsidRPr="006A4A68">
        <w:rPr>
          <w:rFonts w:ascii="Arial" w:hAnsi="Arial" w:cs="Arial"/>
          <w:color w:val="000000"/>
          <w:spacing w:val="-1"/>
          <w:sz w:val="22"/>
          <w:szCs w:val="22"/>
        </w:rPr>
        <w:t>z</w:t>
      </w:r>
      <w:r w:rsidRPr="006A4A68">
        <w:rPr>
          <w:rFonts w:ascii="Arial" w:hAnsi="Arial" w:cs="Arial"/>
          <w:color w:val="000000"/>
          <w:sz w:val="22"/>
          <w:szCs w:val="22"/>
        </w:rPr>
        <w:t>io</w:t>
      </w:r>
      <w:r w:rsidRPr="006A4A68">
        <w:rPr>
          <w:rFonts w:ascii="Arial" w:hAnsi="Arial" w:cs="Arial"/>
          <w:color w:val="000000"/>
          <w:spacing w:val="2"/>
          <w:sz w:val="22"/>
          <w:szCs w:val="22"/>
        </w:rPr>
        <w:t>n</w:t>
      </w:r>
      <w:r w:rsidRPr="006A4A68">
        <w:rPr>
          <w:rFonts w:ascii="Arial" w:hAnsi="Arial" w:cs="Arial"/>
          <w:color w:val="000000"/>
          <w:sz w:val="22"/>
          <w:szCs w:val="22"/>
        </w:rPr>
        <w:t>i</w:t>
      </w:r>
      <w:r w:rsidRPr="006A4A68">
        <w:rPr>
          <w:rFonts w:ascii="Arial" w:hAnsi="Arial" w:cs="Arial"/>
          <w:color w:val="000000"/>
          <w:spacing w:val="18"/>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ecessar</w:t>
      </w:r>
      <w:r w:rsidRPr="006A4A68">
        <w:rPr>
          <w:rFonts w:ascii="Arial" w:hAnsi="Arial" w:cs="Arial"/>
          <w:color w:val="000000"/>
          <w:spacing w:val="-2"/>
          <w:sz w:val="22"/>
          <w:szCs w:val="22"/>
        </w:rPr>
        <w:t>i</w:t>
      </w:r>
      <w:r w:rsidRPr="006A4A68">
        <w:rPr>
          <w:rFonts w:ascii="Arial" w:hAnsi="Arial" w:cs="Arial"/>
          <w:color w:val="000000"/>
          <w:sz w:val="22"/>
          <w:szCs w:val="22"/>
        </w:rPr>
        <w:t>e</w:t>
      </w:r>
      <w:r w:rsidRPr="006A4A68">
        <w:rPr>
          <w:rFonts w:ascii="Arial" w:hAnsi="Arial" w:cs="Arial"/>
          <w:color w:val="000000"/>
          <w:spacing w:val="21"/>
          <w:sz w:val="22"/>
          <w:szCs w:val="22"/>
        </w:rPr>
        <w:t xml:space="preserve"> </w:t>
      </w:r>
      <w:r w:rsidRPr="006A4A68">
        <w:rPr>
          <w:rFonts w:ascii="Arial" w:hAnsi="Arial" w:cs="Arial"/>
          <w:color w:val="000000"/>
          <w:sz w:val="22"/>
          <w:szCs w:val="22"/>
        </w:rPr>
        <w:t>in</w:t>
      </w:r>
      <w:r w:rsidRPr="006A4A68">
        <w:rPr>
          <w:rFonts w:ascii="Arial" w:hAnsi="Arial" w:cs="Arial"/>
          <w:color w:val="000000"/>
          <w:spacing w:val="19"/>
          <w:sz w:val="22"/>
          <w:szCs w:val="22"/>
        </w:rPr>
        <w:t xml:space="preserve"> </w:t>
      </w:r>
      <w:r w:rsidRPr="006A4A68">
        <w:rPr>
          <w:rFonts w:ascii="Arial" w:hAnsi="Arial" w:cs="Arial"/>
          <w:color w:val="000000"/>
          <w:spacing w:val="1"/>
          <w:sz w:val="22"/>
          <w:szCs w:val="22"/>
        </w:rPr>
        <w:t>t</w:t>
      </w:r>
      <w:r w:rsidRPr="006A4A68">
        <w:rPr>
          <w:rFonts w:ascii="Arial" w:hAnsi="Arial" w:cs="Arial"/>
          <w:color w:val="000000"/>
          <w:sz w:val="22"/>
          <w:szCs w:val="22"/>
        </w:rPr>
        <w:t>em</w:t>
      </w:r>
      <w:r w:rsidRPr="006A4A68">
        <w:rPr>
          <w:rFonts w:ascii="Arial" w:hAnsi="Arial" w:cs="Arial"/>
          <w:color w:val="000000"/>
          <w:spacing w:val="2"/>
          <w:sz w:val="22"/>
          <w:szCs w:val="22"/>
        </w:rPr>
        <w:t>p</w:t>
      </w:r>
      <w:r w:rsidRPr="006A4A68">
        <w:rPr>
          <w:rFonts w:ascii="Arial" w:hAnsi="Arial" w:cs="Arial"/>
          <w:color w:val="000000"/>
          <w:sz w:val="22"/>
          <w:szCs w:val="22"/>
        </w:rPr>
        <w:t>i</w:t>
      </w:r>
      <w:r w:rsidRPr="006A4A68">
        <w:rPr>
          <w:rFonts w:ascii="Arial" w:hAnsi="Arial" w:cs="Arial"/>
          <w:color w:val="000000"/>
          <w:spacing w:val="18"/>
          <w:sz w:val="22"/>
          <w:szCs w:val="22"/>
        </w:rPr>
        <w:t xml:space="preserve"> </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ili</w:t>
      </w:r>
      <w:r w:rsidRPr="006A4A68">
        <w:rPr>
          <w:rFonts w:ascii="Arial" w:hAnsi="Arial" w:cs="Arial"/>
          <w:color w:val="000000"/>
          <w:spacing w:val="20"/>
          <w:sz w:val="22"/>
          <w:szCs w:val="22"/>
        </w:rPr>
        <w:t xml:space="preserve"> </w:t>
      </w:r>
      <w:r w:rsidRPr="006A4A68">
        <w:rPr>
          <w:rFonts w:ascii="Arial" w:hAnsi="Arial" w:cs="Arial"/>
          <w:color w:val="000000"/>
          <w:sz w:val="22"/>
          <w:szCs w:val="22"/>
        </w:rPr>
        <w:t xml:space="preserve">ai </w:t>
      </w:r>
      <w:r w:rsidRPr="006A4A68">
        <w:rPr>
          <w:rFonts w:ascii="Arial" w:hAnsi="Arial" w:cs="Arial"/>
          <w:color w:val="000000"/>
          <w:spacing w:val="1"/>
          <w:sz w:val="22"/>
          <w:szCs w:val="22"/>
        </w:rPr>
        <w:t>d</w:t>
      </w:r>
      <w:r w:rsidRPr="006A4A68">
        <w:rPr>
          <w:rFonts w:ascii="Arial" w:hAnsi="Arial" w:cs="Arial"/>
          <w:color w:val="000000"/>
          <w:sz w:val="22"/>
          <w:szCs w:val="22"/>
        </w:rPr>
        <w:t>ecisori;</w:t>
      </w:r>
      <w:r w:rsidRPr="006A4A68">
        <w:rPr>
          <w:rFonts w:ascii="Arial" w:hAnsi="Arial" w:cs="Arial"/>
          <w:color w:val="000000"/>
          <w:spacing w:val="2"/>
          <w:sz w:val="22"/>
          <w:szCs w:val="22"/>
        </w:rPr>
        <w:t xml:space="preserve"> </w:t>
      </w:r>
    </w:p>
    <w:p w:rsidR="00E70375" w:rsidRPr="006A4A68" w:rsidRDefault="00E70375" w:rsidP="005D5D5F">
      <w:pPr>
        <w:pStyle w:val="ListParagraph"/>
        <w:widowControl w:val="0"/>
        <w:numPr>
          <w:ilvl w:val="1"/>
          <w:numId w:val="26"/>
        </w:numPr>
        <w:tabs>
          <w:tab w:val="left" w:pos="820"/>
        </w:tabs>
        <w:autoSpaceDE w:val="0"/>
        <w:autoSpaceDN w:val="0"/>
        <w:adjustRightInd w:val="0"/>
        <w:spacing w:before="6" w:line="292" w:lineRule="exact"/>
        <w:ind w:right="48"/>
        <w:jc w:val="both"/>
        <w:rPr>
          <w:rFonts w:ascii="Arial" w:hAnsi="Arial" w:cs="Arial"/>
          <w:color w:val="000000"/>
          <w:sz w:val="22"/>
          <w:szCs w:val="22"/>
        </w:rPr>
      </w:pPr>
      <w:r w:rsidRPr="006A4A68">
        <w:rPr>
          <w:rFonts w:ascii="Arial" w:hAnsi="Arial" w:cs="Arial"/>
          <w:i/>
          <w:iCs/>
          <w:color w:val="000000"/>
          <w:sz w:val="22"/>
          <w:szCs w:val="22"/>
        </w:rPr>
        <w:t>mis</w:t>
      </w:r>
      <w:r w:rsidRPr="006A4A68">
        <w:rPr>
          <w:rFonts w:ascii="Arial" w:hAnsi="Arial" w:cs="Arial"/>
          <w:i/>
          <w:iCs/>
          <w:color w:val="000000"/>
          <w:spacing w:val="-1"/>
          <w:sz w:val="22"/>
          <w:szCs w:val="22"/>
        </w:rPr>
        <w:t>u</w:t>
      </w:r>
      <w:r w:rsidRPr="006A4A68">
        <w:rPr>
          <w:rFonts w:ascii="Arial" w:hAnsi="Arial" w:cs="Arial"/>
          <w:i/>
          <w:iCs/>
          <w:color w:val="000000"/>
          <w:sz w:val="22"/>
          <w:szCs w:val="22"/>
        </w:rPr>
        <w:t>ra</w:t>
      </w:r>
      <w:r w:rsidRPr="006A4A68">
        <w:rPr>
          <w:rFonts w:ascii="Arial" w:hAnsi="Arial" w:cs="Arial"/>
          <w:i/>
          <w:iCs/>
          <w:color w:val="000000"/>
          <w:spacing w:val="-1"/>
          <w:sz w:val="22"/>
          <w:szCs w:val="22"/>
        </w:rPr>
        <w:t>b</w:t>
      </w:r>
      <w:r w:rsidRPr="006A4A68">
        <w:rPr>
          <w:rFonts w:ascii="Arial" w:hAnsi="Arial" w:cs="Arial"/>
          <w:i/>
          <w:iCs/>
          <w:color w:val="000000"/>
          <w:sz w:val="22"/>
          <w:szCs w:val="22"/>
        </w:rPr>
        <w:t>ili</w:t>
      </w:r>
      <w:r w:rsidRPr="006A4A68">
        <w:rPr>
          <w:rFonts w:ascii="Arial" w:hAnsi="Arial" w:cs="Arial"/>
          <w:i/>
          <w:iCs/>
          <w:color w:val="000000"/>
          <w:spacing w:val="1"/>
          <w:sz w:val="22"/>
          <w:szCs w:val="22"/>
        </w:rPr>
        <w:t>t</w:t>
      </w:r>
      <w:r w:rsidRPr="006A4A68">
        <w:rPr>
          <w:rFonts w:ascii="Arial" w:hAnsi="Arial" w:cs="Arial"/>
          <w:i/>
          <w:iCs/>
          <w:color w:val="000000"/>
          <w:spacing w:val="-1"/>
          <w:sz w:val="22"/>
          <w:szCs w:val="22"/>
        </w:rPr>
        <w:t>à</w:t>
      </w:r>
      <w:r w:rsidRPr="006A4A68">
        <w:rPr>
          <w:rFonts w:ascii="Arial" w:hAnsi="Arial" w:cs="Arial"/>
          <w:color w:val="000000"/>
          <w:sz w:val="22"/>
          <w:szCs w:val="22"/>
        </w:rPr>
        <w:t xml:space="preserve">: </w:t>
      </w:r>
      <w:r w:rsidRPr="006A4A68">
        <w:rPr>
          <w:rFonts w:ascii="Arial" w:hAnsi="Arial" w:cs="Arial"/>
          <w:color w:val="000000"/>
          <w:spacing w:val="36"/>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p</w:t>
      </w:r>
      <w:r w:rsidRPr="006A4A68">
        <w:rPr>
          <w:rFonts w:ascii="Arial" w:hAnsi="Arial" w:cs="Arial"/>
          <w:color w:val="000000"/>
          <w:sz w:val="22"/>
          <w:szCs w:val="22"/>
        </w:rPr>
        <w:t xml:space="preserve">acità </w:t>
      </w:r>
      <w:r w:rsidRPr="006A4A68">
        <w:rPr>
          <w:rFonts w:ascii="Arial" w:hAnsi="Arial" w:cs="Arial"/>
          <w:color w:val="000000"/>
          <w:spacing w:val="35"/>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 xml:space="preserve">e </w:t>
      </w:r>
      <w:r w:rsidRPr="006A4A68">
        <w:rPr>
          <w:rFonts w:ascii="Arial" w:hAnsi="Arial" w:cs="Arial"/>
          <w:color w:val="000000"/>
          <w:spacing w:val="3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35"/>
          <w:sz w:val="22"/>
          <w:szCs w:val="22"/>
        </w:rPr>
        <w:t xml:space="preserve"> </w:t>
      </w:r>
      <w:r w:rsidRPr="006A4A68">
        <w:rPr>
          <w:rFonts w:ascii="Arial" w:hAnsi="Arial" w:cs="Arial"/>
          <w:color w:val="000000"/>
          <w:sz w:val="22"/>
          <w:szCs w:val="22"/>
        </w:rPr>
        <w:t>esse</w:t>
      </w:r>
      <w:r w:rsidRPr="006A4A68">
        <w:rPr>
          <w:rFonts w:ascii="Arial" w:hAnsi="Arial" w:cs="Arial"/>
          <w:color w:val="000000"/>
          <w:spacing w:val="-2"/>
          <w:sz w:val="22"/>
          <w:szCs w:val="22"/>
        </w:rPr>
        <w:t>r</w:t>
      </w:r>
      <w:r w:rsidRPr="006A4A68">
        <w:rPr>
          <w:rFonts w:ascii="Arial" w:hAnsi="Arial" w:cs="Arial"/>
          <w:color w:val="000000"/>
          <w:sz w:val="22"/>
          <w:szCs w:val="22"/>
        </w:rPr>
        <w:t xml:space="preserve">e </w:t>
      </w:r>
      <w:r w:rsidRPr="006A4A68">
        <w:rPr>
          <w:rFonts w:ascii="Arial" w:hAnsi="Arial" w:cs="Arial"/>
          <w:color w:val="000000"/>
          <w:spacing w:val="37"/>
          <w:sz w:val="22"/>
          <w:szCs w:val="22"/>
        </w:rPr>
        <w:t xml:space="preserve"> </w:t>
      </w:r>
      <w:r w:rsidRPr="006A4A68">
        <w:rPr>
          <w:rFonts w:ascii="Arial" w:hAnsi="Arial" w:cs="Arial"/>
          <w:color w:val="000000"/>
          <w:spacing w:val="1"/>
          <w:sz w:val="22"/>
          <w:szCs w:val="22"/>
        </w:rPr>
        <w:t>qu</w:t>
      </w:r>
      <w:r w:rsidRPr="006A4A68">
        <w:rPr>
          <w:rFonts w:ascii="Arial" w:hAnsi="Arial" w:cs="Arial"/>
          <w:color w:val="000000"/>
          <w:spacing w:val="-2"/>
          <w:sz w:val="22"/>
          <w:szCs w:val="22"/>
        </w:rPr>
        <w:t>a</w:t>
      </w:r>
      <w:r w:rsidRPr="006A4A68">
        <w:rPr>
          <w:rFonts w:ascii="Arial" w:hAnsi="Arial" w:cs="Arial"/>
          <w:color w:val="000000"/>
          <w:spacing w:val="1"/>
          <w:sz w:val="22"/>
          <w:szCs w:val="22"/>
        </w:rPr>
        <w:t>nt</w:t>
      </w:r>
      <w:r w:rsidRPr="006A4A68">
        <w:rPr>
          <w:rFonts w:ascii="Arial" w:hAnsi="Arial" w:cs="Arial"/>
          <w:color w:val="000000"/>
          <w:spacing w:val="-2"/>
          <w:sz w:val="22"/>
          <w:szCs w:val="22"/>
        </w:rPr>
        <w:t>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b</w:t>
      </w:r>
      <w:r w:rsidRPr="006A4A68">
        <w:rPr>
          <w:rFonts w:ascii="Arial" w:hAnsi="Arial" w:cs="Arial"/>
          <w:color w:val="000000"/>
          <w:sz w:val="22"/>
          <w:szCs w:val="22"/>
        </w:rPr>
        <w:t xml:space="preserve">ile </w:t>
      </w:r>
      <w:r w:rsidRPr="006A4A68">
        <w:rPr>
          <w:rFonts w:ascii="Arial" w:hAnsi="Arial" w:cs="Arial"/>
          <w:color w:val="000000"/>
          <w:spacing w:val="38"/>
          <w:sz w:val="22"/>
          <w:szCs w:val="22"/>
        </w:rPr>
        <w:t xml:space="preserve"> </w:t>
      </w:r>
      <w:r w:rsidRPr="006A4A68">
        <w:rPr>
          <w:rFonts w:ascii="Arial" w:hAnsi="Arial" w:cs="Arial"/>
          <w:color w:val="000000"/>
          <w:sz w:val="22"/>
          <w:szCs w:val="22"/>
        </w:rPr>
        <w:t>sec</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 xml:space="preserve">o </w:t>
      </w:r>
      <w:r w:rsidRPr="006A4A68">
        <w:rPr>
          <w:rFonts w:ascii="Arial" w:hAnsi="Arial" w:cs="Arial"/>
          <w:color w:val="000000"/>
          <w:spacing w:val="33"/>
          <w:sz w:val="22"/>
          <w:szCs w:val="22"/>
        </w:rPr>
        <w:t xml:space="preserve"> </w:t>
      </w:r>
      <w:r w:rsidRPr="006A4A68">
        <w:rPr>
          <w:rFonts w:ascii="Arial" w:hAnsi="Arial" w:cs="Arial"/>
          <w:color w:val="000000"/>
          <w:spacing w:val="1"/>
          <w:sz w:val="22"/>
          <w:szCs w:val="22"/>
        </w:rPr>
        <w:t>un</w:t>
      </w:r>
      <w:r w:rsidRPr="006A4A68">
        <w:rPr>
          <w:rFonts w:ascii="Arial" w:hAnsi="Arial" w:cs="Arial"/>
          <w:color w:val="000000"/>
          <w:sz w:val="22"/>
          <w:szCs w:val="22"/>
        </w:rPr>
        <w:t xml:space="preserve">a </w:t>
      </w:r>
      <w:r w:rsidRPr="006A4A68">
        <w:rPr>
          <w:rFonts w:ascii="Arial" w:hAnsi="Arial" w:cs="Arial"/>
          <w:color w:val="000000"/>
          <w:spacing w:val="33"/>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c</w:t>
      </w:r>
      <w:r w:rsidRPr="006A4A68">
        <w:rPr>
          <w:rFonts w:ascii="Arial" w:hAnsi="Arial" w:cs="Arial"/>
          <w:color w:val="000000"/>
          <w:sz w:val="22"/>
          <w:szCs w:val="22"/>
        </w:rPr>
        <w:t>e</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ra ogg</w:t>
      </w:r>
      <w:r w:rsidRPr="006A4A68">
        <w:rPr>
          <w:rFonts w:ascii="Arial" w:hAnsi="Arial" w:cs="Arial"/>
          <w:color w:val="000000"/>
          <w:spacing w:val="1"/>
          <w:sz w:val="22"/>
          <w:szCs w:val="22"/>
        </w:rPr>
        <w:t>ett</w:t>
      </w:r>
      <w:r w:rsidRPr="006A4A68">
        <w:rPr>
          <w:rFonts w:ascii="Arial" w:hAnsi="Arial" w:cs="Arial"/>
          <w:color w:val="000000"/>
          <w:sz w:val="22"/>
          <w:szCs w:val="22"/>
        </w:rPr>
        <w:t>iva,</w:t>
      </w:r>
      <w:r w:rsidRPr="006A4A68">
        <w:rPr>
          <w:rFonts w:ascii="Arial" w:hAnsi="Arial" w:cs="Arial"/>
          <w:color w:val="000000"/>
          <w:spacing w:val="49"/>
          <w:sz w:val="22"/>
          <w:szCs w:val="22"/>
        </w:rPr>
        <w:t xml:space="preserve"> </w:t>
      </w:r>
      <w:r w:rsidRPr="006A4A68">
        <w:rPr>
          <w:rFonts w:ascii="Arial" w:hAnsi="Arial" w:cs="Arial"/>
          <w:color w:val="000000"/>
          <w:spacing w:val="1"/>
          <w:sz w:val="22"/>
          <w:szCs w:val="22"/>
        </w:rPr>
        <w:t>b</w:t>
      </w:r>
      <w:r w:rsidRPr="006A4A68">
        <w:rPr>
          <w:rFonts w:ascii="Arial" w:hAnsi="Arial" w:cs="Arial"/>
          <w:color w:val="000000"/>
          <w:sz w:val="22"/>
          <w:szCs w:val="22"/>
        </w:rPr>
        <w:t>asa</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51"/>
          <w:sz w:val="22"/>
          <w:szCs w:val="22"/>
        </w:rPr>
        <w:t xml:space="preserve"> </w:t>
      </w:r>
      <w:r w:rsidRPr="006A4A68">
        <w:rPr>
          <w:rFonts w:ascii="Arial" w:hAnsi="Arial" w:cs="Arial"/>
          <w:color w:val="000000"/>
          <w:sz w:val="22"/>
          <w:szCs w:val="22"/>
        </w:rPr>
        <w:t>su</w:t>
      </w:r>
      <w:r w:rsidRPr="006A4A68">
        <w:rPr>
          <w:rFonts w:ascii="Arial" w:hAnsi="Arial" w:cs="Arial"/>
          <w:color w:val="000000"/>
          <w:spacing w:val="53"/>
          <w:sz w:val="22"/>
          <w:szCs w:val="22"/>
        </w:rPr>
        <w:t xml:space="preserve"> </w:t>
      </w:r>
      <w:r w:rsidRPr="006A4A68">
        <w:rPr>
          <w:rFonts w:ascii="Arial" w:hAnsi="Arial" w:cs="Arial"/>
          <w:color w:val="000000"/>
          <w:spacing w:val="-1"/>
          <w:sz w:val="22"/>
          <w:szCs w:val="22"/>
        </w:rPr>
        <w:t>f</w:t>
      </w:r>
      <w:r w:rsidRPr="006A4A68">
        <w:rPr>
          <w:rFonts w:ascii="Arial" w:hAnsi="Arial" w:cs="Arial"/>
          <w:color w:val="000000"/>
          <w:spacing w:val="-2"/>
          <w:sz w:val="22"/>
          <w:szCs w:val="22"/>
        </w:rPr>
        <w:t>o</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51"/>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ff</w:t>
      </w:r>
      <w:r w:rsidRPr="006A4A68">
        <w:rPr>
          <w:rFonts w:ascii="Arial" w:hAnsi="Arial" w:cs="Arial"/>
          <w:color w:val="000000"/>
          <w:spacing w:val="-2"/>
          <w:sz w:val="22"/>
          <w:szCs w:val="22"/>
        </w:rPr>
        <w:t>i</w:t>
      </w:r>
      <w:r w:rsidRPr="006A4A68">
        <w:rPr>
          <w:rFonts w:ascii="Arial" w:hAnsi="Arial" w:cs="Arial"/>
          <w:color w:val="000000"/>
          <w:spacing w:val="1"/>
          <w:sz w:val="22"/>
          <w:szCs w:val="22"/>
        </w:rPr>
        <w:t>d</w:t>
      </w:r>
      <w:r w:rsidRPr="006A4A68">
        <w:rPr>
          <w:rFonts w:ascii="Arial" w:hAnsi="Arial" w:cs="Arial"/>
          <w:color w:val="000000"/>
          <w:sz w:val="22"/>
          <w:szCs w:val="22"/>
        </w:rPr>
        <w:t>a</w:t>
      </w:r>
      <w:r w:rsidRPr="006A4A68">
        <w:rPr>
          <w:rFonts w:ascii="Arial" w:hAnsi="Arial" w:cs="Arial"/>
          <w:color w:val="000000"/>
          <w:spacing w:val="1"/>
          <w:sz w:val="22"/>
          <w:szCs w:val="22"/>
        </w:rPr>
        <w:t>b</w:t>
      </w:r>
      <w:r w:rsidRPr="006A4A68">
        <w:rPr>
          <w:rFonts w:ascii="Arial" w:hAnsi="Arial" w:cs="Arial"/>
          <w:color w:val="000000"/>
          <w:sz w:val="22"/>
          <w:szCs w:val="22"/>
        </w:rPr>
        <w:t>il</w:t>
      </w:r>
      <w:r w:rsidRPr="006A4A68">
        <w:rPr>
          <w:rFonts w:ascii="Arial" w:hAnsi="Arial" w:cs="Arial"/>
          <w:color w:val="000000"/>
          <w:spacing w:val="2"/>
          <w:sz w:val="22"/>
          <w:szCs w:val="22"/>
        </w:rPr>
        <w:t>i</w:t>
      </w:r>
      <w:r w:rsidRPr="006A4A68">
        <w:rPr>
          <w:rFonts w:ascii="Arial" w:hAnsi="Arial" w:cs="Arial"/>
          <w:color w:val="000000"/>
          <w:sz w:val="22"/>
          <w:szCs w:val="22"/>
        </w:rPr>
        <w:t>, i</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w:t>
      </w:r>
      <w:r w:rsidRPr="006A4A68">
        <w:rPr>
          <w:rFonts w:ascii="Arial" w:hAnsi="Arial" w:cs="Arial"/>
          <w:color w:val="000000"/>
          <w:spacing w:val="-2"/>
          <w:sz w:val="22"/>
          <w:szCs w:val="22"/>
        </w:rPr>
        <w:t>q</w:t>
      </w:r>
      <w:r w:rsidRPr="006A4A68">
        <w:rPr>
          <w:rFonts w:ascii="Arial" w:hAnsi="Arial" w:cs="Arial"/>
          <w:color w:val="000000"/>
          <w:spacing w:val="1"/>
          <w:sz w:val="22"/>
          <w:szCs w:val="22"/>
        </w:rPr>
        <w:t>u</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legate</w:t>
      </w:r>
      <w:r w:rsidRPr="006A4A68">
        <w:rPr>
          <w:rFonts w:ascii="Arial" w:hAnsi="Arial" w:cs="Arial"/>
          <w:color w:val="000000"/>
          <w:spacing w:val="2"/>
          <w:sz w:val="22"/>
          <w:szCs w:val="22"/>
        </w:rPr>
        <w:t xml:space="preserve"> </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sis</w:t>
      </w:r>
      <w:r w:rsidRPr="006A4A68">
        <w:rPr>
          <w:rFonts w:ascii="Arial" w:hAnsi="Arial" w:cs="Arial"/>
          <w:color w:val="000000"/>
          <w:spacing w:val="1"/>
          <w:sz w:val="22"/>
          <w:szCs w:val="22"/>
        </w:rPr>
        <w:t>t</w:t>
      </w:r>
      <w:r w:rsidRPr="006A4A68">
        <w:rPr>
          <w:rFonts w:ascii="Arial" w:hAnsi="Arial" w:cs="Arial"/>
          <w:color w:val="000000"/>
          <w:spacing w:val="-2"/>
          <w:sz w:val="22"/>
          <w:szCs w:val="22"/>
        </w:rPr>
        <w:t>e</w:t>
      </w:r>
      <w:r w:rsidRPr="006A4A68">
        <w:rPr>
          <w:rFonts w:ascii="Arial" w:hAnsi="Arial" w:cs="Arial"/>
          <w:color w:val="000000"/>
          <w:sz w:val="22"/>
          <w:szCs w:val="22"/>
        </w:rPr>
        <w:t>mi</w:t>
      </w:r>
      <w:r w:rsidRPr="006A4A68">
        <w:rPr>
          <w:rFonts w:ascii="Arial" w:hAnsi="Arial" w:cs="Arial"/>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ma</w:t>
      </w:r>
      <w:r w:rsidRPr="006A4A68">
        <w:rPr>
          <w:rFonts w:ascii="Arial" w:hAnsi="Arial" w:cs="Arial"/>
          <w:color w:val="000000"/>
          <w:spacing w:val="1"/>
          <w:sz w:val="22"/>
          <w:szCs w:val="22"/>
        </w:rPr>
        <w:t>t</w:t>
      </w:r>
      <w:r w:rsidRPr="006A4A68">
        <w:rPr>
          <w:rFonts w:ascii="Arial" w:hAnsi="Arial" w:cs="Arial"/>
          <w:color w:val="000000"/>
          <w:sz w:val="22"/>
          <w:szCs w:val="22"/>
        </w:rPr>
        <w:t>ivi</w:t>
      </w:r>
      <w:r w:rsidRPr="006A4A68">
        <w:rPr>
          <w:rFonts w:ascii="Arial" w:hAnsi="Arial" w:cs="Arial"/>
          <w:color w:val="000000"/>
          <w:spacing w:val="1"/>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t</w:t>
      </w:r>
      <w:r w:rsidRPr="006A4A68">
        <w:rPr>
          <w:rFonts w:ascii="Arial" w:hAnsi="Arial" w:cs="Arial"/>
          <w:color w:val="000000"/>
          <w:spacing w:val="-2"/>
          <w:sz w:val="22"/>
          <w:szCs w:val="22"/>
        </w:rPr>
        <w:t>r</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pacing w:val="1"/>
          <w:sz w:val="22"/>
          <w:szCs w:val="22"/>
        </w:rPr>
        <w:t>tu</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o es</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(f</w:t>
      </w:r>
      <w:r w:rsidRPr="006A4A68">
        <w:rPr>
          <w:rFonts w:ascii="Arial" w:hAnsi="Arial" w:cs="Arial"/>
          <w:color w:val="000000"/>
          <w:spacing w:val="-1"/>
          <w:sz w:val="22"/>
          <w:szCs w:val="22"/>
        </w:rPr>
        <w:t>o</w:t>
      </w:r>
      <w:r w:rsidRPr="006A4A68">
        <w:rPr>
          <w:rFonts w:ascii="Arial" w:hAnsi="Arial" w:cs="Arial"/>
          <w:color w:val="000000"/>
          <w:spacing w:val="1"/>
          <w:sz w:val="22"/>
          <w:szCs w:val="22"/>
        </w:rPr>
        <w:t>nt</w:t>
      </w:r>
      <w:r w:rsidRPr="006A4A68">
        <w:rPr>
          <w:rFonts w:ascii="Arial" w:hAnsi="Arial" w:cs="Arial"/>
          <w:color w:val="000000"/>
          <w:sz w:val="22"/>
          <w:szCs w:val="22"/>
        </w:rPr>
        <w:t xml:space="preserve">i </w:t>
      </w:r>
      <w:r w:rsidRPr="006A4A68">
        <w:rPr>
          <w:rFonts w:ascii="Arial" w:hAnsi="Arial" w:cs="Arial"/>
          <w:color w:val="000000"/>
          <w:spacing w:val="1"/>
          <w:sz w:val="22"/>
          <w:szCs w:val="22"/>
        </w:rPr>
        <w:t>u</w:t>
      </w:r>
      <w:r w:rsidRPr="006A4A68">
        <w:rPr>
          <w:rFonts w:ascii="Arial" w:hAnsi="Arial" w:cs="Arial"/>
          <w:color w:val="000000"/>
          <w:spacing w:val="-1"/>
          <w:sz w:val="22"/>
          <w:szCs w:val="22"/>
        </w:rPr>
        <w:t>f</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iali).</w:t>
      </w:r>
    </w:p>
    <w:p w:rsidR="00E70375" w:rsidRPr="006A4A68" w:rsidRDefault="00E70375" w:rsidP="00367249">
      <w:pPr>
        <w:pStyle w:val="BodyTextIndent2"/>
        <w:jc w:val="both"/>
        <w:rPr>
          <w:rFonts w:cs="Arial"/>
          <w:spacing w:val="-1"/>
          <w:sz w:val="22"/>
          <w:szCs w:val="22"/>
        </w:rPr>
      </w:pPr>
    </w:p>
    <w:p w:rsidR="00E70375" w:rsidRPr="006A4A68" w:rsidRDefault="00E70375" w:rsidP="00E2568D">
      <w:pPr>
        <w:pStyle w:val="BodyTextIndent2"/>
        <w:jc w:val="both"/>
        <w:rPr>
          <w:rFonts w:cs="Arial"/>
          <w:spacing w:val="-1"/>
          <w:sz w:val="22"/>
          <w:szCs w:val="22"/>
        </w:rPr>
      </w:pPr>
      <w:r w:rsidRPr="006A4A68">
        <w:rPr>
          <w:rFonts w:cs="Arial"/>
          <w:spacing w:val="-1"/>
          <w:sz w:val="22"/>
          <w:szCs w:val="22"/>
        </w:rPr>
        <w:t>La S.S. Controllo di Gestione archivia nella propria cartella di rete le proposte ed i materiali consegnati e raccolti dalle singole strutture, in maniera tale da avere sempre in tempo reale lo stato di avanzamento dei singoli obiettivi. In base alle diverse scadenze temporali i referenti dei singoli obiettivi richiedono ai relazionanti delle strutture a cui sono stati assegnati di fornire le evidenze richieste.</w:t>
      </w:r>
    </w:p>
    <w:p w:rsidR="00E70375" w:rsidRPr="006A4A68" w:rsidRDefault="00E70375" w:rsidP="00E2568D">
      <w:pPr>
        <w:pStyle w:val="BodyTextIndent2"/>
        <w:jc w:val="both"/>
        <w:rPr>
          <w:rFonts w:cs="Arial"/>
          <w:spacing w:val="-1"/>
          <w:sz w:val="22"/>
          <w:szCs w:val="22"/>
        </w:rPr>
      </w:pPr>
      <w:r w:rsidRPr="006A4A68">
        <w:rPr>
          <w:rFonts w:cs="Arial"/>
          <w:spacing w:val="-1"/>
          <w:sz w:val="22"/>
          <w:szCs w:val="22"/>
        </w:rPr>
        <w:t>Questa modalità di monitoraggio infra-annuale consente di ricordare sempre alle strutture che cosa devono fare, di fornire supporto tempestivo in caso di necessità, di migliorare i rapporti tra gli uffici centrali, la direzione e le diverse unità dipartimentali.</w:t>
      </w:r>
    </w:p>
    <w:p w:rsidR="00E70375" w:rsidRPr="000978C5" w:rsidRDefault="00E70375" w:rsidP="00FB4A55">
      <w:pPr>
        <w:pStyle w:val="BodyTextIndent2"/>
        <w:jc w:val="both"/>
        <w:rPr>
          <w:rFonts w:ascii="Georgia" w:hAnsi="Georgia"/>
          <w:position w:val="1"/>
          <w:sz w:val="22"/>
          <w:szCs w:val="23"/>
        </w:rPr>
      </w:pPr>
    </w:p>
    <w:p w:rsidR="00E70375" w:rsidRPr="000978C5" w:rsidRDefault="00E70375" w:rsidP="00905EDC">
      <w:pPr>
        <w:pStyle w:val="Heading3"/>
        <w:rPr>
          <w:rFonts w:ascii="Calibri" w:hAnsi="Calibri"/>
          <w:b/>
          <w:bCs/>
          <w:iCs/>
        </w:rPr>
      </w:pPr>
      <w:bookmarkStart w:id="10" w:name="_Toc66961253"/>
      <w:r w:rsidRPr="000978C5">
        <w:rPr>
          <w:rFonts w:ascii="Calibri" w:hAnsi="Calibri"/>
          <w:b/>
          <w:bCs/>
          <w:iCs/>
        </w:rPr>
        <w:t>Metodologia per la misurazione e valutazione della performance organizzativa</w:t>
      </w:r>
      <w:bookmarkEnd w:id="10"/>
      <w:r w:rsidRPr="000978C5">
        <w:rPr>
          <w:rFonts w:ascii="Calibri" w:hAnsi="Calibri"/>
          <w:b/>
          <w:bCs/>
          <w:iCs/>
        </w:rPr>
        <w:t xml:space="preserve"> </w:t>
      </w:r>
    </w:p>
    <w:p w:rsidR="00E70375" w:rsidRPr="000978C5" w:rsidRDefault="00E70375" w:rsidP="000977DA">
      <w:pPr>
        <w:widowControl w:val="0"/>
        <w:autoSpaceDE w:val="0"/>
        <w:autoSpaceDN w:val="0"/>
        <w:adjustRightInd w:val="0"/>
        <w:spacing w:line="120" w:lineRule="exact"/>
        <w:rPr>
          <w:sz w:val="12"/>
          <w:szCs w:val="12"/>
        </w:rPr>
      </w:pPr>
    </w:p>
    <w:p w:rsidR="00E70375" w:rsidRPr="006A4A68" w:rsidRDefault="00E70375" w:rsidP="00FB4A55">
      <w:pPr>
        <w:pStyle w:val="BodyTextIndent2"/>
        <w:jc w:val="both"/>
        <w:rPr>
          <w:rFonts w:cs="Arial"/>
          <w:spacing w:val="1"/>
          <w:position w:val="1"/>
          <w:sz w:val="22"/>
          <w:szCs w:val="23"/>
        </w:rPr>
      </w:pPr>
      <w:r w:rsidRPr="006A4A68">
        <w:rPr>
          <w:rFonts w:cs="Arial"/>
          <w:spacing w:val="1"/>
          <w:position w:val="1"/>
          <w:sz w:val="22"/>
          <w:szCs w:val="23"/>
        </w:rPr>
        <w:t>La valutazione della performance organizzativa si basa sull’analisi e contestualizzazione delle cause dello scostamento tra i risultati effettivamente raggiunti dall’amministrazione e quelli programmati.</w:t>
      </w:r>
    </w:p>
    <w:p w:rsidR="00E70375" w:rsidRPr="006A4A68" w:rsidRDefault="00E70375" w:rsidP="00FB4A55">
      <w:pPr>
        <w:pStyle w:val="BodyTextIndent2"/>
        <w:jc w:val="both"/>
        <w:rPr>
          <w:rFonts w:cs="Arial"/>
          <w:spacing w:val="1"/>
          <w:position w:val="1"/>
          <w:sz w:val="22"/>
          <w:szCs w:val="23"/>
        </w:rPr>
      </w:pPr>
      <w:r w:rsidRPr="006A4A68">
        <w:rPr>
          <w:rFonts w:cs="Arial"/>
          <w:spacing w:val="1"/>
          <w:position w:val="1"/>
          <w:sz w:val="22"/>
          <w:szCs w:val="23"/>
        </w:rPr>
        <w:t xml:space="preserve">Le </w:t>
      </w:r>
      <w:r w:rsidRPr="006A4A68">
        <w:rPr>
          <w:rFonts w:cs="Arial"/>
          <w:b/>
          <w:bCs/>
          <w:spacing w:val="1"/>
          <w:position w:val="1"/>
          <w:sz w:val="22"/>
          <w:szCs w:val="23"/>
        </w:rPr>
        <w:t xml:space="preserve">modalità di misurazione </w:t>
      </w:r>
      <w:r w:rsidRPr="006A4A68">
        <w:rPr>
          <w:rFonts w:cs="Arial"/>
          <w:spacing w:val="1"/>
          <w:position w:val="1"/>
          <w:sz w:val="22"/>
          <w:szCs w:val="23"/>
        </w:rPr>
        <w:t xml:space="preserve">della </w:t>
      </w:r>
      <w:r w:rsidRPr="006A4A68">
        <w:rPr>
          <w:rFonts w:cs="Arial"/>
          <w:i/>
          <w:iCs/>
          <w:spacing w:val="1"/>
          <w:position w:val="1"/>
          <w:sz w:val="22"/>
          <w:szCs w:val="23"/>
        </w:rPr>
        <w:t xml:space="preserve">performance </w:t>
      </w:r>
      <w:r w:rsidRPr="006A4A68">
        <w:rPr>
          <w:rFonts w:cs="Arial"/>
          <w:spacing w:val="1"/>
          <w:position w:val="1"/>
          <w:sz w:val="22"/>
          <w:szCs w:val="23"/>
        </w:rPr>
        <w:t xml:space="preserve">e la </w:t>
      </w:r>
      <w:r w:rsidRPr="006A4A68">
        <w:rPr>
          <w:rFonts w:cs="Arial"/>
          <w:b/>
          <w:bCs/>
          <w:spacing w:val="1"/>
          <w:position w:val="1"/>
          <w:sz w:val="22"/>
          <w:szCs w:val="23"/>
        </w:rPr>
        <w:t xml:space="preserve">frequenza </w:t>
      </w:r>
      <w:r w:rsidRPr="006A4A68">
        <w:rPr>
          <w:rFonts w:cs="Arial"/>
          <w:spacing w:val="1"/>
          <w:position w:val="1"/>
          <w:sz w:val="22"/>
          <w:szCs w:val="23"/>
        </w:rPr>
        <w:t xml:space="preserve">dei </w:t>
      </w:r>
      <w:r w:rsidRPr="006A4A68">
        <w:rPr>
          <w:rFonts w:cs="Arial"/>
          <w:b/>
          <w:bCs/>
          <w:spacing w:val="1"/>
          <w:position w:val="1"/>
          <w:sz w:val="22"/>
          <w:szCs w:val="23"/>
        </w:rPr>
        <w:t xml:space="preserve">monitoraggi </w:t>
      </w:r>
      <w:r w:rsidRPr="006A4A68">
        <w:rPr>
          <w:rFonts w:cs="Arial"/>
          <w:spacing w:val="1"/>
          <w:position w:val="1"/>
          <w:sz w:val="22"/>
          <w:szCs w:val="23"/>
        </w:rPr>
        <w:t>vengono definiti in sede di Comitato budget e sottoposti all’OIV.</w:t>
      </w:r>
    </w:p>
    <w:p w:rsidR="00E70375" w:rsidRPr="006A4A68" w:rsidRDefault="00E70375" w:rsidP="00FB4A55">
      <w:pPr>
        <w:pStyle w:val="BodyTextIndent2"/>
        <w:jc w:val="both"/>
        <w:rPr>
          <w:rFonts w:cs="Arial"/>
          <w:spacing w:val="1"/>
          <w:position w:val="1"/>
          <w:sz w:val="22"/>
          <w:szCs w:val="23"/>
        </w:rPr>
      </w:pPr>
      <w:r w:rsidRPr="006A4A68">
        <w:rPr>
          <w:rFonts w:cs="Arial"/>
          <w:spacing w:val="1"/>
          <w:position w:val="1"/>
          <w:sz w:val="22"/>
          <w:szCs w:val="23"/>
        </w:rPr>
        <w:t>I cruscotti direzionali costituiscono un valido strumento di raccolta, con messa a disposizione di dati in tempi congrui. Vengono gestiti dalla S.C. Sistema Informativo Direzionale e dalla S.S. Controllo di gestione.</w:t>
      </w:r>
    </w:p>
    <w:p w:rsidR="00E70375" w:rsidRPr="006A4A68" w:rsidRDefault="00E70375" w:rsidP="00FB4A55">
      <w:pPr>
        <w:pStyle w:val="BodyTextIndent2"/>
        <w:jc w:val="both"/>
        <w:rPr>
          <w:rFonts w:cs="Arial"/>
          <w:color w:val="0000FF"/>
          <w:spacing w:val="1"/>
          <w:position w:val="1"/>
          <w:sz w:val="22"/>
        </w:rPr>
      </w:pPr>
      <w:r w:rsidRPr="006A4A68">
        <w:rPr>
          <w:rFonts w:cs="Arial"/>
          <w:spacing w:val="1"/>
          <w:position w:val="1"/>
          <w:sz w:val="22"/>
          <w:szCs w:val="23"/>
        </w:rPr>
        <w:t>La frequenza di monitoraggio viene definita da chi governa i contenuti dei singoli obiettivi, previo confronto con la S.S Controllo di gestione.</w:t>
      </w:r>
    </w:p>
    <w:p w:rsidR="00E70375" w:rsidRPr="006A4A68" w:rsidRDefault="00E70375" w:rsidP="00564717">
      <w:pPr>
        <w:autoSpaceDE w:val="0"/>
        <w:autoSpaceDN w:val="0"/>
        <w:adjustRightInd w:val="0"/>
        <w:spacing w:after="60"/>
        <w:jc w:val="both"/>
        <w:rPr>
          <w:rFonts w:ascii="Arial" w:hAnsi="Arial" w:cs="Arial"/>
          <w:color w:val="000000"/>
        </w:rPr>
      </w:pPr>
    </w:p>
    <w:p w:rsidR="00E70375" w:rsidRPr="006A4A68" w:rsidRDefault="00E70375" w:rsidP="00884D35">
      <w:pPr>
        <w:pStyle w:val="BodyTextIndent2"/>
        <w:jc w:val="both"/>
        <w:rPr>
          <w:rFonts w:cs="Arial"/>
          <w:spacing w:val="1"/>
          <w:position w:val="1"/>
          <w:sz w:val="22"/>
          <w:szCs w:val="23"/>
        </w:rPr>
      </w:pPr>
      <w:r w:rsidRPr="006A4A68">
        <w:rPr>
          <w:rFonts w:cs="Arial"/>
          <w:spacing w:val="1"/>
          <w:position w:val="1"/>
          <w:sz w:val="22"/>
          <w:szCs w:val="23"/>
        </w:rPr>
        <w:t xml:space="preserve">La fase di valutazione è fondamentale per: </w:t>
      </w:r>
    </w:p>
    <w:p w:rsidR="00E70375" w:rsidRPr="006A4A68" w:rsidRDefault="00E70375" w:rsidP="00884D35">
      <w:pPr>
        <w:pStyle w:val="BodyTextIndent2"/>
        <w:numPr>
          <w:ilvl w:val="0"/>
          <w:numId w:val="20"/>
        </w:numPr>
        <w:jc w:val="both"/>
        <w:rPr>
          <w:rFonts w:cs="Arial"/>
          <w:spacing w:val="1"/>
          <w:position w:val="1"/>
          <w:sz w:val="22"/>
          <w:szCs w:val="23"/>
        </w:rPr>
      </w:pPr>
      <w:r w:rsidRPr="006A4A68">
        <w:rPr>
          <w:rFonts w:cs="Arial"/>
          <w:spacing w:val="1"/>
          <w:position w:val="1"/>
          <w:sz w:val="22"/>
          <w:szCs w:val="23"/>
        </w:rPr>
        <w:t xml:space="preserve">identificare i fattori che hanno portato allo scostamento; in questa fase l’analisi dei rischi che le amministrazioni dovrebbero condurre nella programmazione diventa un utile strumento. I rischi sono infatti eventi che possono inficiare il raggiungimento degli obiettivi e che l’amministrazione decide di monitorare; </w:t>
      </w:r>
    </w:p>
    <w:p w:rsidR="00E70375" w:rsidRPr="006A4A68" w:rsidRDefault="00E70375" w:rsidP="00884D35">
      <w:pPr>
        <w:pStyle w:val="BodyTextIndent2"/>
        <w:numPr>
          <w:ilvl w:val="0"/>
          <w:numId w:val="20"/>
        </w:numPr>
        <w:jc w:val="both"/>
        <w:rPr>
          <w:rFonts w:cs="Arial"/>
          <w:spacing w:val="1"/>
          <w:position w:val="1"/>
          <w:sz w:val="22"/>
          <w:szCs w:val="23"/>
        </w:rPr>
      </w:pPr>
      <w:r w:rsidRPr="006A4A68">
        <w:rPr>
          <w:rFonts w:cs="Arial"/>
          <w:spacing w:val="1"/>
          <w:position w:val="1"/>
          <w:sz w:val="22"/>
          <w:szCs w:val="23"/>
        </w:rPr>
        <w:t>verificare se gli scostamenti sono dovuti ad un problema del sistema, con particolare riferimento alle fasi di programmazione e misurazione</w:t>
      </w:r>
      <w:r>
        <w:rPr>
          <w:rFonts w:cs="Arial"/>
          <w:spacing w:val="1"/>
          <w:position w:val="1"/>
          <w:sz w:val="22"/>
          <w:szCs w:val="23"/>
        </w:rPr>
        <w:t>;</w:t>
      </w:r>
      <w:r w:rsidRPr="006A4A68">
        <w:rPr>
          <w:rFonts w:cs="Arial"/>
          <w:spacing w:val="1"/>
          <w:position w:val="1"/>
          <w:sz w:val="22"/>
          <w:szCs w:val="23"/>
        </w:rPr>
        <w:t xml:space="preserve"> </w:t>
      </w:r>
    </w:p>
    <w:p w:rsidR="00E70375" w:rsidRPr="006A4A68" w:rsidRDefault="00E70375" w:rsidP="00884D35">
      <w:pPr>
        <w:pStyle w:val="BodyTextIndent2"/>
        <w:numPr>
          <w:ilvl w:val="0"/>
          <w:numId w:val="20"/>
        </w:numPr>
        <w:jc w:val="both"/>
        <w:rPr>
          <w:rFonts w:cs="Arial"/>
          <w:spacing w:val="1"/>
          <w:position w:val="1"/>
          <w:sz w:val="22"/>
          <w:szCs w:val="23"/>
        </w:rPr>
      </w:pPr>
      <w:r w:rsidRPr="006A4A68">
        <w:rPr>
          <w:rFonts w:cs="Arial"/>
          <w:spacing w:val="1"/>
          <w:position w:val="1"/>
          <w:sz w:val="22"/>
          <w:szCs w:val="23"/>
        </w:rPr>
        <w:t>analizzare se le cause di scostamento sono esogene o endogene; è qui importante sottolineare che la separazione tra fattori esogeni e endogeni non sempre è così netta.</w:t>
      </w:r>
    </w:p>
    <w:p w:rsidR="00E70375" w:rsidRPr="006A4A68" w:rsidRDefault="00E70375" w:rsidP="00884D35">
      <w:pPr>
        <w:pStyle w:val="BodyTextIndent2"/>
        <w:jc w:val="both"/>
        <w:rPr>
          <w:rFonts w:cs="Arial"/>
          <w:spacing w:val="1"/>
          <w:position w:val="1"/>
          <w:sz w:val="22"/>
          <w:szCs w:val="23"/>
        </w:rPr>
      </w:pPr>
    </w:p>
    <w:p w:rsidR="00E70375" w:rsidRPr="006A4A68" w:rsidRDefault="00E70375" w:rsidP="00884D35">
      <w:pPr>
        <w:pStyle w:val="BodyTextIndent2"/>
        <w:jc w:val="both"/>
        <w:rPr>
          <w:rFonts w:cs="Arial"/>
          <w:spacing w:val="1"/>
          <w:position w:val="1"/>
          <w:sz w:val="22"/>
          <w:szCs w:val="23"/>
        </w:rPr>
      </w:pPr>
      <w:r w:rsidRPr="006A4A68">
        <w:rPr>
          <w:rFonts w:cs="Arial"/>
          <w:spacing w:val="1"/>
          <w:position w:val="1"/>
          <w:sz w:val="22"/>
          <w:szCs w:val="23"/>
        </w:rPr>
        <w:t xml:space="preserve">La fase di valutazione si conclude, quindi, con l’assegnazione di un punteggio che potrà essere utilizzato per: </w:t>
      </w:r>
    </w:p>
    <w:p w:rsidR="00E70375" w:rsidRPr="006A4A68" w:rsidRDefault="00E70375" w:rsidP="00884D35">
      <w:pPr>
        <w:pStyle w:val="BodyTextIndent2"/>
        <w:numPr>
          <w:ilvl w:val="0"/>
          <w:numId w:val="21"/>
        </w:numPr>
        <w:jc w:val="both"/>
        <w:rPr>
          <w:rFonts w:cs="Arial"/>
          <w:spacing w:val="1"/>
          <w:position w:val="1"/>
          <w:sz w:val="22"/>
          <w:szCs w:val="23"/>
        </w:rPr>
      </w:pPr>
      <w:r w:rsidRPr="006A4A68">
        <w:rPr>
          <w:rFonts w:cs="Arial"/>
          <w:spacing w:val="1"/>
          <w:position w:val="1"/>
          <w:sz w:val="22"/>
          <w:szCs w:val="23"/>
        </w:rPr>
        <w:t xml:space="preserve">il miglioramento organizzativo; </w:t>
      </w:r>
    </w:p>
    <w:p w:rsidR="00E70375" w:rsidRPr="006A4A68" w:rsidRDefault="00E70375" w:rsidP="00884D35">
      <w:pPr>
        <w:pStyle w:val="BodyTextIndent2"/>
        <w:numPr>
          <w:ilvl w:val="0"/>
          <w:numId w:val="21"/>
        </w:numPr>
        <w:jc w:val="both"/>
        <w:rPr>
          <w:rFonts w:cs="Arial"/>
          <w:spacing w:val="1"/>
          <w:position w:val="1"/>
          <w:sz w:val="22"/>
          <w:szCs w:val="23"/>
        </w:rPr>
      </w:pPr>
      <w:r w:rsidRPr="006A4A68">
        <w:rPr>
          <w:rFonts w:cs="Arial"/>
          <w:spacing w:val="1"/>
          <w:position w:val="1"/>
          <w:sz w:val="22"/>
          <w:szCs w:val="23"/>
        </w:rPr>
        <w:t xml:space="preserve">la ridefinizione degli obiettivi dell’amministrazione; </w:t>
      </w:r>
    </w:p>
    <w:p w:rsidR="00E70375" w:rsidRPr="006A4A68" w:rsidRDefault="00E70375" w:rsidP="00884D35">
      <w:pPr>
        <w:pStyle w:val="BodyTextIndent2"/>
        <w:numPr>
          <w:ilvl w:val="0"/>
          <w:numId w:val="21"/>
        </w:numPr>
        <w:jc w:val="both"/>
        <w:rPr>
          <w:rFonts w:cs="Arial"/>
          <w:spacing w:val="1"/>
          <w:position w:val="1"/>
          <w:sz w:val="22"/>
          <w:szCs w:val="23"/>
        </w:rPr>
      </w:pPr>
      <w:r w:rsidRPr="006A4A68">
        <w:rPr>
          <w:rFonts w:cs="Arial"/>
          <w:spacing w:val="1"/>
          <w:position w:val="1"/>
          <w:sz w:val="22"/>
          <w:szCs w:val="23"/>
        </w:rPr>
        <w:t xml:space="preserve">la valorizzazione delle risorse umane, anche attraverso gli strumenti di riconoscimento del merito e i metodi di incentivazione della produttività e della qualità della prestazione lavorativa previsti dalla normativa vigente. </w:t>
      </w:r>
    </w:p>
    <w:p w:rsidR="00E70375" w:rsidRPr="006A4A68" w:rsidRDefault="00E70375" w:rsidP="00884D35">
      <w:pPr>
        <w:pStyle w:val="BodyTextIndent2"/>
        <w:jc w:val="both"/>
        <w:rPr>
          <w:rFonts w:cs="Arial"/>
          <w:spacing w:val="1"/>
          <w:position w:val="1"/>
          <w:sz w:val="22"/>
          <w:szCs w:val="23"/>
        </w:rPr>
      </w:pPr>
    </w:p>
    <w:p w:rsidR="00E70375" w:rsidRPr="006A4A68" w:rsidRDefault="00E70375" w:rsidP="000D2D15">
      <w:pPr>
        <w:pStyle w:val="BodyTextIndent2"/>
        <w:ind w:right="-29"/>
        <w:jc w:val="both"/>
        <w:rPr>
          <w:rFonts w:cs="Arial"/>
          <w:color w:val="000000"/>
          <w:spacing w:val="-1"/>
          <w:sz w:val="22"/>
        </w:rPr>
      </w:pPr>
      <w:r w:rsidRPr="006A4A68">
        <w:rPr>
          <w:rFonts w:cs="Arial"/>
          <w:color w:val="000000"/>
          <w:spacing w:val="-1"/>
          <w:sz w:val="22"/>
        </w:rPr>
        <w:t>I parametri di valutazione del raggiungimento obiettivi utilizzati vengono stabiliti di anno in anno e sono rendicontati nella Relazione Performance, al fine di rendere omogeneo il trattamento e garantire la trasparenza dei cut off utilizzati per attestare il raggiungimento degli stessi.</w:t>
      </w:r>
    </w:p>
    <w:p w:rsidR="00E70375" w:rsidRPr="006A4A68" w:rsidRDefault="00E70375" w:rsidP="00DE0334">
      <w:pPr>
        <w:pStyle w:val="BodyTextIndent2"/>
        <w:ind w:right="470"/>
        <w:jc w:val="both"/>
        <w:rPr>
          <w:rFonts w:cs="Arial"/>
          <w:spacing w:val="-1"/>
          <w:sz w:val="22"/>
        </w:rPr>
      </w:pPr>
    </w:p>
    <w:p w:rsidR="00E70375" w:rsidRPr="006A4A68" w:rsidRDefault="00E70375" w:rsidP="001D450E">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Come ribadito dal D.lgs 74/2017 e nelle LG4/2019 gli utenti partecipano al  processo di  misurazione  delle  performance  organizzative  in  relazione  ai servizi strumentali e di supporto secondo  le  modalit</w:t>
      </w:r>
      <w:r>
        <w:rPr>
          <w:rFonts w:ascii="Arial" w:hAnsi="Arial" w:cs="Arial"/>
          <w:color w:val="000000"/>
          <w:spacing w:val="-1"/>
          <w:sz w:val="22"/>
          <w:szCs w:val="23"/>
        </w:rPr>
        <w:t>à</w:t>
      </w:r>
      <w:r w:rsidRPr="006A4A68">
        <w:rPr>
          <w:rFonts w:ascii="Arial" w:hAnsi="Arial" w:cs="Arial"/>
          <w:color w:val="000000"/>
          <w:spacing w:val="-1"/>
          <w:sz w:val="22"/>
          <w:szCs w:val="23"/>
        </w:rPr>
        <w:t xml:space="preserve">  individuate dall'Organismo Indipendente di Valutazione che dovrà dimostrare di aver tenuto conto di tali dati ai fini della valutazione della performance organizzativa dell'amministrazione e, in particolare, ai fini della validazione del</w:t>
      </w:r>
      <w:r>
        <w:rPr>
          <w:rFonts w:ascii="Arial" w:hAnsi="Arial" w:cs="Arial"/>
          <w:color w:val="000000"/>
          <w:spacing w:val="-1"/>
          <w:sz w:val="22"/>
          <w:szCs w:val="23"/>
        </w:rPr>
        <w:t>la Relazione sulla performance.</w:t>
      </w:r>
    </w:p>
    <w:p w:rsidR="00E70375" w:rsidRPr="006A4A68" w:rsidRDefault="00E70375" w:rsidP="001D450E">
      <w:pPr>
        <w:pStyle w:val="BodyTextIndent2"/>
        <w:ind w:left="1416" w:right="470"/>
        <w:jc w:val="both"/>
        <w:rPr>
          <w:rFonts w:cs="Arial"/>
        </w:rPr>
      </w:pPr>
    </w:p>
    <w:p w:rsidR="00E70375" w:rsidRPr="006A4A68" w:rsidRDefault="00E70375" w:rsidP="001D450E">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L’individuazione di eventuali fattori che possano ostacolare il raggiungimento degli obiettivi avviene attraverso:</w:t>
      </w:r>
    </w:p>
    <w:p w:rsidR="00E70375" w:rsidRPr="006A4A68" w:rsidRDefault="00E70375" w:rsidP="001D450E">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1. il confronto tra il dato di previsione e obiettivo con la  segnalazione di eventuali scostamenti negativi alle strutture coinvolte ed al Direttore di Dipartimento</w:t>
      </w:r>
    </w:p>
    <w:p w:rsidR="00E70375" w:rsidRPr="006A4A68" w:rsidRDefault="00E70375" w:rsidP="001D450E">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2. l’analisi delle criticità e confronto con il Direttore della struttura circa le criticità nella difficoltà ad attuare gli obiettivi e le possibili strategie di superamento</w:t>
      </w:r>
    </w:p>
    <w:p w:rsidR="00E70375" w:rsidRPr="006A4A68" w:rsidRDefault="00E70375" w:rsidP="001D450E">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3. l’interessamento della Direzione Generale per eventuali correzioni sugli obiettivi assegnati</w:t>
      </w:r>
    </w:p>
    <w:p w:rsidR="00E70375" w:rsidRPr="006A4A68" w:rsidRDefault="00E70375" w:rsidP="001D450E">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4. la conferma o riformulazione dell’obiettivo tramite comunicazione scritta.</w:t>
      </w:r>
    </w:p>
    <w:p w:rsidR="00E70375" w:rsidRPr="006A4A68" w:rsidRDefault="00E70375" w:rsidP="001D450E">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 xml:space="preserve">Nel caso dei budget trasversali di spesa, il confronto diretto tra la Direzione Generale ed i servizi ordinatori di spesa consente la pronta identificazione dei fattori ostativi al rispetto dei budget assegnati, delle responsabilità e dei possibili rimedi per giungere all’attuazione degli obiettivi di spesa. </w:t>
      </w:r>
    </w:p>
    <w:p w:rsidR="00E70375" w:rsidRPr="000978C5" w:rsidRDefault="00E70375" w:rsidP="001D450E">
      <w:pPr>
        <w:pStyle w:val="BodyTextIndent2"/>
        <w:ind w:right="470"/>
        <w:jc w:val="both"/>
        <w:rPr>
          <w:rFonts w:ascii="Calibri" w:hAnsi="Calibri"/>
          <w:spacing w:val="-1"/>
          <w:sz w:val="22"/>
        </w:rPr>
      </w:pPr>
    </w:p>
    <w:p w:rsidR="00E70375" w:rsidRPr="000978C5" w:rsidRDefault="00E70375" w:rsidP="00681A84">
      <w:pPr>
        <w:pStyle w:val="Heading2"/>
        <w:rPr>
          <w:rFonts w:ascii="Calibri" w:hAnsi="Calibri"/>
          <w:b/>
          <w:i w:val="0"/>
        </w:rPr>
      </w:pPr>
      <w:bookmarkStart w:id="11" w:name="_Toc66961254"/>
      <w:r w:rsidRPr="000978C5">
        <w:rPr>
          <w:rFonts w:ascii="Calibri" w:hAnsi="Calibri"/>
          <w:b/>
          <w:i w:val="0"/>
        </w:rPr>
        <w:t>Performance individuale</w:t>
      </w:r>
      <w:bookmarkEnd w:id="11"/>
    </w:p>
    <w:p w:rsidR="00E70375" w:rsidRPr="006A4A68" w:rsidRDefault="00E70375" w:rsidP="0076390F">
      <w:pPr>
        <w:widowControl w:val="0"/>
        <w:autoSpaceDE w:val="0"/>
        <w:autoSpaceDN w:val="0"/>
        <w:adjustRightInd w:val="0"/>
        <w:ind w:left="568" w:right="48"/>
        <w:jc w:val="both"/>
        <w:rPr>
          <w:rFonts w:ascii="Arial" w:hAnsi="Arial" w:cs="Arial"/>
          <w:color w:val="000000"/>
          <w:sz w:val="22"/>
          <w:szCs w:val="22"/>
        </w:rPr>
      </w:pPr>
      <w:r w:rsidRPr="006A4A68">
        <w:rPr>
          <w:rFonts w:ascii="Arial" w:hAnsi="Arial" w:cs="Arial"/>
          <w:color w:val="000000"/>
          <w:sz w:val="22"/>
          <w:szCs w:val="22"/>
        </w:rPr>
        <w:t>L’o</w:t>
      </w:r>
      <w:r w:rsidRPr="006A4A68">
        <w:rPr>
          <w:rFonts w:ascii="Arial" w:hAnsi="Arial" w:cs="Arial"/>
          <w:color w:val="000000"/>
          <w:spacing w:val="2"/>
          <w:sz w:val="22"/>
          <w:szCs w:val="22"/>
        </w:rPr>
        <w:t>b</w:t>
      </w:r>
      <w:r w:rsidRPr="006A4A68">
        <w:rPr>
          <w:rFonts w:ascii="Arial" w:hAnsi="Arial" w:cs="Arial"/>
          <w:color w:val="000000"/>
          <w:sz w:val="22"/>
          <w:szCs w:val="22"/>
        </w:rPr>
        <w:t>i</w:t>
      </w:r>
      <w:r w:rsidRPr="006A4A68">
        <w:rPr>
          <w:rFonts w:ascii="Arial" w:hAnsi="Arial" w:cs="Arial"/>
          <w:color w:val="000000"/>
          <w:spacing w:val="-2"/>
          <w:sz w:val="22"/>
          <w:szCs w:val="22"/>
        </w:rPr>
        <w:t>e</w:t>
      </w:r>
      <w:r w:rsidRPr="006A4A68">
        <w:rPr>
          <w:rFonts w:ascii="Arial" w:hAnsi="Arial" w:cs="Arial"/>
          <w:color w:val="000000"/>
          <w:spacing w:val="1"/>
          <w:sz w:val="22"/>
          <w:szCs w:val="22"/>
        </w:rPr>
        <w:t>tt</w:t>
      </w:r>
      <w:r w:rsidRPr="006A4A68">
        <w:rPr>
          <w:rFonts w:ascii="Arial" w:hAnsi="Arial" w:cs="Arial"/>
          <w:color w:val="000000"/>
          <w:sz w:val="22"/>
          <w:szCs w:val="22"/>
        </w:rPr>
        <w:t xml:space="preserve">ivo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qu</w:t>
      </w:r>
      <w:r w:rsidRPr="006A4A68">
        <w:rPr>
          <w:rFonts w:ascii="Arial" w:hAnsi="Arial" w:cs="Arial"/>
          <w:color w:val="000000"/>
          <w:sz w:val="22"/>
          <w:szCs w:val="22"/>
        </w:rPr>
        <w:t>e</w:t>
      </w:r>
      <w:r w:rsidRPr="006A4A68">
        <w:rPr>
          <w:rFonts w:ascii="Arial" w:hAnsi="Arial" w:cs="Arial"/>
          <w:color w:val="000000"/>
          <w:spacing w:val="-2"/>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2"/>
          <w:sz w:val="22"/>
          <w:szCs w:val="22"/>
        </w:rPr>
        <w:t>a</w:t>
      </w:r>
      <w:r w:rsidRPr="006A4A68">
        <w:rPr>
          <w:rFonts w:ascii="Arial" w:hAnsi="Arial" w:cs="Arial"/>
          <w:color w:val="000000"/>
          <w:spacing w:val="1"/>
          <w:sz w:val="22"/>
          <w:szCs w:val="22"/>
        </w:rPr>
        <w:t>p</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2"/>
          <w:sz w:val="22"/>
          <w:szCs w:val="22"/>
        </w:rPr>
        <w:t>l</w:t>
      </w:r>
      <w:r w:rsidRPr="006A4A68">
        <w:rPr>
          <w:rFonts w:ascii="Arial" w:hAnsi="Arial" w:cs="Arial"/>
          <w:color w:val="000000"/>
          <w:sz w:val="22"/>
          <w:szCs w:val="22"/>
        </w:rPr>
        <w:t>o</w:t>
      </w:r>
      <w:r w:rsidRPr="006A4A68">
        <w:rPr>
          <w:rFonts w:ascii="Arial" w:hAnsi="Arial" w:cs="Arial"/>
          <w:color w:val="000000"/>
          <w:spacing w:val="7"/>
          <w:sz w:val="22"/>
          <w:szCs w:val="22"/>
        </w:rPr>
        <w:t xml:space="preserve"> </w:t>
      </w:r>
      <w:r w:rsidRPr="006A4A68">
        <w:rPr>
          <w:rFonts w:ascii="Arial" w:hAnsi="Arial" w:cs="Arial"/>
          <w:color w:val="000000"/>
          <w:sz w:val="22"/>
          <w:szCs w:val="22"/>
        </w:rPr>
        <w:t xml:space="preserve">è </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ire</w:t>
      </w:r>
      <w:r w:rsidRPr="006A4A68">
        <w:rPr>
          <w:rFonts w:ascii="Arial" w:hAnsi="Arial" w:cs="Arial"/>
          <w:color w:val="000000"/>
          <w:spacing w:val="1"/>
          <w:sz w:val="22"/>
          <w:szCs w:val="22"/>
        </w:rPr>
        <w:t xml:space="preserve"> </w:t>
      </w:r>
      <w:r w:rsidRPr="006A4A68">
        <w:rPr>
          <w:rFonts w:ascii="Arial" w:hAnsi="Arial" w:cs="Arial"/>
          <w:color w:val="000000"/>
          <w:sz w:val="22"/>
          <w:szCs w:val="22"/>
        </w:rPr>
        <w:t>el</w:t>
      </w:r>
      <w:r w:rsidRPr="006A4A68">
        <w:rPr>
          <w:rFonts w:ascii="Arial" w:hAnsi="Arial" w:cs="Arial"/>
          <w:color w:val="000000"/>
          <w:spacing w:val="1"/>
          <w:sz w:val="22"/>
          <w:szCs w:val="22"/>
        </w:rPr>
        <w:t>e</w:t>
      </w:r>
      <w:r w:rsidRPr="006A4A68">
        <w:rPr>
          <w:rFonts w:ascii="Arial" w:hAnsi="Arial" w:cs="Arial"/>
          <w:color w:val="000000"/>
          <w:sz w:val="22"/>
          <w:szCs w:val="22"/>
        </w:rPr>
        <w:t>m</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r</w:t>
      </w:r>
      <w:r w:rsidRPr="006A4A68">
        <w:rPr>
          <w:rFonts w:ascii="Arial" w:hAnsi="Arial" w:cs="Arial"/>
          <w:color w:val="000000"/>
          <w:spacing w:val="-2"/>
          <w:sz w:val="22"/>
          <w:szCs w:val="22"/>
        </w:rPr>
        <w:t>i</w:t>
      </w:r>
      <w:r w:rsidRPr="006A4A68">
        <w:rPr>
          <w:rFonts w:ascii="Arial" w:hAnsi="Arial" w:cs="Arial"/>
          <w:color w:val="000000"/>
          <w:spacing w:val="1"/>
          <w:sz w:val="22"/>
          <w:szCs w:val="22"/>
        </w:rPr>
        <w:t>f</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i</w:t>
      </w:r>
      <w:r w:rsidRPr="006A4A68">
        <w:rPr>
          <w:rFonts w:ascii="Arial" w:hAnsi="Arial" w:cs="Arial"/>
          <w:color w:val="000000"/>
          <w:spacing w:val="-2"/>
          <w:sz w:val="22"/>
          <w:szCs w:val="22"/>
        </w:rPr>
        <w:t>m</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p</w:t>
      </w:r>
      <w:r w:rsidRPr="006A4A68">
        <w:rPr>
          <w:rFonts w:ascii="Arial" w:hAnsi="Arial" w:cs="Arial"/>
          <w:color w:val="000000"/>
          <w:sz w:val="22"/>
          <w:szCs w:val="22"/>
        </w:rPr>
        <w:t>er</w:t>
      </w:r>
      <w:r w:rsidRPr="006A4A68">
        <w:rPr>
          <w:rFonts w:ascii="Arial" w:hAnsi="Arial" w:cs="Arial"/>
          <w:color w:val="000000"/>
          <w:spacing w:val="7"/>
          <w:sz w:val="22"/>
          <w:szCs w:val="22"/>
        </w:rPr>
        <w:t xml:space="preserve"> </w:t>
      </w:r>
      <w:r w:rsidRPr="006A4A68">
        <w:rPr>
          <w:rFonts w:ascii="Arial" w:hAnsi="Arial" w:cs="Arial"/>
          <w:color w:val="000000"/>
          <w:sz w:val="22"/>
          <w:szCs w:val="22"/>
        </w:rPr>
        <w:t>il s</w:t>
      </w:r>
      <w:r w:rsidRPr="006A4A68">
        <w:rPr>
          <w:rFonts w:ascii="Arial" w:hAnsi="Arial" w:cs="Arial"/>
          <w:color w:val="000000"/>
          <w:spacing w:val="-2"/>
          <w:sz w:val="22"/>
          <w:szCs w:val="22"/>
        </w:rPr>
        <w:t>i</w:t>
      </w:r>
      <w:r w:rsidRPr="006A4A68">
        <w:rPr>
          <w:rFonts w:ascii="Arial" w:hAnsi="Arial" w:cs="Arial"/>
          <w:color w:val="000000"/>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ema</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4"/>
          <w:sz w:val="22"/>
          <w:szCs w:val="22"/>
        </w:rPr>
        <w:t xml:space="preserve"> </w:t>
      </w:r>
      <w:r w:rsidRPr="006A4A68">
        <w:rPr>
          <w:rFonts w:ascii="Arial" w:hAnsi="Arial" w:cs="Arial"/>
          <w:color w:val="000000"/>
          <w:sz w:val="22"/>
          <w:szCs w:val="22"/>
        </w:rPr>
        <w:t>mis</w:t>
      </w:r>
      <w:r w:rsidRPr="006A4A68">
        <w:rPr>
          <w:rFonts w:ascii="Arial" w:hAnsi="Arial" w:cs="Arial"/>
          <w:color w:val="000000"/>
          <w:spacing w:val="-1"/>
          <w:sz w:val="22"/>
          <w:szCs w:val="22"/>
        </w:rPr>
        <w:t>u</w:t>
      </w:r>
      <w:r w:rsidRPr="006A4A68">
        <w:rPr>
          <w:rFonts w:ascii="Arial" w:hAnsi="Arial" w:cs="Arial"/>
          <w:color w:val="000000"/>
          <w:sz w:val="22"/>
          <w:szCs w:val="22"/>
        </w:rPr>
        <w:t>ra</w:t>
      </w:r>
      <w:r w:rsidRPr="006A4A68">
        <w:rPr>
          <w:rFonts w:ascii="Arial" w:hAnsi="Arial" w:cs="Arial"/>
          <w:color w:val="000000"/>
          <w:spacing w:val="2"/>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 e val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2"/>
          <w:sz w:val="22"/>
          <w:szCs w:val="22"/>
        </w:rPr>
        <w:t xml:space="preserve"> </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z w:val="22"/>
          <w:szCs w:val="22"/>
        </w:rPr>
        <w:t>l</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ivam</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a</w:t>
      </w:r>
      <w:r w:rsidRPr="006A4A68">
        <w:rPr>
          <w:rFonts w:ascii="Arial" w:hAnsi="Arial" w:cs="Arial"/>
          <w:color w:val="000000"/>
          <w:sz w:val="22"/>
          <w:szCs w:val="22"/>
        </w:rPr>
        <w:t>lla</w:t>
      </w:r>
      <w:r w:rsidRPr="006A4A68">
        <w:rPr>
          <w:rFonts w:ascii="Arial" w:hAnsi="Arial" w:cs="Arial"/>
          <w:color w:val="000000"/>
          <w:spacing w:val="1"/>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iv</w:t>
      </w:r>
      <w:r w:rsidRPr="006A4A68">
        <w:rPr>
          <w:rFonts w:ascii="Arial" w:hAnsi="Arial" w:cs="Arial"/>
          <w:color w:val="000000"/>
          <w:spacing w:val="-3"/>
          <w:sz w:val="22"/>
          <w:szCs w:val="22"/>
        </w:rPr>
        <w:t>i</w:t>
      </w:r>
      <w:r w:rsidRPr="006A4A68">
        <w:rPr>
          <w:rFonts w:ascii="Arial" w:hAnsi="Arial" w:cs="Arial"/>
          <w:color w:val="000000"/>
          <w:spacing w:val="1"/>
          <w:sz w:val="22"/>
          <w:szCs w:val="22"/>
        </w:rPr>
        <w:t>du</w:t>
      </w:r>
      <w:r w:rsidRPr="006A4A68">
        <w:rPr>
          <w:rFonts w:ascii="Arial" w:hAnsi="Arial" w:cs="Arial"/>
          <w:color w:val="000000"/>
          <w:sz w:val="22"/>
          <w:szCs w:val="22"/>
        </w:rPr>
        <w:t>al</w:t>
      </w:r>
      <w:r w:rsidRPr="006A4A68">
        <w:rPr>
          <w:rFonts w:ascii="Arial" w:hAnsi="Arial" w:cs="Arial"/>
          <w:color w:val="000000"/>
          <w:spacing w:val="2"/>
          <w:sz w:val="22"/>
          <w:szCs w:val="22"/>
        </w:rPr>
        <w:t>e</w:t>
      </w:r>
      <w:r w:rsidRPr="006A4A68">
        <w:rPr>
          <w:rFonts w:ascii="Arial" w:hAnsi="Arial" w:cs="Arial"/>
          <w:color w:val="000000"/>
          <w:sz w:val="22"/>
          <w:szCs w:val="22"/>
        </w:rPr>
        <w:t>.</w:t>
      </w:r>
    </w:p>
    <w:p w:rsidR="00E70375" w:rsidRPr="006A4A68" w:rsidRDefault="00E70375" w:rsidP="0076390F">
      <w:pPr>
        <w:widowControl w:val="0"/>
        <w:autoSpaceDE w:val="0"/>
        <w:autoSpaceDN w:val="0"/>
        <w:adjustRightInd w:val="0"/>
        <w:spacing w:before="10" w:line="110" w:lineRule="exact"/>
        <w:ind w:left="455"/>
        <w:jc w:val="both"/>
        <w:rPr>
          <w:rFonts w:ascii="Arial" w:hAnsi="Arial" w:cs="Arial"/>
          <w:color w:val="000000"/>
          <w:sz w:val="22"/>
          <w:szCs w:val="22"/>
        </w:rPr>
      </w:pPr>
    </w:p>
    <w:p w:rsidR="00E70375" w:rsidRPr="006A4A68" w:rsidRDefault="00E70375" w:rsidP="003B6384">
      <w:pPr>
        <w:widowControl w:val="0"/>
        <w:autoSpaceDE w:val="0"/>
        <w:autoSpaceDN w:val="0"/>
        <w:adjustRightInd w:val="0"/>
        <w:ind w:left="568" w:right="197"/>
        <w:jc w:val="both"/>
        <w:rPr>
          <w:rFonts w:ascii="Arial" w:hAnsi="Arial" w:cs="Arial"/>
          <w:color w:val="000000"/>
          <w:sz w:val="22"/>
          <w:szCs w:val="22"/>
        </w:rPr>
      </w:pPr>
      <w:r w:rsidRPr="006A4A68">
        <w:rPr>
          <w:rFonts w:ascii="Arial" w:hAnsi="Arial" w:cs="Arial"/>
          <w:color w:val="000000"/>
          <w:sz w:val="22"/>
          <w:szCs w:val="22"/>
        </w:rPr>
        <w:t>P</w:t>
      </w:r>
      <w:r w:rsidRPr="006A4A68">
        <w:rPr>
          <w:rFonts w:ascii="Arial" w:hAnsi="Arial" w:cs="Arial"/>
          <w:color w:val="000000"/>
          <w:spacing w:val="1"/>
          <w:sz w:val="22"/>
          <w:szCs w:val="22"/>
        </w:rPr>
        <w:t>e</w:t>
      </w:r>
      <w:r w:rsidRPr="006A4A68">
        <w:rPr>
          <w:rFonts w:ascii="Arial" w:hAnsi="Arial" w:cs="Arial"/>
          <w:color w:val="000000"/>
          <w:sz w:val="22"/>
          <w:szCs w:val="22"/>
        </w:rPr>
        <w:t>r</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2"/>
          <w:sz w:val="22"/>
          <w:szCs w:val="22"/>
        </w:rPr>
        <w:t>f</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ire</w:t>
      </w:r>
      <w:r w:rsidRPr="006A4A68">
        <w:rPr>
          <w:rFonts w:ascii="Arial" w:hAnsi="Arial" w:cs="Arial"/>
          <w:color w:val="000000"/>
          <w:spacing w:val="-1"/>
          <w:sz w:val="22"/>
          <w:szCs w:val="22"/>
        </w:rPr>
        <w:t xml:space="preserve"> </w:t>
      </w:r>
      <w:r w:rsidRPr="006A4A68">
        <w:rPr>
          <w:rFonts w:ascii="Arial" w:hAnsi="Arial" w:cs="Arial"/>
          <w:color w:val="000000"/>
          <w:sz w:val="22"/>
          <w:szCs w:val="22"/>
        </w:rPr>
        <w:t>il</w:t>
      </w:r>
      <w:r w:rsidRPr="006A4A68">
        <w:rPr>
          <w:rFonts w:ascii="Arial" w:hAnsi="Arial" w:cs="Arial"/>
          <w:color w:val="000000"/>
          <w:spacing w:val="1"/>
          <w:sz w:val="22"/>
          <w:szCs w:val="22"/>
        </w:rPr>
        <w:t xml:space="preserve"> </w:t>
      </w:r>
      <w:r w:rsidRPr="006A4A68">
        <w:rPr>
          <w:rFonts w:ascii="Arial" w:hAnsi="Arial" w:cs="Arial"/>
          <w:color w:val="000000"/>
          <w:sz w:val="22"/>
          <w:szCs w:val="22"/>
        </w:rPr>
        <w:t>sis</w:t>
      </w:r>
      <w:r w:rsidRPr="006A4A68">
        <w:rPr>
          <w:rFonts w:ascii="Arial" w:hAnsi="Arial" w:cs="Arial"/>
          <w:color w:val="000000"/>
          <w:spacing w:val="-2"/>
          <w:sz w:val="22"/>
          <w:szCs w:val="22"/>
        </w:rPr>
        <w:t>t</w:t>
      </w:r>
      <w:r w:rsidRPr="006A4A68">
        <w:rPr>
          <w:rFonts w:ascii="Arial" w:hAnsi="Arial" w:cs="Arial"/>
          <w:color w:val="000000"/>
          <w:sz w:val="22"/>
          <w:szCs w:val="22"/>
        </w:rPr>
        <w:t>ema</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mis</w:t>
      </w:r>
      <w:r w:rsidRPr="006A4A68">
        <w:rPr>
          <w:rFonts w:ascii="Arial" w:hAnsi="Arial" w:cs="Arial"/>
          <w:color w:val="000000"/>
          <w:spacing w:val="1"/>
          <w:sz w:val="22"/>
          <w:szCs w:val="22"/>
        </w:rPr>
        <w:t>u</w:t>
      </w:r>
      <w:r w:rsidRPr="006A4A68">
        <w:rPr>
          <w:rFonts w:ascii="Arial" w:hAnsi="Arial" w:cs="Arial"/>
          <w:color w:val="000000"/>
          <w:sz w:val="22"/>
          <w:szCs w:val="22"/>
        </w:rPr>
        <w:t>ra</w:t>
      </w:r>
      <w:r w:rsidRPr="006A4A68">
        <w:rPr>
          <w:rFonts w:ascii="Arial" w:hAnsi="Arial" w:cs="Arial"/>
          <w:color w:val="000000"/>
          <w:spacing w:val="2"/>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va</w:t>
      </w:r>
      <w:r w:rsidRPr="006A4A68">
        <w:rPr>
          <w:rFonts w:ascii="Arial" w:hAnsi="Arial" w:cs="Arial"/>
          <w:color w:val="000000"/>
          <w:spacing w:val="-2"/>
          <w:sz w:val="22"/>
          <w:szCs w:val="22"/>
        </w:rPr>
        <w:t>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d</w:t>
      </w:r>
      <w:r w:rsidRPr="006A4A68">
        <w:rPr>
          <w:rFonts w:ascii="Arial" w:hAnsi="Arial" w:cs="Arial"/>
          <w:color w:val="000000"/>
          <w:sz w:val="22"/>
          <w:szCs w:val="22"/>
        </w:rPr>
        <w:t>el</w:t>
      </w:r>
      <w:r w:rsidRPr="006A4A68">
        <w:rPr>
          <w:rFonts w:ascii="Arial" w:hAnsi="Arial" w:cs="Arial"/>
          <w:color w:val="000000"/>
          <w:spacing w:val="-2"/>
          <w:sz w:val="22"/>
          <w:szCs w:val="22"/>
        </w:rPr>
        <w:t>l</w:t>
      </w:r>
      <w:r w:rsidRPr="006A4A68">
        <w:rPr>
          <w:rFonts w:ascii="Arial" w:hAnsi="Arial" w:cs="Arial"/>
          <w:color w:val="000000"/>
          <w:sz w:val="22"/>
          <w:szCs w:val="22"/>
        </w:rPr>
        <w:t>a</w:t>
      </w:r>
      <w:r w:rsidRPr="006A4A68">
        <w:rPr>
          <w:rFonts w:ascii="Arial" w:hAnsi="Arial" w:cs="Arial"/>
          <w:color w:val="000000"/>
          <w:spacing w:val="5"/>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pacing w:val="-2"/>
          <w:sz w:val="22"/>
          <w:szCs w:val="22"/>
        </w:rPr>
        <w:t>i</w:t>
      </w:r>
      <w:r w:rsidRPr="006A4A68">
        <w:rPr>
          <w:rFonts w:ascii="Arial" w:hAnsi="Arial" w:cs="Arial"/>
          <w:color w:val="000000"/>
          <w:sz w:val="22"/>
          <w:szCs w:val="22"/>
        </w:rPr>
        <w:t>vi</w:t>
      </w:r>
      <w:r w:rsidRPr="006A4A68">
        <w:rPr>
          <w:rFonts w:ascii="Arial" w:hAnsi="Arial" w:cs="Arial"/>
          <w:color w:val="000000"/>
          <w:spacing w:val="1"/>
          <w:sz w:val="22"/>
          <w:szCs w:val="22"/>
        </w:rPr>
        <w:t>du</w:t>
      </w:r>
      <w:r w:rsidRPr="006A4A68">
        <w:rPr>
          <w:rFonts w:ascii="Arial" w:hAnsi="Arial" w:cs="Arial"/>
          <w:color w:val="000000"/>
          <w:sz w:val="22"/>
          <w:szCs w:val="22"/>
        </w:rPr>
        <w:t>al</w:t>
      </w:r>
      <w:r w:rsidRPr="006A4A68">
        <w:rPr>
          <w:rFonts w:ascii="Arial" w:hAnsi="Arial" w:cs="Arial"/>
          <w:color w:val="000000"/>
          <w:spacing w:val="3"/>
          <w:sz w:val="22"/>
          <w:szCs w:val="22"/>
        </w:rPr>
        <w:t>e</w:t>
      </w:r>
      <w:r w:rsidRPr="006A4A68">
        <w:rPr>
          <w:rFonts w:ascii="Arial" w:hAnsi="Arial" w:cs="Arial"/>
          <w:color w:val="000000"/>
          <w:sz w:val="22"/>
          <w:szCs w:val="22"/>
        </w:rPr>
        <w:t>,</w:t>
      </w:r>
      <w:r w:rsidRPr="006A4A68">
        <w:rPr>
          <w:rFonts w:ascii="Arial" w:hAnsi="Arial" w:cs="Arial"/>
          <w:color w:val="000000"/>
          <w:spacing w:val="-1"/>
          <w:sz w:val="22"/>
          <w:szCs w:val="22"/>
        </w:rPr>
        <w:t xml:space="preserve"> </w:t>
      </w:r>
      <w:r w:rsidRPr="006A4A68">
        <w:rPr>
          <w:rFonts w:ascii="Arial" w:hAnsi="Arial" w:cs="Arial"/>
          <w:color w:val="000000"/>
          <w:sz w:val="22"/>
          <w:szCs w:val="22"/>
        </w:rPr>
        <w:t>si</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3"/>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3"/>
          <w:sz w:val="22"/>
          <w:szCs w:val="22"/>
        </w:rPr>
        <w:t>g</w:t>
      </w:r>
      <w:r w:rsidRPr="006A4A68">
        <w:rPr>
          <w:rFonts w:ascii="Arial" w:hAnsi="Arial" w:cs="Arial"/>
          <w:color w:val="000000"/>
          <w:spacing w:val="2"/>
          <w:sz w:val="22"/>
          <w:szCs w:val="22"/>
        </w:rPr>
        <w:t>u</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1"/>
          <w:sz w:val="22"/>
          <w:szCs w:val="22"/>
        </w:rPr>
        <w:t>a</w:t>
      </w:r>
      <w:r w:rsidRPr="006A4A68">
        <w:rPr>
          <w:rFonts w:ascii="Arial" w:hAnsi="Arial" w:cs="Arial"/>
          <w:color w:val="000000"/>
          <w:sz w:val="22"/>
          <w:szCs w:val="22"/>
        </w:rPr>
        <w:t>:</w:t>
      </w:r>
    </w:p>
    <w:p w:rsidR="00E70375" w:rsidRPr="006A4A68" w:rsidRDefault="00E70375" w:rsidP="003B6384">
      <w:pPr>
        <w:widowControl w:val="0"/>
        <w:numPr>
          <w:ilvl w:val="0"/>
          <w:numId w:val="2"/>
        </w:numPr>
        <w:autoSpaceDE w:val="0"/>
        <w:autoSpaceDN w:val="0"/>
        <w:adjustRightInd w:val="0"/>
        <w:ind w:right="197"/>
        <w:jc w:val="both"/>
        <w:rPr>
          <w:rFonts w:ascii="Arial" w:hAnsi="Arial" w:cs="Arial"/>
          <w:color w:val="000000"/>
          <w:sz w:val="22"/>
          <w:szCs w:val="22"/>
        </w:rPr>
      </w:pPr>
      <w:r w:rsidRPr="006A4A68">
        <w:rPr>
          <w:rFonts w:ascii="Arial" w:hAnsi="Arial" w:cs="Arial"/>
          <w:i/>
          <w:iCs/>
          <w:color w:val="000000"/>
          <w:spacing w:val="-1"/>
          <w:sz w:val="22"/>
          <w:szCs w:val="22"/>
        </w:rPr>
        <w:t>g</w:t>
      </w:r>
      <w:r w:rsidRPr="006A4A68">
        <w:rPr>
          <w:rFonts w:ascii="Arial" w:hAnsi="Arial" w:cs="Arial"/>
          <w:i/>
          <w:iCs/>
          <w:color w:val="000000"/>
          <w:sz w:val="22"/>
          <w:szCs w:val="22"/>
        </w:rPr>
        <w:t>li</w:t>
      </w:r>
      <w:r w:rsidRPr="006A4A68">
        <w:rPr>
          <w:rFonts w:ascii="Arial" w:hAnsi="Arial" w:cs="Arial"/>
          <w:i/>
          <w:iCs/>
          <w:color w:val="000000"/>
          <w:spacing w:val="1"/>
          <w:sz w:val="22"/>
          <w:szCs w:val="22"/>
        </w:rPr>
        <w:t xml:space="preserve"> </w:t>
      </w:r>
      <w:r w:rsidRPr="006A4A68">
        <w:rPr>
          <w:rFonts w:ascii="Arial" w:hAnsi="Arial" w:cs="Arial"/>
          <w:i/>
          <w:iCs/>
          <w:color w:val="000000"/>
          <w:sz w:val="22"/>
          <w:szCs w:val="22"/>
        </w:rPr>
        <w:t>el</w:t>
      </w:r>
      <w:r w:rsidRPr="006A4A68">
        <w:rPr>
          <w:rFonts w:ascii="Arial" w:hAnsi="Arial" w:cs="Arial"/>
          <w:i/>
          <w:iCs/>
          <w:color w:val="000000"/>
          <w:spacing w:val="1"/>
          <w:sz w:val="22"/>
          <w:szCs w:val="22"/>
        </w:rPr>
        <w:t>e</w:t>
      </w:r>
      <w:r w:rsidRPr="006A4A68">
        <w:rPr>
          <w:rFonts w:ascii="Arial" w:hAnsi="Arial" w:cs="Arial"/>
          <w:i/>
          <w:iCs/>
          <w:color w:val="000000"/>
          <w:sz w:val="22"/>
          <w:szCs w:val="22"/>
        </w:rPr>
        <w:t>me</w:t>
      </w:r>
      <w:r w:rsidRPr="006A4A68">
        <w:rPr>
          <w:rFonts w:ascii="Arial" w:hAnsi="Arial" w:cs="Arial"/>
          <w:i/>
          <w:iCs/>
          <w:color w:val="000000"/>
          <w:spacing w:val="-1"/>
          <w:sz w:val="22"/>
          <w:szCs w:val="22"/>
        </w:rPr>
        <w:t>n</w:t>
      </w:r>
      <w:r w:rsidRPr="006A4A68">
        <w:rPr>
          <w:rFonts w:ascii="Arial" w:hAnsi="Arial" w:cs="Arial"/>
          <w:i/>
          <w:iCs/>
          <w:color w:val="000000"/>
          <w:spacing w:val="1"/>
          <w:sz w:val="22"/>
          <w:szCs w:val="22"/>
        </w:rPr>
        <w:t>t</w:t>
      </w:r>
      <w:r w:rsidRPr="006A4A68">
        <w:rPr>
          <w:rFonts w:ascii="Arial" w:hAnsi="Arial" w:cs="Arial"/>
          <w:i/>
          <w:iCs/>
          <w:color w:val="000000"/>
          <w:sz w:val="22"/>
          <w:szCs w:val="22"/>
        </w:rPr>
        <w:t>i</w:t>
      </w:r>
      <w:r w:rsidRPr="006A4A68">
        <w:rPr>
          <w:rFonts w:ascii="Arial" w:hAnsi="Arial" w:cs="Arial"/>
          <w:i/>
          <w:iCs/>
          <w:color w:val="000000"/>
          <w:spacing w:val="1"/>
          <w:sz w:val="22"/>
          <w:szCs w:val="22"/>
        </w:rPr>
        <w:t xml:space="preserve"> </w:t>
      </w:r>
      <w:r w:rsidRPr="006A4A68">
        <w:rPr>
          <w:rFonts w:ascii="Arial" w:hAnsi="Arial" w:cs="Arial"/>
          <w:i/>
          <w:iCs/>
          <w:color w:val="000000"/>
          <w:spacing w:val="-1"/>
          <w:sz w:val="22"/>
          <w:szCs w:val="22"/>
        </w:rPr>
        <w:t>d</w:t>
      </w:r>
      <w:r w:rsidRPr="006A4A68">
        <w:rPr>
          <w:rFonts w:ascii="Arial" w:hAnsi="Arial" w:cs="Arial"/>
          <w:i/>
          <w:iCs/>
          <w:color w:val="000000"/>
          <w:sz w:val="22"/>
          <w:szCs w:val="22"/>
        </w:rPr>
        <w:t>i</w:t>
      </w:r>
      <w:r w:rsidRPr="006A4A68">
        <w:rPr>
          <w:rFonts w:ascii="Arial" w:hAnsi="Arial" w:cs="Arial"/>
          <w:i/>
          <w:iCs/>
          <w:color w:val="000000"/>
          <w:spacing w:val="1"/>
          <w:sz w:val="22"/>
          <w:szCs w:val="22"/>
        </w:rPr>
        <w:t xml:space="preserve"> </w:t>
      </w:r>
      <w:r w:rsidRPr="006A4A68">
        <w:rPr>
          <w:rFonts w:ascii="Arial" w:hAnsi="Arial" w:cs="Arial"/>
          <w:i/>
          <w:iCs/>
          <w:color w:val="000000"/>
          <w:sz w:val="22"/>
          <w:szCs w:val="22"/>
        </w:rPr>
        <w:t>r</w:t>
      </w:r>
      <w:r w:rsidRPr="006A4A68">
        <w:rPr>
          <w:rFonts w:ascii="Arial" w:hAnsi="Arial" w:cs="Arial"/>
          <w:i/>
          <w:iCs/>
          <w:color w:val="000000"/>
          <w:spacing w:val="-3"/>
          <w:sz w:val="22"/>
          <w:szCs w:val="22"/>
        </w:rPr>
        <w:t>i</w:t>
      </w:r>
      <w:r w:rsidRPr="006A4A68">
        <w:rPr>
          <w:rFonts w:ascii="Arial" w:hAnsi="Arial" w:cs="Arial"/>
          <w:i/>
          <w:iCs/>
          <w:color w:val="000000"/>
          <w:spacing w:val="1"/>
          <w:sz w:val="22"/>
          <w:szCs w:val="22"/>
        </w:rPr>
        <w:t>f</w:t>
      </w:r>
      <w:r w:rsidRPr="006A4A68">
        <w:rPr>
          <w:rFonts w:ascii="Arial" w:hAnsi="Arial" w:cs="Arial"/>
          <w:i/>
          <w:iCs/>
          <w:color w:val="000000"/>
          <w:sz w:val="22"/>
          <w:szCs w:val="22"/>
        </w:rPr>
        <w:t>erime</w:t>
      </w:r>
      <w:r w:rsidRPr="006A4A68">
        <w:rPr>
          <w:rFonts w:ascii="Arial" w:hAnsi="Arial" w:cs="Arial"/>
          <w:i/>
          <w:iCs/>
          <w:color w:val="000000"/>
          <w:spacing w:val="-1"/>
          <w:sz w:val="22"/>
          <w:szCs w:val="22"/>
        </w:rPr>
        <w:t>nt</w:t>
      </w:r>
      <w:r w:rsidRPr="006A4A68">
        <w:rPr>
          <w:rFonts w:ascii="Arial" w:hAnsi="Arial" w:cs="Arial"/>
          <w:i/>
          <w:iCs/>
          <w:color w:val="000000"/>
          <w:spacing w:val="1"/>
          <w:sz w:val="22"/>
          <w:szCs w:val="22"/>
        </w:rPr>
        <w:t>o</w:t>
      </w:r>
      <w:r w:rsidRPr="006A4A68">
        <w:rPr>
          <w:rFonts w:ascii="Arial" w:hAnsi="Arial" w:cs="Arial"/>
          <w:color w:val="000000"/>
          <w:sz w:val="22"/>
          <w:szCs w:val="22"/>
        </w:rPr>
        <w:t>,</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c</w:t>
      </w:r>
      <w:r w:rsidRPr="006A4A68">
        <w:rPr>
          <w:rFonts w:ascii="Arial" w:hAnsi="Arial" w:cs="Arial"/>
          <w:color w:val="000000"/>
          <w:spacing w:val="-2"/>
          <w:sz w:val="22"/>
          <w:szCs w:val="22"/>
        </w:rPr>
        <w:t>l</w:t>
      </w:r>
      <w:r w:rsidRPr="006A4A68">
        <w:rPr>
          <w:rFonts w:ascii="Arial" w:hAnsi="Arial" w:cs="Arial"/>
          <w:color w:val="000000"/>
          <w:spacing w:val="1"/>
          <w:sz w:val="22"/>
          <w:szCs w:val="22"/>
        </w:rPr>
        <w:t>ud</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s</w:t>
      </w:r>
      <w:r w:rsidRPr="006A4A68">
        <w:rPr>
          <w:rFonts w:ascii="Arial" w:hAnsi="Arial" w:cs="Arial"/>
          <w:color w:val="000000"/>
          <w:sz w:val="22"/>
          <w:szCs w:val="22"/>
        </w:rPr>
        <w:t>u</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osa</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c</w:t>
      </w:r>
      <w:r w:rsidRPr="006A4A68">
        <w:rPr>
          <w:rFonts w:ascii="Arial" w:hAnsi="Arial" w:cs="Arial"/>
          <w:color w:val="000000"/>
          <w:spacing w:val="1"/>
          <w:sz w:val="22"/>
          <w:szCs w:val="22"/>
        </w:rPr>
        <w:t>h</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mis</w:t>
      </w:r>
      <w:r w:rsidRPr="006A4A68">
        <w:rPr>
          <w:rFonts w:ascii="Arial" w:hAnsi="Arial" w:cs="Arial"/>
          <w:color w:val="000000"/>
          <w:spacing w:val="1"/>
          <w:sz w:val="22"/>
          <w:szCs w:val="22"/>
        </w:rPr>
        <w:t>u</w:t>
      </w:r>
      <w:r w:rsidRPr="006A4A68">
        <w:rPr>
          <w:rFonts w:ascii="Arial" w:hAnsi="Arial" w:cs="Arial"/>
          <w:color w:val="000000"/>
          <w:sz w:val="22"/>
          <w:szCs w:val="22"/>
        </w:rPr>
        <w:t>ra</w:t>
      </w:r>
      <w:r w:rsidRPr="006A4A68">
        <w:rPr>
          <w:rFonts w:ascii="Arial" w:hAnsi="Arial" w:cs="Arial"/>
          <w:color w:val="000000"/>
          <w:spacing w:val="-3"/>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a;</w:t>
      </w:r>
    </w:p>
    <w:p w:rsidR="00E70375" w:rsidRPr="006A4A68" w:rsidRDefault="00E70375" w:rsidP="003B6384">
      <w:pPr>
        <w:widowControl w:val="0"/>
        <w:numPr>
          <w:ilvl w:val="0"/>
          <w:numId w:val="2"/>
        </w:numPr>
        <w:autoSpaceDE w:val="0"/>
        <w:autoSpaceDN w:val="0"/>
        <w:adjustRightInd w:val="0"/>
        <w:ind w:right="197"/>
        <w:jc w:val="both"/>
        <w:rPr>
          <w:rFonts w:ascii="Arial" w:hAnsi="Arial" w:cs="Arial"/>
          <w:color w:val="000000"/>
          <w:sz w:val="22"/>
          <w:szCs w:val="22"/>
        </w:rPr>
      </w:pPr>
      <w:r w:rsidRPr="006A4A68">
        <w:rPr>
          <w:rFonts w:ascii="Arial" w:hAnsi="Arial" w:cs="Arial"/>
          <w:i/>
          <w:iCs/>
          <w:color w:val="000000"/>
          <w:sz w:val="22"/>
          <w:szCs w:val="22"/>
        </w:rPr>
        <w:t>il</w:t>
      </w:r>
      <w:r w:rsidRPr="006A4A68">
        <w:rPr>
          <w:rFonts w:ascii="Arial" w:hAnsi="Arial" w:cs="Arial"/>
          <w:i/>
          <w:iCs/>
          <w:color w:val="000000"/>
          <w:spacing w:val="6"/>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r</w:t>
      </w:r>
      <w:r w:rsidRPr="006A4A68">
        <w:rPr>
          <w:rFonts w:ascii="Arial" w:hAnsi="Arial" w:cs="Arial"/>
          <w:i/>
          <w:iCs/>
          <w:color w:val="000000"/>
          <w:spacing w:val="-1"/>
          <w:sz w:val="22"/>
          <w:szCs w:val="22"/>
        </w:rPr>
        <w:t>o</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1"/>
          <w:sz w:val="22"/>
          <w:szCs w:val="22"/>
        </w:rPr>
        <w:t>s</w:t>
      </w:r>
      <w:r w:rsidRPr="006A4A68">
        <w:rPr>
          <w:rFonts w:ascii="Arial" w:hAnsi="Arial" w:cs="Arial"/>
          <w:i/>
          <w:iCs/>
          <w:color w:val="000000"/>
          <w:sz w:val="22"/>
          <w:szCs w:val="22"/>
        </w:rPr>
        <w:t>so</w:t>
      </w:r>
      <w:r w:rsidRPr="006A4A68">
        <w:rPr>
          <w:rFonts w:ascii="Arial" w:hAnsi="Arial" w:cs="Arial"/>
          <w:color w:val="000000"/>
          <w:sz w:val="22"/>
          <w:szCs w:val="22"/>
        </w:rPr>
        <w:t>,</w:t>
      </w:r>
      <w:r w:rsidRPr="006A4A68">
        <w:rPr>
          <w:rFonts w:ascii="Arial" w:hAnsi="Arial" w:cs="Arial"/>
          <w:color w:val="000000"/>
          <w:spacing w:val="6"/>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6"/>
          <w:sz w:val="22"/>
          <w:szCs w:val="22"/>
        </w:rPr>
        <w:t xml:space="preserve"> </w:t>
      </w:r>
      <w:r w:rsidRPr="006A4A68">
        <w:rPr>
          <w:rFonts w:ascii="Arial" w:hAnsi="Arial" w:cs="Arial"/>
          <w:color w:val="000000"/>
          <w:sz w:val="22"/>
          <w:szCs w:val="22"/>
        </w:rPr>
        <w:t>ri</w:t>
      </w:r>
      <w:r w:rsidRPr="006A4A68">
        <w:rPr>
          <w:rFonts w:ascii="Arial" w:hAnsi="Arial" w:cs="Arial"/>
          <w:color w:val="000000"/>
          <w:spacing w:val="1"/>
          <w:sz w:val="22"/>
          <w:szCs w:val="22"/>
        </w:rPr>
        <w:t>p</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re</w:t>
      </w:r>
      <w:r w:rsidRPr="006A4A68">
        <w:rPr>
          <w:rFonts w:ascii="Arial" w:hAnsi="Arial" w:cs="Arial"/>
          <w:color w:val="000000"/>
          <w:spacing w:val="8"/>
          <w:sz w:val="22"/>
          <w:szCs w:val="22"/>
        </w:rPr>
        <w:t xml:space="preserve"> </w:t>
      </w:r>
      <w:r w:rsidRPr="006A4A68">
        <w:rPr>
          <w:rFonts w:ascii="Arial" w:hAnsi="Arial" w:cs="Arial"/>
          <w:color w:val="000000"/>
          <w:sz w:val="22"/>
          <w:szCs w:val="22"/>
        </w:rPr>
        <w:t>le</w:t>
      </w:r>
      <w:r w:rsidRPr="006A4A68">
        <w:rPr>
          <w:rFonts w:ascii="Arial" w:hAnsi="Arial" w:cs="Arial"/>
          <w:color w:val="000000"/>
          <w:spacing w:val="6"/>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asi</w:t>
      </w:r>
      <w:r w:rsidRPr="006A4A68">
        <w:rPr>
          <w:rFonts w:ascii="Arial" w:hAnsi="Arial" w:cs="Arial"/>
          <w:color w:val="000000"/>
          <w:spacing w:val="6"/>
          <w:sz w:val="22"/>
          <w:szCs w:val="22"/>
        </w:rPr>
        <w:t xml:space="preserve"> </w:t>
      </w:r>
      <w:r w:rsidRPr="006A4A68">
        <w:rPr>
          <w:rFonts w:ascii="Arial" w:hAnsi="Arial" w:cs="Arial"/>
          <w:color w:val="000000"/>
          <w:sz w:val="22"/>
          <w:szCs w:val="22"/>
        </w:rPr>
        <w:t>in</w:t>
      </w:r>
      <w:r w:rsidRPr="006A4A68">
        <w:rPr>
          <w:rFonts w:ascii="Arial" w:hAnsi="Arial" w:cs="Arial"/>
          <w:color w:val="000000"/>
          <w:spacing w:val="7"/>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u</w:t>
      </w:r>
      <w:r w:rsidRPr="006A4A68">
        <w:rPr>
          <w:rFonts w:ascii="Arial" w:hAnsi="Arial" w:cs="Arial"/>
          <w:color w:val="000000"/>
          <w:sz w:val="22"/>
          <w:szCs w:val="22"/>
        </w:rPr>
        <w:t>i</w:t>
      </w:r>
      <w:r w:rsidRPr="006A4A68">
        <w:rPr>
          <w:rFonts w:ascii="Arial" w:hAnsi="Arial" w:cs="Arial"/>
          <w:color w:val="000000"/>
          <w:spacing w:val="7"/>
          <w:sz w:val="22"/>
          <w:szCs w:val="22"/>
        </w:rPr>
        <w:t xml:space="preserve"> </w:t>
      </w:r>
      <w:r w:rsidRPr="006A4A68">
        <w:rPr>
          <w:rFonts w:ascii="Arial" w:hAnsi="Arial" w:cs="Arial"/>
          <w:color w:val="000000"/>
          <w:sz w:val="22"/>
          <w:szCs w:val="22"/>
        </w:rPr>
        <w:t>si</w:t>
      </w:r>
      <w:r w:rsidRPr="006A4A68">
        <w:rPr>
          <w:rFonts w:ascii="Arial" w:hAnsi="Arial" w:cs="Arial"/>
          <w:color w:val="000000"/>
          <w:spacing w:val="5"/>
          <w:sz w:val="22"/>
          <w:szCs w:val="22"/>
        </w:rPr>
        <w:t xml:space="preserve"> </w:t>
      </w:r>
      <w:r w:rsidRPr="006A4A68">
        <w:rPr>
          <w:rFonts w:ascii="Arial" w:hAnsi="Arial" w:cs="Arial"/>
          <w:color w:val="000000"/>
          <w:sz w:val="22"/>
          <w:szCs w:val="22"/>
        </w:rPr>
        <w:t>ar</w:t>
      </w:r>
      <w:r w:rsidRPr="006A4A68">
        <w:rPr>
          <w:rFonts w:ascii="Arial" w:hAnsi="Arial" w:cs="Arial"/>
          <w:color w:val="000000"/>
          <w:spacing w:val="2"/>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ola</w:t>
      </w:r>
      <w:r w:rsidRPr="006A4A68">
        <w:rPr>
          <w:rFonts w:ascii="Arial" w:hAnsi="Arial" w:cs="Arial"/>
          <w:color w:val="000000"/>
          <w:spacing w:val="6"/>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l</w:t>
      </w:r>
      <w:r w:rsidRPr="006A4A68">
        <w:rPr>
          <w:rFonts w:ascii="Arial" w:hAnsi="Arial" w:cs="Arial"/>
          <w:color w:val="000000"/>
          <w:spacing w:val="6"/>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lo</w:t>
      </w:r>
      <w:r w:rsidRPr="006A4A68">
        <w:rPr>
          <w:rFonts w:ascii="Arial" w:hAnsi="Arial" w:cs="Arial"/>
          <w:color w:val="000000"/>
          <w:spacing w:val="6"/>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9"/>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w:t>
      </w:r>
      <w:r w:rsidRPr="006A4A68">
        <w:rPr>
          <w:rFonts w:ascii="Arial" w:hAnsi="Arial" w:cs="Arial"/>
          <w:i/>
          <w:iCs/>
          <w:color w:val="000000"/>
          <w:spacing w:val="1"/>
          <w:sz w:val="22"/>
          <w:szCs w:val="22"/>
        </w:rPr>
        <w:t>a</w:t>
      </w:r>
      <w:r w:rsidRPr="006A4A68">
        <w:rPr>
          <w:rFonts w:ascii="Arial" w:hAnsi="Arial" w:cs="Arial"/>
          <w:i/>
          <w:iCs/>
          <w:color w:val="000000"/>
          <w:spacing w:val="-1"/>
          <w:sz w:val="22"/>
          <w:szCs w:val="22"/>
        </w:rPr>
        <w:t>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8"/>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ale</w:t>
      </w:r>
      <w:r w:rsidRPr="006A4A68">
        <w:rPr>
          <w:rFonts w:ascii="Arial" w:hAnsi="Arial" w:cs="Arial"/>
          <w:color w:val="000000"/>
          <w:spacing w:val="7"/>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alla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z w:val="22"/>
          <w:szCs w:val="22"/>
        </w:rPr>
        <w:t>gramm</w:t>
      </w:r>
      <w:r w:rsidRPr="006A4A68">
        <w:rPr>
          <w:rFonts w:ascii="Arial" w:hAnsi="Arial" w:cs="Arial"/>
          <w:color w:val="000000"/>
          <w:spacing w:val="-1"/>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al</w:t>
      </w:r>
      <w:r w:rsidRPr="006A4A68">
        <w:rPr>
          <w:rFonts w:ascii="Arial" w:hAnsi="Arial" w:cs="Arial"/>
          <w:color w:val="000000"/>
          <w:spacing w:val="-2"/>
          <w:sz w:val="22"/>
          <w:szCs w:val="22"/>
        </w:rPr>
        <w:t>l</w:t>
      </w:r>
      <w:r w:rsidRPr="006A4A68">
        <w:rPr>
          <w:rFonts w:ascii="Arial" w:hAnsi="Arial" w:cs="Arial"/>
          <w:color w:val="000000"/>
          <w:sz w:val="22"/>
          <w:szCs w:val="22"/>
        </w:rPr>
        <w:t>a</w:t>
      </w:r>
      <w:r w:rsidRPr="006A4A68">
        <w:rPr>
          <w:rFonts w:ascii="Arial" w:hAnsi="Arial" w:cs="Arial"/>
          <w:color w:val="000000"/>
          <w:spacing w:val="1"/>
          <w:sz w:val="22"/>
          <w:szCs w:val="22"/>
        </w:rPr>
        <w:t xml:space="preserve"> </w:t>
      </w:r>
      <w:r w:rsidRPr="006A4A68">
        <w:rPr>
          <w:rFonts w:ascii="Arial" w:hAnsi="Arial" w:cs="Arial"/>
          <w:color w:val="000000"/>
          <w:sz w:val="22"/>
          <w:szCs w:val="22"/>
        </w:rPr>
        <w:t>va</w:t>
      </w:r>
      <w:r w:rsidRPr="006A4A68">
        <w:rPr>
          <w:rFonts w:ascii="Arial" w:hAnsi="Arial" w:cs="Arial"/>
          <w:color w:val="000000"/>
          <w:spacing w:val="-2"/>
          <w:sz w:val="22"/>
          <w:szCs w:val="22"/>
        </w:rPr>
        <w:t>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p>
    <w:p w:rsidR="00E70375" w:rsidRPr="006A4A68" w:rsidRDefault="00E70375" w:rsidP="0076390F">
      <w:pPr>
        <w:widowControl w:val="0"/>
        <w:autoSpaceDE w:val="0"/>
        <w:autoSpaceDN w:val="0"/>
        <w:adjustRightInd w:val="0"/>
        <w:ind w:left="708" w:right="50"/>
        <w:jc w:val="both"/>
        <w:rPr>
          <w:rFonts w:ascii="Arial" w:hAnsi="Arial" w:cs="Arial"/>
          <w:color w:val="000000"/>
          <w:sz w:val="22"/>
          <w:szCs w:val="22"/>
        </w:rPr>
      </w:pPr>
      <w:r w:rsidRPr="006A4A68">
        <w:rPr>
          <w:rFonts w:ascii="Arial" w:hAnsi="Arial" w:cs="Arial"/>
          <w:color w:val="000000"/>
          <w:sz w:val="22"/>
          <w:szCs w:val="22"/>
        </w:rPr>
        <w:t>La</w:t>
      </w:r>
      <w:r w:rsidRPr="006A4A68">
        <w:rPr>
          <w:rFonts w:ascii="Arial" w:hAnsi="Arial" w:cs="Arial"/>
          <w:color w:val="000000"/>
          <w:spacing w:val="3"/>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4"/>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al</w:t>
      </w:r>
      <w:r w:rsidRPr="006A4A68">
        <w:rPr>
          <w:rFonts w:ascii="Arial" w:hAnsi="Arial" w:cs="Arial"/>
          <w:color w:val="000000"/>
          <w:spacing w:val="2"/>
          <w:sz w:val="22"/>
          <w:szCs w:val="22"/>
        </w:rPr>
        <w:t>e</w:t>
      </w:r>
      <w:r w:rsidRPr="006A4A68">
        <w:rPr>
          <w:rFonts w:ascii="Arial" w:hAnsi="Arial" w:cs="Arial"/>
          <w:color w:val="000000"/>
          <w:sz w:val="22"/>
          <w:szCs w:val="22"/>
        </w:rPr>
        <w:t>,</w:t>
      </w:r>
      <w:r w:rsidRPr="006A4A68">
        <w:rPr>
          <w:rFonts w:ascii="Arial" w:hAnsi="Arial" w:cs="Arial"/>
          <w:color w:val="000000"/>
          <w:spacing w:val="2"/>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pacing w:val="-1"/>
          <w:sz w:val="22"/>
          <w:szCs w:val="22"/>
        </w:rPr>
        <w:t>ch</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ai</w:t>
      </w:r>
      <w:r w:rsidRPr="006A4A68">
        <w:rPr>
          <w:rFonts w:ascii="Arial" w:hAnsi="Arial" w:cs="Arial"/>
          <w:color w:val="000000"/>
          <w:spacing w:val="3"/>
          <w:sz w:val="22"/>
          <w:szCs w:val="22"/>
        </w:rPr>
        <w:t xml:space="preserve"> </w:t>
      </w:r>
      <w:r w:rsidRPr="006A4A68">
        <w:rPr>
          <w:rFonts w:ascii="Arial" w:hAnsi="Arial" w:cs="Arial"/>
          <w:color w:val="000000"/>
          <w:sz w:val="22"/>
          <w:szCs w:val="22"/>
        </w:rPr>
        <w:t>s</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si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w:t>
      </w:r>
      <w:r w:rsidRPr="006A4A68">
        <w:rPr>
          <w:rFonts w:ascii="Arial" w:hAnsi="Arial" w:cs="Arial"/>
          <w:color w:val="000000"/>
          <w:spacing w:val="-2"/>
          <w:sz w:val="22"/>
          <w:szCs w:val="22"/>
        </w:rPr>
        <w:t>a</w:t>
      </w:r>
      <w:r w:rsidRPr="006A4A68">
        <w:rPr>
          <w:rFonts w:ascii="Arial" w:hAnsi="Arial" w:cs="Arial"/>
          <w:color w:val="000000"/>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w:t>
      </w:r>
      <w:r w:rsidRPr="006A4A68">
        <w:rPr>
          <w:rFonts w:ascii="Arial" w:hAnsi="Arial" w:cs="Arial"/>
          <w:color w:val="000000"/>
          <w:spacing w:val="2"/>
          <w:sz w:val="22"/>
          <w:szCs w:val="22"/>
        </w:rPr>
        <w:t xml:space="preserve"> </w:t>
      </w:r>
      <w:r w:rsidRPr="006A4A68">
        <w:rPr>
          <w:rFonts w:ascii="Arial" w:hAnsi="Arial" w:cs="Arial"/>
          <w:color w:val="000000"/>
          <w:sz w:val="22"/>
          <w:szCs w:val="22"/>
        </w:rPr>
        <w:t>9</w:t>
      </w:r>
      <w:r w:rsidRPr="006A4A68">
        <w:rPr>
          <w:rFonts w:ascii="Arial" w:hAnsi="Arial" w:cs="Arial"/>
          <w:color w:val="000000"/>
          <w:spacing w:val="1"/>
          <w:sz w:val="22"/>
          <w:szCs w:val="22"/>
        </w:rPr>
        <w:t xml:space="preserve"> d</w:t>
      </w:r>
      <w:r w:rsidRPr="006A4A68">
        <w:rPr>
          <w:rFonts w:ascii="Arial" w:hAnsi="Arial" w:cs="Arial"/>
          <w:color w:val="000000"/>
          <w:sz w:val="22"/>
          <w:szCs w:val="22"/>
        </w:rPr>
        <w:t xml:space="preserve">el </w:t>
      </w:r>
      <w:r w:rsidRPr="006A4A68">
        <w:rPr>
          <w:rFonts w:ascii="Arial" w:hAnsi="Arial" w:cs="Arial"/>
          <w:color w:val="000000"/>
          <w:spacing w:val="1"/>
          <w:sz w:val="22"/>
          <w:szCs w:val="22"/>
        </w:rPr>
        <w:t>d</w:t>
      </w:r>
      <w:r w:rsidRPr="006A4A68">
        <w:rPr>
          <w:rFonts w:ascii="Arial" w:hAnsi="Arial" w:cs="Arial"/>
          <w:color w:val="000000"/>
          <w:sz w:val="22"/>
          <w:szCs w:val="22"/>
        </w:rPr>
        <w:t>.lg</w:t>
      </w:r>
      <w:r w:rsidRPr="006A4A68">
        <w:rPr>
          <w:rFonts w:ascii="Arial" w:hAnsi="Arial" w:cs="Arial"/>
          <w:color w:val="000000"/>
          <w:spacing w:val="2"/>
          <w:sz w:val="22"/>
          <w:szCs w:val="22"/>
        </w:rPr>
        <w:t>s</w:t>
      </w:r>
      <w:r w:rsidRPr="006A4A68">
        <w:rPr>
          <w:rFonts w:ascii="Arial" w:hAnsi="Arial" w:cs="Arial"/>
          <w:color w:val="000000"/>
          <w:sz w:val="22"/>
          <w:szCs w:val="22"/>
        </w:rPr>
        <w:t>.</w:t>
      </w:r>
      <w:r w:rsidRPr="006A4A68">
        <w:rPr>
          <w:rFonts w:ascii="Arial" w:hAnsi="Arial" w:cs="Arial"/>
          <w:color w:val="000000"/>
          <w:spacing w:val="2"/>
          <w:sz w:val="22"/>
          <w:szCs w:val="22"/>
        </w:rPr>
        <w:t xml:space="preserve"> </w:t>
      </w:r>
      <w:r w:rsidRPr="006A4A68">
        <w:rPr>
          <w:rFonts w:ascii="Arial" w:hAnsi="Arial" w:cs="Arial"/>
          <w:color w:val="000000"/>
          <w:sz w:val="22"/>
          <w:szCs w:val="22"/>
        </w:rPr>
        <w:t>1</w:t>
      </w:r>
      <w:r w:rsidRPr="006A4A68">
        <w:rPr>
          <w:rFonts w:ascii="Arial" w:hAnsi="Arial" w:cs="Arial"/>
          <w:color w:val="000000"/>
          <w:spacing w:val="1"/>
          <w:sz w:val="22"/>
          <w:szCs w:val="22"/>
        </w:rPr>
        <w:t>5</w:t>
      </w:r>
      <w:r w:rsidRPr="006A4A68">
        <w:rPr>
          <w:rFonts w:ascii="Arial" w:hAnsi="Arial" w:cs="Arial"/>
          <w:color w:val="000000"/>
          <w:sz w:val="22"/>
          <w:szCs w:val="22"/>
        </w:rPr>
        <w:t>0</w:t>
      </w:r>
      <w:r w:rsidRPr="006A4A68">
        <w:rPr>
          <w:rFonts w:ascii="Arial" w:hAnsi="Arial" w:cs="Arial"/>
          <w:color w:val="000000"/>
          <w:spacing w:val="-1"/>
          <w:sz w:val="22"/>
          <w:szCs w:val="22"/>
        </w:rPr>
        <w:t>/</w:t>
      </w:r>
      <w:r w:rsidRPr="006A4A68">
        <w:rPr>
          <w:rFonts w:ascii="Arial" w:hAnsi="Arial" w:cs="Arial"/>
          <w:color w:val="000000"/>
          <w:sz w:val="22"/>
          <w:szCs w:val="22"/>
        </w:rPr>
        <w:t>2</w:t>
      </w:r>
      <w:r w:rsidRPr="006A4A68">
        <w:rPr>
          <w:rFonts w:ascii="Arial" w:hAnsi="Arial" w:cs="Arial"/>
          <w:color w:val="000000"/>
          <w:spacing w:val="1"/>
          <w:sz w:val="22"/>
          <w:szCs w:val="22"/>
        </w:rPr>
        <w:t>0</w:t>
      </w:r>
      <w:r w:rsidRPr="006A4A68">
        <w:rPr>
          <w:rFonts w:ascii="Arial" w:hAnsi="Arial" w:cs="Arial"/>
          <w:color w:val="000000"/>
          <w:spacing w:val="-2"/>
          <w:sz w:val="22"/>
          <w:szCs w:val="22"/>
        </w:rPr>
        <w:t>0</w:t>
      </w:r>
      <w:r w:rsidRPr="006A4A68">
        <w:rPr>
          <w:rFonts w:ascii="Arial" w:hAnsi="Arial" w:cs="Arial"/>
          <w:color w:val="000000"/>
          <w:spacing w:val="-1"/>
          <w:sz w:val="22"/>
          <w:szCs w:val="22"/>
        </w:rPr>
        <w:t>9</w:t>
      </w:r>
      <w:r w:rsidRPr="006A4A68">
        <w:rPr>
          <w:rFonts w:ascii="Arial" w:hAnsi="Arial" w:cs="Arial"/>
          <w:color w:val="000000"/>
          <w:sz w:val="22"/>
          <w:szCs w:val="22"/>
        </w:rPr>
        <w:t>,</w:t>
      </w:r>
      <w:r w:rsidRPr="006A4A68">
        <w:rPr>
          <w:rFonts w:ascii="Arial" w:hAnsi="Arial" w:cs="Arial"/>
          <w:color w:val="000000"/>
          <w:spacing w:val="3"/>
          <w:sz w:val="22"/>
          <w:szCs w:val="22"/>
        </w:rPr>
        <w:t xml:space="preserve"> </w:t>
      </w:r>
      <w:r w:rsidRPr="006A4A68">
        <w:rPr>
          <w:rFonts w:ascii="Arial" w:hAnsi="Arial" w:cs="Arial"/>
          <w:color w:val="000000"/>
          <w:sz w:val="22"/>
          <w:szCs w:val="22"/>
        </w:rPr>
        <w:t>è</w:t>
      </w:r>
      <w:r w:rsidRPr="006A4A68">
        <w:rPr>
          <w:rFonts w:ascii="Arial" w:hAnsi="Arial" w:cs="Arial"/>
          <w:color w:val="000000"/>
          <w:spacing w:val="3"/>
          <w:sz w:val="22"/>
          <w:szCs w:val="22"/>
        </w:rPr>
        <w:t xml:space="preserve"> </w:t>
      </w:r>
      <w:r w:rsidRPr="006A4A68">
        <w:rPr>
          <w:rFonts w:ascii="Arial" w:hAnsi="Arial" w:cs="Arial"/>
          <w:color w:val="000000"/>
          <w:sz w:val="22"/>
          <w:szCs w:val="22"/>
        </w:rPr>
        <w:t>l’i</w:t>
      </w:r>
      <w:r w:rsidRPr="006A4A68">
        <w:rPr>
          <w:rFonts w:ascii="Arial" w:hAnsi="Arial" w:cs="Arial"/>
          <w:color w:val="000000"/>
          <w:spacing w:val="1"/>
          <w:sz w:val="22"/>
          <w:szCs w:val="22"/>
        </w:rPr>
        <w:t>n</w:t>
      </w:r>
      <w:r w:rsidRPr="006A4A68">
        <w:rPr>
          <w:rFonts w:ascii="Arial" w:hAnsi="Arial" w:cs="Arial"/>
          <w:color w:val="000000"/>
          <w:sz w:val="22"/>
          <w:szCs w:val="22"/>
        </w:rPr>
        <w:t>s</w:t>
      </w:r>
      <w:r w:rsidRPr="006A4A68">
        <w:rPr>
          <w:rFonts w:ascii="Arial" w:hAnsi="Arial" w:cs="Arial"/>
          <w:color w:val="000000"/>
          <w:spacing w:val="-3"/>
          <w:sz w:val="22"/>
          <w:szCs w:val="22"/>
        </w:rPr>
        <w:t>i</w:t>
      </w:r>
      <w:r w:rsidRPr="006A4A68">
        <w:rPr>
          <w:rFonts w:ascii="Arial" w:hAnsi="Arial" w:cs="Arial"/>
          <w:color w:val="000000"/>
          <w:sz w:val="22"/>
          <w:szCs w:val="22"/>
        </w:rPr>
        <w:t>eme</w:t>
      </w:r>
      <w:r w:rsidRPr="006A4A68">
        <w:rPr>
          <w:rFonts w:ascii="Arial" w:hAnsi="Arial" w:cs="Arial"/>
          <w:color w:val="000000"/>
          <w:spacing w:val="1"/>
          <w:sz w:val="22"/>
          <w:szCs w:val="22"/>
        </w:rPr>
        <w:t xml:space="preserve"> d</w:t>
      </w:r>
      <w:r w:rsidRPr="006A4A68">
        <w:rPr>
          <w:rFonts w:ascii="Arial" w:hAnsi="Arial" w:cs="Arial"/>
          <w:color w:val="000000"/>
          <w:sz w:val="22"/>
          <w:szCs w:val="22"/>
        </w:rPr>
        <w:t>ei</w:t>
      </w:r>
      <w:r w:rsidRPr="006A4A68">
        <w:rPr>
          <w:rFonts w:ascii="Arial" w:hAnsi="Arial" w:cs="Arial"/>
          <w:color w:val="000000"/>
          <w:spacing w:val="3"/>
          <w:sz w:val="22"/>
          <w:szCs w:val="22"/>
        </w:rPr>
        <w:t xml:space="preserve"> </w:t>
      </w:r>
      <w:r w:rsidRPr="006A4A68">
        <w:rPr>
          <w:rFonts w:ascii="Arial" w:hAnsi="Arial" w:cs="Arial"/>
          <w:color w:val="000000"/>
          <w:sz w:val="22"/>
          <w:szCs w:val="22"/>
        </w:rPr>
        <w:t>ri</w:t>
      </w:r>
      <w:r w:rsidRPr="006A4A68">
        <w:rPr>
          <w:rFonts w:ascii="Arial" w:hAnsi="Arial" w:cs="Arial"/>
          <w:color w:val="000000"/>
          <w:spacing w:val="-2"/>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l</w:t>
      </w:r>
      <w:r w:rsidRPr="006A4A68">
        <w:rPr>
          <w:rFonts w:ascii="Arial" w:hAnsi="Arial" w:cs="Arial"/>
          <w:color w:val="000000"/>
          <w:spacing w:val="1"/>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 raggi</w:t>
      </w:r>
      <w:r w:rsidRPr="006A4A68">
        <w:rPr>
          <w:rFonts w:ascii="Arial" w:hAnsi="Arial" w:cs="Arial"/>
          <w:color w:val="000000"/>
          <w:spacing w:val="1"/>
          <w:sz w:val="22"/>
          <w:szCs w:val="22"/>
        </w:rPr>
        <w:t>u</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e </w:t>
      </w:r>
      <w:r w:rsidRPr="006A4A68">
        <w:rPr>
          <w:rFonts w:ascii="Arial" w:hAnsi="Arial" w:cs="Arial"/>
          <w:color w:val="000000"/>
          <w:spacing w:val="1"/>
          <w:sz w:val="22"/>
          <w:szCs w:val="22"/>
        </w:rPr>
        <w:t xml:space="preserve"> d</w:t>
      </w:r>
      <w:r w:rsidRPr="006A4A68">
        <w:rPr>
          <w:rFonts w:ascii="Arial" w:hAnsi="Arial" w:cs="Arial"/>
          <w:color w:val="000000"/>
          <w:sz w:val="22"/>
          <w:szCs w:val="22"/>
        </w:rPr>
        <w:t xml:space="preserve">ei </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r</w:t>
      </w:r>
      <w:r w:rsidRPr="006A4A68">
        <w:rPr>
          <w:rFonts w:ascii="Arial" w:hAnsi="Arial" w:cs="Arial"/>
          <w:color w:val="000000"/>
          <w:sz w:val="22"/>
          <w:szCs w:val="22"/>
        </w:rPr>
        <w:t>eali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1"/>
          <w:sz w:val="22"/>
          <w:szCs w:val="22"/>
        </w:rPr>
        <w:t>d</w:t>
      </w:r>
      <w:r w:rsidRPr="006A4A68">
        <w:rPr>
          <w:rFonts w:ascii="Arial" w:hAnsi="Arial" w:cs="Arial"/>
          <w:color w:val="000000"/>
          <w:sz w:val="22"/>
          <w:szCs w:val="22"/>
        </w:rPr>
        <w:t>all’</w:t>
      </w:r>
      <w:r w:rsidRPr="006A4A68">
        <w:rPr>
          <w:rFonts w:ascii="Arial" w:hAnsi="Arial" w:cs="Arial"/>
          <w:color w:val="000000"/>
          <w:spacing w:val="-2"/>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2"/>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 xml:space="preserve">o </w:t>
      </w:r>
      <w:r w:rsidRPr="006A4A68">
        <w:rPr>
          <w:rFonts w:ascii="Arial" w:hAnsi="Arial" w:cs="Arial"/>
          <w:color w:val="000000"/>
          <w:spacing w:val="4"/>
          <w:sz w:val="22"/>
          <w:szCs w:val="22"/>
        </w:rPr>
        <w:t xml:space="preserve"> </w:t>
      </w:r>
      <w:r w:rsidRPr="006A4A68">
        <w:rPr>
          <w:rFonts w:ascii="Arial" w:hAnsi="Arial" w:cs="Arial"/>
          <w:color w:val="000000"/>
          <w:spacing w:val="-1"/>
          <w:sz w:val="22"/>
          <w:szCs w:val="22"/>
        </w:rPr>
        <w:t>ch</w:t>
      </w:r>
      <w:r w:rsidRPr="006A4A68">
        <w:rPr>
          <w:rFonts w:ascii="Arial" w:hAnsi="Arial" w:cs="Arial"/>
          <w:color w:val="000000"/>
          <w:sz w:val="22"/>
          <w:szCs w:val="22"/>
        </w:rPr>
        <w:t xml:space="preserve">e </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o</w:t>
      </w:r>
      <w:r w:rsidRPr="006A4A68">
        <w:rPr>
          <w:rFonts w:ascii="Arial" w:hAnsi="Arial" w:cs="Arial"/>
          <w:color w:val="000000"/>
          <w:spacing w:val="1"/>
          <w:sz w:val="22"/>
          <w:szCs w:val="22"/>
        </w:rPr>
        <w:t>p</w:t>
      </w:r>
      <w:r w:rsidRPr="006A4A68">
        <w:rPr>
          <w:rFonts w:ascii="Arial" w:hAnsi="Arial" w:cs="Arial"/>
          <w:color w:val="000000"/>
          <w:sz w:val="22"/>
          <w:szCs w:val="22"/>
        </w:rPr>
        <w:t xml:space="preserve">era </w:t>
      </w:r>
      <w:r w:rsidRPr="006A4A68">
        <w:rPr>
          <w:rFonts w:ascii="Arial" w:hAnsi="Arial" w:cs="Arial"/>
          <w:color w:val="000000"/>
          <w:spacing w:val="1"/>
          <w:sz w:val="22"/>
          <w:szCs w:val="22"/>
        </w:rPr>
        <w:t xml:space="preserve"> n</w:t>
      </w:r>
      <w:r w:rsidRPr="006A4A68">
        <w:rPr>
          <w:rFonts w:ascii="Arial" w:hAnsi="Arial" w:cs="Arial"/>
          <w:color w:val="000000"/>
          <w:sz w:val="22"/>
          <w:szCs w:val="22"/>
        </w:rPr>
        <w:t>e</w:t>
      </w:r>
      <w:r w:rsidRPr="006A4A68">
        <w:rPr>
          <w:rFonts w:ascii="Arial" w:hAnsi="Arial" w:cs="Arial"/>
          <w:color w:val="000000"/>
          <w:spacing w:val="-2"/>
          <w:sz w:val="22"/>
          <w:szCs w:val="22"/>
        </w:rPr>
        <w:t>l</w:t>
      </w:r>
      <w:r w:rsidRPr="006A4A68">
        <w:rPr>
          <w:rFonts w:ascii="Arial" w:hAnsi="Arial" w:cs="Arial"/>
          <w:color w:val="000000"/>
          <w:sz w:val="22"/>
          <w:szCs w:val="22"/>
        </w:rPr>
        <w:t>l’orga</w:t>
      </w:r>
      <w:r w:rsidRPr="006A4A68">
        <w:rPr>
          <w:rFonts w:ascii="Arial" w:hAnsi="Arial" w:cs="Arial"/>
          <w:color w:val="000000"/>
          <w:spacing w:val="1"/>
          <w:sz w:val="22"/>
          <w:szCs w:val="22"/>
        </w:rPr>
        <w:t>n</w:t>
      </w:r>
      <w:r w:rsidRPr="006A4A68">
        <w:rPr>
          <w:rFonts w:ascii="Arial" w:hAnsi="Arial" w:cs="Arial"/>
          <w:color w:val="000000"/>
          <w:spacing w:val="-2"/>
          <w:sz w:val="22"/>
          <w:szCs w:val="22"/>
        </w:rPr>
        <w:t>i</w:t>
      </w:r>
      <w:r w:rsidRPr="006A4A68">
        <w:rPr>
          <w:rFonts w:ascii="Arial" w:hAnsi="Arial" w:cs="Arial"/>
          <w:color w:val="000000"/>
          <w:spacing w:val="1"/>
          <w:sz w:val="22"/>
          <w:szCs w:val="22"/>
        </w:rPr>
        <w:t>zz</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 xml:space="preserve">ione, </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in </w:t>
      </w:r>
      <w:r w:rsidRPr="006A4A68">
        <w:rPr>
          <w:rFonts w:ascii="Arial" w:hAnsi="Arial" w:cs="Arial"/>
          <w:color w:val="000000"/>
          <w:spacing w:val="2"/>
          <w:sz w:val="22"/>
          <w:szCs w:val="22"/>
        </w:rPr>
        <w:t xml:space="preserve"> </w:t>
      </w:r>
      <w:r w:rsidRPr="006A4A68">
        <w:rPr>
          <w:rFonts w:ascii="Arial" w:hAnsi="Arial" w:cs="Arial"/>
          <w:color w:val="000000"/>
          <w:sz w:val="22"/>
          <w:szCs w:val="22"/>
        </w:rPr>
        <w:t>al</w:t>
      </w:r>
      <w:r w:rsidRPr="006A4A68">
        <w:rPr>
          <w:rFonts w:ascii="Arial" w:hAnsi="Arial" w:cs="Arial"/>
          <w:color w:val="000000"/>
          <w:spacing w:val="-1"/>
          <w:sz w:val="22"/>
          <w:szCs w:val="22"/>
        </w:rPr>
        <w:t>t</w:t>
      </w:r>
      <w:r w:rsidRPr="006A4A68">
        <w:rPr>
          <w:rFonts w:ascii="Arial" w:hAnsi="Arial" w:cs="Arial"/>
          <w:color w:val="000000"/>
          <w:spacing w:val="-2"/>
          <w:sz w:val="22"/>
          <w:szCs w:val="22"/>
        </w:rPr>
        <w:t>r</w:t>
      </w:r>
      <w:r w:rsidRPr="006A4A68">
        <w:rPr>
          <w:rFonts w:ascii="Arial" w:hAnsi="Arial" w:cs="Arial"/>
          <w:color w:val="000000"/>
          <w:sz w:val="22"/>
          <w:szCs w:val="22"/>
        </w:rPr>
        <w:t xml:space="preserve">e </w:t>
      </w:r>
      <w:r w:rsidRPr="006A4A68">
        <w:rPr>
          <w:rFonts w:ascii="Arial" w:hAnsi="Arial" w:cs="Arial"/>
          <w:color w:val="000000"/>
          <w:spacing w:val="1"/>
          <w:sz w:val="22"/>
          <w:szCs w:val="22"/>
        </w:rPr>
        <w:t>p</w:t>
      </w:r>
      <w:r w:rsidRPr="006A4A68">
        <w:rPr>
          <w:rFonts w:ascii="Arial" w:hAnsi="Arial" w:cs="Arial"/>
          <w:color w:val="000000"/>
          <w:sz w:val="22"/>
          <w:szCs w:val="22"/>
        </w:rPr>
        <w:t>ar</w:t>
      </w:r>
      <w:r w:rsidRPr="006A4A68">
        <w:rPr>
          <w:rFonts w:ascii="Arial" w:hAnsi="Arial" w:cs="Arial"/>
          <w:color w:val="000000"/>
          <w:spacing w:val="1"/>
          <w:sz w:val="22"/>
          <w:szCs w:val="22"/>
        </w:rPr>
        <w:t>o</w:t>
      </w:r>
      <w:r w:rsidRPr="006A4A68">
        <w:rPr>
          <w:rFonts w:ascii="Arial" w:hAnsi="Arial" w:cs="Arial"/>
          <w:color w:val="000000"/>
          <w:sz w:val="22"/>
          <w:szCs w:val="22"/>
        </w:rPr>
        <w:t>le,</w:t>
      </w:r>
      <w:r w:rsidRPr="006A4A68">
        <w:rPr>
          <w:rFonts w:ascii="Arial" w:hAnsi="Arial" w:cs="Arial"/>
          <w:color w:val="000000"/>
          <w:spacing w:val="3"/>
          <w:sz w:val="22"/>
          <w:szCs w:val="22"/>
        </w:rPr>
        <w:t xml:space="preserve"> </w:t>
      </w:r>
      <w:r w:rsidRPr="006A4A68">
        <w:rPr>
          <w:rFonts w:ascii="Arial" w:hAnsi="Arial" w:cs="Arial"/>
          <w:color w:val="000000"/>
          <w:sz w:val="22"/>
          <w:szCs w:val="22"/>
        </w:rPr>
        <w:t>il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pacing w:val="1"/>
          <w:sz w:val="22"/>
          <w:szCs w:val="22"/>
        </w:rPr>
        <w:t>nt</w:t>
      </w:r>
      <w:r w:rsidRPr="006A4A68">
        <w:rPr>
          <w:rFonts w:ascii="Arial" w:hAnsi="Arial" w:cs="Arial"/>
          <w:color w:val="000000"/>
          <w:sz w:val="22"/>
          <w:szCs w:val="22"/>
        </w:rPr>
        <w:t>r</w:t>
      </w:r>
      <w:r w:rsidRPr="006A4A68">
        <w:rPr>
          <w:rFonts w:ascii="Arial" w:hAnsi="Arial" w:cs="Arial"/>
          <w:color w:val="000000"/>
          <w:spacing w:val="-2"/>
          <w:sz w:val="22"/>
          <w:szCs w:val="22"/>
        </w:rPr>
        <w:t>i</w:t>
      </w:r>
      <w:r w:rsidRPr="006A4A68">
        <w:rPr>
          <w:rFonts w:ascii="Arial" w:hAnsi="Arial" w:cs="Arial"/>
          <w:color w:val="000000"/>
          <w:spacing w:val="1"/>
          <w:sz w:val="22"/>
          <w:szCs w:val="22"/>
        </w:rPr>
        <w:t>b</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rn</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al</w:t>
      </w:r>
      <w:r w:rsidRPr="006A4A68">
        <w:rPr>
          <w:rFonts w:ascii="Arial" w:hAnsi="Arial" w:cs="Arial"/>
          <w:color w:val="000000"/>
          <w:spacing w:val="2"/>
          <w:sz w:val="22"/>
          <w:szCs w:val="22"/>
        </w:rPr>
        <w:t xml:space="preserve"> </w:t>
      </w:r>
      <w:r w:rsidRPr="006A4A68">
        <w:rPr>
          <w:rFonts w:ascii="Arial" w:hAnsi="Arial" w:cs="Arial"/>
          <w:color w:val="000000"/>
          <w:sz w:val="22"/>
          <w:szCs w:val="22"/>
        </w:rPr>
        <w:t>si</w:t>
      </w:r>
      <w:r w:rsidRPr="006A4A68">
        <w:rPr>
          <w:rFonts w:ascii="Arial" w:hAnsi="Arial" w:cs="Arial"/>
          <w:color w:val="000000"/>
          <w:spacing w:val="1"/>
          <w:sz w:val="22"/>
          <w:szCs w:val="22"/>
        </w:rPr>
        <w:t>n</w:t>
      </w:r>
      <w:r w:rsidRPr="006A4A68">
        <w:rPr>
          <w:rFonts w:ascii="Arial" w:hAnsi="Arial" w:cs="Arial"/>
          <w:color w:val="000000"/>
          <w:spacing w:val="-3"/>
          <w:sz w:val="22"/>
          <w:szCs w:val="22"/>
        </w:rPr>
        <w:t>g</w:t>
      </w:r>
      <w:r w:rsidRPr="006A4A68">
        <w:rPr>
          <w:rFonts w:ascii="Arial" w:hAnsi="Arial" w:cs="Arial"/>
          <w:color w:val="000000"/>
          <w:sz w:val="22"/>
          <w:szCs w:val="22"/>
        </w:rPr>
        <w:t>olo</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al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seg</w:t>
      </w:r>
      <w:r w:rsidRPr="006A4A68">
        <w:rPr>
          <w:rFonts w:ascii="Arial" w:hAnsi="Arial" w:cs="Arial"/>
          <w:color w:val="000000"/>
          <w:spacing w:val="1"/>
          <w:sz w:val="22"/>
          <w:szCs w:val="22"/>
        </w:rPr>
        <w:t>u</w:t>
      </w:r>
      <w:r w:rsidRPr="006A4A68">
        <w:rPr>
          <w:rFonts w:ascii="Arial" w:hAnsi="Arial" w:cs="Arial"/>
          <w:color w:val="000000"/>
          <w:sz w:val="22"/>
          <w:szCs w:val="22"/>
        </w:rPr>
        <w:t>im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10"/>
          <w:sz w:val="22"/>
          <w:szCs w:val="22"/>
        </w:rPr>
        <w:t xml:space="preserve"> </w:t>
      </w:r>
      <w:r w:rsidRPr="006A4A68">
        <w:rPr>
          <w:rFonts w:ascii="Arial" w:hAnsi="Arial" w:cs="Arial"/>
          <w:i/>
          <w:iCs/>
          <w:color w:val="000000"/>
          <w:spacing w:val="-3"/>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4"/>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 xml:space="preserve">lessiva </w:t>
      </w:r>
      <w:r w:rsidRPr="006A4A68">
        <w:rPr>
          <w:rFonts w:ascii="Arial" w:hAnsi="Arial" w:cs="Arial"/>
          <w:color w:val="000000"/>
          <w:spacing w:val="1"/>
          <w:sz w:val="22"/>
          <w:szCs w:val="22"/>
        </w:rPr>
        <w:t>d</w:t>
      </w:r>
      <w:r w:rsidRPr="006A4A68">
        <w:rPr>
          <w:rFonts w:ascii="Arial" w:hAnsi="Arial" w:cs="Arial"/>
          <w:color w:val="000000"/>
          <w:sz w:val="22"/>
          <w:szCs w:val="22"/>
        </w:rPr>
        <w:t>ell’</w:t>
      </w:r>
      <w:r w:rsidRPr="006A4A68">
        <w:rPr>
          <w:rFonts w:ascii="Arial" w:hAnsi="Arial" w:cs="Arial"/>
          <w:color w:val="000000"/>
          <w:spacing w:val="1"/>
          <w:sz w:val="22"/>
          <w:szCs w:val="22"/>
        </w:rPr>
        <w:t>o</w:t>
      </w:r>
      <w:r w:rsidRPr="006A4A68">
        <w:rPr>
          <w:rFonts w:ascii="Arial" w:hAnsi="Arial" w:cs="Arial"/>
          <w:color w:val="000000"/>
          <w:sz w:val="22"/>
          <w:szCs w:val="22"/>
        </w:rPr>
        <w:t>rg</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w:t>
      </w:r>
    </w:p>
    <w:p w:rsidR="00E70375" w:rsidRPr="006A4A68" w:rsidRDefault="00E70375" w:rsidP="0076390F">
      <w:pPr>
        <w:widowControl w:val="0"/>
        <w:autoSpaceDE w:val="0"/>
        <w:autoSpaceDN w:val="0"/>
        <w:adjustRightInd w:val="0"/>
        <w:spacing w:before="10" w:line="110" w:lineRule="exact"/>
        <w:ind w:left="595"/>
        <w:rPr>
          <w:rFonts w:ascii="Arial" w:hAnsi="Arial" w:cs="Arial"/>
          <w:color w:val="000000"/>
          <w:sz w:val="22"/>
          <w:szCs w:val="22"/>
        </w:rPr>
      </w:pPr>
    </w:p>
    <w:p w:rsidR="00E70375" w:rsidRPr="006A4A68" w:rsidRDefault="00E70375" w:rsidP="0010584C">
      <w:pPr>
        <w:widowControl w:val="0"/>
        <w:autoSpaceDE w:val="0"/>
        <w:autoSpaceDN w:val="0"/>
        <w:adjustRightInd w:val="0"/>
        <w:ind w:left="708" w:right="1105"/>
        <w:jc w:val="both"/>
        <w:rPr>
          <w:rFonts w:ascii="Arial" w:hAnsi="Arial" w:cs="Arial"/>
          <w:color w:val="000000"/>
          <w:sz w:val="22"/>
          <w:szCs w:val="22"/>
        </w:rPr>
      </w:pPr>
      <w:r w:rsidRPr="006A4A68">
        <w:rPr>
          <w:rFonts w:ascii="Arial" w:hAnsi="Arial" w:cs="Arial"/>
          <w:color w:val="000000"/>
          <w:sz w:val="22"/>
          <w:szCs w:val="22"/>
        </w:rPr>
        <w:t>Le</w:t>
      </w:r>
      <w:r w:rsidRPr="006A4A68">
        <w:rPr>
          <w:rFonts w:ascii="Arial" w:hAnsi="Arial" w:cs="Arial"/>
          <w:color w:val="000000"/>
          <w:spacing w:val="1"/>
          <w:sz w:val="22"/>
          <w:szCs w:val="22"/>
        </w:rPr>
        <w:t xml:space="preserve"> d</w:t>
      </w:r>
      <w:r w:rsidRPr="006A4A68">
        <w:rPr>
          <w:rFonts w:ascii="Arial" w:hAnsi="Arial" w:cs="Arial"/>
          <w:color w:val="000000"/>
          <w:sz w:val="22"/>
          <w:szCs w:val="22"/>
        </w:rPr>
        <w:t>im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si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1"/>
          <w:sz w:val="22"/>
          <w:szCs w:val="22"/>
        </w:rPr>
        <w:t xml:space="preserve"> 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go</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la</w:t>
      </w:r>
      <w:r w:rsidRPr="006A4A68">
        <w:rPr>
          <w:rFonts w:ascii="Arial" w:hAnsi="Arial" w:cs="Arial"/>
          <w:color w:val="000000"/>
          <w:spacing w:val="2"/>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ale</w:t>
      </w:r>
      <w:r w:rsidRPr="006A4A68">
        <w:rPr>
          <w:rFonts w:ascii="Arial" w:hAnsi="Arial" w:cs="Arial"/>
          <w:color w:val="000000"/>
          <w:spacing w:val="1"/>
          <w:sz w:val="22"/>
          <w:szCs w:val="22"/>
        </w:rPr>
        <w:t xml:space="preserve"> </w:t>
      </w:r>
      <w:r w:rsidRPr="006A4A68">
        <w:rPr>
          <w:rFonts w:ascii="Arial" w:hAnsi="Arial" w:cs="Arial"/>
          <w:color w:val="000000"/>
          <w:sz w:val="22"/>
          <w:szCs w:val="22"/>
        </w:rPr>
        <w:t>so</w:t>
      </w:r>
      <w:r w:rsidRPr="006A4A68">
        <w:rPr>
          <w:rFonts w:ascii="Arial" w:hAnsi="Arial" w:cs="Arial"/>
          <w:color w:val="000000"/>
          <w:spacing w:val="1"/>
          <w:sz w:val="22"/>
          <w:szCs w:val="22"/>
        </w:rPr>
        <w:t>n</w:t>
      </w:r>
      <w:r w:rsidRPr="006A4A68">
        <w:rPr>
          <w:rFonts w:ascii="Arial" w:hAnsi="Arial" w:cs="Arial"/>
          <w:color w:val="000000"/>
          <w:spacing w:val="-2"/>
          <w:sz w:val="22"/>
          <w:szCs w:val="22"/>
        </w:rPr>
        <w:t>o</w:t>
      </w:r>
      <w:r w:rsidRPr="006A4A68">
        <w:rPr>
          <w:rFonts w:ascii="Arial" w:hAnsi="Arial" w:cs="Arial"/>
          <w:color w:val="000000"/>
          <w:sz w:val="22"/>
          <w:szCs w:val="22"/>
        </w:rPr>
        <w:t>:</w:t>
      </w:r>
    </w:p>
    <w:p w:rsidR="00E70375" w:rsidRPr="006A4A68" w:rsidRDefault="00E70375" w:rsidP="0076390F">
      <w:pPr>
        <w:widowControl w:val="0"/>
        <w:numPr>
          <w:ilvl w:val="0"/>
          <w:numId w:val="2"/>
        </w:numPr>
        <w:tabs>
          <w:tab w:val="left" w:pos="820"/>
        </w:tabs>
        <w:autoSpaceDE w:val="0"/>
        <w:autoSpaceDN w:val="0"/>
        <w:adjustRightInd w:val="0"/>
        <w:spacing w:before="59"/>
        <w:ind w:right="48"/>
        <w:jc w:val="both"/>
        <w:rPr>
          <w:rFonts w:ascii="Arial" w:hAnsi="Arial" w:cs="Arial"/>
          <w:color w:val="000000"/>
          <w:sz w:val="22"/>
          <w:szCs w:val="22"/>
        </w:rPr>
      </w:pPr>
      <w:r w:rsidRPr="006A4A68">
        <w:rPr>
          <w:rFonts w:ascii="Arial" w:hAnsi="Arial" w:cs="Arial"/>
          <w:b/>
          <w:bCs/>
          <w:i/>
          <w:iCs/>
          <w:color w:val="000000"/>
          <w:sz w:val="22"/>
          <w:szCs w:val="22"/>
        </w:rPr>
        <w:t>r</w:t>
      </w:r>
      <w:r w:rsidRPr="006A4A68">
        <w:rPr>
          <w:rFonts w:ascii="Arial" w:hAnsi="Arial" w:cs="Arial"/>
          <w:b/>
          <w:bCs/>
          <w:i/>
          <w:iCs/>
          <w:color w:val="000000"/>
          <w:spacing w:val="1"/>
          <w:sz w:val="22"/>
          <w:szCs w:val="22"/>
        </w:rPr>
        <w:t>i</w:t>
      </w:r>
      <w:r w:rsidRPr="006A4A68">
        <w:rPr>
          <w:rFonts w:ascii="Arial" w:hAnsi="Arial" w:cs="Arial"/>
          <w:b/>
          <w:bCs/>
          <w:i/>
          <w:iCs/>
          <w:color w:val="000000"/>
          <w:spacing w:val="-1"/>
          <w:sz w:val="22"/>
          <w:szCs w:val="22"/>
        </w:rPr>
        <w:t>s</w:t>
      </w:r>
      <w:r w:rsidRPr="006A4A68">
        <w:rPr>
          <w:rFonts w:ascii="Arial" w:hAnsi="Arial" w:cs="Arial"/>
          <w:b/>
          <w:bCs/>
          <w:i/>
          <w:iCs/>
          <w:color w:val="000000"/>
          <w:sz w:val="22"/>
          <w:szCs w:val="22"/>
        </w:rPr>
        <w:t>u</w:t>
      </w:r>
      <w:r w:rsidRPr="006A4A68">
        <w:rPr>
          <w:rFonts w:ascii="Arial" w:hAnsi="Arial" w:cs="Arial"/>
          <w:b/>
          <w:bCs/>
          <w:i/>
          <w:iCs/>
          <w:color w:val="000000"/>
          <w:spacing w:val="1"/>
          <w:sz w:val="22"/>
          <w:szCs w:val="22"/>
        </w:rPr>
        <w:t>l</w:t>
      </w:r>
      <w:r w:rsidRPr="006A4A68">
        <w:rPr>
          <w:rFonts w:ascii="Arial" w:hAnsi="Arial" w:cs="Arial"/>
          <w:b/>
          <w:bCs/>
          <w:i/>
          <w:iCs/>
          <w:color w:val="000000"/>
          <w:sz w:val="22"/>
          <w:szCs w:val="22"/>
        </w:rPr>
        <w:t>t</w:t>
      </w:r>
      <w:r w:rsidRPr="006A4A68">
        <w:rPr>
          <w:rFonts w:ascii="Arial" w:hAnsi="Arial" w:cs="Arial"/>
          <w:b/>
          <w:bCs/>
          <w:i/>
          <w:iCs/>
          <w:color w:val="000000"/>
          <w:spacing w:val="1"/>
          <w:sz w:val="22"/>
          <w:szCs w:val="22"/>
        </w:rPr>
        <w:t>a</w:t>
      </w:r>
      <w:r w:rsidRPr="006A4A68">
        <w:rPr>
          <w:rFonts w:ascii="Arial" w:hAnsi="Arial" w:cs="Arial"/>
          <w:b/>
          <w:bCs/>
          <w:i/>
          <w:iCs/>
          <w:color w:val="000000"/>
          <w:spacing w:val="-2"/>
          <w:sz w:val="22"/>
          <w:szCs w:val="22"/>
        </w:rPr>
        <w:t>t</w:t>
      </w:r>
      <w:r w:rsidRPr="006A4A68">
        <w:rPr>
          <w:rFonts w:ascii="Arial" w:hAnsi="Arial" w:cs="Arial"/>
          <w:b/>
          <w:bCs/>
          <w:i/>
          <w:iCs/>
          <w:color w:val="000000"/>
          <w:spacing w:val="2"/>
          <w:sz w:val="22"/>
          <w:szCs w:val="22"/>
        </w:rPr>
        <w:t>i</w:t>
      </w:r>
      <w:r w:rsidRPr="006A4A68">
        <w:rPr>
          <w:rFonts w:ascii="Arial" w:hAnsi="Arial" w:cs="Arial"/>
          <w:i/>
          <w:iCs/>
          <w:color w:val="000000"/>
          <w:sz w:val="22"/>
          <w:szCs w:val="22"/>
        </w:rPr>
        <w:t xml:space="preserve">, </w:t>
      </w:r>
      <w:r w:rsidRPr="006A4A68">
        <w:rPr>
          <w:rFonts w:ascii="Arial" w:hAnsi="Arial" w:cs="Arial"/>
          <w:i/>
          <w:iCs/>
          <w:color w:val="000000"/>
          <w:spacing w:val="7"/>
          <w:sz w:val="22"/>
          <w:szCs w:val="22"/>
        </w:rPr>
        <w:t xml:space="preserve"> </w:t>
      </w:r>
      <w:r w:rsidRPr="006A4A68">
        <w:rPr>
          <w:rFonts w:ascii="Arial" w:hAnsi="Arial" w:cs="Arial"/>
          <w:color w:val="000000"/>
          <w:sz w:val="22"/>
          <w:szCs w:val="22"/>
        </w:rPr>
        <w:t>ri</w:t>
      </w:r>
      <w:r w:rsidRPr="006A4A68">
        <w:rPr>
          <w:rFonts w:ascii="Arial" w:hAnsi="Arial" w:cs="Arial"/>
          <w:color w:val="000000"/>
          <w:spacing w:val="-1"/>
          <w:sz w:val="22"/>
          <w:szCs w:val="22"/>
        </w:rPr>
        <w:t>f</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7"/>
          <w:sz w:val="22"/>
          <w:szCs w:val="22"/>
        </w:rPr>
        <w:t xml:space="preserve"> </w:t>
      </w:r>
      <w:r w:rsidRPr="006A4A68">
        <w:rPr>
          <w:rFonts w:ascii="Arial" w:hAnsi="Arial" w:cs="Arial"/>
          <w:color w:val="000000"/>
          <w:sz w:val="22"/>
          <w:szCs w:val="22"/>
        </w:rPr>
        <w:t xml:space="preserve">agli </w:t>
      </w:r>
      <w:r w:rsidRPr="006A4A68">
        <w:rPr>
          <w:rFonts w:ascii="Arial" w:hAnsi="Arial" w:cs="Arial"/>
          <w:color w:val="000000"/>
          <w:spacing w:val="7"/>
          <w:sz w:val="22"/>
          <w:szCs w:val="22"/>
        </w:rPr>
        <w:t xml:space="preserve"> </w:t>
      </w:r>
      <w:r w:rsidRPr="006A4A68">
        <w:rPr>
          <w:rFonts w:ascii="Arial" w:hAnsi="Arial" w:cs="Arial"/>
          <w:color w:val="000000"/>
          <w:spacing w:val="-2"/>
          <w:sz w:val="22"/>
          <w:szCs w:val="22"/>
        </w:rPr>
        <w:t>o</w:t>
      </w:r>
      <w:r w:rsidRPr="006A4A68">
        <w:rPr>
          <w:rFonts w:ascii="Arial" w:hAnsi="Arial" w:cs="Arial"/>
          <w:color w:val="000000"/>
          <w:spacing w:val="1"/>
          <w:sz w:val="22"/>
          <w:szCs w:val="22"/>
        </w:rPr>
        <w:t>b</w:t>
      </w:r>
      <w:r w:rsidRPr="006A4A68">
        <w:rPr>
          <w:rFonts w:ascii="Arial" w:hAnsi="Arial" w:cs="Arial"/>
          <w:color w:val="000000"/>
          <w:spacing w:val="-2"/>
          <w:sz w:val="22"/>
          <w:szCs w:val="22"/>
        </w:rPr>
        <w:t>i</w:t>
      </w:r>
      <w:r w:rsidRPr="006A4A68">
        <w:rPr>
          <w:rFonts w:ascii="Arial" w:hAnsi="Arial" w:cs="Arial"/>
          <w:color w:val="000000"/>
          <w:sz w:val="22"/>
          <w:szCs w:val="22"/>
        </w:rPr>
        <w:t>e</w:t>
      </w:r>
      <w:r w:rsidRPr="006A4A68">
        <w:rPr>
          <w:rFonts w:ascii="Arial" w:hAnsi="Arial" w:cs="Arial"/>
          <w:color w:val="000000"/>
          <w:spacing w:val="2"/>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 xml:space="preserve">ivi </w:t>
      </w:r>
      <w:r w:rsidRPr="006A4A68">
        <w:rPr>
          <w:rFonts w:ascii="Arial" w:hAnsi="Arial" w:cs="Arial"/>
          <w:color w:val="000000"/>
          <w:spacing w:val="9"/>
          <w:sz w:val="22"/>
          <w:szCs w:val="22"/>
        </w:rPr>
        <w:t xml:space="preserve"> </w:t>
      </w:r>
      <w:r w:rsidRPr="006A4A68">
        <w:rPr>
          <w:rFonts w:ascii="Arial" w:hAnsi="Arial" w:cs="Arial"/>
          <w:i/>
          <w:iCs/>
          <w:color w:val="000000"/>
          <w:spacing w:val="-1"/>
          <w:sz w:val="22"/>
          <w:szCs w:val="22"/>
        </w:rPr>
        <w:t>annua</w:t>
      </w:r>
      <w:r w:rsidRPr="006A4A68">
        <w:rPr>
          <w:rFonts w:ascii="Arial" w:hAnsi="Arial" w:cs="Arial"/>
          <w:i/>
          <w:iCs/>
          <w:color w:val="000000"/>
          <w:sz w:val="22"/>
          <w:szCs w:val="22"/>
        </w:rPr>
        <w:t xml:space="preserve">li </w:t>
      </w:r>
      <w:r w:rsidRPr="006A4A68">
        <w:rPr>
          <w:rFonts w:ascii="Arial" w:hAnsi="Arial" w:cs="Arial"/>
          <w:i/>
          <w:iCs/>
          <w:color w:val="000000"/>
          <w:spacing w:val="7"/>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seri</w:t>
      </w:r>
      <w:r w:rsidRPr="006A4A68">
        <w:rPr>
          <w:rFonts w:ascii="Arial" w:hAnsi="Arial" w:cs="Arial"/>
          <w:color w:val="000000"/>
          <w:spacing w:val="2"/>
          <w:sz w:val="22"/>
          <w:szCs w:val="22"/>
        </w:rPr>
        <w:t>t</w:t>
      </w:r>
      <w:r w:rsidRPr="006A4A68">
        <w:rPr>
          <w:rFonts w:ascii="Arial" w:hAnsi="Arial" w:cs="Arial"/>
          <w:color w:val="000000"/>
          <w:sz w:val="22"/>
          <w:szCs w:val="22"/>
        </w:rPr>
        <w:t xml:space="preserve">i </w:t>
      </w:r>
      <w:r w:rsidRPr="006A4A68">
        <w:rPr>
          <w:rFonts w:ascii="Arial" w:hAnsi="Arial" w:cs="Arial"/>
          <w:color w:val="000000"/>
          <w:spacing w:val="7"/>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 xml:space="preserve">el </w:t>
      </w:r>
      <w:r w:rsidRPr="006A4A68">
        <w:rPr>
          <w:rFonts w:ascii="Arial" w:hAnsi="Arial" w:cs="Arial"/>
          <w:color w:val="000000"/>
          <w:spacing w:val="7"/>
          <w:sz w:val="22"/>
          <w:szCs w:val="22"/>
        </w:rPr>
        <w:t xml:space="preserve"> </w:t>
      </w:r>
      <w:r w:rsidRPr="006A4A68">
        <w:rPr>
          <w:rFonts w:ascii="Arial" w:hAnsi="Arial" w:cs="Arial"/>
          <w:color w:val="000000"/>
          <w:sz w:val="22"/>
          <w:szCs w:val="22"/>
        </w:rPr>
        <w:t>Pi</w:t>
      </w:r>
      <w:r w:rsidRPr="006A4A68">
        <w:rPr>
          <w:rFonts w:ascii="Arial" w:hAnsi="Arial" w:cs="Arial"/>
          <w:color w:val="000000"/>
          <w:spacing w:val="1"/>
          <w:sz w:val="22"/>
          <w:szCs w:val="22"/>
        </w:rPr>
        <w:t>an</w:t>
      </w:r>
      <w:r w:rsidRPr="006A4A68">
        <w:rPr>
          <w:rFonts w:ascii="Arial" w:hAnsi="Arial" w:cs="Arial"/>
          <w:color w:val="000000"/>
          <w:sz w:val="22"/>
          <w:szCs w:val="22"/>
        </w:rPr>
        <w:t xml:space="preserve">o </w:t>
      </w:r>
      <w:r w:rsidRPr="006A4A68">
        <w:rPr>
          <w:rFonts w:ascii="Arial" w:hAnsi="Arial" w:cs="Arial"/>
          <w:color w:val="000000"/>
          <w:spacing w:val="7"/>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ella </w:t>
      </w:r>
      <w:r w:rsidRPr="006A4A68">
        <w:rPr>
          <w:rFonts w:ascii="Arial" w:hAnsi="Arial" w:cs="Arial"/>
          <w:color w:val="000000"/>
          <w:spacing w:val="10"/>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w:t>
      </w:r>
      <w:r w:rsidRPr="006A4A68">
        <w:rPr>
          <w:rFonts w:ascii="Arial" w:hAnsi="Arial" w:cs="Arial"/>
          <w:i/>
          <w:iCs/>
          <w:color w:val="000000"/>
          <w:spacing w:val="1"/>
          <w:sz w:val="22"/>
          <w:szCs w:val="22"/>
        </w:rPr>
        <w:t>a</w:t>
      </w:r>
      <w:r w:rsidRPr="006A4A68">
        <w:rPr>
          <w:rFonts w:ascii="Arial" w:hAnsi="Arial" w:cs="Arial"/>
          <w:i/>
          <w:iCs/>
          <w:color w:val="000000"/>
          <w:spacing w:val="-1"/>
          <w:sz w:val="22"/>
          <w:szCs w:val="22"/>
        </w:rPr>
        <w:t>n</w:t>
      </w:r>
      <w:r w:rsidRPr="006A4A68">
        <w:rPr>
          <w:rFonts w:ascii="Arial" w:hAnsi="Arial" w:cs="Arial"/>
          <w:i/>
          <w:iCs/>
          <w:color w:val="000000"/>
          <w:spacing w:val="1"/>
          <w:sz w:val="22"/>
          <w:szCs w:val="22"/>
        </w:rPr>
        <w:t>c</w:t>
      </w:r>
      <w:r w:rsidRPr="006A4A68">
        <w:rPr>
          <w:rFonts w:ascii="Arial" w:hAnsi="Arial" w:cs="Arial"/>
          <w:i/>
          <w:iCs/>
          <w:color w:val="000000"/>
          <w:sz w:val="22"/>
          <w:szCs w:val="22"/>
        </w:rPr>
        <w:t xml:space="preserve">e </w:t>
      </w:r>
      <w:r w:rsidRPr="006A4A68">
        <w:rPr>
          <w:rFonts w:ascii="Arial" w:hAnsi="Arial" w:cs="Arial"/>
          <w:i/>
          <w:iCs/>
          <w:color w:val="000000"/>
          <w:spacing w:val="9"/>
          <w:sz w:val="22"/>
          <w:szCs w:val="22"/>
        </w:rPr>
        <w:t xml:space="preserve"> </w:t>
      </w:r>
      <w:r w:rsidRPr="006A4A68">
        <w:rPr>
          <w:rFonts w:ascii="Arial" w:hAnsi="Arial" w:cs="Arial"/>
          <w:color w:val="000000"/>
          <w:sz w:val="22"/>
          <w:szCs w:val="22"/>
        </w:rPr>
        <w:t xml:space="preserve">o </w:t>
      </w:r>
      <w:r w:rsidRPr="006A4A68">
        <w:rPr>
          <w:rFonts w:ascii="Arial" w:hAnsi="Arial" w:cs="Arial"/>
          <w:color w:val="000000"/>
          <w:spacing w:val="7"/>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 xml:space="preserve">egli </w:t>
      </w:r>
      <w:r w:rsidRPr="006A4A68">
        <w:rPr>
          <w:rFonts w:ascii="Arial" w:hAnsi="Arial" w:cs="Arial"/>
          <w:color w:val="000000"/>
          <w:spacing w:val="7"/>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lt</w:t>
      </w:r>
      <w:r w:rsidRPr="006A4A68">
        <w:rPr>
          <w:rFonts w:ascii="Arial" w:hAnsi="Arial" w:cs="Arial"/>
          <w:color w:val="000000"/>
          <w:sz w:val="22"/>
          <w:szCs w:val="22"/>
        </w:rPr>
        <w:t xml:space="preserve">ri </w:t>
      </w:r>
      <w:r w:rsidRPr="006A4A68">
        <w:rPr>
          <w:rFonts w:ascii="Arial" w:hAnsi="Arial" w:cs="Arial"/>
          <w:color w:val="000000"/>
          <w:spacing w:val="1"/>
          <w:sz w:val="22"/>
          <w:szCs w:val="22"/>
        </w:rPr>
        <w:t>d</w:t>
      </w:r>
      <w:r w:rsidRPr="006A4A68">
        <w:rPr>
          <w:rFonts w:ascii="Arial" w:hAnsi="Arial" w:cs="Arial"/>
          <w:color w:val="000000"/>
          <w:sz w:val="22"/>
          <w:szCs w:val="22"/>
        </w:rPr>
        <w:t>oc</w:t>
      </w:r>
      <w:r w:rsidRPr="006A4A68">
        <w:rPr>
          <w:rFonts w:ascii="Arial" w:hAnsi="Arial" w:cs="Arial"/>
          <w:color w:val="000000"/>
          <w:spacing w:val="1"/>
          <w:sz w:val="22"/>
          <w:szCs w:val="22"/>
        </w:rPr>
        <w:t>u</w:t>
      </w:r>
      <w:r w:rsidRPr="006A4A68">
        <w:rPr>
          <w:rFonts w:ascii="Arial" w:hAnsi="Arial" w:cs="Arial"/>
          <w:color w:val="000000"/>
          <w:sz w:val="22"/>
          <w:szCs w:val="22"/>
        </w:rPr>
        <w:t>m</w:t>
      </w:r>
      <w:r w:rsidRPr="006A4A68">
        <w:rPr>
          <w:rFonts w:ascii="Arial" w:hAnsi="Arial" w:cs="Arial"/>
          <w:color w:val="000000"/>
          <w:spacing w:val="-2"/>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 xml:space="preserve">i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2"/>
          <w:sz w:val="22"/>
          <w:szCs w:val="22"/>
        </w:rPr>
        <w:t>r</w:t>
      </w:r>
      <w:r w:rsidRPr="006A4A68">
        <w:rPr>
          <w:rFonts w:ascii="Arial" w:hAnsi="Arial" w:cs="Arial"/>
          <w:color w:val="000000"/>
          <w:sz w:val="22"/>
          <w:szCs w:val="22"/>
        </w:rPr>
        <w:t>og</w:t>
      </w:r>
      <w:r w:rsidRPr="006A4A68">
        <w:rPr>
          <w:rFonts w:ascii="Arial" w:hAnsi="Arial" w:cs="Arial"/>
          <w:color w:val="000000"/>
          <w:spacing w:val="1"/>
          <w:sz w:val="22"/>
          <w:szCs w:val="22"/>
        </w:rPr>
        <w:t>r</w:t>
      </w:r>
      <w:r w:rsidRPr="006A4A68">
        <w:rPr>
          <w:rFonts w:ascii="Arial" w:hAnsi="Arial" w:cs="Arial"/>
          <w:color w:val="000000"/>
          <w:sz w:val="22"/>
          <w:szCs w:val="22"/>
        </w:rPr>
        <w:t>a</w:t>
      </w:r>
      <w:r w:rsidRPr="006A4A68">
        <w:rPr>
          <w:rFonts w:ascii="Arial" w:hAnsi="Arial" w:cs="Arial"/>
          <w:color w:val="000000"/>
          <w:spacing w:val="-2"/>
          <w:sz w:val="22"/>
          <w:szCs w:val="22"/>
        </w:rPr>
        <w:t>m</w:t>
      </w:r>
      <w:r w:rsidRPr="006A4A68">
        <w:rPr>
          <w:rFonts w:ascii="Arial" w:hAnsi="Arial" w:cs="Arial"/>
          <w:color w:val="000000"/>
          <w:sz w:val="22"/>
          <w:szCs w:val="22"/>
        </w:rPr>
        <w:t>ma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3"/>
          <w:sz w:val="22"/>
          <w:szCs w:val="22"/>
        </w:rPr>
        <w:t xml:space="preserve"> </w:t>
      </w:r>
      <w:r w:rsidRPr="006A4A68">
        <w:rPr>
          <w:rFonts w:ascii="Arial" w:hAnsi="Arial" w:cs="Arial"/>
          <w:color w:val="000000"/>
          <w:sz w:val="22"/>
          <w:szCs w:val="22"/>
        </w:rPr>
        <w:t>essi</w:t>
      </w:r>
      <w:r w:rsidRPr="006A4A68">
        <w:rPr>
          <w:rFonts w:ascii="Arial" w:hAnsi="Arial" w:cs="Arial"/>
          <w:color w:val="000000"/>
          <w:spacing w:val="2"/>
          <w:sz w:val="22"/>
          <w:szCs w:val="22"/>
        </w:rPr>
        <w:t xml:space="preserve"> </w:t>
      </w:r>
      <w:r w:rsidRPr="006A4A68">
        <w:rPr>
          <w:rFonts w:ascii="Arial" w:hAnsi="Arial" w:cs="Arial"/>
          <w:color w:val="000000"/>
          <w:sz w:val="22"/>
          <w:szCs w:val="22"/>
        </w:rPr>
        <w:t>s</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7"/>
          <w:sz w:val="22"/>
          <w:szCs w:val="22"/>
        </w:rPr>
        <w:t xml:space="preserve"> </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l</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z w:val="22"/>
          <w:szCs w:val="22"/>
        </w:rPr>
        <w:t>vol</w:t>
      </w:r>
      <w:r w:rsidRPr="006A4A68">
        <w:rPr>
          <w:rFonts w:ascii="Arial" w:hAnsi="Arial" w:cs="Arial"/>
          <w:color w:val="000000"/>
          <w:spacing w:val="1"/>
          <w:sz w:val="22"/>
          <w:szCs w:val="22"/>
        </w:rPr>
        <w:t>t</w:t>
      </w:r>
      <w:r w:rsidRPr="006A4A68">
        <w:rPr>
          <w:rFonts w:ascii="Arial" w:hAnsi="Arial" w:cs="Arial"/>
          <w:color w:val="000000"/>
          <w:sz w:val="22"/>
          <w:szCs w:val="22"/>
        </w:rPr>
        <w:t xml:space="preserve">a </w:t>
      </w:r>
      <w:r w:rsidRPr="006A4A68">
        <w:rPr>
          <w:rFonts w:ascii="Arial" w:hAnsi="Arial" w:cs="Arial"/>
          <w:color w:val="000000"/>
          <w:spacing w:val="1"/>
          <w:sz w:val="22"/>
          <w:szCs w:val="22"/>
        </w:rPr>
        <w:t>d</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g</w:t>
      </w:r>
      <w:r w:rsidRPr="006A4A68">
        <w:rPr>
          <w:rFonts w:ascii="Arial" w:hAnsi="Arial" w:cs="Arial"/>
          <w:color w:val="000000"/>
          <w:spacing w:val="1"/>
          <w:sz w:val="22"/>
          <w:szCs w:val="22"/>
        </w:rPr>
        <w:t>u</w:t>
      </w:r>
      <w:r w:rsidRPr="006A4A68">
        <w:rPr>
          <w:rFonts w:ascii="Arial" w:hAnsi="Arial" w:cs="Arial"/>
          <w:color w:val="000000"/>
          <w:spacing w:val="-2"/>
          <w:sz w:val="22"/>
          <w:szCs w:val="22"/>
        </w:rPr>
        <w:t>i</w:t>
      </w:r>
      <w:r w:rsidRPr="006A4A68">
        <w:rPr>
          <w:rFonts w:ascii="Arial" w:hAnsi="Arial" w:cs="Arial"/>
          <w:color w:val="000000"/>
          <w:spacing w:val="1"/>
          <w:sz w:val="22"/>
          <w:szCs w:val="22"/>
        </w:rPr>
        <w:t>b</w:t>
      </w:r>
      <w:r w:rsidRPr="006A4A68">
        <w:rPr>
          <w:rFonts w:ascii="Arial" w:hAnsi="Arial" w:cs="Arial"/>
          <w:color w:val="000000"/>
          <w:sz w:val="22"/>
          <w:szCs w:val="22"/>
        </w:rPr>
        <w:t>il</w:t>
      </w:r>
      <w:r w:rsidRPr="006A4A68">
        <w:rPr>
          <w:rFonts w:ascii="Arial" w:hAnsi="Arial" w:cs="Arial"/>
          <w:color w:val="000000"/>
          <w:spacing w:val="3"/>
          <w:sz w:val="22"/>
          <w:szCs w:val="22"/>
        </w:rPr>
        <w:t>i</w:t>
      </w:r>
      <w:r w:rsidRPr="006A4A68">
        <w:rPr>
          <w:rFonts w:ascii="Arial" w:hAnsi="Arial" w:cs="Arial"/>
          <w:color w:val="000000"/>
          <w:sz w:val="22"/>
          <w:szCs w:val="22"/>
        </w:rPr>
        <w:t>,</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n</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b</w:t>
      </w:r>
      <w:r w:rsidRPr="006A4A68">
        <w:rPr>
          <w:rFonts w:ascii="Arial" w:hAnsi="Arial" w:cs="Arial"/>
          <w:color w:val="000000"/>
          <w:sz w:val="22"/>
          <w:szCs w:val="22"/>
        </w:rPr>
        <w:t>ase</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a </w:t>
      </w:r>
      <w:r w:rsidRPr="006A4A68">
        <w:rPr>
          <w:rFonts w:ascii="Arial" w:hAnsi="Arial" w:cs="Arial"/>
          <w:color w:val="000000"/>
          <w:spacing w:val="1"/>
          <w:sz w:val="22"/>
          <w:szCs w:val="22"/>
        </w:rPr>
        <w:t>qu</w:t>
      </w:r>
      <w:r w:rsidRPr="006A4A68">
        <w:rPr>
          <w:rFonts w:ascii="Arial" w:hAnsi="Arial" w:cs="Arial"/>
          <w:color w:val="000000"/>
          <w:spacing w:val="-2"/>
          <w:sz w:val="22"/>
          <w:szCs w:val="22"/>
        </w:rPr>
        <w:t>a</w:t>
      </w:r>
      <w:r w:rsidRPr="006A4A68">
        <w:rPr>
          <w:rFonts w:ascii="Arial" w:hAnsi="Arial" w:cs="Arial"/>
          <w:color w:val="000000"/>
          <w:spacing w:val="1"/>
          <w:sz w:val="22"/>
          <w:szCs w:val="22"/>
        </w:rPr>
        <w:t>nt</w:t>
      </w:r>
      <w:r w:rsidRPr="006A4A68">
        <w:rPr>
          <w:rFonts w:ascii="Arial" w:hAnsi="Arial" w:cs="Arial"/>
          <w:color w:val="000000"/>
          <w:sz w:val="22"/>
          <w:szCs w:val="22"/>
        </w:rPr>
        <w:t>o l’ammi</w:t>
      </w:r>
      <w:r w:rsidRPr="006A4A68">
        <w:rPr>
          <w:rFonts w:ascii="Arial" w:hAnsi="Arial" w:cs="Arial"/>
          <w:color w:val="000000"/>
          <w:spacing w:val="2"/>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pacing w:val="-2"/>
          <w:sz w:val="22"/>
          <w:szCs w:val="22"/>
        </w:rPr>
        <w:t>r</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4"/>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el</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p</w:t>
      </w:r>
      <w:r w:rsidRPr="006A4A68">
        <w:rPr>
          <w:rFonts w:ascii="Arial" w:hAnsi="Arial" w:cs="Arial"/>
          <w:color w:val="000000"/>
          <w:sz w:val="22"/>
          <w:szCs w:val="22"/>
        </w:rPr>
        <w:t>rio</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SIMIVAP</w:t>
      </w:r>
      <w:r w:rsidRPr="006A4A68">
        <w:rPr>
          <w:rFonts w:ascii="Arial" w:hAnsi="Arial" w:cs="Arial"/>
          <w:color w:val="000000"/>
          <w:sz w:val="22"/>
          <w:szCs w:val="22"/>
        </w:rPr>
        <w:t>,</w:t>
      </w:r>
      <w:r w:rsidRPr="006A4A68">
        <w:rPr>
          <w:rFonts w:ascii="Arial" w:hAnsi="Arial" w:cs="Arial"/>
          <w:color w:val="000000"/>
          <w:spacing w:val="3"/>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w:t>
      </w:r>
    </w:p>
    <w:p w:rsidR="00E70375" w:rsidRPr="006A4A68" w:rsidRDefault="00E70375" w:rsidP="0076390F">
      <w:pPr>
        <w:widowControl w:val="0"/>
        <w:numPr>
          <w:ilvl w:val="1"/>
          <w:numId w:val="2"/>
        </w:numPr>
        <w:tabs>
          <w:tab w:val="left" w:pos="2500"/>
          <w:tab w:val="left" w:pos="3580"/>
          <w:tab w:val="left" w:pos="4800"/>
          <w:tab w:val="left" w:pos="5700"/>
          <w:tab w:val="left" w:pos="6020"/>
          <w:tab w:val="left" w:pos="7020"/>
          <w:tab w:val="left" w:pos="7420"/>
          <w:tab w:val="left" w:pos="8820"/>
        </w:tabs>
        <w:autoSpaceDE w:val="0"/>
        <w:autoSpaceDN w:val="0"/>
        <w:adjustRightInd w:val="0"/>
        <w:spacing w:line="292" w:lineRule="exact"/>
        <w:ind w:right="-20"/>
        <w:rPr>
          <w:rFonts w:ascii="Arial" w:hAnsi="Arial" w:cs="Arial"/>
          <w:color w:val="000000"/>
          <w:sz w:val="22"/>
          <w:szCs w:val="22"/>
        </w:rPr>
      </w:pPr>
      <w:r w:rsidRPr="006A4A68">
        <w:rPr>
          <w:rFonts w:ascii="Arial" w:hAnsi="Arial" w:cs="Arial"/>
          <w:color w:val="000000"/>
          <w:position w:val="1"/>
          <w:sz w:val="22"/>
          <w:szCs w:val="22"/>
        </w:rPr>
        <w:t>ris</w:t>
      </w:r>
      <w:r w:rsidRPr="006A4A68">
        <w:rPr>
          <w:rFonts w:ascii="Arial" w:hAnsi="Arial" w:cs="Arial"/>
          <w:color w:val="000000"/>
          <w:spacing w:val="1"/>
          <w:position w:val="1"/>
          <w:sz w:val="22"/>
          <w:szCs w:val="22"/>
        </w:rPr>
        <w:t>u</w:t>
      </w:r>
      <w:r w:rsidRPr="006A4A68">
        <w:rPr>
          <w:rFonts w:ascii="Arial" w:hAnsi="Arial" w:cs="Arial"/>
          <w:color w:val="000000"/>
          <w:position w:val="1"/>
          <w:sz w:val="22"/>
          <w:szCs w:val="22"/>
        </w:rPr>
        <w:t>l</w:t>
      </w:r>
      <w:r w:rsidRPr="006A4A68">
        <w:rPr>
          <w:rFonts w:ascii="Arial" w:hAnsi="Arial" w:cs="Arial"/>
          <w:color w:val="000000"/>
          <w:spacing w:val="1"/>
          <w:position w:val="1"/>
          <w:sz w:val="22"/>
          <w:szCs w:val="22"/>
        </w:rPr>
        <w:t>t</w:t>
      </w:r>
      <w:r w:rsidRPr="006A4A68">
        <w:rPr>
          <w:rFonts w:ascii="Arial" w:hAnsi="Arial" w:cs="Arial"/>
          <w:color w:val="000000"/>
          <w:spacing w:val="-2"/>
          <w:position w:val="1"/>
          <w:sz w:val="22"/>
          <w:szCs w:val="22"/>
        </w:rPr>
        <w:t>a</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i</w:t>
      </w:r>
      <w:r w:rsidRPr="006A4A68">
        <w:rPr>
          <w:rFonts w:ascii="Arial" w:hAnsi="Arial" w:cs="Arial"/>
          <w:color w:val="000000"/>
          <w:position w:val="1"/>
          <w:sz w:val="22"/>
          <w:szCs w:val="22"/>
        </w:rPr>
        <w:tab/>
      </w:r>
      <w:r>
        <w:rPr>
          <w:rFonts w:ascii="Arial" w:hAnsi="Arial" w:cs="Arial"/>
          <w:color w:val="000000"/>
          <w:position w:val="1"/>
          <w:sz w:val="22"/>
          <w:szCs w:val="22"/>
        </w:rPr>
        <w:t xml:space="preserve"> </w:t>
      </w:r>
      <w:r w:rsidRPr="006A4A68">
        <w:rPr>
          <w:rFonts w:ascii="Arial" w:hAnsi="Arial" w:cs="Arial"/>
          <w:color w:val="000000"/>
          <w:position w:val="1"/>
          <w:sz w:val="22"/>
          <w:szCs w:val="22"/>
        </w:rPr>
        <w:t>raggi</w:t>
      </w:r>
      <w:r w:rsidRPr="006A4A68">
        <w:rPr>
          <w:rFonts w:ascii="Arial" w:hAnsi="Arial" w:cs="Arial"/>
          <w:color w:val="000000"/>
          <w:spacing w:val="-1"/>
          <w:position w:val="1"/>
          <w:sz w:val="22"/>
          <w:szCs w:val="22"/>
        </w:rPr>
        <w:t>u</w:t>
      </w:r>
      <w:r w:rsidRPr="006A4A68">
        <w:rPr>
          <w:rFonts w:ascii="Arial" w:hAnsi="Arial" w:cs="Arial"/>
          <w:color w:val="000000"/>
          <w:spacing w:val="1"/>
          <w:position w:val="1"/>
          <w:sz w:val="22"/>
          <w:szCs w:val="22"/>
        </w:rPr>
        <w:t>n</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i</w:t>
      </w:r>
      <w:r w:rsidRPr="006A4A68">
        <w:rPr>
          <w:rFonts w:ascii="Arial" w:hAnsi="Arial" w:cs="Arial"/>
          <w:color w:val="000000"/>
          <w:position w:val="1"/>
          <w:sz w:val="22"/>
          <w:szCs w:val="22"/>
        </w:rPr>
        <w:tab/>
        <w:t>a</w:t>
      </w:r>
      <w:r w:rsidRPr="006A4A68">
        <w:rPr>
          <w:rFonts w:ascii="Arial" w:hAnsi="Arial" w:cs="Arial"/>
          <w:color w:val="000000"/>
          <w:spacing w:val="-1"/>
          <w:position w:val="1"/>
          <w:sz w:val="22"/>
          <w:szCs w:val="22"/>
        </w:rPr>
        <w:t>t</w:t>
      </w:r>
      <w:r w:rsidRPr="006A4A68">
        <w:rPr>
          <w:rFonts w:ascii="Arial" w:hAnsi="Arial" w:cs="Arial"/>
          <w:color w:val="000000"/>
          <w:spacing w:val="1"/>
          <w:position w:val="1"/>
          <w:sz w:val="22"/>
          <w:szCs w:val="22"/>
        </w:rPr>
        <w:t>t</w:t>
      </w:r>
      <w:r w:rsidRPr="006A4A68">
        <w:rPr>
          <w:rFonts w:ascii="Arial" w:hAnsi="Arial" w:cs="Arial"/>
          <w:color w:val="000000"/>
          <w:spacing w:val="-2"/>
          <w:position w:val="1"/>
          <w:sz w:val="22"/>
          <w:szCs w:val="22"/>
        </w:rPr>
        <w:t>r</w:t>
      </w:r>
      <w:r w:rsidRPr="006A4A68">
        <w:rPr>
          <w:rFonts w:ascii="Arial" w:hAnsi="Arial" w:cs="Arial"/>
          <w:color w:val="000000"/>
          <w:position w:val="1"/>
          <w:sz w:val="22"/>
          <w:szCs w:val="22"/>
        </w:rPr>
        <w:t>averso</w:t>
      </w:r>
      <w:r w:rsidRPr="006A4A68">
        <w:rPr>
          <w:rFonts w:ascii="Arial" w:hAnsi="Arial" w:cs="Arial"/>
          <w:color w:val="000000"/>
          <w:position w:val="1"/>
          <w:sz w:val="22"/>
          <w:szCs w:val="22"/>
        </w:rPr>
        <w:tab/>
        <w:t>a</w:t>
      </w:r>
      <w:r w:rsidRPr="006A4A68">
        <w:rPr>
          <w:rFonts w:ascii="Arial" w:hAnsi="Arial" w:cs="Arial"/>
          <w:color w:val="000000"/>
          <w:spacing w:val="-1"/>
          <w:position w:val="1"/>
          <w:sz w:val="22"/>
          <w:szCs w:val="22"/>
        </w:rPr>
        <w:t>t</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ivi</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à</w:t>
      </w:r>
      <w:r w:rsidRPr="006A4A68">
        <w:rPr>
          <w:rFonts w:ascii="Arial" w:hAnsi="Arial" w:cs="Arial"/>
          <w:color w:val="000000"/>
          <w:position w:val="1"/>
          <w:sz w:val="22"/>
          <w:szCs w:val="22"/>
        </w:rPr>
        <w:tab/>
        <w:t>e</w:t>
      </w:r>
      <w:r w:rsidRPr="006A4A68">
        <w:rPr>
          <w:rFonts w:ascii="Arial" w:hAnsi="Arial" w:cs="Arial"/>
          <w:color w:val="000000"/>
          <w:position w:val="1"/>
          <w:sz w:val="22"/>
          <w:szCs w:val="22"/>
        </w:rPr>
        <w:tab/>
      </w:r>
      <w:r w:rsidRPr="006A4A68">
        <w:rPr>
          <w:rFonts w:ascii="Arial" w:hAnsi="Arial" w:cs="Arial"/>
          <w:color w:val="000000"/>
          <w:spacing w:val="1"/>
          <w:position w:val="1"/>
          <w:sz w:val="22"/>
          <w:szCs w:val="22"/>
        </w:rPr>
        <w:t>p</w:t>
      </w:r>
      <w:r w:rsidRPr="006A4A68">
        <w:rPr>
          <w:rFonts w:ascii="Arial" w:hAnsi="Arial" w:cs="Arial"/>
          <w:color w:val="000000"/>
          <w:spacing w:val="-2"/>
          <w:position w:val="1"/>
          <w:sz w:val="22"/>
          <w:szCs w:val="22"/>
        </w:rPr>
        <w:t>ro</w:t>
      </w:r>
      <w:r w:rsidRPr="006A4A68">
        <w:rPr>
          <w:rFonts w:ascii="Arial" w:hAnsi="Arial" w:cs="Arial"/>
          <w:color w:val="000000"/>
          <w:position w:val="1"/>
          <w:sz w:val="22"/>
          <w:szCs w:val="22"/>
        </w:rPr>
        <w:t>ge</w:t>
      </w:r>
      <w:r w:rsidRPr="006A4A68">
        <w:rPr>
          <w:rFonts w:ascii="Arial" w:hAnsi="Arial" w:cs="Arial"/>
          <w:color w:val="000000"/>
          <w:spacing w:val="1"/>
          <w:position w:val="1"/>
          <w:sz w:val="22"/>
          <w:szCs w:val="22"/>
        </w:rPr>
        <w:t>tt</w:t>
      </w:r>
      <w:r w:rsidRPr="006A4A68">
        <w:rPr>
          <w:rFonts w:ascii="Arial" w:hAnsi="Arial" w:cs="Arial"/>
          <w:color w:val="000000"/>
          <w:position w:val="1"/>
          <w:sz w:val="22"/>
          <w:szCs w:val="22"/>
        </w:rPr>
        <w:t>i</w:t>
      </w:r>
      <w:r w:rsidRPr="006A4A68">
        <w:rPr>
          <w:rFonts w:ascii="Arial" w:hAnsi="Arial" w:cs="Arial"/>
          <w:color w:val="000000"/>
          <w:position w:val="1"/>
          <w:sz w:val="22"/>
          <w:szCs w:val="22"/>
        </w:rPr>
        <w:tab/>
      </w:r>
      <w:r w:rsidRPr="006A4A68">
        <w:rPr>
          <w:rFonts w:ascii="Arial" w:hAnsi="Arial" w:cs="Arial"/>
          <w:color w:val="000000"/>
          <w:spacing w:val="1"/>
          <w:position w:val="1"/>
          <w:sz w:val="22"/>
          <w:szCs w:val="22"/>
        </w:rPr>
        <w:t>d</w:t>
      </w:r>
      <w:r w:rsidRPr="006A4A68">
        <w:rPr>
          <w:rFonts w:ascii="Arial" w:hAnsi="Arial" w:cs="Arial"/>
          <w:color w:val="000000"/>
          <w:position w:val="1"/>
          <w:sz w:val="22"/>
          <w:szCs w:val="22"/>
        </w:rPr>
        <w:t>i</w:t>
      </w:r>
      <w:r w:rsidRPr="006A4A68">
        <w:rPr>
          <w:rFonts w:ascii="Arial" w:hAnsi="Arial" w:cs="Arial"/>
          <w:color w:val="000000"/>
          <w:position w:val="1"/>
          <w:sz w:val="22"/>
          <w:szCs w:val="22"/>
        </w:rPr>
        <w:tab/>
      </w:r>
      <w:r w:rsidRPr="006A4A68">
        <w:rPr>
          <w:rFonts w:ascii="Arial" w:hAnsi="Arial" w:cs="Arial"/>
          <w:color w:val="000000"/>
          <w:spacing w:val="-1"/>
          <w:position w:val="1"/>
          <w:sz w:val="22"/>
          <w:szCs w:val="22"/>
        </w:rPr>
        <w:t>c</w:t>
      </w:r>
      <w:r w:rsidRPr="006A4A68">
        <w:rPr>
          <w:rFonts w:ascii="Arial" w:hAnsi="Arial" w:cs="Arial"/>
          <w:color w:val="000000"/>
          <w:position w:val="1"/>
          <w:sz w:val="22"/>
          <w:szCs w:val="22"/>
        </w:rPr>
        <w:t>o</w:t>
      </w:r>
      <w:r w:rsidRPr="006A4A68">
        <w:rPr>
          <w:rFonts w:ascii="Arial" w:hAnsi="Arial" w:cs="Arial"/>
          <w:color w:val="000000"/>
          <w:spacing w:val="-1"/>
          <w:position w:val="1"/>
          <w:sz w:val="22"/>
          <w:szCs w:val="22"/>
        </w:rPr>
        <w:t>m</w:t>
      </w:r>
      <w:r w:rsidRPr="006A4A68">
        <w:rPr>
          <w:rFonts w:ascii="Arial" w:hAnsi="Arial" w:cs="Arial"/>
          <w:color w:val="000000"/>
          <w:spacing w:val="1"/>
          <w:position w:val="1"/>
          <w:sz w:val="22"/>
          <w:szCs w:val="22"/>
        </w:rPr>
        <w:t>p</w:t>
      </w:r>
      <w:r w:rsidRPr="006A4A68">
        <w:rPr>
          <w:rFonts w:ascii="Arial" w:hAnsi="Arial" w:cs="Arial"/>
          <w:color w:val="000000"/>
          <w:position w:val="1"/>
          <w:sz w:val="22"/>
          <w:szCs w:val="22"/>
        </w:rPr>
        <w:t>ete</w:t>
      </w:r>
      <w:r w:rsidRPr="006A4A68">
        <w:rPr>
          <w:rFonts w:ascii="Arial" w:hAnsi="Arial" w:cs="Arial"/>
          <w:color w:val="000000"/>
          <w:spacing w:val="-1"/>
          <w:position w:val="1"/>
          <w:sz w:val="22"/>
          <w:szCs w:val="22"/>
        </w:rPr>
        <w:t>n</w:t>
      </w:r>
      <w:r w:rsidRPr="006A4A68">
        <w:rPr>
          <w:rFonts w:ascii="Arial" w:hAnsi="Arial" w:cs="Arial"/>
          <w:color w:val="000000"/>
          <w:spacing w:val="1"/>
          <w:position w:val="1"/>
          <w:sz w:val="22"/>
          <w:szCs w:val="22"/>
        </w:rPr>
        <w:t>z</w:t>
      </w:r>
      <w:r w:rsidRPr="006A4A68">
        <w:rPr>
          <w:rFonts w:ascii="Arial" w:hAnsi="Arial" w:cs="Arial"/>
          <w:color w:val="000000"/>
          <w:position w:val="1"/>
          <w:sz w:val="22"/>
          <w:szCs w:val="22"/>
        </w:rPr>
        <w:t>a</w:t>
      </w:r>
      <w:r w:rsidRPr="006A4A68">
        <w:rPr>
          <w:rFonts w:ascii="Arial" w:hAnsi="Arial" w:cs="Arial"/>
          <w:color w:val="000000"/>
          <w:position w:val="1"/>
          <w:sz w:val="22"/>
          <w:szCs w:val="22"/>
        </w:rPr>
        <w:tab/>
      </w:r>
      <w:r w:rsidRPr="006A4A68">
        <w:rPr>
          <w:rFonts w:ascii="Arial" w:hAnsi="Arial" w:cs="Arial"/>
          <w:color w:val="000000"/>
          <w:spacing w:val="1"/>
          <w:position w:val="1"/>
          <w:sz w:val="22"/>
          <w:szCs w:val="22"/>
        </w:rPr>
        <w:t>d</w:t>
      </w:r>
      <w:r w:rsidRPr="006A4A68">
        <w:rPr>
          <w:rFonts w:ascii="Arial" w:hAnsi="Arial" w:cs="Arial"/>
          <w:color w:val="000000"/>
          <w:position w:val="1"/>
          <w:sz w:val="22"/>
          <w:szCs w:val="22"/>
        </w:rPr>
        <w:t>ell’uni</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à</w:t>
      </w:r>
    </w:p>
    <w:p w:rsidR="00E70375" w:rsidRPr="006A4A68" w:rsidRDefault="00E70375" w:rsidP="0076390F">
      <w:pPr>
        <w:widowControl w:val="0"/>
        <w:autoSpaceDE w:val="0"/>
        <w:autoSpaceDN w:val="0"/>
        <w:adjustRightInd w:val="0"/>
        <w:ind w:left="1440" w:right="-20"/>
        <w:rPr>
          <w:rFonts w:ascii="Arial" w:hAnsi="Arial" w:cs="Arial"/>
          <w:color w:val="000000"/>
          <w:sz w:val="22"/>
          <w:szCs w:val="22"/>
        </w:rPr>
      </w:pP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ga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iva</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r</w:t>
      </w:r>
      <w:r w:rsidRPr="006A4A68">
        <w:rPr>
          <w:rFonts w:ascii="Arial" w:hAnsi="Arial" w:cs="Arial"/>
          <w:color w:val="000000"/>
          <w:sz w:val="22"/>
          <w:szCs w:val="22"/>
        </w:rPr>
        <w:t>etta</w:t>
      </w:r>
      <w:r w:rsidRPr="006A4A68">
        <w:rPr>
          <w:rFonts w:ascii="Arial" w:hAnsi="Arial" w:cs="Arial"/>
          <w:color w:val="000000"/>
          <w:spacing w:val="4"/>
          <w:sz w:val="22"/>
          <w:szCs w:val="22"/>
        </w:rPr>
        <w:t xml:space="preserve"> </w:t>
      </w:r>
      <w:r w:rsidRPr="006A4A68">
        <w:rPr>
          <w:rFonts w:ascii="Arial" w:hAnsi="Arial" w:cs="Arial"/>
          <w:color w:val="000000"/>
          <w:spacing w:val="-2"/>
          <w:sz w:val="22"/>
          <w:szCs w:val="22"/>
        </w:rPr>
        <w:t>r</w:t>
      </w:r>
      <w:r w:rsidRPr="006A4A68">
        <w:rPr>
          <w:rFonts w:ascii="Arial" w:hAnsi="Arial" w:cs="Arial"/>
          <w:color w:val="000000"/>
          <w:sz w:val="22"/>
          <w:szCs w:val="22"/>
        </w:rPr>
        <w:t>es</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s</w:t>
      </w:r>
      <w:r w:rsidRPr="006A4A68">
        <w:rPr>
          <w:rFonts w:ascii="Arial" w:hAnsi="Arial" w:cs="Arial"/>
          <w:color w:val="000000"/>
          <w:spacing w:val="-2"/>
          <w:sz w:val="22"/>
          <w:szCs w:val="22"/>
        </w:rPr>
        <w:t>a</w:t>
      </w:r>
      <w:r w:rsidRPr="006A4A68">
        <w:rPr>
          <w:rFonts w:ascii="Arial" w:hAnsi="Arial" w:cs="Arial"/>
          <w:color w:val="000000"/>
          <w:spacing w:val="1"/>
          <w:sz w:val="22"/>
          <w:szCs w:val="22"/>
        </w:rPr>
        <w:t>b</w:t>
      </w:r>
      <w:r w:rsidRPr="006A4A68">
        <w:rPr>
          <w:rFonts w:ascii="Arial" w:hAnsi="Arial" w:cs="Arial"/>
          <w:color w:val="000000"/>
          <w:sz w:val="22"/>
          <w:szCs w:val="22"/>
        </w:rPr>
        <w:t>ili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1"/>
          <w:sz w:val="22"/>
          <w:szCs w:val="22"/>
        </w:rPr>
        <w:t xml:space="preserve"> </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p</w:t>
      </w:r>
      <w:r w:rsidRPr="006A4A68">
        <w:rPr>
          <w:rFonts w:ascii="Arial" w:hAnsi="Arial" w:cs="Arial"/>
          <w:color w:val="000000"/>
          <w:spacing w:val="1"/>
          <w:sz w:val="22"/>
          <w:szCs w:val="22"/>
        </w:rPr>
        <w:t>p</w:t>
      </w:r>
      <w:r w:rsidRPr="006A4A68">
        <w:rPr>
          <w:rFonts w:ascii="Arial" w:hAnsi="Arial" w:cs="Arial"/>
          <w:color w:val="000000"/>
          <w:sz w:val="22"/>
          <w:szCs w:val="22"/>
        </w:rPr>
        <w:t>ar</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nz</w:t>
      </w:r>
      <w:r w:rsidRPr="006A4A68">
        <w:rPr>
          <w:rFonts w:ascii="Arial" w:hAnsi="Arial" w:cs="Arial"/>
          <w:color w:val="000000"/>
          <w:spacing w:val="-2"/>
          <w:sz w:val="22"/>
          <w:szCs w:val="22"/>
        </w:rPr>
        <w:t>a</w:t>
      </w:r>
      <w:r w:rsidRPr="006A4A68">
        <w:rPr>
          <w:rFonts w:ascii="Arial" w:hAnsi="Arial" w:cs="Arial"/>
          <w:color w:val="000000"/>
          <w:sz w:val="22"/>
          <w:szCs w:val="22"/>
        </w:rPr>
        <w:t>;</w:t>
      </w:r>
    </w:p>
    <w:p w:rsidR="00E70375" w:rsidRPr="006A4A68" w:rsidRDefault="00E70375" w:rsidP="0076390F">
      <w:pPr>
        <w:widowControl w:val="0"/>
        <w:numPr>
          <w:ilvl w:val="1"/>
          <w:numId w:val="2"/>
        </w:numPr>
        <w:tabs>
          <w:tab w:val="left" w:pos="7020"/>
        </w:tabs>
        <w:autoSpaceDE w:val="0"/>
        <w:autoSpaceDN w:val="0"/>
        <w:adjustRightInd w:val="0"/>
        <w:ind w:right="-20"/>
        <w:rPr>
          <w:rFonts w:ascii="Arial" w:hAnsi="Arial" w:cs="Arial"/>
          <w:color w:val="000000"/>
          <w:sz w:val="22"/>
          <w:szCs w:val="22"/>
        </w:rPr>
      </w:pPr>
      <w:r w:rsidRPr="006A4A68">
        <w:rPr>
          <w:rFonts w:ascii="Arial" w:hAnsi="Arial" w:cs="Arial"/>
          <w:color w:val="000000"/>
          <w:sz w:val="22"/>
          <w:szCs w:val="22"/>
        </w:rPr>
        <w:t>ris</w:t>
      </w:r>
      <w:r w:rsidRPr="006A4A68">
        <w:rPr>
          <w:rFonts w:ascii="Arial" w:hAnsi="Arial" w:cs="Arial"/>
          <w:color w:val="000000"/>
          <w:spacing w:val="1"/>
          <w:sz w:val="22"/>
          <w:szCs w:val="22"/>
        </w:rPr>
        <w:t>u</w:t>
      </w:r>
      <w:r w:rsidRPr="006A4A68">
        <w:rPr>
          <w:rFonts w:ascii="Arial" w:hAnsi="Arial" w:cs="Arial"/>
          <w:color w:val="000000"/>
          <w:sz w:val="22"/>
          <w:szCs w:val="22"/>
        </w:rPr>
        <w:t>l</w:t>
      </w:r>
      <w:r w:rsidRPr="006A4A68">
        <w:rPr>
          <w:rFonts w:ascii="Arial" w:hAnsi="Arial" w:cs="Arial"/>
          <w:color w:val="000000"/>
          <w:spacing w:val="1"/>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36"/>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ell’ammi</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3"/>
          <w:sz w:val="22"/>
          <w:szCs w:val="22"/>
        </w:rPr>
        <w:t>s</w:t>
      </w:r>
      <w:r w:rsidRPr="006A4A68">
        <w:rPr>
          <w:rFonts w:ascii="Arial" w:hAnsi="Arial" w:cs="Arial"/>
          <w:color w:val="000000"/>
          <w:spacing w:val="1"/>
          <w:sz w:val="22"/>
          <w:szCs w:val="22"/>
        </w:rPr>
        <w:t>t</w:t>
      </w:r>
      <w:r w:rsidRPr="006A4A68">
        <w:rPr>
          <w:rFonts w:ascii="Arial" w:hAnsi="Arial" w:cs="Arial"/>
          <w:color w:val="000000"/>
          <w:spacing w:val="-2"/>
          <w:sz w:val="22"/>
          <w:szCs w:val="22"/>
        </w:rPr>
        <w:t>r</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 xml:space="preserve">ione  </w:t>
      </w:r>
      <w:r w:rsidRPr="006A4A68">
        <w:rPr>
          <w:rFonts w:ascii="Arial" w:hAnsi="Arial" w:cs="Arial"/>
          <w:color w:val="000000"/>
          <w:spacing w:val="36"/>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 xml:space="preserve">el  </w:t>
      </w:r>
      <w:r w:rsidRPr="006A4A68">
        <w:rPr>
          <w:rFonts w:ascii="Arial" w:hAnsi="Arial" w:cs="Arial"/>
          <w:color w:val="000000"/>
          <w:spacing w:val="37"/>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 xml:space="preserve">o  </w:t>
      </w:r>
      <w:r w:rsidRPr="006A4A68">
        <w:rPr>
          <w:rFonts w:ascii="Arial" w:hAnsi="Arial" w:cs="Arial"/>
          <w:color w:val="000000"/>
          <w:spacing w:val="37"/>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lesso</w:t>
      </w:r>
      <w:r w:rsidRPr="006A4A68">
        <w:rPr>
          <w:rFonts w:ascii="Arial" w:hAnsi="Arial" w:cs="Arial"/>
          <w:color w:val="000000"/>
          <w:sz w:val="22"/>
          <w:szCs w:val="22"/>
        </w:rPr>
        <w:tab/>
        <w:t xml:space="preserve">o  </w:t>
      </w:r>
      <w:r w:rsidRPr="006A4A68">
        <w:rPr>
          <w:rFonts w:ascii="Arial" w:hAnsi="Arial" w:cs="Arial"/>
          <w:color w:val="000000"/>
          <w:spacing w:val="37"/>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ell’uni</w:t>
      </w:r>
      <w:r w:rsidRPr="006A4A68">
        <w:rPr>
          <w:rFonts w:ascii="Arial" w:hAnsi="Arial" w:cs="Arial"/>
          <w:color w:val="000000"/>
          <w:spacing w:val="1"/>
          <w:sz w:val="22"/>
          <w:szCs w:val="22"/>
        </w:rPr>
        <w:t>t</w:t>
      </w:r>
      <w:r w:rsidRPr="006A4A68">
        <w:rPr>
          <w:rFonts w:ascii="Arial" w:hAnsi="Arial" w:cs="Arial"/>
          <w:color w:val="000000"/>
          <w:sz w:val="22"/>
          <w:szCs w:val="22"/>
        </w:rPr>
        <w:t xml:space="preserve">à  </w:t>
      </w:r>
      <w:r w:rsidRPr="006A4A68">
        <w:rPr>
          <w:rFonts w:ascii="Arial" w:hAnsi="Arial" w:cs="Arial"/>
          <w:color w:val="000000"/>
          <w:spacing w:val="36"/>
          <w:sz w:val="22"/>
          <w:szCs w:val="22"/>
        </w:rPr>
        <w:t xml:space="preserve"> </w:t>
      </w:r>
      <w:r w:rsidRPr="006A4A68">
        <w:rPr>
          <w:rFonts w:ascii="Arial" w:hAnsi="Arial" w:cs="Arial"/>
          <w:color w:val="000000"/>
          <w:spacing w:val="-2"/>
          <w:sz w:val="22"/>
          <w:szCs w:val="22"/>
        </w:rPr>
        <w:t>or</w:t>
      </w:r>
      <w:r w:rsidRPr="006A4A68">
        <w:rPr>
          <w:rFonts w:ascii="Arial" w:hAnsi="Arial" w:cs="Arial"/>
          <w:color w:val="000000"/>
          <w:sz w:val="22"/>
          <w:szCs w:val="22"/>
        </w:rPr>
        <w:t>ga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iva</w:t>
      </w:r>
    </w:p>
    <w:p w:rsidR="00E70375" w:rsidRPr="006A4A68" w:rsidRDefault="00E70375" w:rsidP="0076390F">
      <w:pPr>
        <w:widowControl w:val="0"/>
        <w:autoSpaceDE w:val="0"/>
        <w:autoSpaceDN w:val="0"/>
        <w:adjustRightInd w:val="0"/>
        <w:ind w:left="1440" w:right="-20"/>
        <w:rPr>
          <w:rFonts w:ascii="Arial" w:hAnsi="Arial" w:cs="Arial"/>
          <w:color w:val="000000"/>
          <w:sz w:val="22"/>
          <w:szCs w:val="22"/>
        </w:rPr>
      </w:pPr>
      <w:r w:rsidRPr="006A4A68">
        <w:rPr>
          <w:rFonts w:ascii="Arial" w:hAnsi="Arial" w:cs="Arial"/>
          <w:color w:val="000000"/>
          <w:sz w:val="22"/>
          <w:szCs w:val="22"/>
        </w:rPr>
        <w:t>sovr</w:t>
      </w:r>
      <w:r w:rsidRPr="006A4A68">
        <w:rPr>
          <w:rFonts w:ascii="Arial" w:hAnsi="Arial" w:cs="Arial"/>
          <w:color w:val="000000"/>
          <w:spacing w:val="1"/>
          <w:sz w:val="22"/>
          <w:szCs w:val="22"/>
        </w:rPr>
        <w:t>a</w:t>
      </w:r>
      <w:r w:rsidRPr="006A4A68">
        <w:rPr>
          <w:rFonts w:ascii="Arial" w:hAnsi="Arial" w:cs="Arial"/>
          <w:color w:val="000000"/>
          <w:sz w:val="22"/>
          <w:szCs w:val="22"/>
        </w:rPr>
        <w:t>o</w:t>
      </w:r>
      <w:r w:rsidRPr="006A4A68">
        <w:rPr>
          <w:rFonts w:ascii="Arial" w:hAnsi="Arial" w:cs="Arial"/>
          <w:color w:val="000000"/>
          <w:spacing w:val="1"/>
          <w:sz w:val="22"/>
          <w:szCs w:val="22"/>
        </w:rPr>
        <w:t>rd</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 xml:space="preserve"> c</w:t>
      </w:r>
      <w:r w:rsidRPr="006A4A68">
        <w:rPr>
          <w:rFonts w:ascii="Arial" w:hAnsi="Arial" w:cs="Arial"/>
          <w:color w:val="000000"/>
          <w:spacing w:val="1"/>
          <w:sz w:val="22"/>
          <w:szCs w:val="22"/>
        </w:rPr>
        <w:t>u</w:t>
      </w:r>
      <w:r w:rsidRPr="006A4A68">
        <w:rPr>
          <w:rFonts w:ascii="Arial" w:hAnsi="Arial" w:cs="Arial"/>
          <w:color w:val="000000"/>
          <w:sz w:val="22"/>
          <w:szCs w:val="22"/>
        </w:rPr>
        <w:t>i</w:t>
      </w:r>
      <w:r w:rsidRPr="006A4A68">
        <w:rPr>
          <w:rFonts w:ascii="Arial" w:hAnsi="Arial" w:cs="Arial"/>
          <w:color w:val="000000"/>
          <w:spacing w:val="3"/>
          <w:sz w:val="22"/>
          <w:szCs w:val="22"/>
        </w:rPr>
        <w:t xml:space="preserve"> </w:t>
      </w:r>
      <w:r w:rsidRPr="006A4A68">
        <w:rPr>
          <w:rFonts w:ascii="Arial" w:hAnsi="Arial" w:cs="Arial"/>
          <w:color w:val="000000"/>
          <w:sz w:val="22"/>
          <w:szCs w:val="22"/>
        </w:rPr>
        <w:t>il</w:t>
      </w:r>
      <w:r w:rsidRPr="006A4A68">
        <w:rPr>
          <w:rFonts w:ascii="Arial" w:hAnsi="Arial" w:cs="Arial"/>
          <w:color w:val="000000"/>
          <w:spacing w:val="-1"/>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ut</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pacing w:val="1"/>
          <w:sz w:val="22"/>
          <w:szCs w:val="22"/>
        </w:rPr>
        <w:t>nt</w:t>
      </w:r>
      <w:r w:rsidRPr="006A4A68">
        <w:rPr>
          <w:rFonts w:ascii="Arial" w:hAnsi="Arial" w:cs="Arial"/>
          <w:color w:val="000000"/>
          <w:sz w:val="22"/>
          <w:szCs w:val="22"/>
        </w:rPr>
        <w:t>r</w:t>
      </w:r>
      <w:r w:rsidRPr="006A4A68">
        <w:rPr>
          <w:rFonts w:ascii="Arial" w:hAnsi="Arial" w:cs="Arial"/>
          <w:color w:val="000000"/>
          <w:spacing w:val="-2"/>
          <w:sz w:val="22"/>
          <w:szCs w:val="22"/>
        </w:rPr>
        <w:t>i</w:t>
      </w:r>
      <w:r w:rsidRPr="006A4A68">
        <w:rPr>
          <w:rFonts w:ascii="Arial" w:hAnsi="Arial" w:cs="Arial"/>
          <w:color w:val="000000"/>
          <w:spacing w:val="1"/>
          <w:sz w:val="22"/>
          <w:szCs w:val="22"/>
        </w:rPr>
        <w:t>bu</w:t>
      </w:r>
      <w:r w:rsidRPr="006A4A68">
        <w:rPr>
          <w:rFonts w:ascii="Arial" w:hAnsi="Arial" w:cs="Arial"/>
          <w:color w:val="000000"/>
          <w:sz w:val="22"/>
          <w:szCs w:val="22"/>
        </w:rPr>
        <w:t>is</w:t>
      </w:r>
      <w:r w:rsidRPr="006A4A68">
        <w:rPr>
          <w:rFonts w:ascii="Arial" w:hAnsi="Arial" w:cs="Arial"/>
          <w:color w:val="000000"/>
          <w:spacing w:val="-1"/>
          <w:sz w:val="22"/>
          <w:szCs w:val="22"/>
        </w:rPr>
        <w:t>c</w:t>
      </w:r>
      <w:r w:rsidRPr="006A4A68">
        <w:rPr>
          <w:rFonts w:ascii="Arial" w:hAnsi="Arial" w:cs="Arial"/>
          <w:color w:val="000000"/>
          <w:spacing w:val="2"/>
          <w:sz w:val="22"/>
          <w:szCs w:val="22"/>
        </w:rPr>
        <w:t>e</w:t>
      </w:r>
      <w:r w:rsidRPr="006A4A68">
        <w:rPr>
          <w:rFonts w:ascii="Arial" w:hAnsi="Arial" w:cs="Arial"/>
          <w:color w:val="000000"/>
          <w:sz w:val="22"/>
          <w:szCs w:val="22"/>
        </w:rPr>
        <w:t>;</w:t>
      </w:r>
    </w:p>
    <w:p w:rsidR="00E70375" w:rsidRPr="006A4A68" w:rsidRDefault="00E70375" w:rsidP="0076390F">
      <w:pPr>
        <w:widowControl w:val="0"/>
        <w:numPr>
          <w:ilvl w:val="1"/>
          <w:numId w:val="2"/>
        </w:numPr>
        <w:autoSpaceDE w:val="0"/>
        <w:autoSpaceDN w:val="0"/>
        <w:adjustRightInd w:val="0"/>
        <w:ind w:right="-20"/>
        <w:rPr>
          <w:rFonts w:ascii="Arial" w:hAnsi="Arial" w:cs="Arial"/>
          <w:color w:val="000000"/>
          <w:sz w:val="22"/>
          <w:szCs w:val="22"/>
        </w:rPr>
      </w:pPr>
      <w:r w:rsidRPr="006A4A68">
        <w:rPr>
          <w:rFonts w:ascii="Arial" w:hAnsi="Arial" w:cs="Arial"/>
          <w:color w:val="000000"/>
          <w:sz w:val="22"/>
          <w:szCs w:val="22"/>
        </w:rPr>
        <w:t>ris</w:t>
      </w:r>
      <w:r w:rsidRPr="006A4A68">
        <w:rPr>
          <w:rFonts w:ascii="Arial" w:hAnsi="Arial" w:cs="Arial"/>
          <w:color w:val="000000"/>
          <w:spacing w:val="1"/>
          <w:sz w:val="22"/>
          <w:szCs w:val="22"/>
        </w:rPr>
        <w:t>u</w:t>
      </w:r>
      <w:r w:rsidRPr="006A4A68">
        <w:rPr>
          <w:rFonts w:ascii="Arial" w:hAnsi="Arial" w:cs="Arial"/>
          <w:color w:val="000000"/>
          <w:sz w:val="22"/>
          <w:szCs w:val="22"/>
        </w:rPr>
        <w:t>l</w:t>
      </w:r>
      <w:r w:rsidRPr="006A4A68">
        <w:rPr>
          <w:rFonts w:ascii="Arial" w:hAnsi="Arial" w:cs="Arial"/>
          <w:color w:val="000000"/>
          <w:spacing w:val="1"/>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leg</w:t>
      </w:r>
      <w:r w:rsidRPr="006A4A68">
        <w:rPr>
          <w:rFonts w:ascii="Arial" w:hAnsi="Arial" w:cs="Arial"/>
          <w:color w:val="000000"/>
          <w:spacing w:val="-2"/>
          <w:sz w:val="22"/>
          <w:szCs w:val="22"/>
        </w:rPr>
        <w:t>a</w:t>
      </w:r>
      <w:r w:rsidRPr="006A4A68">
        <w:rPr>
          <w:rFonts w:ascii="Arial" w:hAnsi="Arial" w:cs="Arial"/>
          <w:color w:val="000000"/>
          <w:spacing w:val="2"/>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a</w:t>
      </w:r>
      <w:r w:rsidRPr="006A4A68">
        <w:rPr>
          <w:rFonts w:ascii="Arial" w:hAnsi="Arial" w:cs="Arial"/>
          <w:color w:val="000000"/>
          <w:sz w:val="22"/>
          <w:szCs w:val="22"/>
        </w:rPr>
        <w:t>d</w:t>
      </w:r>
      <w:r w:rsidRPr="006A4A68">
        <w:rPr>
          <w:rFonts w:ascii="Arial" w:hAnsi="Arial" w:cs="Arial"/>
          <w:color w:val="000000"/>
          <w:spacing w:val="-1"/>
          <w:sz w:val="22"/>
          <w:szCs w:val="22"/>
        </w:rPr>
        <w:t xml:space="preserve"> </w:t>
      </w:r>
      <w:r w:rsidRPr="006A4A68">
        <w:rPr>
          <w:rFonts w:ascii="Arial" w:hAnsi="Arial" w:cs="Arial"/>
          <w:color w:val="000000"/>
          <w:sz w:val="22"/>
          <w:szCs w:val="22"/>
        </w:rPr>
        <w:t xml:space="preserve">eventuali </w:t>
      </w:r>
      <w:r w:rsidRPr="006A4A68">
        <w:rPr>
          <w:rFonts w:ascii="Arial" w:hAnsi="Arial" w:cs="Arial"/>
          <w:color w:val="000000"/>
          <w:spacing w:val="1"/>
          <w:sz w:val="22"/>
          <w:szCs w:val="22"/>
        </w:rPr>
        <w:t>ob</w:t>
      </w:r>
      <w:r w:rsidRPr="006A4A68">
        <w:rPr>
          <w:rFonts w:ascii="Arial" w:hAnsi="Arial" w:cs="Arial"/>
          <w:color w:val="000000"/>
          <w:spacing w:val="-2"/>
          <w:sz w:val="22"/>
          <w:szCs w:val="22"/>
        </w:rPr>
        <w:t>i</w:t>
      </w:r>
      <w:r w:rsidRPr="006A4A68">
        <w:rPr>
          <w:rFonts w:ascii="Arial" w:hAnsi="Arial" w:cs="Arial"/>
          <w:color w:val="000000"/>
          <w:sz w:val="22"/>
          <w:szCs w:val="22"/>
        </w:rPr>
        <w:t>ettivi</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ali</w:t>
      </w:r>
      <w:r w:rsidRPr="006A4A68">
        <w:rPr>
          <w:rFonts w:ascii="Arial" w:hAnsi="Arial" w:cs="Arial"/>
          <w:color w:val="000000"/>
          <w:spacing w:val="4"/>
          <w:sz w:val="22"/>
          <w:szCs w:val="22"/>
        </w:rPr>
        <w:t xml:space="preserve"> </w:t>
      </w:r>
      <w:r w:rsidRPr="006A4A68">
        <w:rPr>
          <w:rFonts w:ascii="Arial" w:hAnsi="Arial" w:cs="Arial"/>
          <w:color w:val="000000"/>
          <w:spacing w:val="-3"/>
          <w:sz w:val="22"/>
          <w:szCs w:val="22"/>
        </w:rPr>
        <w:t>s</w:t>
      </w:r>
      <w:r w:rsidRPr="006A4A68">
        <w:rPr>
          <w:rFonts w:ascii="Arial" w:hAnsi="Arial" w:cs="Arial"/>
          <w:color w:val="000000"/>
          <w:spacing w:val="-1"/>
          <w:sz w:val="22"/>
          <w:szCs w:val="22"/>
        </w:rPr>
        <w:t>p</w:t>
      </w:r>
      <w:r w:rsidRPr="006A4A68">
        <w:rPr>
          <w:rFonts w:ascii="Arial" w:hAnsi="Arial" w:cs="Arial"/>
          <w:color w:val="000000"/>
          <w:sz w:val="22"/>
          <w:szCs w:val="22"/>
        </w:rPr>
        <w:t>eci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asse</w:t>
      </w:r>
      <w:r w:rsidRPr="006A4A68">
        <w:rPr>
          <w:rFonts w:ascii="Arial" w:hAnsi="Arial" w:cs="Arial"/>
          <w:color w:val="000000"/>
          <w:spacing w:val="-2"/>
          <w:sz w:val="22"/>
          <w:szCs w:val="22"/>
        </w:rPr>
        <w:t>g</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2"/>
          <w:sz w:val="22"/>
          <w:szCs w:val="22"/>
        </w:rPr>
        <w:t>i</w:t>
      </w:r>
      <w:r w:rsidRPr="006A4A68">
        <w:rPr>
          <w:rFonts w:ascii="Arial" w:hAnsi="Arial" w:cs="Arial"/>
          <w:color w:val="000000"/>
          <w:sz w:val="22"/>
          <w:szCs w:val="22"/>
        </w:rPr>
        <w:t>;</w:t>
      </w:r>
    </w:p>
    <w:p w:rsidR="00E70375" w:rsidRPr="006A4A68" w:rsidRDefault="00E70375" w:rsidP="0076390F">
      <w:pPr>
        <w:widowControl w:val="0"/>
        <w:numPr>
          <w:ilvl w:val="0"/>
          <w:numId w:val="2"/>
        </w:numPr>
        <w:tabs>
          <w:tab w:val="left" w:pos="820"/>
          <w:tab w:val="left" w:pos="3260"/>
          <w:tab w:val="left" w:pos="4700"/>
          <w:tab w:val="left" w:pos="5500"/>
          <w:tab w:val="left" w:pos="6960"/>
          <w:tab w:val="left" w:pos="7580"/>
          <w:tab w:val="left" w:pos="9440"/>
        </w:tabs>
        <w:autoSpaceDE w:val="0"/>
        <w:autoSpaceDN w:val="0"/>
        <w:adjustRightInd w:val="0"/>
        <w:spacing w:before="59"/>
        <w:ind w:right="53"/>
        <w:jc w:val="both"/>
        <w:rPr>
          <w:rFonts w:ascii="Arial" w:hAnsi="Arial" w:cs="Arial"/>
          <w:color w:val="000000"/>
          <w:sz w:val="22"/>
          <w:szCs w:val="22"/>
        </w:rPr>
      </w:pPr>
      <w:r w:rsidRPr="006A4A68">
        <w:rPr>
          <w:rFonts w:ascii="Arial" w:hAnsi="Arial" w:cs="Arial"/>
          <w:b/>
          <w:bCs/>
          <w:i/>
          <w:iCs/>
          <w:color w:val="000000"/>
          <w:sz w:val="22"/>
          <w:szCs w:val="22"/>
        </w:rPr>
        <w:t>comp</w:t>
      </w:r>
      <w:r w:rsidRPr="006A4A68">
        <w:rPr>
          <w:rFonts w:ascii="Arial" w:hAnsi="Arial" w:cs="Arial"/>
          <w:b/>
          <w:bCs/>
          <w:i/>
          <w:iCs/>
          <w:color w:val="000000"/>
          <w:spacing w:val="1"/>
          <w:sz w:val="22"/>
          <w:szCs w:val="22"/>
        </w:rPr>
        <w:t>o</w:t>
      </w:r>
      <w:r w:rsidRPr="006A4A68">
        <w:rPr>
          <w:rFonts w:ascii="Arial" w:hAnsi="Arial" w:cs="Arial"/>
          <w:b/>
          <w:bCs/>
          <w:i/>
          <w:iCs/>
          <w:color w:val="000000"/>
          <w:sz w:val="22"/>
          <w:szCs w:val="22"/>
        </w:rPr>
        <w:t>rt</w:t>
      </w:r>
      <w:r w:rsidRPr="006A4A68">
        <w:rPr>
          <w:rFonts w:ascii="Arial" w:hAnsi="Arial" w:cs="Arial"/>
          <w:b/>
          <w:bCs/>
          <w:i/>
          <w:iCs/>
          <w:color w:val="000000"/>
          <w:spacing w:val="1"/>
          <w:sz w:val="22"/>
          <w:szCs w:val="22"/>
        </w:rPr>
        <w:t>a</w:t>
      </w:r>
      <w:r w:rsidRPr="006A4A68">
        <w:rPr>
          <w:rFonts w:ascii="Arial" w:hAnsi="Arial" w:cs="Arial"/>
          <w:b/>
          <w:bCs/>
          <w:i/>
          <w:iCs/>
          <w:color w:val="000000"/>
          <w:spacing w:val="-1"/>
          <w:sz w:val="22"/>
          <w:szCs w:val="22"/>
        </w:rPr>
        <w:t>m</w:t>
      </w:r>
      <w:r w:rsidRPr="006A4A68">
        <w:rPr>
          <w:rFonts w:ascii="Arial" w:hAnsi="Arial" w:cs="Arial"/>
          <w:b/>
          <w:bCs/>
          <w:i/>
          <w:iCs/>
          <w:color w:val="000000"/>
          <w:sz w:val="22"/>
          <w:szCs w:val="22"/>
        </w:rPr>
        <w:t>en</w:t>
      </w:r>
      <w:r w:rsidRPr="006A4A68">
        <w:rPr>
          <w:rFonts w:ascii="Arial" w:hAnsi="Arial" w:cs="Arial"/>
          <w:b/>
          <w:bCs/>
          <w:i/>
          <w:iCs/>
          <w:color w:val="000000"/>
          <w:spacing w:val="1"/>
          <w:sz w:val="22"/>
          <w:szCs w:val="22"/>
        </w:rPr>
        <w:t>t</w:t>
      </w:r>
      <w:r w:rsidRPr="006A4A68">
        <w:rPr>
          <w:rFonts w:ascii="Arial" w:hAnsi="Arial" w:cs="Arial"/>
          <w:b/>
          <w:bCs/>
          <w:i/>
          <w:iCs/>
          <w:color w:val="000000"/>
          <w:spacing w:val="2"/>
          <w:sz w:val="22"/>
          <w:szCs w:val="22"/>
        </w:rPr>
        <w:t>i</w:t>
      </w:r>
      <w:r w:rsidRPr="006A4A68">
        <w:rPr>
          <w:rFonts w:ascii="Arial" w:hAnsi="Arial" w:cs="Arial"/>
          <w:color w:val="000000"/>
          <w:sz w:val="22"/>
          <w:szCs w:val="22"/>
        </w:rPr>
        <w:t>,</w:t>
      </w:r>
      <w:r w:rsidRPr="006A4A68">
        <w:rPr>
          <w:rFonts w:ascii="Arial" w:hAnsi="Arial" w:cs="Arial"/>
          <w:color w:val="000000"/>
          <w:spacing w:val="25"/>
          <w:sz w:val="22"/>
          <w:szCs w:val="22"/>
        </w:rPr>
        <w:t xml:space="preserve"> </w:t>
      </w:r>
      <w:r w:rsidRPr="006A4A68">
        <w:rPr>
          <w:rFonts w:ascii="Arial" w:hAnsi="Arial" w:cs="Arial"/>
          <w:color w:val="000000"/>
          <w:spacing w:val="-1"/>
          <w:sz w:val="22"/>
          <w:szCs w:val="22"/>
        </w:rPr>
        <w:t>ch</w:t>
      </w:r>
      <w:r w:rsidRPr="006A4A68">
        <w:rPr>
          <w:rFonts w:ascii="Arial" w:hAnsi="Arial" w:cs="Arial"/>
          <w:color w:val="000000"/>
          <w:sz w:val="22"/>
          <w:szCs w:val="22"/>
        </w:rPr>
        <w:t>e</w:t>
      </w:r>
      <w:r w:rsidRPr="006A4A68">
        <w:rPr>
          <w:rFonts w:ascii="Arial" w:hAnsi="Arial" w:cs="Arial"/>
          <w:color w:val="000000"/>
          <w:spacing w:val="25"/>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tt</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go</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25"/>
          <w:sz w:val="22"/>
          <w:szCs w:val="22"/>
        </w:rPr>
        <w:t xml:space="preserve"> </w:t>
      </w:r>
      <w:r w:rsidRPr="006A4A68">
        <w:rPr>
          <w:rFonts w:ascii="Arial" w:hAnsi="Arial" w:cs="Arial"/>
          <w:color w:val="000000"/>
          <w:sz w:val="22"/>
          <w:szCs w:val="22"/>
        </w:rPr>
        <w:t>al</w:t>
      </w:r>
      <w:r w:rsidRPr="006A4A68">
        <w:rPr>
          <w:rFonts w:ascii="Arial" w:hAnsi="Arial" w:cs="Arial"/>
          <w:color w:val="000000"/>
          <w:spacing w:val="25"/>
          <w:sz w:val="22"/>
          <w:szCs w:val="22"/>
        </w:rPr>
        <w:t xml:space="preserve"> </w:t>
      </w:r>
      <w:r w:rsidRPr="006A4A68">
        <w:rPr>
          <w:rFonts w:ascii="Arial" w:hAnsi="Arial" w:cs="Arial"/>
          <w:color w:val="000000"/>
          <w:sz w:val="22"/>
          <w:szCs w:val="22"/>
        </w:rPr>
        <w:t>“com</w:t>
      </w:r>
      <w:r w:rsidRPr="006A4A68">
        <w:rPr>
          <w:rFonts w:ascii="Arial" w:hAnsi="Arial" w:cs="Arial"/>
          <w:color w:val="000000"/>
          <w:spacing w:val="-1"/>
          <w:sz w:val="22"/>
          <w:szCs w:val="22"/>
        </w:rPr>
        <w:t>e</w:t>
      </w:r>
      <w:r w:rsidRPr="006A4A68">
        <w:rPr>
          <w:rFonts w:ascii="Arial" w:hAnsi="Arial" w:cs="Arial"/>
          <w:color w:val="000000"/>
          <w:sz w:val="22"/>
          <w:szCs w:val="22"/>
        </w:rPr>
        <w:t>”</w:t>
      </w:r>
      <w:r w:rsidRPr="006A4A68">
        <w:rPr>
          <w:rFonts w:ascii="Arial" w:hAnsi="Arial" w:cs="Arial"/>
          <w:color w:val="000000"/>
          <w:spacing w:val="25"/>
          <w:sz w:val="22"/>
          <w:szCs w:val="22"/>
        </w:rPr>
        <w:t xml:space="preserve"> </w:t>
      </w:r>
      <w:r w:rsidRPr="006A4A68">
        <w:rPr>
          <w:rFonts w:ascii="Arial" w:hAnsi="Arial" w:cs="Arial"/>
          <w:color w:val="000000"/>
          <w:spacing w:val="-1"/>
          <w:sz w:val="22"/>
          <w:szCs w:val="22"/>
        </w:rPr>
        <w:t>u</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ività</w:t>
      </w:r>
      <w:r w:rsidRPr="006A4A68">
        <w:rPr>
          <w:rFonts w:ascii="Arial" w:hAnsi="Arial" w:cs="Arial"/>
          <w:color w:val="000000"/>
          <w:spacing w:val="25"/>
          <w:sz w:val="22"/>
          <w:szCs w:val="22"/>
        </w:rPr>
        <w:t xml:space="preserve"> </w:t>
      </w:r>
      <w:r w:rsidRPr="006A4A68">
        <w:rPr>
          <w:rFonts w:ascii="Arial" w:hAnsi="Arial" w:cs="Arial"/>
          <w:color w:val="000000"/>
          <w:sz w:val="22"/>
          <w:szCs w:val="22"/>
        </w:rPr>
        <w:t>vi</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5"/>
          <w:sz w:val="22"/>
          <w:szCs w:val="22"/>
        </w:rPr>
        <w:t xml:space="preserve"> </w:t>
      </w:r>
      <w:r w:rsidRPr="006A4A68">
        <w:rPr>
          <w:rFonts w:ascii="Arial" w:hAnsi="Arial" w:cs="Arial"/>
          <w:color w:val="000000"/>
          <w:sz w:val="22"/>
          <w:szCs w:val="22"/>
        </w:rPr>
        <w:t>svo</w:t>
      </w:r>
      <w:r w:rsidRPr="006A4A68">
        <w:rPr>
          <w:rFonts w:ascii="Arial" w:hAnsi="Arial" w:cs="Arial"/>
          <w:color w:val="000000"/>
          <w:spacing w:val="-2"/>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25"/>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w:t>
      </w:r>
      <w:r w:rsidRPr="006A4A68">
        <w:rPr>
          <w:rFonts w:ascii="Arial" w:hAnsi="Arial" w:cs="Arial"/>
          <w:color w:val="000000"/>
          <w:spacing w:val="25"/>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2"/>
          <w:sz w:val="22"/>
          <w:szCs w:val="22"/>
        </w:rPr>
        <w:t>a</w:t>
      </w:r>
      <w:r w:rsidRPr="006A4A68">
        <w:rPr>
          <w:rFonts w:ascii="Arial" w:hAnsi="Arial" w:cs="Arial"/>
          <w:color w:val="000000"/>
          <w:sz w:val="22"/>
          <w:szCs w:val="22"/>
        </w:rPr>
        <w:t>s</w:t>
      </w:r>
      <w:r w:rsidRPr="006A4A68">
        <w:rPr>
          <w:rFonts w:ascii="Arial" w:hAnsi="Arial" w:cs="Arial"/>
          <w:color w:val="000000"/>
          <w:spacing w:val="-1"/>
          <w:sz w:val="22"/>
          <w:szCs w:val="22"/>
        </w:rPr>
        <w:t>c</w:t>
      </w:r>
      <w:r w:rsidRPr="006A4A68">
        <w:rPr>
          <w:rFonts w:ascii="Arial" w:hAnsi="Arial" w:cs="Arial"/>
          <w:color w:val="000000"/>
          <w:spacing w:val="1"/>
          <w:sz w:val="22"/>
          <w:szCs w:val="22"/>
        </w:rPr>
        <w:t>un</w:t>
      </w:r>
      <w:r w:rsidRPr="006A4A68">
        <w:rPr>
          <w:rFonts w:ascii="Arial" w:hAnsi="Arial" w:cs="Arial"/>
          <w:color w:val="000000"/>
          <w:sz w:val="22"/>
          <w:szCs w:val="22"/>
        </w:rPr>
        <w:t>o,</w:t>
      </w:r>
      <w:r w:rsidRPr="006A4A68">
        <w:rPr>
          <w:rFonts w:ascii="Arial" w:hAnsi="Arial" w:cs="Arial"/>
          <w:color w:val="000000"/>
          <w:spacing w:val="25"/>
          <w:sz w:val="22"/>
          <w:szCs w:val="22"/>
        </w:rPr>
        <w:t xml:space="preserve"> </w:t>
      </w:r>
      <w:r w:rsidRPr="006A4A68">
        <w:rPr>
          <w:rFonts w:ascii="Arial" w:hAnsi="Arial" w:cs="Arial"/>
          <w:color w:val="000000"/>
          <w:sz w:val="22"/>
          <w:szCs w:val="22"/>
        </w:rPr>
        <w:t>all’</w:t>
      </w:r>
      <w:r w:rsidRPr="006A4A68">
        <w:rPr>
          <w:rFonts w:ascii="Arial" w:hAnsi="Arial" w:cs="Arial"/>
          <w:color w:val="000000"/>
          <w:spacing w:val="-2"/>
          <w:sz w:val="22"/>
          <w:szCs w:val="22"/>
        </w:rPr>
        <w:t>i</w:t>
      </w:r>
      <w:r w:rsidRPr="006A4A68">
        <w:rPr>
          <w:rFonts w:ascii="Arial" w:hAnsi="Arial" w:cs="Arial"/>
          <w:color w:val="000000"/>
          <w:spacing w:val="1"/>
          <w:sz w:val="22"/>
          <w:szCs w:val="22"/>
        </w:rPr>
        <w:t>nt</w:t>
      </w:r>
      <w:r w:rsidRPr="006A4A68">
        <w:rPr>
          <w:rFonts w:ascii="Arial" w:hAnsi="Arial" w:cs="Arial"/>
          <w:color w:val="000000"/>
          <w:spacing w:val="-2"/>
          <w:sz w:val="22"/>
          <w:szCs w:val="22"/>
        </w:rPr>
        <w:t>e</w:t>
      </w:r>
      <w:r w:rsidRPr="006A4A68">
        <w:rPr>
          <w:rFonts w:ascii="Arial" w:hAnsi="Arial" w:cs="Arial"/>
          <w:color w:val="000000"/>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 xml:space="preserve">o </w:t>
      </w:r>
      <w:r w:rsidRPr="006A4A68">
        <w:rPr>
          <w:rFonts w:ascii="Arial" w:hAnsi="Arial" w:cs="Arial"/>
          <w:color w:val="000000"/>
          <w:spacing w:val="1"/>
          <w:sz w:val="22"/>
          <w:szCs w:val="22"/>
        </w:rPr>
        <w:t>d</w:t>
      </w:r>
      <w:r w:rsidRPr="006A4A68">
        <w:rPr>
          <w:rFonts w:ascii="Arial" w:hAnsi="Arial" w:cs="Arial"/>
          <w:color w:val="000000"/>
          <w:sz w:val="22"/>
          <w:szCs w:val="22"/>
        </w:rPr>
        <w:t>ell’amm</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z w:val="22"/>
          <w:szCs w:val="22"/>
        </w:rPr>
        <w:tab/>
      </w:r>
      <w:r w:rsidRPr="006A4A68">
        <w:rPr>
          <w:rFonts w:ascii="Arial" w:hAnsi="Arial" w:cs="Arial"/>
          <w:color w:val="000000"/>
          <w:spacing w:val="1"/>
          <w:sz w:val="22"/>
          <w:szCs w:val="22"/>
        </w:rPr>
        <w:t>n</w:t>
      </w:r>
      <w:r w:rsidRPr="006A4A68">
        <w:rPr>
          <w:rFonts w:ascii="Arial" w:hAnsi="Arial" w:cs="Arial"/>
          <w:color w:val="000000"/>
          <w:sz w:val="22"/>
          <w:szCs w:val="22"/>
        </w:rPr>
        <w:t>ell’a</w:t>
      </w:r>
      <w:r w:rsidRPr="006A4A68">
        <w:rPr>
          <w:rFonts w:ascii="Arial" w:hAnsi="Arial" w:cs="Arial"/>
          <w:color w:val="000000"/>
          <w:spacing w:val="-2"/>
          <w:sz w:val="22"/>
          <w:szCs w:val="22"/>
        </w:rPr>
        <w:t>m</w:t>
      </w:r>
      <w:r w:rsidRPr="006A4A68">
        <w:rPr>
          <w:rFonts w:ascii="Arial" w:hAnsi="Arial" w:cs="Arial"/>
          <w:color w:val="000000"/>
          <w:spacing w:val="1"/>
          <w:sz w:val="22"/>
          <w:szCs w:val="22"/>
        </w:rPr>
        <w:t>b</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z w:val="22"/>
          <w:szCs w:val="22"/>
        </w:rPr>
        <w:tab/>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z w:val="22"/>
          <w:szCs w:val="22"/>
        </w:rPr>
        <w:tab/>
      </w:r>
      <w:r w:rsidRPr="006A4A68">
        <w:rPr>
          <w:rFonts w:ascii="Arial" w:hAnsi="Arial" w:cs="Arial"/>
          <w:color w:val="000000"/>
          <w:spacing w:val="-3"/>
          <w:sz w:val="22"/>
          <w:szCs w:val="22"/>
        </w:rPr>
        <w:t>v</w:t>
      </w:r>
      <w:r w:rsidRPr="006A4A68">
        <w:rPr>
          <w:rFonts w:ascii="Arial" w:hAnsi="Arial" w:cs="Arial"/>
          <w:color w:val="000000"/>
          <w:sz w:val="22"/>
          <w:szCs w:val="22"/>
        </w:rPr>
        <w:t>al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z w:val="22"/>
          <w:szCs w:val="22"/>
        </w:rPr>
        <w:tab/>
      </w:r>
      <w:r w:rsidRPr="006A4A68">
        <w:rPr>
          <w:rFonts w:ascii="Arial" w:hAnsi="Arial" w:cs="Arial"/>
          <w:color w:val="000000"/>
          <w:spacing w:val="1"/>
          <w:sz w:val="22"/>
          <w:szCs w:val="22"/>
        </w:rPr>
        <w:t>d</w:t>
      </w:r>
      <w:r w:rsidRPr="006A4A68">
        <w:rPr>
          <w:rFonts w:ascii="Arial" w:hAnsi="Arial" w:cs="Arial"/>
          <w:color w:val="000000"/>
          <w:sz w:val="22"/>
          <w:szCs w:val="22"/>
        </w:rPr>
        <w:t>ei</w:t>
      </w:r>
      <w:r w:rsidRPr="006A4A68">
        <w:rPr>
          <w:rFonts w:ascii="Arial" w:hAnsi="Arial" w:cs="Arial"/>
          <w:color w:val="000000"/>
          <w:sz w:val="22"/>
          <w:szCs w:val="22"/>
        </w:rPr>
        <w:tab/>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rt</w:t>
      </w:r>
      <w:r w:rsidRPr="006A4A68">
        <w:rPr>
          <w:rFonts w:ascii="Arial" w:hAnsi="Arial" w:cs="Arial"/>
          <w:color w:val="000000"/>
          <w:spacing w:val="-2"/>
          <w:sz w:val="22"/>
          <w:szCs w:val="22"/>
        </w:rPr>
        <w:t>a</w:t>
      </w:r>
      <w:r w:rsidRPr="006A4A68">
        <w:rPr>
          <w:rFonts w:ascii="Arial" w:hAnsi="Arial" w:cs="Arial"/>
          <w:color w:val="000000"/>
          <w:sz w:val="22"/>
          <w:szCs w:val="22"/>
        </w:rPr>
        <w:t>menti</w:t>
      </w:r>
      <w:r w:rsidRPr="006A4A68">
        <w:rPr>
          <w:rFonts w:ascii="Arial" w:hAnsi="Arial" w:cs="Arial"/>
          <w:color w:val="000000"/>
          <w:sz w:val="22"/>
          <w:szCs w:val="22"/>
        </w:rPr>
        <w:tab/>
      </w:r>
      <w:r w:rsidRPr="006A4A68">
        <w:rPr>
          <w:rFonts w:ascii="Arial" w:hAnsi="Arial" w:cs="Arial"/>
          <w:color w:val="000000"/>
          <w:spacing w:val="-1"/>
          <w:sz w:val="22"/>
          <w:szCs w:val="22"/>
        </w:rPr>
        <w:t>d</w:t>
      </w:r>
      <w:r w:rsidRPr="006A4A68">
        <w:rPr>
          <w:rFonts w:ascii="Arial" w:hAnsi="Arial" w:cs="Arial"/>
          <w:color w:val="000000"/>
          <w:sz w:val="22"/>
          <w:szCs w:val="22"/>
        </w:rPr>
        <w:t xml:space="preserve">ei </w:t>
      </w:r>
      <w:r w:rsidRPr="006A4A68">
        <w:rPr>
          <w:rFonts w:ascii="Arial" w:hAnsi="Arial" w:cs="Arial"/>
          <w:color w:val="000000"/>
          <w:spacing w:val="1"/>
          <w:sz w:val="22"/>
          <w:szCs w:val="22"/>
        </w:rPr>
        <w:t>d</w:t>
      </w:r>
      <w:r w:rsidRPr="006A4A68">
        <w:rPr>
          <w:rFonts w:ascii="Arial" w:hAnsi="Arial" w:cs="Arial"/>
          <w:color w:val="000000"/>
          <w:sz w:val="22"/>
          <w:szCs w:val="22"/>
        </w:rPr>
        <w:t>irigen</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w:t>
      </w:r>
      <w:r w:rsidRPr="006A4A68">
        <w:rPr>
          <w:rFonts w:ascii="Arial" w:hAnsi="Arial" w:cs="Arial"/>
          <w:color w:val="000000"/>
          <w:spacing w:val="-2"/>
          <w:sz w:val="22"/>
          <w:szCs w:val="22"/>
        </w:rPr>
        <w:t>r</w:t>
      </w:r>
      <w:r w:rsidRPr="006A4A68">
        <w:rPr>
          <w:rFonts w:ascii="Arial" w:hAnsi="Arial" w:cs="Arial"/>
          <w:color w:val="000000"/>
          <w:sz w:val="22"/>
          <w:szCs w:val="22"/>
        </w:rPr>
        <w:t>es</w:t>
      </w:r>
      <w:r w:rsidRPr="006A4A68">
        <w:rPr>
          <w:rFonts w:ascii="Arial" w:hAnsi="Arial" w:cs="Arial"/>
          <w:color w:val="000000"/>
          <w:spacing w:val="1"/>
          <w:sz w:val="22"/>
          <w:szCs w:val="22"/>
        </w:rPr>
        <w:t>p</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sa</w:t>
      </w:r>
      <w:r w:rsidRPr="006A4A68">
        <w:rPr>
          <w:rFonts w:ascii="Arial" w:hAnsi="Arial" w:cs="Arial"/>
          <w:color w:val="000000"/>
          <w:spacing w:val="1"/>
          <w:sz w:val="22"/>
          <w:szCs w:val="22"/>
        </w:rPr>
        <w:t>b</w:t>
      </w:r>
      <w:r w:rsidRPr="006A4A68">
        <w:rPr>
          <w:rFonts w:ascii="Arial" w:hAnsi="Arial" w:cs="Arial"/>
          <w:color w:val="000000"/>
          <w:sz w:val="22"/>
          <w:szCs w:val="22"/>
        </w:rPr>
        <w:t xml:space="preserve">ili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un</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2"/>
          <w:sz w:val="22"/>
          <w:szCs w:val="22"/>
        </w:rPr>
        <w:t xml:space="preserve"> </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g</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un</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p</w:t>
      </w:r>
      <w:r w:rsidRPr="006A4A68">
        <w:rPr>
          <w:rFonts w:ascii="Arial" w:hAnsi="Arial" w:cs="Arial"/>
          <w:color w:val="000000"/>
          <w:sz w:val="22"/>
          <w:szCs w:val="22"/>
        </w:rPr>
        <w:t>eci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r</w:t>
      </w:r>
      <w:r w:rsidRPr="006A4A68">
        <w:rPr>
          <w:rFonts w:ascii="Arial" w:hAnsi="Arial" w:cs="Arial"/>
          <w:color w:val="000000"/>
          <w:spacing w:val="-2"/>
          <w:sz w:val="22"/>
          <w:szCs w:val="22"/>
        </w:rPr>
        <w:t>i</w:t>
      </w:r>
      <w:r w:rsidRPr="006A4A68">
        <w:rPr>
          <w:rFonts w:ascii="Arial" w:hAnsi="Arial" w:cs="Arial"/>
          <w:color w:val="000000"/>
          <w:sz w:val="22"/>
          <w:szCs w:val="22"/>
        </w:rPr>
        <w:t>leva</w:t>
      </w:r>
      <w:r w:rsidRPr="006A4A68">
        <w:rPr>
          <w:rFonts w:ascii="Arial" w:hAnsi="Arial" w:cs="Arial"/>
          <w:color w:val="000000"/>
          <w:spacing w:val="-1"/>
          <w:sz w:val="22"/>
          <w:szCs w:val="22"/>
        </w:rPr>
        <w:t>n</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vi</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tt</w:t>
      </w:r>
      <w:r w:rsidRPr="006A4A68">
        <w:rPr>
          <w:rFonts w:ascii="Arial" w:hAnsi="Arial" w:cs="Arial"/>
          <w:color w:val="000000"/>
          <w:sz w:val="22"/>
          <w:szCs w:val="22"/>
        </w:rPr>
        <w:t>r</w:t>
      </w:r>
      <w:r w:rsidRPr="006A4A68">
        <w:rPr>
          <w:rFonts w:ascii="Arial" w:hAnsi="Arial" w:cs="Arial"/>
          <w:color w:val="000000"/>
          <w:spacing w:val="-2"/>
          <w:sz w:val="22"/>
          <w:szCs w:val="22"/>
        </w:rPr>
        <w:t>i</w:t>
      </w:r>
      <w:r w:rsidRPr="006A4A68">
        <w:rPr>
          <w:rFonts w:ascii="Arial" w:hAnsi="Arial" w:cs="Arial"/>
          <w:color w:val="000000"/>
          <w:spacing w:val="1"/>
          <w:sz w:val="22"/>
          <w:szCs w:val="22"/>
        </w:rPr>
        <w:t>bu</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 xml:space="preserve">alla </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p</w:t>
      </w:r>
      <w:r w:rsidRPr="006A4A68">
        <w:rPr>
          <w:rFonts w:ascii="Arial" w:hAnsi="Arial" w:cs="Arial"/>
          <w:color w:val="000000"/>
          <w:sz w:val="22"/>
          <w:szCs w:val="22"/>
        </w:rPr>
        <w:t>aci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w:t>
      </w:r>
      <w:r w:rsidRPr="006A4A68">
        <w:rPr>
          <w:rFonts w:ascii="Arial" w:hAnsi="Arial" w:cs="Arial"/>
          <w:color w:val="000000"/>
          <w:spacing w:val="2"/>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ei</w:t>
      </w:r>
      <w:r w:rsidRPr="006A4A68">
        <w:rPr>
          <w:rFonts w:ascii="Arial" w:hAnsi="Arial" w:cs="Arial"/>
          <w:color w:val="000000"/>
          <w:spacing w:val="1"/>
          <w:sz w:val="22"/>
          <w:szCs w:val="22"/>
        </w:rPr>
        <w:t xml:space="preserve"> p</w:t>
      </w:r>
      <w:r w:rsidRPr="006A4A68">
        <w:rPr>
          <w:rFonts w:ascii="Arial" w:hAnsi="Arial" w:cs="Arial"/>
          <w:color w:val="000000"/>
          <w:spacing w:val="-2"/>
          <w:sz w:val="22"/>
          <w:szCs w:val="22"/>
        </w:rPr>
        <w:t>r</w:t>
      </w:r>
      <w:r w:rsidRPr="006A4A68">
        <w:rPr>
          <w:rFonts w:ascii="Arial" w:hAnsi="Arial" w:cs="Arial"/>
          <w:color w:val="000000"/>
          <w:sz w:val="22"/>
          <w:szCs w:val="22"/>
        </w:rPr>
        <w:t>o</w:t>
      </w:r>
      <w:r w:rsidRPr="006A4A68">
        <w:rPr>
          <w:rFonts w:ascii="Arial" w:hAnsi="Arial" w:cs="Arial"/>
          <w:color w:val="000000"/>
          <w:spacing w:val="2"/>
          <w:sz w:val="22"/>
          <w:szCs w:val="22"/>
        </w:rPr>
        <w:t>p</w:t>
      </w:r>
      <w:r w:rsidRPr="006A4A68">
        <w:rPr>
          <w:rFonts w:ascii="Arial" w:hAnsi="Arial" w:cs="Arial"/>
          <w:color w:val="000000"/>
          <w:sz w:val="22"/>
          <w:szCs w:val="22"/>
        </w:rPr>
        <w:t>ri</w:t>
      </w:r>
      <w:r w:rsidRPr="006A4A68">
        <w:rPr>
          <w:rFonts w:ascii="Arial" w:hAnsi="Arial" w:cs="Arial"/>
          <w:color w:val="000000"/>
          <w:spacing w:val="-1"/>
          <w:sz w:val="22"/>
          <w:szCs w:val="22"/>
        </w:rPr>
        <w:t xml:space="preserve"> c</w:t>
      </w:r>
      <w:r w:rsidRPr="006A4A68">
        <w:rPr>
          <w:rFonts w:ascii="Arial" w:hAnsi="Arial" w:cs="Arial"/>
          <w:color w:val="000000"/>
          <w:sz w:val="22"/>
          <w:szCs w:val="22"/>
        </w:rPr>
        <w:t>oll</w:t>
      </w:r>
      <w:r w:rsidRPr="006A4A68">
        <w:rPr>
          <w:rFonts w:ascii="Arial" w:hAnsi="Arial" w:cs="Arial"/>
          <w:color w:val="000000"/>
          <w:spacing w:val="1"/>
          <w:sz w:val="22"/>
          <w:szCs w:val="22"/>
        </w:rPr>
        <w:t>ab</w:t>
      </w:r>
      <w:r w:rsidRPr="006A4A68">
        <w:rPr>
          <w:rFonts w:ascii="Arial" w:hAnsi="Arial" w:cs="Arial"/>
          <w:color w:val="000000"/>
          <w:spacing w:val="-2"/>
          <w:sz w:val="22"/>
          <w:szCs w:val="22"/>
        </w:rPr>
        <w:t>o</w:t>
      </w:r>
      <w:r w:rsidRPr="006A4A68">
        <w:rPr>
          <w:rFonts w:ascii="Arial" w:hAnsi="Arial" w:cs="Arial"/>
          <w:color w:val="000000"/>
          <w:sz w:val="22"/>
          <w:szCs w:val="22"/>
        </w:rPr>
        <w:t>ra</w:t>
      </w:r>
      <w:r w:rsidRPr="006A4A68">
        <w:rPr>
          <w:rFonts w:ascii="Arial" w:hAnsi="Arial" w:cs="Arial"/>
          <w:color w:val="000000"/>
          <w:spacing w:val="2"/>
          <w:sz w:val="22"/>
          <w:szCs w:val="22"/>
        </w:rPr>
        <w:t>t</w:t>
      </w:r>
      <w:r w:rsidRPr="006A4A68">
        <w:rPr>
          <w:rFonts w:ascii="Arial" w:hAnsi="Arial" w:cs="Arial"/>
          <w:color w:val="000000"/>
          <w:spacing w:val="-2"/>
          <w:sz w:val="22"/>
          <w:szCs w:val="22"/>
        </w:rPr>
        <w:t>o</w:t>
      </w:r>
      <w:r w:rsidRPr="006A4A68">
        <w:rPr>
          <w:rFonts w:ascii="Arial" w:hAnsi="Arial" w:cs="Arial"/>
          <w:color w:val="000000"/>
          <w:sz w:val="22"/>
          <w:szCs w:val="22"/>
        </w:rPr>
        <w:t>ri.</w:t>
      </w:r>
    </w:p>
    <w:p w:rsidR="00E70375" w:rsidRPr="006A4A68" w:rsidRDefault="00E70375" w:rsidP="0076390F">
      <w:pPr>
        <w:widowControl w:val="0"/>
        <w:autoSpaceDE w:val="0"/>
        <w:autoSpaceDN w:val="0"/>
        <w:adjustRightInd w:val="0"/>
        <w:spacing w:before="18"/>
        <w:ind w:left="1077" w:right="45"/>
        <w:jc w:val="both"/>
        <w:rPr>
          <w:rFonts w:ascii="Arial" w:hAnsi="Arial" w:cs="Arial"/>
          <w:color w:val="000000"/>
          <w:sz w:val="22"/>
          <w:szCs w:val="22"/>
        </w:rPr>
      </w:pPr>
      <w:r w:rsidRPr="006A4A68">
        <w:rPr>
          <w:rFonts w:ascii="Arial" w:hAnsi="Arial" w:cs="Arial"/>
          <w:color w:val="000000"/>
          <w:sz w:val="22"/>
          <w:szCs w:val="22"/>
        </w:rPr>
        <w:t>I com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s</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w:t>
      </w:r>
      <w:r w:rsidRPr="006A4A68">
        <w:rPr>
          <w:rFonts w:ascii="Arial" w:hAnsi="Arial" w:cs="Arial"/>
          <w:color w:val="000000"/>
          <w:spacing w:val="2"/>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oss</w:t>
      </w:r>
      <w:r w:rsidRPr="006A4A68">
        <w:rPr>
          <w:rFonts w:ascii="Arial" w:hAnsi="Arial" w:cs="Arial"/>
          <w:color w:val="000000"/>
          <w:spacing w:val="-2"/>
          <w:sz w:val="22"/>
          <w:szCs w:val="22"/>
        </w:rPr>
        <w:t>e</w:t>
      </w:r>
      <w:r w:rsidRPr="006A4A68">
        <w:rPr>
          <w:rFonts w:ascii="Arial" w:hAnsi="Arial" w:cs="Arial"/>
          <w:color w:val="000000"/>
          <w:sz w:val="22"/>
          <w:szCs w:val="22"/>
        </w:rPr>
        <w:t>rva</w:t>
      </w:r>
      <w:r w:rsidRPr="006A4A68">
        <w:rPr>
          <w:rFonts w:ascii="Arial" w:hAnsi="Arial" w:cs="Arial"/>
          <w:color w:val="000000"/>
          <w:spacing w:val="1"/>
          <w:sz w:val="22"/>
          <w:szCs w:val="22"/>
        </w:rPr>
        <w:t>b</w:t>
      </w:r>
      <w:r w:rsidRPr="006A4A68">
        <w:rPr>
          <w:rFonts w:ascii="Arial" w:hAnsi="Arial" w:cs="Arial"/>
          <w:color w:val="000000"/>
          <w:sz w:val="22"/>
          <w:szCs w:val="22"/>
        </w:rPr>
        <w:t>ili</w:t>
      </w:r>
      <w:r w:rsidRPr="006A4A68">
        <w:rPr>
          <w:rFonts w:ascii="Arial" w:hAnsi="Arial" w:cs="Arial"/>
          <w:color w:val="000000"/>
          <w:spacing w:val="-1"/>
          <w:sz w:val="22"/>
          <w:szCs w:val="22"/>
        </w:rPr>
        <w:t xml:space="preserve"> 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6"/>
          <w:sz w:val="22"/>
          <w:szCs w:val="22"/>
        </w:rPr>
        <w:t xml:space="preserve"> </w:t>
      </w:r>
      <w:r w:rsidRPr="006A4A68">
        <w:rPr>
          <w:rFonts w:ascii="Arial" w:hAnsi="Arial" w:cs="Arial"/>
          <w:color w:val="000000"/>
          <w:sz w:val="22"/>
          <w:szCs w:val="22"/>
        </w:rPr>
        <w:t>l’</w:t>
      </w:r>
      <w:r w:rsidRPr="006A4A68">
        <w:rPr>
          <w:rFonts w:ascii="Arial" w:hAnsi="Arial" w:cs="Arial"/>
          <w:color w:val="000000"/>
          <w:spacing w:val="-2"/>
          <w:sz w:val="22"/>
          <w:szCs w:val="22"/>
        </w:rPr>
        <w:t>i</w:t>
      </w:r>
      <w:r w:rsidRPr="006A4A68">
        <w:rPr>
          <w:rFonts w:ascii="Arial" w:hAnsi="Arial" w:cs="Arial"/>
          <w:color w:val="000000"/>
          <w:spacing w:val="1"/>
          <w:sz w:val="22"/>
          <w:szCs w:val="22"/>
        </w:rPr>
        <w:t>nd</w:t>
      </w:r>
      <w:r w:rsidRPr="006A4A68">
        <w:rPr>
          <w:rFonts w:ascii="Arial" w:hAnsi="Arial" w:cs="Arial"/>
          <w:color w:val="000000"/>
          <w:spacing w:val="-2"/>
          <w:sz w:val="22"/>
          <w:szCs w:val="22"/>
        </w:rPr>
        <w:t>i</w:t>
      </w:r>
      <w:r w:rsidRPr="006A4A68">
        <w:rPr>
          <w:rFonts w:ascii="Arial" w:hAnsi="Arial" w:cs="Arial"/>
          <w:color w:val="000000"/>
          <w:sz w:val="22"/>
          <w:szCs w:val="22"/>
        </w:rPr>
        <w:t>vid</w:t>
      </w:r>
      <w:r w:rsidRPr="006A4A68">
        <w:rPr>
          <w:rFonts w:ascii="Arial" w:hAnsi="Arial" w:cs="Arial"/>
          <w:color w:val="000000"/>
          <w:spacing w:val="1"/>
          <w:sz w:val="22"/>
          <w:szCs w:val="22"/>
        </w:rPr>
        <w:t>u</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m</w:t>
      </w:r>
      <w:r w:rsidRPr="006A4A68">
        <w:rPr>
          <w:rFonts w:ascii="Arial" w:hAnsi="Arial" w:cs="Arial"/>
          <w:color w:val="000000"/>
          <w:spacing w:val="1"/>
          <w:sz w:val="22"/>
          <w:szCs w:val="22"/>
        </w:rPr>
        <w:t>e</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n</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r</w:t>
      </w:r>
      <w:r w:rsidRPr="006A4A68">
        <w:rPr>
          <w:rFonts w:ascii="Arial" w:hAnsi="Arial" w:cs="Arial"/>
          <w:color w:val="000000"/>
          <w:sz w:val="22"/>
          <w:szCs w:val="22"/>
        </w:rPr>
        <w:t>aggi</w:t>
      </w:r>
      <w:r w:rsidRPr="006A4A68">
        <w:rPr>
          <w:rFonts w:ascii="Arial" w:hAnsi="Arial" w:cs="Arial"/>
          <w:color w:val="000000"/>
          <w:spacing w:val="1"/>
          <w:sz w:val="22"/>
          <w:szCs w:val="22"/>
        </w:rPr>
        <w:t>un</w:t>
      </w:r>
      <w:r w:rsidRPr="006A4A68">
        <w:rPr>
          <w:rFonts w:ascii="Arial" w:hAnsi="Arial" w:cs="Arial"/>
          <w:color w:val="000000"/>
          <w:sz w:val="22"/>
          <w:szCs w:val="22"/>
        </w:rPr>
        <w:t xml:space="preserve">gere </w:t>
      </w:r>
      <w:r w:rsidRPr="006A4A68">
        <w:rPr>
          <w:rFonts w:ascii="Arial" w:hAnsi="Arial" w:cs="Arial"/>
          <w:color w:val="000000"/>
          <w:spacing w:val="-1"/>
          <w:sz w:val="22"/>
          <w:szCs w:val="22"/>
        </w:rPr>
        <w:t>u</w:t>
      </w:r>
      <w:r w:rsidRPr="006A4A68">
        <w:rPr>
          <w:rFonts w:ascii="Arial" w:hAnsi="Arial" w:cs="Arial"/>
          <w:color w:val="000000"/>
          <w:sz w:val="22"/>
          <w:szCs w:val="22"/>
        </w:rPr>
        <w:t>n</w:t>
      </w:r>
      <w:r w:rsidRPr="006A4A68">
        <w:rPr>
          <w:rFonts w:ascii="Arial" w:hAnsi="Arial" w:cs="Arial"/>
          <w:color w:val="000000"/>
          <w:spacing w:val="2"/>
          <w:sz w:val="22"/>
          <w:szCs w:val="22"/>
        </w:rPr>
        <w:t xml:space="preserve"> </w:t>
      </w:r>
      <w:r w:rsidRPr="006A4A68">
        <w:rPr>
          <w:rFonts w:ascii="Arial" w:hAnsi="Arial" w:cs="Arial"/>
          <w:color w:val="000000"/>
          <w:sz w:val="22"/>
          <w:szCs w:val="22"/>
        </w:rPr>
        <w:t>ri</w:t>
      </w:r>
      <w:r w:rsidRPr="006A4A68">
        <w:rPr>
          <w:rFonts w:ascii="Arial" w:hAnsi="Arial" w:cs="Arial"/>
          <w:color w:val="000000"/>
          <w:spacing w:val="-2"/>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l</w:t>
      </w:r>
      <w:r w:rsidRPr="006A4A68">
        <w:rPr>
          <w:rFonts w:ascii="Arial" w:hAnsi="Arial" w:cs="Arial"/>
          <w:color w:val="000000"/>
          <w:spacing w:val="1"/>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 Qu</w:t>
      </w:r>
      <w:r w:rsidRPr="006A4A68">
        <w:rPr>
          <w:rFonts w:ascii="Arial" w:hAnsi="Arial" w:cs="Arial"/>
          <w:color w:val="000000"/>
          <w:spacing w:val="1"/>
          <w:sz w:val="22"/>
          <w:szCs w:val="22"/>
        </w:rPr>
        <w:t>e</w:t>
      </w:r>
      <w:r w:rsidRPr="006A4A68">
        <w:rPr>
          <w:rFonts w:ascii="Arial" w:hAnsi="Arial" w:cs="Arial"/>
          <w:color w:val="000000"/>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 xml:space="preserve">a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one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 xml:space="preserve">e  </w:t>
      </w:r>
      <w:r w:rsidRPr="006A4A68">
        <w:rPr>
          <w:rFonts w:ascii="Arial" w:hAnsi="Arial" w:cs="Arial"/>
          <w:color w:val="000000"/>
          <w:spacing w:val="-1"/>
          <w:sz w:val="22"/>
          <w:szCs w:val="22"/>
        </w:rPr>
        <w:t>ch</w:t>
      </w:r>
      <w:r w:rsidRPr="006A4A68">
        <w:rPr>
          <w:rFonts w:ascii="Arial" w:hAnsi="Arial" w:cs="Arial"/>
          <w:color w:val="000000"/>
          <w:sz w:val="22"/>
          <w:szCs w:val="22"/>
        </w:rPr>
        <w:t>e  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ie</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54"/>
          <w:sz w:val="22"/>
          <w:szCs w:val="22"/>
        </w:rPr>
        <w:t xml:space="preserve"> </w:t>
      </w:r>
      <w:r w:rsidRPr="006A4A68">
        <w:rPr>
          <w:rFonts w:ascii="Arial" w:hAnsi="Arial" w:cs="Arial"/>
          <w:color w:val="000000"/>
          <w:sz w:val="22"/>
          <w:szCs w:val="22"/>
        </w:rPr>
        <w:t xml:space="preserve">al </w:t>
      </w:r>
      <w:r w:rsidRPr="006A4A68">
        <w:rPr>
          <w:rFonts w:ascii="Arial" w:hAnsi="Arial" w:cs="Arial"/>
          <w:color w:val="000000"/>
          <w:spacing w:val="3"/>
          <w:sz w:val="22"/>
          <w:szCs w:val="22"/>
        </w:rPr>
        <w:t xml:space="preserve"> </w:t>
      </w:r>
      <w:r w:rsidRPr="006A4A68">
        <w:rPr>
          <w:rFonts w:ascii="Arial" w:hAnsi="Arial" w:cs="Arial"/>
          <w:color w:val="000000"/>
          <w:sz w:val="22"/>
          <w:szCs w:val="22"/>
        </w:rPr>
        <w:t>“</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pacing w:val="1"/>
          <w:sz w:val="22"/>
          <w:szCs w:val="22"/>
        </w:rPr>
        <w:t>e</w:t>
      </w:r>
      <w:r w:rsidRPr="006A4A68">
        <w:rPr>
          <w:rFonts w:ascii="Arial" w:hAnsi="Arial" w:cs="Arial"/>
          <w:color w:val="000000"/>
          <w:sz w:val="22"/>
          <w:szCs w:val="22"/>
        </w:rPr>
        <w:t>”</w:t>
      </w:r>
      <w:r w:rsidRPr="006A4A68">
        <w:rPr>
          <w:rFonts w:ascii="Arial" w:hAnsi="Arial" w:cs="Arial"/>
          <w:color w:val="000000"/>
          <w:spacing w:val="54"/>
          <w:sz w:val="22"/>
          <w:szCs w:val="22"/>
        </w:rPr>
        <w:t xml:space="preserve"> </w:t>
      </w:r>
      <w:r w:rsidRPr="006A4A68">
        <w:rPr>
          <w:rFonts w:ascii="Arial" w:hAnsi="Arial" w:cs="Arial"/>
          <w:color w:val="000000"/>
          <w:sz w:val="22"/>
          <w:szCs w:val="22"/>
        </w:rPr>
        <w:t>vi</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54"/>
          <w:sz w:val="22"/>
          <w:szCs w:val="22"/>
        </w:rPr>
        <w:t xml:space="preserve"> </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z w:val="22"/>
          <w:szCs w:val="22"/>
        </w:rPr>
        <w:t>sa</w:t>
      </w:r>
      <w:r w:rsidRPr="006A4A68">
        <w:rPr>
          <w:rFonts w:ascii="Arial" w:hAnsi="Arial" w:cs="Arial"/>
          <w:color w:val="000000"/>
          <w:spacing w:val="51"/>
          <w:sz w:val="22"/>
          <w:szCs w:val="22"/>
        </w:rPr>
        <w:t xml:space="preserve"> </w:t>
      </w:r>
      <w:r w:rsidRPr="006A4A68">
        <w:rPr>
          <w:rFonts w:ascii="Arial" w:hAnsi="Arial" w:cs="Arial"/>
          <w:color w:val="000000"/>
          <w:sz w:val="22"/>
          <w:szCs w:val="22"/>
        </w:rPr>
        <w:t>la</w:t>
      </w:r>
      <w:r w:rsidRPr="006A4A68">
        <w:rPr>
          <w:rFonts w:ascii="Arial" w:hAnsi="Arial" w:cs="Arial"/>
          <w:color w:val="000000"/>
          <w:spacing w:val="54"/>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2"/>
          <w:sz w:val="22"/>
          <w:szCs w:val="22"/>
        </w:rPr>
        <w:t>r</w:t>
      </w:r>
      <w:r w:rsidRPr="006A4A68">
        <w:rPr>
          <w:rFonts w:ascii="Arial" w:hAnsi="Arial" w:cs="Arial"/>
          <w:color w:val="000000"/>
          <w:sz w:val="22"/>
          <w:szCs w:val="22"/>
        </w:rPr>
        <w:t>es</w:t>
      </w:r>
      <w:r w:rsidRPr="006A4A68">
        <w:rPr>
          <w:rFonts w:ascii="Arial" w:hAnsi="Arial" w:cs="Arial"/>
          <w:color w:val="000000"/>
          <w:spacing w:val="1"/>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53"/>
          <w:sz w:val="22"/>
          <w:szCs w:val="22"/>
        </w:rPr>
        <w:t xml:space="preserve"> </w:t>
      </w:r>
      <w:r w:rsidRPr="006A4A68">
        <w:rPr>
          <w:rFonts w:ascii="Arial" w:hAnsi="Arial" w:cs="Arial"/>
          <w:color w:val="000000"/>
          <w:spacing w:val="-2"/>
          <w:sz w:val="22"/>
          <w:szCs w:val="22"/>
        </w:rPr>
        <w:t>l</w:t>
      </w:r>
      <w:r w:rsidRPr="006A4A68">
        <w:rPr>
          <w:rFonts w:ascii="Arial" w:hAnsi="Arial" w:cs="Arial"/>
          <w:color w:val="000000"/>
          <w:sz w:val="22"/>
          <w:szCs w:val="22"/>
        </w:rPr>
        <w:t>avo</w:t>
      </w:r>
      <w:r w:rsidRPr="006A4A68">
        <w:rPr>
          <w:rFonts w:ascii="Arial" w:hAnsi="Arial" w:cs="Arial"/>
          <w:color w:val="000000"/>
          <w:spacing w:val="1"/>
          <w:sz w:val="22"/>
          <w:szCs w:val="22"/>
        </w:rPr>
        <w:t>r</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 xml:space="preserve">iva, </w:t>
      </w:r>
      <w:r w:rsidRPr="006A4A68">
        <w:rPr>
          <w:rFonts w:ascii="Arial" w:hAnsi="Arial" w:cs="Arial"/>
          <w:color w:val="000000"/>
          <w:spacing w:val="3"/>
          <w:sz w:val="22"/>
          <w:szCs w:val="22"/>
        </w:rPr>
        <w:t xml:space="preserve"> </w:t>
      </w:r>
      <w:r w:rsidRPr="006A4A68">
        <w:rPr>
          <w:rFonts w:ascii="Arial" w:hAnsi="Arial" w:cs="Arial"/>
          <w:color w:val="000000"/>
          <w:sz w:val="22"/>
          <w:szCs w:val="22"/>
        </w:rPr>
        <w:t>s</w:t>
      </w:r>
      <w:r w:rsidRPr="006A4A68">
        <w:rPr>
          <w:rFonts w:ascii="Arial" w:hAnsi="Arial" w:cs="Arial"/>
          <w:color w:val="000000"/>
          <w:spacing w:val="-2"/>
          <w:sz w:val="22"/>
          <w:szCs w:val="22"/>
        </w:rPr>
        <w:t>p</w:t>
      </w:r>
      <w:r w:rsidRPr="006A4A68">
        <w:rPr>
          <w:rFonts w:ascii="Arial" w:hAnsi="Arial" w:cs="Arial"/>
          <w:color w:val="000000"/>
          <w:sz w:val="22"/>
          <w:szCs w:val="22"/>
        </w:rPr>
        <w:t>esso</w:t>
      </w:r>
      <w:r w:rsidRPr="006A4A68">
        <w:rPr>
          <w:rFonts w:ascii="Arial" w:hAnsi="Arial" w:cs="Arial"/>
          <w:color w:val="000000"/>
          <w:spacing w:val="54"/>
          <w:sz w:val="22"/>
          <w:szCs w:val="22"/>
        </w:rPr>
        <w:t xml:space="preserve"> </w:t>
      </w:r>
      <w:r w:rsidRPr="006A4A68">
        <w:rPr>
          <w:rFonts w:ascii="Arial" w:hAnsi="Arial" w:cs="Arial"/>
          <w:color w:val="000000"/>
          <w:sz w:val="22"/>
          <w:szCs w:val="22"/>
        </w:rPr>
        <w:t>vi</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 xml:space="preserve">e </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rascur</w:t>
      </w:r>
      <w:r w:rsidRPr="006A4A68">
        <w:rPr>
          <w:rFonts w:ascii="Arial" w:hAnsi="Arial" w:cs="Arial"/>
          <w:color w:val="000000"/>
          <w:spacing w:val="-2"/>
          <w:position w:val="1"/>
          <w:sz w:val="22"/>
          <w:szCs w:val="22"/>
        </w:rPr>
        <w:t>a</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a;</w:t>
      </w:r>
      <w:r w:rsidRPr="006A4A68">
        <w:rPr>
          <w:rFonts w:ascii="Arial" w:hAnsi="Arial" w:cs="Arial"/>
          <w:color w:val="000000"/>
          <w:spacing w:val="35"/>
          <w:position w:val="1"/>
          <w:sz w:val="22"/>
          <w:szCs w:val="22"/>
        </w:rPr>
        <w:t xml:space="preserve"> </w:t>
      </w:r>
      <w:r w:rsidRPr="006A4A68">
        <w:rPr>
          <w:rFonts w:ascii="Arial" w:hAnsi="Arial" w:cs="Arial"/>
          <w:color w:val="000000"/>
          <w:position w:val="1"/>
          <w:sz w:val="22"/>
          <w:szCs w:val="22"/>
        </w:rPr>
        <w:t>è</w:t>
      </w:r>
      <w:r w:rsidRPr="006A4A68">
        <w:rPr>
          <w:rFonts w:ascii="Arial" w:hAnsi="Arial" w:cs="Arial"/>
          <w:color w:val="000000"/>
          <w:spacing w:val="35"/>
          <w:position w:val="1"/>
          <w:sz w:val="22"/>
          <w:szCs w:val="22"/>
        </w:rPr>
        <w:t xml:space="preserve"> </w:t>
      </w:r>
      <w:r w:rsidRPr="006A4A68">
        <w:rPr>
          <w:rFonts w:ascii="Arial" w:hAnsi="Arial" w:cs="Arial"/>
          <w:color w:val="000000"/>
          <w:position w:val="1"/>
          <w:sz w:val="22"/>
          <w:szCs w:val="22"/>
        </w:rPr>
        <w:t>i</w:t>
      </w:r>
      <w:r w:rsidRPr="006A4A68">
        <w:rPr>
          <w:rFonts w:ascii="Arial" w:hAnsi="Arial" w:cs="Arial"/>
          <w:color w:val="000000"/>
          <w:spacing w:val="1"/>
          <w:position w:val="1"/>
          <w:sz w:val="22"/>
          <w:szCs w:val="22"/>
        </w:rPr>
        <w:t>n</w:t>
      </w:r>
      <w:r w:rsidRPr="006A4A68">
        <w:rPr>
          <w:rFonts w:ascii="Arial" w:hAnsi="Arial" w:cs="Arial"/>
          <w:color w:val="000000"/>
          <w:position w:val="1"/>
          <w:sz w:val="22"/>
          <w:szCs w:val="22"/>
        </w:rPr>
        <w:t>vece</w:t>
      </w:r>
      <w:r w:rsidRPr="006A4A68">
        <w:rPr>
          <w:rFonts w:ascii="Arial" w:hAnsi="Arial" w:cs="Arial"/>
          <w:color w:val="000000"/>
          <w:spacing w:val="35"/>
          <w:position w:val="1"/>
          <w:sz w:val="22"/>
          <w:szCs w:val="22"/>
        </w:rPr>
        <w:t xml:space="preserve"> </w:t>
      </w:r>
      <w:r w:rsidRPr="006A4A68">
        <w:rPr>
          <w:rFonts w:ascii="Arial" w:hAnsi="Arial" w:cs="Arial"/>
          <w:color w:val="000000"/>
          <w:position w:val="1"/>
          <w:sz w:val="22"/>
          <w:szCs w:val="22"/>
        </w:rPr>
        <w:t>i</w:t>
      </w:r>
      <w:r w:rsidRPr="006A4A68">
        <w:rPr>
          <w:rFonts w:ascii="Arial" w:hAnsi="Arial" w:cs="Arial"/>
          <w:color w:val="000000"/>
          <w:spacing w:val="-2"/>
          <w:position w:val="1"/>
          <w:sz w:val="22"/>
          <w:szCs w:val="22"/>
        </w:rPr>
        <w:t>m</w:t>
      </w:r>
      <w:r w:rsidRPr="006A4A68">
        <w:rPr>
          <w:rFonts w:ascii="Arial" w:hAnsi="Arial" w:cs="Arial"/>
          <w:color w:val="000000"/>
          <w:spacing w:val="-1"/>
          <w:position w:val="1"/>
          <w:sz w:val="22"/>
          <w:szCs w:val="22"/>
        </w:rPr>
        <w:t>p</w:t>
      </w:r>
      <w:r w:rsidRPr="006A4A68">
        <w:rPr>
          <w:rFonts w:ascii="Arial" w:hAnsi="Arial" w:cs="Arial"/>
          <w:color w:val="000000"/>
          <w:position w:val="1"/>
          <w:sz w:val="22"/>
          <w:szCs w:val="22"/>
        </w:rPr>
        <w:t>o</w:t>
      </w:r>
      <w:r w:rsidRPr="006A4A68">
        <w:rPr>
          <w:rFonts w:ascii="Arial" w:hAnsi="Arial" w:cs="Arial"/>
          <w:color w:val="000000"/>
          <w:spacing w:val="1"/>
          <w:position w:val="1"/>
          <w:sz w:val="22"/>
          <w:szCs w:val="22"/>
        </w:rPr>
        <w:t>rt</w:t>
      </w:r>
      <w:r w:rsidRPr="006A4A68">
        <w:rPr>
          <w:rFonts w:ascii="Arial" w:hAnsi="Arial" w:cs="Arial"/>
          <w:color w:val="000000"/>
          <w:position w:val="1"/>
          <w:sz w:val="22"/>
          <w:szCs w:val="22"/>
        </w:rPr>
        <w:t>a</w:t>
      </w:r>
      <w:r w:rsidRPr="006A4A68">
        <w:rPr>
          <w:rFonts w:ascii="Arial" w:hAnsi="Arial" w:cs="Arial"/>
          <w:color w:val="000000"/>
          <w:spacing w:val="-1"/>
          <w:position w:val="1"/>
          <w:sz w:val="22"/>
          <w:szCs w:val="22"/>
        </w:rPr>
        <w:t>n</w:t>
      </w:r>
      <w:r w:rsidRPr="006A4A68">
        <w:rPr>
          <w:rFonts w:ascii="Arial" w:hAnsi="Arial" w:cs="Arial"/>
          <w:color w:val="000000"/>
          <w:spacing w:val="1"/>
          <w:position w:val="1"/>
          <w:sz w:val="22"/>
          <w:szCs w:val="22"/>
        </w:rPr>
        <w:t>t</w:t>
      </w:r>
      <w:r w:rsidRPr="006A4A68">
        <w:rPr>
          <w:rFonts w:ascii="Arial" w:hAnsi="Arial" w:cs="Arial"/>
          <w:color w:val="000000"/>
          <w:position w:val="1"/>
          <w:sz w:val="22"/>
          <w:szCs w:val="22"/>
        </w:rPr>
        <w:t>e</w:t>
      </w:r>
      <w:r w:rsidRPr="006A4A68">
        <w:rPr>
          <w:rFonts w:ascii="Arial" w:hAnsi="Arial" w:cs="Arial"/>
          <w:color w:val="000000"/>
          <w:spacing w:val="35"/>
          <w:position w:val="1"/>
          <w:sz w:val="22"/>
          <w:szCs w:val="22"/>
        </w:rPr>
        <w:t xml:space="preserve"> </w:t>
      </w:r>
      <w:r w:rsidRPr="006A4A68">
        <w:rPr>
          <w:rFonts w:ascii="Arial" w:hAnsi="Arial" w:cs="Arial"/>
          <w:color w:val="000000"/>
          <w:spacing w:val="-1"/>
          <w:position w:val="1"/>
          <w:sz w:val="22"/>
          <w:szCs w:val="22"/>
        </w:rPr>
        <w:t>c</w:t>
      </w:r>
      <w:r w:rsidRPr="006A4A68">
        <w:rPr>
          <w:rFonts w:ascii="Arial" w:hAnsi="Arial" w:cs="Arial"/>
          <w:color w:val="000000"/>
          <w:spacing w:val="1"/>
          <w:position w:val="1"/>
          <w:sz w:val="22"/>
          <w:szCs w:val="22"/>
        </w:rPr>
        <w:t>h</w:t>
      </w:r>
      <w:r w:rsidRPr="006A4A68">
        <w:rPr>
          <w:rFonts w:ascii="Arial" w:hAnsi="Arial" w:cs="Arial"/>
          <w:color w:val="000000"/>
          <w:position w:val="1"/>
          <w:sz w:val="22"/>
          <w:szCs w:val="22"/>
        </w:rPr>
        <w:t>e</w:t>
      </w:r>
      <w:r w:rsidRPr="006A4A68">
        <w:rPr>
          <w:rFonts w:ascii="Arial" w:hAnsi="Arial" w:cs="Arial"/>
          <w:color w:val="000000"/>
          <w:spacing w:val="35"/>
          <w:position w:val="1"/>
          <w:sz w:val="22"/>
          <w:szCs w:val="22"/>
        </w:rPr>
        <w:t xml:space="preserve"> </w:t>
      </w:r>
      <w:r w:rsidRPr="006A4A68">
        <w:rPr>
          <w:rFonts w:ascii="Arial" w:hAnsi="Arial" w:cs="Arial"/>
          <w:color w:val="000000"/>
          <w:position w:val="1"/>
          <w:sz w:val="22"/>
          <w:szCs w:val="22"/>
        </w:rPr>
        <w:t>s</w:t>
      </w:r>
      <w:r w:rsidRPr="006A4A68">
        <w:rPr>
          <w:rFonts w:ascii="Arial" w:hAnsi="Arial" w:cs="Arial"/>
          <w:color w:val="000000"/>
          <w:spacing w:val="-3"/>
          <w:position w:val="1"/>
          <w:sz w:val="22"/>
          <w:szCs w:val="22"/>
        </w:rPr>
        <w:t>i</w:t>
      </w:r>
      <w:r w:rsidRPr="006A4A68">
        <w:rPr>
          <w:rFonts w:ascii="Arial" w:hAnsi="Arial" w:cs="Arial"/>
          <w:color w:val="000000"/>
          <w:position w:val="1"/>
          <w:sz w:val="22"/>
          <w:szCs w:val="22"/>
        </w:rPr>
        <w:t>n</w:t>
      </w:r>
      <w:r w:rsidRPr="006A4A68">
        <w:rPr>
          <w:rFonts w:ascii="Arial" w:hAnsi="Arial" w:cs="Arial"/>
          <w:color w:val="000000"/>
          <w:spacing w:val="35"/>
          <w:position w:val="1"/>
          <w:sz w:val="22"/>
          <w:szCs w:val="22"/>
        </w:rPr>
        <w:t xml:space="preserve"> </w:t>
      </w:r>
      <w:r w:rsidRPr="006A4A68">
        <w:rPr>
          <w:rFonts w:ascii="Arial" w:hAnsi="Arial" w:cs="Arial"/>
          <w:color w:val="000000"/>
          <w:spacing w:val="1"/>
          <w:position w:val="1"/>
          <w:sz w:val="22"/>
          <w:szCs w:val="22"/>
        </w:rPr>
        <w:t>d</w:t>
      </w:r>
      <w:r w:rsidRPr="006A4A68">
        <w:rPr>
          <w:rFonts w:ascii="Arial" w:hAnsi="Arial" w:cs="Arial"/>
          <w:color w:val="000000"/>
          <w:position w:val="1"/>
          <w:sz w:val="22"/>
          <w:szCs w:val="22"/>
        </w:rPr>
        <w:t>alla</w:t>
      </w:r>
      <w:r w:rsidRPr="006A4A68">
        <w:rPr>
          <w:rFonts w:ascii="Arial" w:hAnsi="Arial" w:cs="Arial"/>
          <w:color w:val="000000"/>
          <w:spacing w:val="35"/>
          <w:position w:val="1"/>
          <w:sz w:val="22"/>
          <w:szCs w:val="22"/>
        </w:rPr>
        <w:t xml:space="preserve"> </w:t>
      </w:r>
      <w:r w:rsidRPr="006A4A68">
        <w:rPr>
          <w:rFonts w:ascii="Arial" w:hAnsi="Arial" w:cs="Arial"/>
          <w:color w:val="000000"/>
          <w:spacing w:val="1"/>
          <w:position w:val="1"/>
          <w:sz w:val="22"/>
          <w:szCs w:val="22"/>
        </w:rPr>
        <w:t>f</w:t>
      </w:r>
      <w:r w:rsidRPr="006A4A68">
        <w:rPr>
          <w:rFonts w:ascii="Arial" w:hAnsi="Arial" w:cs="Arial"/>
          <w:color w:val="000000"/>
          <w:spacing w:val="-2"/>
          <w:position w:val="1"/>
          <w:sz w:val="22"/>
          <w:szCs w:val="22"/>
        </w:rPr>
        <w:t>a</w:t>
      </w:r>
      <w:r w:rsidRPr="006A4A68">
        <w:rPr>
          <w:rFonts w:ascii="Arial" w:hAnsi="Arial" w:cs="Arial"/>
          <w:color w:val="000000"/>
          <w:position w:val="1"/>
          <w:sz w:val="22"/>
          <w:szCs w:val="22"/>
        </w:rPr>
        <w:t>se</w:t>
      </w:r>
      <w:r w:rsidRPr="006A4A68">
        <w:rPr>
          <w:rFonts w:ascii="Arial" w:hAnsi="Arial" w:cs="Arial"/>
          <w:color w:val="000000"/>
          <w:spacing w:val="40"/>
          <w:position w:val="1"/>
          <w:sz w:val="22"/>
          <w:szCs w:val="22"/>
        </w:rPr>
        <w:t xml:space="preserve"> </w:t>
      </w:r>
      <w:r w:rsidRPr="006A4A68">
        <w:rPr>
          <w:rFonts w:ascii="Arial" w:hAnsi="Arial" w:cs="Arial"/>
          <w:color w:val="000000"/>
          <w:spacing w:val="1"/>
          <w:position w:val="1"/>
          <w:sz w:val="22"/>
          <w:szCs w:val="22"/>
        </w:rPr>
        <w:t>d</w:t>
      </w:r>
      <w:r w:rsidRPr="006A4A68">
        <w:rPr>
          <w:rFonts w:ascii="Arial" w:hAnsi="Arial" w:cs="Arial"/>
          <w:color w:val="000000"/>
          <w:position w:val="1"/>
          <w:sz w:val="22"/>
          <w:szCs w:val="22"/>
        </w:rPr>
        <w:t>i</w:t>
      </w:r>
      <w:r w:rsidRPr="006A4A68">
        <w:rPr>
          <w:rFonts w:ascii="Arial" w:hAnsi="Arial" w:cs="Arial"/>
          <w:color w:val="000000"/>
          <w:spacing w:val="34"/>
          <w:position w:val="1"/>
          <w:sz w:val="22"/>
          <w:szCs w:val="22"/>
        </w:rPr>
        <w:t xml:space="preserve"> </w:t>
      </w:r>
      <w:r w:rsidRPr="006A4A68">
        <w:rPr>
          <w:rFonts w:ascii="Arial" w:hAnsi="Arial" w:cs="Arial"/>
          <w:color w:val="000000"/>
          <w:spacing w:val="1"/>
          <w:position w:val="1"/>
          <w:sz w:val="22"/>
          <w:szCs w:val="22"/>
        </w:rPr>
        <w:t>p</w:t>
      </w:r>
      <w:r w:rsidRPr="006A4A68">
        <w:rPr>
          <w:rFonts w:ascii="Arial" w:hAnsi="Arial" w:cs="Arial"/>
          <w:color w:val="000000"/>
          <w:position w:val="1"/>
          <w:sz w:val="22"/>
          <w:szCs w:val="22"/>
        </w:rPr>
        <w:t>r</w:t>
      </w:r>
      <w:r w:rsidRPr="006A4A68">
        <w:rPr>
          <w:rFonts w:ascii="Arial" w:hAnsi="Arial" w:cs="Arial"/>
          <w:color w:val="000000"/>
          <w:spacing w:val="1"/>
          <w:position w:val="1"/>
          <w:sz w:val="22"/>
          <w:szCs w:val="22"/>
        </w:rPr>
        <w:t>o</w:t>
      </w:r>
      <w:r w:rsidRPr="006A4A68">
        <w:rPr>
          <w:rFonts w:ascii="Arial" w:hAnsi="Arial" w:cs="Arial"/>
          <w:color w:val="000000"/>
          <w:position w:val="1"/>
          <w:sz w:val="22"/>
          <w:szCs w:val="22"/>
        </w:rPr>
        <w:t>gramm</w:t>
      </w:r>
      <w:r w:rsidRPr="006A4A68">
        <w:rPr>
          <w:rFonts w:ascii="Arial" w:hAnsi="Arial" w:cs="Arial"/>
          <w:color w:val="000000"/>
          <w:spacing w:val="-1"/>
          <w:position w:val="1"/>
          <w:sz w:val="22"/>
          <w:szCs w:val="22"/>
        </w:rPr>
        <w:t>a</w:t>
      </w:r>
      <w:r w:rsidRPr="006A4A68">
        <w:rPr>
          <w:rFonts w:ascii="Arial" w:hAnsi="Arial" w:cs="Arial"/>
          <w:color w:val="000000"/>
          <w:spacing w:val="1"/>
          <w:position w:val="1"/>
          <w:sz w:val="22"/>
          <w:szCs w:val="22"/>
        </w:rPr>
        <w:t>z</w:t>
      </w:r>
      <w:r w:rsidRPr="006A4A68">
        <w:rPr>
          <w:rFonts w:ascii="Arial" w:hAnsi="Arial" w:cs="Arial"/>
          <w:color w:val="000000"/>
          <w:position w:val="1"/>
          <w:sz w:val="22"/>
          <w:szCs w:val="22"/>
        </w:rPr>
        <w:t>i</w:t>
      </w:r>
      <w:r w:rsidRPr="006A4A68">
        <w:rPr>
          <w:rFonts w:ascii="Arial" w:hAnsi="Arial" w:cs="Arial"/>
          <w:color w:val="000000"/>
          <w:spacing w:val="-2"/>
          <w:position w:val="1"/>
          <w:sz w:val="22"/>
          <w:szCs w:val="22"/>
        </w:rPr>
        <w:t>o</w:t>
      </w:r>
      <w:r w:rsidRPr="006A4A68">
        <w:rPr>
          <w:rFonts w:ascii="Arial" w:hAnsi="Arial" w:cs="Arial"/>
          <w:color w:val="000000"/>
          <w:spacing w:val="1"/>
          <w:position w:val="1"/>
          <w:sz w:val="22"/>
          <w:szCs w:val="22"/>
        </w:rPr>
        <w:t>n</w:t>
      </w:r>
      <w:r w:rsidRPr="006A4A68">
        <w:rPr>
          <w:rFonts w:ascii="Arial" w:hAnsi="Arial" w:cs="Arial"/>
          <w:color w:val="000000"/>
          <w:position w:val="1"/>
          <w:sz w:val="22"/>
          <w:szCs w:val="22"/>
        </w:rPr>
        <w:t>e,</w:t>
      </w:r>
      <w:r w:rsidRPr="006A4A68">
        <w:rPr>
          <w:rFonts w:ascii="Arial" w:hAnsi="Arial" w:cs="Arial"/>
          <w:color w:val="000000"/>
          <w:spacing w:val="35"/>
          <w:position w:val="1"/>
          <w:sz w:val="22"/>
          <w:szCs w:val="22"/>
        </w:rPr>
        <w:t xml:space="preserve"> </w:t>
      </w:r>
      <w:r w:rsidRPr="006A4A68">
        <w:rPr>
          <w:rFonts w:ascii="Arial" w:hAnsi="Arial" w:cs="Arial"/>
          <w:color w:val="000000"/>
          <w:spacing w:val="-2"/>
          <w:position w:val="1"/>
          <w:sz w:val="22"/>
          <w:szCs w:val="22"/>
        </w:rPr>
        <w:t>i</w:t>
      </w:r>
      <w:r w:rsidRPr="006A4A68">
        <w:rPr>
          <w:rFonts w:ascii="Arial" w:hAnsi="Arial" w:cs="Arial"/>
          <w:color w:val="000000"/>
          <w:spacing w:val="1"/>
          <w:position w:val="1"/>
          <w:sz w:val="22"/>
          <w:szCs w:val="22"/>
        </w:rPr>
        <w:t>n</w:t>
      </w:r>
      <w:r w:rsidRPr="006A4A68">
        <w:rPr>
          <w:rFonts w:ascii="Arial" w:hAnsi="Arial" w:cs="Arial"/>
          <w:color w:val="000000"/>
          <w:position w:val="1"/>
          <w:sz w:val="22"/>
          <w:szCs w:val="22"/>
        </w:rPr>
        <w:t>sieme</w:t>
      </w:r>
      <w:r w:rsidRPr="006A4A68">
        <w:rPr>
          <w:rFonts w:ascii="Arial" w:hAnsi="Arial" w:cs="Arial"/>
          <w:color w:val="000000"/>
          <w:spacing w:val="35"/>
          <w:position w:val="1"/>
          <w:sz w:val="22"/>
          <w:szCs w:val="22"/>
        </w:rPr>
        <w:t xml:space="preserve"> </w:t>
      </w:r>
      <w:r w:rsidRPr="006A4A68">
        <w:rPr>
          <w:rFonts w:ascii="Arial" w:hAnsi="Arial" w:cs="Arial"/>
          <w:color w:val="000000"/>
          <w:position w:val="1"/>
          <w:sz w:val="22"/>
          <w:szCs w:val="22"/>
        </w:rPr>
        <w:t>all’asseg</w:t>
      </w:r>
      <w:r w:rsidRPr="006A4A68">
        <w:rPr>
          <w:rFonts w:ascii="Arial" w:hAnsi="Arial" w:cs="Arial"/>
          <w:color w:val="000000"/>
          <w:spacing w:val="-1"/>
          <w:position w:val="1"/>
          <w:sz w:val="22"/>
          <w:szCs w:val="22"/>
        </w:rPr>
        <w:t>n</w:t>
      </w:r>
      <w:r w:rsidRPr="006A4A68">
        <w:rPr>
          <w:rFonts w:ascii="Arial" w:hAnsi="Arial" w:cs="Arial"/>
          <w:color w:val="000000"/>
          <w:position w:val="1"/>
          <w:sz w:val="22"/>
          <w:szCs w:val="22"/>
        </w:rPr>
        <w:t>a</w:t>
      </w:r>
      <w:r w:rsidRPr="006A4A68">
        <w:rPr>
          <w:rFonts w:ascii="Arial" w:hAnsi="Arial" w:cs="Arial"/>
          <w:color w:val="000000"/>
          <w:spacing w:val="1"/>
          <w:position w:val="1"/>
          <w:sz w:val="22"/>
          <w:szCs w:val="22"/>
        </w:rPr>
        <w:t>z</w:t>
      </w:r>
      <w:r w:rsidRPr="006A4A68">
        <w:rPr>
          <w:rFonts w:ascii="Arial" w:hAnsi="Arial" w:cs="Arial"/>
          <w:color w:val="000000"/>
          <w:position w:val="1"/>
          <w:sz w:val="22"/>
          <w:szCs w:val="22"/>
        </w:rPr>
        <w:t>i</w:t>
      </w:r>
      <w:r w:rsidRPr="006A4A68">
        <w:rPr>
          <w:rFonts w:ascii="Arial" w:hAnsi="Arial" w:cs="Arial"/>
          <w:color w:val="000000"/>
          <w:spacing w:val="-2"/>
          <w:position w:val="1"/>
          <w:sz w:val="22"/>
          <w:szCs w:val="22"/>
        </w:rPr>
        <w:t>o</w:t>
      </w:r>
      <w:r w:rsidRPr="006A4A68">
        <w:rPr>
          <w:rFonts w:ascii="Arial" w:hAnsi="Arial" w:cs="Arial"/>
          <w:color w:val="000000"/>
          <w:spacing w:val="1"/>
          <w:position w:val="1"/>
          <w:sz w:val="22"/>
          <w:szCs w:val="22"/>
        </w:rPr>
        <w:t>n</w:t>
      </w:r>
      <w:r w:rsidRPr="006A4A68">
        <w:rPr>
          <w:rFonts w:ascii="Arial" w:hAnsi="Arial" w:cs="Arial"/>
          <w:color w:val="000000"/>
          <w:position w:val="1"/>
          <w:sz w:val="22"/>
          <w:szCs w:val="22"/>
        </w:rPr>
        <w:t xml:space="preserve">e </w:t>
      </w:r>
      <w:r w:rsidRPr="006A4A68">
        <w:rPr>
          <w:rFonts w:ascii="Arial" w:hAnsi="Arial" w:cs="Arial"/>
          <w:color w:val="000000"/>
          <w:spacing w:val="1"/>
          <w:sz w:val="22"/>
          <w:szCs w:val="22"/>
        </w:rPr>
        <w:t>d</w:t>
      </w:r>
      <w:r w:rsidRPr="006A4A68">
        <w:rPr>
          <w:rFonts w:ascii="Arial" w:hAnsi="Arial" w:cs="Arial"/>
          <w:color w:val="000000"/>
          <w:sz w:val="22"/>
          <w:szCs w:val="22"/>
        </w:rPr>
        <w:t>egli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o</w:t>
      </w:r>
      <w:r w:rsidRPr="006A4A68">
        <w:rPr>
          <w:rFonts w:ascii="Arial" w:hAnsi="Arial" w:cs="Arial"/>
          <w:color w:val="000000"/>
          <w:spacing w:val="1"/>
          <w:sz w:val="22"/>
          <w:szCs w:val="22"/>
        </w:rPr>
        <w:t>b</w:t>
      </w:r>
      <w:r w:rsidRPr="006A4A68">
        <w:rPr>
          <w:rFonts w:ascii="Arial" w:hAnsi="Arial" w:cs="Arial"/>
          <w:color w:val="000000"/>
          <w:sz w:val="22"/>
          <w:szCs w:val="22"/>
        </w:rPr>
        <w:t>i</w:t>
      </w:r>
      <w:r w:rsidRPr="006A4A68">
        <w:rPr>
          <w:rFonts w:ascii="Arial" w:hAnsi="Arial" w:cs="Arial"/>
          <w:color w:val="000000"/>
          <w:spacing w:val="-2"/>
          <w:sz w:val="22"/>
          <w:szCs w:val="22"/>
        </w:rPr>
        <w:t>e</w:t>
      </w:r>
      <w:r w:rsidRPr="006A4A68">
        <w:rPr>
          <w:rFonts w:ascii="Arial" w:hAnsi="Arial" w:cs="Arial"/>
          <w:color w:val="000000"/>
          <w:spacing w:val="1"/>
          <w:sz w:val="22"/>
          <w:szCs w:val="22"/>
        </w:rPr>
        <w:t>tt</w:t>
      </w:r>
      <w:r w:rsidRPr="006A4A68">
        <w:rPr>
          <w:rFonts w:ascii="Arial" w:hAnsi="Arial" w:cs="Arial"/>
          <w:color w:val="000000"/>
          <w:sz w:val="22"/>
          <w:szCs w:val="22"/>
        </w:rPr>
        <w:t>ivi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r</w:t>
      </w:r>
      <w:r w:rsidRPr="006A4A68">
        <w:rPr>
          <w:rFonts w:ascii="Arial" w:hAnsi="Arial" w:cs="Arial"/>
          <w:color w:val="000000"/>
          <w:sz w:val="22"/>
          <w:szCs w:val="22"/>
        </w:rPr>
        <w:t>is</w:t>
      </w:r>
      <w:r w:rsidRPr="006A4A68">
        <w:rPr>
          <w:rFonts w:ascii="Arial" w:hAnsi="Arial" w:cs="Arial"/>
          <w:color w:val="000000"/>
          <w:spacing w:val="1"/>
          <w:sz w:val="22"/>
          <w:szCs w:val="22"/>
        </w:rPr>
        <w:t>u</w:t>
      </w:r>
      <w:r w:rsidRPr="006A4A68">
        <w:rPr>
          <w:rFonts w:ascii="Arial" w:hAnsi="Arial" w:cs="Arial"/>
          <w:color w:val="000000"/>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2"/>
          <w:sz w:val="22"/>
          <w:szCs w:val="22"/>
        </w:rPr>
        <w:t>o</w:t>
      </w:r>
      <w:r w:rsidRPr="006A4A68">
        <w:rPr>
          <w:rFonts w:ascii="Arial" w:hAnsi="Arial" w:cs="Arial"/>
          <w:color w:val="000000"/>
          <w:sz w:val="22"/>
          <w:szCs w:val="22"/>
        </w:rPr>
        <w:t>,</w:t>
      </w:r>
      <w:r w:rsidRPr="006A4A68">
        <w:rPr>
          <w:rFonts w:ascii="Arial" w:hAnsi="Arial" w:cs="Arial"/>
          <w:color w:val="000000"/>
          <w:spacing w:val="1"/>
          <w:sz w:val="22"/>
          <w:szCs w:val="22"/>
        </w:rPr>
        <w:t xml:space="preserve"> </w:t>
      </w:r>
      <w:r w:rsidRPr="006A4A68">
        <w:rPr>
          <w:rFonts w:ascii="Arial" w:hAnsi="Arial" w:cs="Arial"/>
          <w:color w:val="000000"/>
          <w:sz w:val="22"/>
          <w:szCs w:val="22"/>
        </w:rPr>
        <w:t>il</w:t>
      </w:r>
      <w:r w:rsidRPr="006A4A68">
        <w:rPr>
          <w:rFonts w:ascii="Arial" w:hAnsi="Arial" w:cs="Arial"/>
          <w:color w:val="000000"/>
          <w:spacing w:val="1"/>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z w:val="22"/>
          <w:szCs w:val="22"/>
        </w:rPr>
        <w:t>m</w:t>
      </w:r>
      <w:r w:rsidRPr="006A4A68">
        <w:rPr>
          <w:rFonts w:ascii="Arial" w:hAnsi="Arial" w:cs="Arial"/>
          <w:color w:val="000000"/>
          <w:spacing w:val="1"/>
          <w:sz w:val="22"/>
          <w:szCs w:val="22"/>
        </w:rPr>
        <w:t>u</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i</w:t>
      </w:r>
      <w:r w:rsidRPr="006A4A68">
        <w:rPr>
          <w:rFonts w:ascii="Arial" w:hAnsi="Arial" w:cs="Arial"/>
          <w:color w:val="000000"/>
          <w:spacing w:val="4"/>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f</w:t>
      </w:r>
      <w:r w:rsidRPr="006A4A68">
        <w:rPr>
          <w:rFonts w:ascii="Arial" w:hAnsi="Arial" w:cs="Arial"/>
          <w:color w:val="000000"/>
          <w:spacing w:val="-2"/>
          <w:sz w:val="22"/>
          <w:szCs w:val="22"/>
        </w:rPr>
        <w:t>o</w:t>
      </w:r>
      <w:r w:rsidRPr="006A4A68">
        <w:rPr>
          <w:rFonts w:ascii="Arial" w:hAnsi="Arial" w:cs="Arial"/>
          <w:color w:val="000000"/>
          <w:sz w:val="22"/>
          <w:szCs w:val="22"/>
        </w:rPr>
        <w:t>rm</w:t>
      </w:r>
      <w:r w:rsidRPr="006A4A68">
        <w:rPr>
          <w:rFonts w:ascii="Arial" w:hAnsi="Arial" w:cs="Arial"/>
          <w:color w:val="000000"/>
          <w:spacing w:val="1"/>
          <w:sz w:val="22"/>
          <w:szCs w:val="22"/>
        </w:rPr>
        <w:t>a</w:t>
      </w:r>
      <w:r w:rsidRPr="006A4A68">
        <w:rPr>
          <w:rFonts w:ascii="Arial" w:hAnsi="Arial" w:cs="Arial"/>
          <w:color w:val="000000"/>
          <w:sz w:val="22"/>
          <w:szCs w:val="22"/>
        </w:rPr>
        <w:t>li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rt</w:t>
      </w:r>
      <w:r w:rsidRPr="006A4A68">
        <w:rPr>
          <w:rFonts w:ascii="Arial" w:hAnsi="Arial" w:cs="Arial"/>
          <w:color w:val="000000"/>
          <w:spacing w:val="-2"/>
          <w:sz w:val="22"/>
          <w:szCs w:val="22"/>
        </w:rPr>
        <w:t>a</w:t>
      </w:r>
      <w:r w:rsidRPr="006A4A68">
        <w:rPr>
          <w:rFonts w:ascii="Arial" w:hAnsi="Arial" w:cs="Arial"/>
          <w:color w:val="000000"/>
          <w:sz w:val="22"/>
          <w:szCs w:val="22"/>
        </w:rPr>
        <w:t>menti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esi.</w:t>
      </w:r>
    </w:p>
    <w:p w:rsidR="00E70375" w:rsidRPr="006A4A68" w:rsidRDefault="00E70375" w:rsidP="00021CD6">
      <w:pPr>
        <w:widowControl w:val="0"/>
        <w:autoSpaceDE w:val="0"/>
        <w:autoSpaceDN w:val="0"/>
        <w:adjustRightInd w:val="0"/>
        <w:ind w:left="1066" w:right="50"/>
        <w:jc w:val="both"/>
        <w:rPr>
          <w:rFonts w:ascii="Arial" w:hAnsi="Arial" w:cs="Arial"/>
          <w:color w:val="000000"/>
          <w:spacing w:val="-1"/>
          <w:sz w:val="22"/>
          <w:szCs w:val="22"/>
        </w:rPr>
      </w:pPr>
    </w:p>
    <w:p w:rsidR="00E70375" w:rsidRPr="006A4A68" w:rsidRDefault="00E70375" w:rsidP="00021CD6">
      <w:pPr>
        <w:widowControl w:val="0"/>
        <w:autoSpaceDE w:val="0"/>
        <w:autoSpaceDN w:val="0"/>
        <w:adjustRightInd w:val="0"/>
        <w:ind w:left="1066" w:right="50"/>
        <w:jc w:val="both"/>
        <w:rPr>
          <w:rFonts w:ascii="Arial" w:hAnsi="Arial" w:cs="Arial"/>
          <w:color w:val="000000"/>
          <w:sz w:val="22"/>
          <w:szCs w:val="22"/>
        </w:rPr>
      </w:pPr>
      <w:r w:rsidRPr="006A4A68">
        <w:rPr>
          <w:rFonts w:ascii="Arial" w:hAnsi="Arial" w:cs="Arial"/>
          <w:color w:val="000000"/>
          <w:spacing w:val="-1"/>
          <w:sz w:val="22"/>
          <w:szCs w:val="22"/>
        </w:rPr>
        <w:t>Nel modello storicamente adottato si d</w:t>
      </w:r>
      <w:r w:rsidRPr="006A4A68">
        <w:rPr>
          <w:rFonts w:ascii="Arial" w:hAnsi="Arial" w:cs="Arial"/>
          <w:color w:val="000000"/>
          <w:sz w:val="22"/>
          <w:szCs w:val="22"/>
        </w:rPr>
        <w:t>eli</w:t>
      </w:r>
      <w:r w:rsidRPr="006A4A68">
        <w:rPr>
          <w:rFonts w:ascii="Arial" w:hAnsi="Arial" w:cs="Arial"/>
          <w:color w:val="000000"/>
          <w:spacing w:val="2"/>
          <w:sz w:val="22"/>
          <w:szCs w:val="22"/>
        </w:rPr>
        <w:t>ne</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o i r</w:t>
      </w:r>
      <w:r w:rsidRPr="006A4A68">
        <w:rPr>
          <w:rFonts w:ascii="Arial" w:hAnsi="Arial" w:cs="Arial"/>
          <w:color w:val="000000"/>
          <w:spacing w:val="1"/>
          <w:sz w:val="22"/>
          <w:szCs w:val="22"/>
        </w:rPr>
        <w:t>equ</w:t>
      </w:r>
      <w:r w:rsidRPr="006A4A68">
        <w:rPr>
          <w:rFonts w:ascii="Arial" w:hAnsi="Arial" w:cs="Arial"/>
          <w:color w:val="000000"/>
          <w:sz w:val="22"/>
          <w:szCs w:val="22"/>
        </w:rPr>
        <w:t>is</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m</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imi:</w:t>
      </w:r>
    </w:p>
    <w:p w:rsidR="00E70375" w:rsidRPr="006A4A68" w:rsidRDefault="00E70375" w:rsidP="00021CD6">
      <w:pPr>
        <w:widowControl w:val="0"/>
        <w:numPr>
          <w:ilvl w:val="0"/>
          <w:numId w:val="29"/>
        </w:numPr>
        <w:tabs>
          <w:tab w:val="clear" w:pos="2144"/>
          <w:tab w:val="left" w:pos="820"/>
          <w:tab w:val="num" w:pos="1276"/>
        </w:tabs>
        <w:autoSpaceDE w:val="0"/>
        <w:autoSpaceDN w:val="0"/>
        <w:adjustRightInd w:val="0"/>
        <w:spacing w:before="59"/>
        <w:ind w:left="1134" w:right="51" w:firstLine="0"/>
        <w:jc w:val="both"/>
        <w:rPr>
          <w:rFonts w:ascii="Arial" w:hAnsi="Arial" w:cs="Arial"/>
          <w:color w:val="000000"/>
          <w:sz w:val="22"/>
          <w:szCs w:val="22"/>
        </w:rPr>
      </w:pPr>
      <w:r w:rsidRPr="006A4A68">
        <w:rPr>
          <w:rFonts w:ascii="Arial" w:hAnsi="Arial" w:cs="Arial"/>
          <w:bCs/>
          <w:i/>
          <w:iCs/>
          <w:color w:val="000000"/>
          <w:sz w:val="22"/>
          <w:szCs w:val="22"/>
        </w:rPr>
        <w:t>as</w:t>
      </w:r>
      <w:r w:rsidRPr="006A4A68">
        <w:rPr>
          <w:rFonts w:ascii="Arial" w:hAnsi="Arial" w:cs="Arial"/>
          <w:bCs/>
          <w:i/>
          <w:iCs/>
          <w:color w:val="000000"/>
          <w:spacing w:val="-1"/>
          <w:sz w:val="22"/>
          <w:szCs w:val="22"/>
        </w:rPr>
        <w:t>s</w:t>
      </w:r>
      <w:r w:rsidRPr="006A4A68">
        <w:rPr>
          <w:rFonts w:ascii="Arial" w:hAnsi="Arial" w:cs="Arial"/>
          <w:bCs/>
          <w:i/>
          <w:iCs/>
          <w:color w:val="000000"/>
          <w:sz w:val="22"/>
          <w:szCs w:val="22"/>
        </w:rPr>
        <w:t>oc</w:t>
      </w:r>
      <w:r w:rsidRPr="006A4A68">
        <w:rPr>
          <w:rFonts w:ascii="Arial" w:hAnsi="Arial" w:cs="Arial"/>
          <w:bCs/>
          <w:i/>
          <w:iCs/>
          <w:color w:val="000000"/>
          <w:spacing w:val="1"/>
          <w:sz w:val="22"/>
          <w:szCs w:val="22"/>
        </w:rPr>
        <w:t>i</w:t>
      </w:r>
      <w:r w:rsidRPr="006A4A68">
        <w:rPr>
          <w:rFonts w:ascii="Arial" w:hAnsi="Arial" w:cs="Arial"/>
          <w:bCs/>
          <w:i/>
          <w:iCs/>
          <w:color w:val="000000"/>
          <w:sz w:val="22"/>
          <w:szCs w:val="22"/>
        </w:rPr>
        <w:t>a</w:t>
      </w:r>
      <w:r w:rsidRPr="006A4A68">
        <w:rPr>
          <w:rFonts w:ascii="Arial" w:hAnsi="Arial" w:cs="Arial"/>
          <w:bCs/>
          <w:i/>
          <w:iCs/>
          <w:color w:val="000000"/>
          <w:spacing w:val="1"/>
          <w:sz w:val="22"/>
          <w:szCs w:val="22"/>
        </w:rPr>
        <w:t>zi</w:t>
      </w:r>
      <w:r w:rsidRPr="006A4A68">
        <w:rPr>
          <w:rFonts w:ascii="Arial" w:hAnsi="Arial" w:cs="Arial"/>
          <w:bCs/>
          <w:i/>
          <w:iCs/>
          <w:color w:val="000000"/>
          <w:sz w:val="22"/>
          <w:szCs w:val="22"/>
        </w:rPr>
        <w:t>o</w:t>
      </w:r>
      <w:r w:rsidRPr="006A4A68">
        <w:rPr>
          <w:rFonts w:ascii="Arial" w:hAnsi="Arial" w:cs="Arial"/>
          <w:bCs/>
          <w:i/>
          <w:iCs/>
          <w:color w:val="000000"/>
          <w:spacing w:val="1"/>
          <w:sz w:val="22"/>
          <w:szCs w:val="22"/>
        </w:rPr>
        <w:t>n</w:t>
      </w:r>
      <w:r w:rsidRPr="006A4A68">
        <w:rPr>
          <w:rFonts w:ascii="Arial" w:hAnsi="Arial" w:cs="Arial"/>
          <w:bCs/>
          <w:i/>
          <w:iCs/>
          <w:color w:val="000000"/>
          <w:sz w:val="22"/>
          <w:szCs w:val="22"/>
        </w:rPr>
        <w:t>e</w:t>
      </w:r>
      <w:r w:rsidRPr="006A4A68">
        <w:rPr>
          <w:rFonts w:ascii="Arial" w:hAnsi="Arial" w:cs="Arial"/>
          <w:bCs/>
          <w:i/>
          <w:iCs/>
          <w:color w:val="000000"/>
          <w:spacing w:val="40"/>
          <w:sz w:val="22"/>
          <w:szCs w:val="22"/>
        </w:rPr>
        <w:t xml:space="preserve"> </w:t>
      </w:r>
      <w:r w:rsidRPr="006A4A68">
        <w:rPr>
          <w:rFonts w:ascii="Arial" w:hAnsi="Arial" w:cs="Arial"/>
          <w:bCs/>
          <w:i/>
          <w:iCs/>
          <w:color w:val="000000"/>
          <w:sz w:val="22"/>
          <w:szCs w:val="22"/>
        </w:rPr>
        <w:t>tra</w:t>
      </w:r>
      <w:r w:rsidRPr="006A4A68">
        <w:rPr>
          <w:rFonts w:ascii="Arial" w:hAnsi="Arial" w:cs="Arial"/>
          <w:bCs/>
          <w:i/>
          <w:iCs/>
          <w:color w:val="000000"/>
          <w:spacing w:val="40"/>
          <w:sz w:val="22"/>
          <w:szCs w:val="22"/>
        </w:rPr>
        <w:t xml:space="preserve"> </w:t>
      </w:r>
      <w:r w:rsidRPr="006A4A68">
        <w:rPr>
          <w:rFonts w:ascii="Arial" w:hAnsi="Arial" w:cs="Arial"/>
          <w:bCs/>
          <w:i/>
          <w:iCs/>
          <w:color w:val="000000"/>
          <w:sz w:val="22"/>
          <w:szCs w:val="22"/>
        </w:rPr>
        <w:t>co</w:t>
      </w:r>
      <w:r w:rsidRPr="006A4A68">
        <w:rPr>
          <w:rFonts w:ascii="Arial" w:hAnsi="Arial" w:cs="Arial"/>
          <w:bCs/>
          <w:i/>
          <w:iCs/>
          <w:color w:val="000000"/>
          <w:spacing w:val="-1"/>
          <w:sz w:val="22"/>
          <w:szCs w:val="22"/>
        </w:rPr>
        <w:t>m</w:t>
      </w:r>
      <w:r w:rsidRPr="006A4A68">
        <w:rPr>
          <w:rFonts w:ascii="Arial" w:hAnsi="Arial" w:cs="Arial"/>
          <w:bCs/>
          <w:i/>
          <w:iCs/>
          <w:color w:val="000000"/>
          <w:sz w:val="22"/>
          <w:szCs w:val="22"/>
        </w:rPr>
        <w:t>p</w:t>
      </w:r>
      <w:r w:rsidRPr="006A4A68">
        <w:rPr>
          <w:rFonts w:ascii="Arial" w:hAnsi="Arial" w:cs="Arial"/>
          <w:bCs/>
          <w:i/>
          <w:iCs/>
          <w:color w:val="000000"/>
          <w:spacing w:val="-1"/>
          <w:sz w:val="22"/>
          <w:szCs w:val="22"/>
        </w:rPr>
        <w:t>o</w:t>
      </w:r>
      <w:r w:rsidRPr="006A4A68">
        <w:rPr>
          <w:rFonts w:ascii="Arial" w:hAnsi="Arial" w:cs="Arial"/>
          <w:bCs/>
          <w:i/>
          <w:iCs/>
          <w:color w:val="000000"/>
          <w:sz w:val="22"/>
          <w:szCs w:val="22"/>
        </w:rPr>
        <w:t>rt</w:t>
      </w:r>
      <w:r w:rsidRPr="006A4A68">
        <w:rPr>
          <w:rFonts w:ascii="Arial" w:hAnsi="Arial" w:cs="Arial"/>
          <w:bCs/>
          <w:i/>
          <w:iCs/>
          <w:color w:val="000000"/>
          <w:spacing w:val="1"/>
          <w:sz w:val="22"/>
          <w:szCs w:val="22"/>
        </w:rPr>
        <w:t>a</w:t>
      </w:r>
      <w:r w:rsidRPr="006A4A68">
        <w:rPr>
          <w:rFonts w:ascii="Arial" w:hAnsi="Arial" w:cs="Arial"/>
          <w:bCs/>
          <w:i/>
          <w:iCs/>
          <w:color w:val="000000"/>
          <w:spacing w:val="-1"/>
          <w:sz w:val="22"/>
          <w:szCs w:val="22"/>
        </w:rPr>
        <w:t>m</w:t>
      </w:r>
      <w:r w:rsidRPr="006A4A68">
        <w:rPr>
          <w:rFonts w:ascii="Arial" w:hAnsi="Arial" w:cs="Arial"/>
          <w:bCs/>
          <w:i/>
          <w:iCs/>
          <w:color w:val="000000"/>
          <w:sz w:val="22"/>
          <w:szCs w:val="22"/>
        </w:rPr>
        <w:t>en</w:t>
      </w:r>
      <w:r w:rsidRPr="006A4A68">
        <w:rPr>
          <w:rFonts w:ascii="Arial" w:hAnsi="Arial" w:cs="Arial"/>
          <w:bCs/>
          <w:i/>
          <w:iCs/>
          <w:color w:val="000000"/>
          <w:spacing w:val="1"/>
          <w:sz w:val="22"/>
          <w:szCs w:val="22"/>
        </w:rPr>
        <w:t>t</w:t>
      </w:r>
      <w:r w:rsidRPr="006A4A68">
        <w:rPr>
          <w:rFonts w:ascii="Arial" w:hAnsi="Arial" w:cs="Arial"/>
          <w:bCs/>
          <w:i/>
          <w:iCs/>
          <w:color w:val="000000"/>
          <w:sz w:val="22"/>
          <w:szCs w:val="22"/>
        </w:rPr>
        <w:t>i</w:t>
      </w:r>
      <w:r w:rsidRPr="006A4A68">
        <w:rPr>
          <w:rFonts w:ascii="Arial" w:hAnsi="Arial" w:cs="Arial"/>
          <w:bCs/>
          <w:i/>
          <w:iCs/>
          <w:color w:val="000000"/>
          <w:spacing w:val="40"/>
          <w:sz w:val="22"/>
          <w:szCs w:val="22"/>
        </w:rPr>
        <w:t xml:space="preserve"> </w:t>
      </w:r>
      <w:r w:rsidRPr="006A4A68">
        <w:rPr>
          <w:rFonts w:ascii="Arial" w:hAnsi="Arial" w:cs="Arial"/>
          <w:bCs/>
          <w:i/>
          <w:iCs/>
          <w:color w:val="000000"/>
          <w:sz w:val="22"/>
          <w:szCs w:val="22"/>
        </w:rPr>
        <w:t>e</w:t>
      </w:r>
      <w:r w:rsidRPr="006A4A68">
        <w:rPr>
          <w:rFonts w:ascii="Arial" w:hAnsi="Arial" w:cs="Arial"/>
          <w:bCs/>
          <w:i/>
          <w:iCs/>
          <w:color w:val="000000"/>
          <w:spacing w:val="39"/>
          <w:sz w:val="22"/>
          <w:szCs w:val="22"/>
        </w:rPr>
        <w:t xml:space="preserve"> </w:t>
      </w:r>
      <w:r w:rsidRPr="006A4A68">
        <w:rPr>
          <w:rFonts w:ascii="Arial" w:hAnsi="Arial" w:cs="Arial"/>
          <w:bCs/>
          <w:i/>
          <w:iCs/>
          <w:color w:val="000000"/>
          <w:spacing w:val="-1"/>
          <w:sz w:val="22"/>
          <w:szCs w:val="22"/>
        </w:rPr>
        <w:t>m</w:t>
      </w:r>
      <w:r w:rsidRPr="006A4A68">
        <w:rPr>
          <w:rFonts w:ascii="Arial" w:hAnsi="Arial" w:cs="Arial"/>
          <w:bCs/>
          <w:i/>
          <w:iCs/>
          <w:color w:val="000000"/>
          <w:sz w:val="22"/>
          <w:szCs w:val="22"/>
        </w:rPr>
        <w:t>a</w:t>
      </w:r>
      <w:r w:rsidRPr="006A4A68">
        <w:rPr>
          <w:rFonts w:ascii="Arial" w:hAnsi="Arial" w:cs="Arial"/>
          <w:bCs/>
          <w:i/>
          <w:iCs/>
          <w:color w:val="000000"/>
          <w:spacing w:val="1"/>
          <w:sz w:val="22"/>
          <w:szCs w:val="22"/>
        </w:rPr>
        <w:t>p</w:t>
      </w:r>
      <w:r w:rsidRPr="006A4A68">
        <w:rPr>
          <w:rFonts w:ascii="Arial" w:hAnsi="Arial" w:cs="Arial"/>
          <w:bCs/>
          <w:i/>
          <w:iCs/>
          <w:color w:val="000000"/>
          <w:sz w:val="22"/>
          <w:szCs w:val="22"/>
        </w:rPr>
        <w:t>pa</w:t>
      </w:r>
      <w:r w:rsidRPr="006A4A68">
        <w:rPr>
          <w:rFonts w:ascii="Arial" w:hAnsi="Arial" w:cs="Arial"/>
          <w:bCs/>
          <w:i/>
          <w:iCs/>
          <w:color w:val="000000"/>
          <w:spacing w:val="40"/>
          <w:sz w:val="22"/>
          <w:szCs w:val="22"/>
        </w:rPr>
        <w:t xml:space="preserve"> </w:t>
      </w:r>
      <w:r w:rsidRPr="006A4A68">
        <w:rPr>
          <w:rFonts w:ascii="Arial" w:hAnsi="Arial" w:cs="Arial"/>
          <w:bCs/>
          <w:i/>
          <w:iCs/>
          <w:color w:val="000000"/>
          <w:sz w:val="22"/>
          <w:szCs w:val="22"/>
        </w:rPr>
        <w:t>dei</w:t>
      </w:r>
      <w:r w:rsidRPr="006A4A68">
        <w:rPr>
          <w:rFonts w:ascii="Arial" w:hAnsi="Arial" w:cs="Arial"/>
          <w:bCs/>
          <w:i/>
          <w:iCs/>
          <w:color w:val="000000"/>
          <w:spacing w:val="40"/>
          <w:sz w:val="22"/>
          <w:szCs w:val="22"/>
        </w:rPr>
        <w:t xml:space="preserve"> </w:t>
      </w:r>
      <w:r w:rsidRPr="006A4A68">
        <w:rPr>
          <w:rFonts w:ascii="Arial" w:hAnsi="Arial" w:cs="Arial"/>
          <w:bCs/>
          <w:i/>
          <w:iCs/>
          <w:color w:val="000000"/>
          <w:sz w:val="22"/>
          <w:szCs w:val="22"/>
        </w:rPr>
        <w:t>ru</w:t>
      </w:r>
      <w:r w:rsidRPr="006A4A68">
        <w:rPr>
          <w:rFonts w:ascii="Arial" w:hAnsi="Arial" w:cs="Arial"/>
          <w:bCs/>
          <w:i/>
          <w:iCs/>
          <w:color w:val="000000"/>
          <w:spacing w:val="1"/>
          <w:sz w:val="22"/>
          <w:szCs w:val="22"/>
        </w:rPr>
        <w:t>ol</w:t>
      </w:r>
      <w:r w:rsidRPr="006A4A68">
        <w:rPr>
          <w:rFonts w:ascii="Arial" w:hAnsi="Arial" w:cs="Arial"/>
          <w:bCs/>
          <w:i/>
          <w:iCs/>
          <w:color w:val="000000"/>
          <w:sz w:val="22"/>
          <w:szCs w:val="22"/>
        </w:rPr>
        <w:t>i</w:t>
      </w:r>
      <w:r w:rsidRPr="006A4A68">
        <w:rPr>
          <w:rFonts w:ascii="Arial" w:hAnsi="Arial" w:cs="Arial"/>
          <w:bCs/>
          <w:i/>
          <w:iCs/>
          <w:color w:val="000000"/>
          <w:spacing w:val="44"/>
          <w:sz w:val="22"/>
          <w:szCs w:val="22"/>
        </w:rPr>
        <w:t xml:space="preserve"> </w:t>
      </w:r>
      <w:r w:rsidRPr="006A4A68">
        <w:rPr>
          <w:rFonts w:ascii="Arial" w:hAnsi="Arial" w:cs="Arial"/>
          <w:bCs/>
          <w:i/>
          <w:iCs/>
          <w:color w:val="000000"/>
          <w:sz w:val="22"/>
          <w:szCs w:val="22"/>
        </w:rPr>
        <w:t>org</w:t>
      </w:r>
      <w:r w:rsidRPr="006A4A68">
        <w:rPr>
          <w:rFonts w:ascii="Arial" w:hAnsi="Arial" w:cs="Arial"/>
          <w:bCs/>
          <w:i/>
          <w:iCs/>
          <w:color w:val="000000"/>
          <w:spacing w:val="1"/>
          <w:sz w:val="22"/>
          <w:szCs w:val="22"/>
        </w:rPr>
        <w:t>a</w:t>
      </w:r>
      <w:r w:rsidRPr="006A4A68">
        <w:rPr>
          <w:rFonts w:ascii="Arial" w:hAnsi="Arial" w:cs="Arial"/>
          <w:bCs/>
          <w:i/>
          <w:iCs/>
          <w:color w:val="000000"/>
          <w:spacing w:val="-2"/>
          <w:sz w:val="22"/>
          <w:szCs w:val="22"/>
        </w:rPr>
        <w:t>n</w:t>
      </w:r>
      <w:r w:rsidRPr="006A4A68">
        <w:rPr>
          <w:rFonts w:ascii="Arial" w:hAnsi="Arial" w:cs="Arial"/>
          <w:bCs/>
          <w:i/>
          <w:iCs/>
          <w:color w:val="000000"/>
          <w:spacing w:val="1"/>
          <w:sz w:val="22"/>
          <w:szCs w:val="22"/>
        </w:rPr>
        <w:t>i</w:t>
      </w:r>
      <w:r w:rsidRPr="006A4A68">
        <w:rPr>
          <w:rFonts w:ascii="Arial" w:hAnsi="Arial" w:cs="Arial"/>
          <w:bCs/>
          <w:i/>
          <w:iCs/>
          <w:color w:val="000000"/>
          <w:sz w:val="22"/>
          <w:szCs w:val="22"/>
        </w:rPr>
        <w:t>z</w:t>
      </w:r>
      <w:r w:rsidRPr="006A4A68">
        <w:rPr>
          <w:rFonts w:ascii="Arial" w:hAnsi="Arial" w:cs="Arial"/>
          <w:bCs/>
          <w:i/>
          <w:iCs/>
          <w:color w:val="000000"/>
          <w:spacing w:val="-1"/>
          <w:sz w:val="22"/>
          <w:szCs w:val="22"/>
        </w:rPr>
        <w:t>z</w:t>
      </w:r>
      <w:r w:rsidRPr="006A4A68">
        <w:rPr>
          <w:rFonts w:ascii="Arial" w:hAnsi="Arial" w:cs="Arial"/>
          <w:bCs/>
          <w:i/>
          <w:iCs/>
          <w:color w:val="000000"/>
          <w:sz w:val="22"/>
          <w:szCs w:val="22"/>
        </w:rPr>
        <w:t>a</w:t>
      </w:r>
      <w:r w:rsidRPr="006A4A68">
        <w:rPr>
          <w:rFonts w:ascii="Arial" w:hAnsi="Arial" w:cs="Arial"/>
          <w:bCs/>
          <w:i/>
          <w:iCs/>
          <w:color w:val="000000"/>
          <w:spacing w:val="1"/>
          <w:sz w:val="22"/>
          <w:szCs w:val="22"/>
        </w:rPr>
        <w:t>ti</w:t>
      </w:r>
      <w:r w:rsidRPr="006A4A68">
        <w:rPr>
          <w:rFonts w:ascii="Arial" w:hAnsi="Arial" w:cs="Arial"/>
          <w:bCs/>
          <w:i/>
          <w:iCs/>
          <w:color w:val="000000"/>
          <w:spacing w:val="-2"/>
          <w:sz w:val="22"/>
          <w:szCs w:val="22"/>
        </w:rPr>
        <w:t>v</w:t>
      </w:r>
      <w:r w:rsidRPr="006A4A68">
        <w:rPr>
          <w:rFonts w:ascii="Arial" w:hAnsi="Arial" w:cs="Arial"/>
          <w:bCs/>
          <w:i/>
          <w:iCs/>
          <w:color w:val="000000"/>
          <w:spacing w:val="2"/>
          <w:sz w:val="22"/>
          <w:szCs w:val="22"/>
        </w:rPr>
        <w:t>i</w:t>
      </w:r>
      <w:r w:rsidRPr="006A4A68">
        <w:rPr>
          <w:rFonts w:ascii="Arial" w:hAnsi="Arial" w:cs="Arial"/>
          <w:color w:val="000000"/>
          <w:sz w:val="22"/>
          <w:szCs w:val="22"/>
        </w:rPr>
        <w:t>:</w:t>
      </w:r>
      <w:r w:rsidRPr="006A4A68">
        <w:rPr>
          <w:rFonts w:ascii="Arial" w:hAnsi="Arial" w:cs="Arial"/>
          <w:color w:val="000000"/>
          <w:spacing w:val="39"/>
          <w:sz w:val="22"/>
          <w:szCs w:val="22"/>
        </w:rPr>
        <w:t xml:space="preserve"> </w:t>
      </w:r>
      <w:r w:rsidRPr="006A4A68">
        <w:rPr>
          <w:rFonts w:ascii="Arial" w:hAnsi="Arial" w:cs="Arial"/>
          <w:color w:val="000000"/>
          <w:sz w:val="22"/>
          <w:szCs w:val="22"/>
        </w:rPr>
        <w:t>è</w:t>
      </w:r>
      <w:r w:rsidRPr="006A4A68">
        <w:rPr>
          <w:rFonts w:ascii="Arial" w:hAnsi="Arial" w:cs="Arial"/>
          <w:color w:val="000000"/>
          <w:spacing w:val="39"/>
          <w:sz w:val="22"/>
          <w:szCs w:val="22"/>
        </w:rPr>
        <w:t xml:space="preserve"> </w:t>
      </w:r>
      <w:r w:rsidRPr="006A4A68">
        <w:rPr>
          <w:rFonts w:ascii="Arial" w:hAnsi="Arial" w:cs="Arial"/>
          <w:color w:val="000000"/>
          <w:sz w:val="22"/>
          <w:szCs w:val="22"/>
        </w:rPr>
        <w:t>i</w:t>
      </w:r>
      <w:r w:rsidRPr="006A4A68">
        <w:rPr>
          <w:rFonts w:ascii="Arial" w:hAnsi="Arial" w:cs="Arial"/>
          <w:color w:val="000000"/>
          <w:spacing w:val="-2"/>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rt</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39"/>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iari</w:t>
      </w:r>
      <w:r w:rsidRPr="006A4A68">
        <w:rPr>
          <w:rFonts w:ascii="Arial" w:hAnsi="Arial" w:cs="Arial"/>
          <w:color w:val="000000"/>
          <w:spacing w:val="1"/>
          <w:sz w:val="22"/>
          <w:szCs w:val="22"/>
        </w:rPr>
        <w:t>r</w:t>
      </w:r>
      <w:r w:rsidRPr="006A4A68">
        <w:rPr>
          <w:rFonts w:ascii="Arial" w:hAnsi="Arial" w:cs="Arial"/>
          <w:color w:val="000000"/>
          <w:sz w:val="22"/>
          <w:szCs w:val="22"/>
        </w:rPr>
        <w:t xml:space="preserve">e </w:t>
      </w:r>
      <w:r w:rsidRPr="006A4A68">
        <w:rPr>
          <w:rFonts w:ascii="Arial" w:hAnsi="Arial" w:cs="Arial"/>
          <w:color w:val="000000"/>
          <w:spacing w:val="1"/>
          <w:sz w:val="22"/>
          <w:szCs w:val="22"/>
        </w:rPr>
        <w:t>qu</w:t>
      </w:r>
      <w:r w:rsidRPr="006A4A68">
        <w:rPr>
          <w:rFonts w:ascii="Arial" w:hAnsi="Arial" w:cs="Arial"/>
          <w:color w:val="000000"/>
          <w:sz w:val="22"/>
          <w:szCs w:val="22"/>
        </w:rPr>
        <w:t xml:space="preserve">ali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 xml:space="preserve">i </w:t>
      </w:r>
      <w:r w:rsidRPr="006A4A68">
        <w:rPr>
          <w:rFonts w:ascii="Arial" w:hAnsi="Arial" w:cs="Arial"/>
          <w:color w:val="000000"/>
          <w:spacing w:val="-3"/>
          <w:sz w:val="22"/>
          <w:szCs w:val="22"/>
        </w:rPr>
        <w:t>s</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 xml:space="preserve"> ut</w:t>
      </w:r>
      <w:r w:rsidRPr="006A4A68">
        <w:rPr>
          <w:rFonts w:ascii="Arial" w:hAnsi="Arial" w:cs="Arial"/>
          <w:color w:val="000000"/>
          <w:sz w:val="22"/>
          <w:szCs w:val="22"/>
        </w:rPr>
        <w:t>i</w:t>
      </w:r>
      <w:r w:rsidRPr="006A4A68">
        <w:rPr>
          <w:rFonts w:ascii="Arial" w:hAnsi="Arial" w:cs="Arial"/>
          <w:color w:val="000000"/>
          <w:spacing w:val="-2"/>
          <w:sz w:val="22"/>
          <w:szCs w:val="22"/>
        </w:rPr>
        <w:t>l</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b</w:t>
      </w:r>
      <w:r w:rsidRPr="006A4A68">
        <w:rPr>
          <w:rFonts w:ascii="Arial" w:hAnsi="Arial" w:cs="Arial"/>
          <w:color w:val="000000"/>
          <w:sz w:val="22"/>
          <w:szCs w:val="22"/>
        </w:rPr>
        <w:t xml:space="preserve">ili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ia</w:t>
      </w:r>
      <w:r w:rsidRPr="006A4A68">
        <w:rPr>
          <w:rFonts w:ascii="Arial" w:hAnsi="Arial" w:cs="Arial"/>
          <w:color w:val="000000"/>
          <w:spacing w:val="-2"/>
          <w:sz w:val="22"/>
          <w:szCs w:val="22"/>
        </w:rPr>
        <w:t>s</w:t>
      </w:r>
      <w:r w:rsidRPr="006A4A68">
        <w:rPr>
          <w:rFonts w:ascii="Arial" w:hAnsi="Arial" w:cs="Arial"/>
          <w:color w:val="000000"/>
          <w:spacing w:val="-1"/>
          <w:sz w:val="22"/>
          <w:szCs w:val="22"/>
        </w:rPr>
        <w:t>c</w:t>
      </w:r>
      <w:r w:rsidRPr="006A4A68">
        <w:rPr>
          <w:rFonts w:ascii="Arial" w:hAnsi="Arial" w:cs="Arial"/>
          <w:color w:val="000000"/>
          <w:spacing w:val="1"/>
          <w:sz w:val="22"/>
          <w:szCs w:val="22"/>
        </w:rPr>
        <w:t>u</w:t>
      </w:r>
      <w:r w:rsidRPr="006A4A68">
        <w:rPr>
          <w:rFonts w:ascii="Arial" w:hAnsi="Arial" w:cs="Arial"/>
          <w:color w:val="000000"/>
          <w:sz w:val="22"/>
          <w:szCs w:val="22"/>
        </w:rPr>
        <w:t>n</w:t>
      </w:r>
      <w:r w:rsidRPr="006A4A68">
        <w:rPr>
          <w:rFonts w:ascii="Arial" w:hAnsi="Arial" w:cs="Arial"/>
          <w:color w:val="000000"/>
          <w:spacing w:val="9"/>
          <w:sz w:val="22"/>
          <w:szCs w:val="22"/>
        </w:rPr>
        <w:t xml:space="preserve"> </w:t>
      </w:r>
      <w:r w:rsidRPr="006A4A68">
        <w:rPr>
          <w:rFonts w:ascii="Arial" w:hAnsi="Arial" w:cs="Arial"/>
          <w:i/>
          <w:iCs/>
          <w:color w:val="000000"/>
          <w:spacing w:val="1"/>
          <w:sz w:val="22"/>
          <w:szCs w:val="22"/>
        </w:rPr>
        <w:t>c</w:t>
      </w:r>
      <w:r w:rsidRPr="006A4A68">
        <w:rPr>
          <w:rFonts w:ascii="Arial" w:hAnsi="Arial" w:cs="Arial"/>
          <w:i/>
          <w:iCs/>
          <w:color w:val="000000"/>
          <w:sz w:val="22"/>
          <w:szCs w:val="22"/>
        </w:rPr>
        <w:t>l</w:t>
      </w:r>
      <w:r w:rsidRPr="006A4A68">
        <w:rPr>
          <w:rFonts w:ascii="Arial" w:hAnsi="Arial" w:cs="Arial"/>
          <w:i/>
          <w:iCs/>
          <w:color w:val="000000"/>
          <w:spacing w:val="-1"/>
          <w:sz w:val="22"/>
          <w:szCs w:val="22"/>
        </w:rPr>
        <w:t>u</w:t>
      </w:r>
      <w:r w:rsidRPr="006A4A68">
        <w:rPr>
          <w:rFonts w:ascii="Arial" w:hAnsi="Arial" w:cs="Arial"/>
          <w:i/>
          <w:iCs/>
          <w:color w:val="000000"/>
          <w:spacing w:val="-2"/>
          <w:sz w:val="22"/>
          <w:szCs w:val="22"/>
        </w:rPr>
        <w:t>s</w:t>
      </w:r>
      <w:r w:rsidRPr="006A4A68">
        <w:rPr>
          <w:rFonts w:ascii="Arial" w:hAnsi="Arial" w:cs="Arial"/>
          <w:i/>
          <w:iCs/>
          <w:color w:val="000000"/>
          <w:spacing w:val="1"/>
          <w:sz w:val="22"/>
          <w:szCs w:val="22"/>
        </w:rPr>
        <w:t>t</w:t>
      </w:r>
      <w:r w:rsidRPr="006A4A68">
        <w:rPr>
          <w:rFonts w:ascii="Arial" w:hAnsi="Arial" w:cs="Arial"/>
          <w:i/>
          <w:iCs/>
          <w:color w:val="000000"/>
          <w:sz w:val="22"/>
          <w:szCs w:val="22"/>
        </w:rPr>
        <w:t>er</w:t>
      </w:r>
      <w:r w:rsidRPr="006A4A68">
        <w:rPr>
          <w:rFonts w:ascii="Arial" w:hAnsi="Arial" w:cs="Arial"/>
          <w:i/>
          <w:iCs/>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osi</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p>
    <w:p w:rsidR="00E70375" w:rsidRPr="006A4A68" w:rsidRDefault="00E70375" w:rsidP="00021CD6">
      <w:pPr>
        <w:widowControl w:val="0"/>
        <w:numPr>
          <w:ilvl w:val="0"/>
          <w:numId w:val="29"/>
        </w:numPr>
        <w:tabs>
          <w:tab w:val="clear" w:pos="2144"/>
          <w:tab w:val="left" w:pos="820"/>
          <w:tab w:val="num" w:pos="1276"/>
        </w:tabs>
        <w:autoSpaceDE w:val="0"/>
        <w:autoSpaceDN w:val="0"/>
        <w:adjustRightInd w:val="0"/>
        <w:spacing w:before="59"/>
        <w:ind w:left="1134" w:right="51" w:firstLine="0"/>
        <w:jc w:val="both"/>
        <w:rPr>
          <w:rFonts w:ascii="Arial" w:hAnsi="Arial" w:cs="Arial"/>
          <w:bCs/>
          <w:i/>
          <w:iCs/>
          <w:color w:val="000000"/>
          <w:spacing w:val="-1"/>
          <w:sz w:val="22"/>
          <w:szCs w:val="22"/>
        </w:rPr>
      </w:pPr>
      <w:r w:rsidRPr="006A4A68">
        <w:rPr>
          <w:rFonts w:ascii="Arial" w:hAnsi="Arial" w:cs="Arial"/>
          <w:bCs/>
          <w:i/>
          <w:iCs/>
          <w:color w:val="000000"/>
          <w:sz w:val="22"/>
          <w:szCs w:val="22"/>
        </w:rPr>
        <w:t>de</w:t>
      </w:r>
      <w:r w:rsidRPr="006A4A68">
        <w:rPr>
          <w:rFonts w:ascii="Arial" w:hAnsi="Arial" w:cs="Arial"/>
          <w:bCs/>
          <w:i/>
          <w:iCs/>
          <w:color w:val="000000"/>
          <w:spacing w:val="-1"/>
          <w:sz w:val="22"/>
          <w:szCs w:val="22"/>
        </w:rPr>
        <w:t>s</w:t>
      </w:r>
      <w:r w:rsidRPr="006A4A68">
        <w:rPr>
          <w:rFonts w:ascii="Arial" w:hAnsi="Arial" w:cs="Arial"/>
          <w:bCs/>
          <w:i/>
          <w:iCs/>
          <w:color w:val="000000"/>
          <w:sz w:val="22"/>
          <w:szCs w:val="22"/>
        </w:rPr>
        <w:t>c</w:t>
      </w:r>
      <w:r w:rsidRPr="006A4A68">
        <w:rPr>
          <w:rFonts w:ascii="Arial" w:hAnsi="Arial" w:cs="Arial"/>
          <w:bCs/>
          <w:i/>
          <w:iCs/>
          <w:color w:val="000000"/>
          <w:spacing w:val="-1"/>
          <w:sz w:val="22"/>
          <w:szCs w:val="22"/>
        </w:rPr>
        <w:t>r</w:t>
      </w:r>
      <w:r w:rsidRPr="006A4A68">
        <w:rPr>
          <w:rFonts w:ascii="Arial" w:hAnsi="Arial" w:cs="Arial"/>
          <w:bCs/>
          <w:i/>
          <w:iCs/>
          <w:color w:val="000000"/>
          <w:spacing w:val="1"/>
          <w:sz w:val="22"/>
          <w:szCs w:val="22"/>
        </w:rPr>
        <w:t>i</w:t>
      </w:r>
      <w:r w:rsidRPr="006A4A68">
        <w:rPr>
          <w:rFonts w:ascii="Arial" w:hAnsi="Arial" w:cs="Arial"/>
          <w:bCs/>
          <w:i/>
          <w:iCs/>
          <w:color w:val="000000"/>
          <w:sz w:val="22"/>
          <w:szCs w:val="22"/>
        </w:rPr>
        <w:t>t</w:t>
      </w:r>
      <w:r w:rsidRPr="006A4A68">
        <w:rPr>
          <w:rFonts w:ascii="Arial" w:hAnsi="Arial" w:cs="Arial"/>
          <w:bCs/>
          <w:i/>
          <w:iCs/>
          <w:color w:val="000000"/>
          <w:spacing w:val="1"/>
          <w:sz w:val="22"/>
          <w:szCs w:val="22"/>
        </w:rPr>
        <w:t>t</w:t>
      </w:r>
      <w:r w:rsidRPr="006A4A68">
        <w:rPr>
          <w:rFonts w:ascii="Arial" w:hAnsi="Arial" w:cs="Arial"/>
          <w:bCs/>
          <w:i/>
          <w:iCs/>
          <w:color w:val="000000"/>
          <w:sz w:val="22"/>
          <w:szCs w:val="22"/>
        </w:rPr>
        <w:t xml:space="preserve">ori </w:t>
      </w:r>
      <w:r w:rsidRPr="006A4A68">
        <w:rPr>
          <w:rFonts w:ascii="Arial" w:hAnsi="Arial" w:cs="Arial"/>
          <w:bCs/>
          <w:i/>
          <w:iCs/>
          <w:color w:val="000000"/>
          <w:spacing w:val="19"/>
          <w:sz w:val="22"/>
          <w:szCs w:val="22"/>
        </w:rPr>
        <w:t xml:space="preserve"> </w:t>
      </w:r>
      <w:r w:rsidRPr="006A4A68">
        <w:rPr>
          <w:rFonts w:ascii="Arial" w:hAnsi="Arial" w:cs="Arial"/>
          <w:bCs/>
          <w:i/>
          <w:iCs/>
          <w:color w:val="000000"/>
          <w:sz w:val="22"/>
          <w:szCs w:val="22"/>
        </w:rPr>
        <w:t xml:space="preserve">dei </w:t>
      </w:r>
      <w:r w:rsidRPr="006A4A68">
        <w:rPr>
          <w:rFonts w:ascii="Arial" w:hAnsi="Arial" w:cs="Arial"/>
          <w:bCs/>
          <w:i/>
          <w:iCs/>
          <w:color w:val="000000"/>
          <w:spacing w:val="20"/>
          <w:sz w:val="22"/>
          <w:szCs w:val="22"/>
        </w:rPr>
        <w:t xml:space="preserve"> </w:t>
      </w:r>
      <w:r w:rsidRPr="006A4A68">
        <w:rPr>
          <w:rFonts w:ascii="Arial" w:hAnsi="Arial" w:cs="Arial"/>
          <w:bCs/>
          <w:i/>
          <w:iCs/>
          <w:color w:val="000000"/>
          <w:sz w:val="22"/>
          <w:szCs w:val="22"/>
        </w:rPr>
        <w:t>co</w:t>
      </w:r>
      <w:r w:rsidRPr="006A4A68">
        <w:rPr>
          <w:rFonts w:ascii="Arial" w:hAnsi="Arial" w:cs="Arial"/>
          <w:bCs/>
          <w:i/>
          <w:iCs/>
          <w:color w:val="000000"/>
          <w:spacing w:val="-1"/>
          <w:sz w:val="22"/>
          <w:szCs w:val="22"/>
        </w:rPr>
        <w:t>m</w:t>
      </w:r>
      <w:r w:rsidRPr="006A4A68">
        <w:rPr>
          <w:rFonts w:ascii="Arial" w:hAnsi="Arial" w:cs="Arial"/>
          <w:bCs/>
          <w:i/>
          <w:iCs/>
          <w:color w:val="000000"/>
          <w:sz w:val="22"/>
          <w:szCs w:val="22"/>
        </w:rPr>
        <w:t>p</w:t>
      </w:r>
      <w:r w:rsidRPr="006A4A68">
        <w:rPr>
          <w:rFonts w:ascii="Arial" w:hAnsi="Arial" w:cs="Arial"/>
          <w:bCs/>
          <w:i/>
          <w:iCs/>
          <w:color w:val="000000"/>
          <w:spacing w:val="1"/>
          <w:sz w:val="22"/>
          <w:szCs w:val="22"/>
        </w:rPr>
        <w:t>o</w:t>
      </w:r>
      <w:r w:rsidRPr="006A4A68">
        <w:rPr>
          <w:rFonts w:ascii="Arial" w:hAnsi="Arial" w:cs="Arial"/>
          <w:bCs/>
          <w:i/>
          <w:iCs/>
          <w:color w:val="000000"/>
          <w:sz w:val="22"/>
          <w:szCs w:val="22"/>
        </w:rPr>
        <w:t>r</w:t>
      </w:r>
      <w:r w:rsidRPr="006A4A68">
        <w:rPr>
          <w:rFonts w:ascii="Arial" w:hAnsi="Arial" w:cs="Arial"/>
          <w:bCs/>
          <w:i/>
          <w:iCs/>
          <w:color w:val="000000"/>
          <w:spacing w:val="-2"/>
          <w:sz w:val="22"/>
          <w:szCs w:val="22"/>
        </w:rPr>
        <w:t>t</w:t>
      </w:r>
      <w:r w:rsidRPr="006A4A68">
        <w:rPr>
          <w:rFonts w:ascii="Arial" w:hAnsi="Arial" w:cs="Arial"/>
          <w:bCs/>
          <w:i/>
          <w:iCs/>
          <w:color w:val="000000"/>
          <w:sz w:val="22"/>
          <w:szCs w:val="22"/>
        </w:rPr>
        <w:t>am</w:t>
      </w:r>
      <w:r w:rsidRPr="006A4A68">
        <w:rPr>
          <w:rFonts w:ascii="Arial" w:hAnsi="Arial" w:cs="Arial"/>
          <w:bCs/>
          <w:i/>
          <w:iCs/>
          <w:color w:val="000000"/>
          <w:spacing w:val="-1"/>
          <w:sz w:val="22"/>
          <w:szCs w:val="22"/>
        </w:rPr>
        <w:t>e</w:t>
      </w:r>
      <w:r w:rsidRPr="006A4A68">
        <w:rPr>
          <w:rFonts w:ascii="Arial" w:hAnsi="Arial" w:cs="Arial"/>
          <w:bCs/>
          <w:i/>
          <w:iCs/>
          <w:color w:val="000000"/>
          <w:sz w:val="22"/>
          <w:szCs w:val="22"/>
        </w:rPr>
        <w:t>n</w:t>
      </w:r>
      <w:r w:rsidRPr="006A4A68">
        <w:rPr>
          <w:rFonts w:ascii="Arial" w:hAnsi="Arial" w:cs="Arial"/>
          <w:bCs/>
          <w:i/>
          <w:iCs/>
          <w:color w:val="000000"/>
          <w:spacing w:val="1"/>
          <w:sz w:val="22"/>
          <w:szCs w:val="22"/>
        </w:rPr>
        <w:t>t</w:t>
      </w:r>
      <w:r w:rsidRPr="006A4A68">
        <w:rPr>
          <w:rFonts w:ascii="Arial" w:hAnsi="Arial" w:cs="Arial"/>
          <w:bCs/>
          <w:i/>
          <w:iCs/>
          <w:color w:val="000000"/>
          <w:spacing w:val="3"/>
          <w:sz w:val="22"/>
          <w:szCs w:val="22"/>
        </w:rPr>
        <w:t>i</w:t>
      </w:r>
      <w:r w:rsidRPr="006A4A68">
        <w:rPr>
          <w:rFonts w:ascii="Arial" w:hAnsi="Arial" w:cs="Arial"/>
          <w:color w:val="000000"/>
          <w:sz w:val="22"/>
          <w:szCs w:val="22"/>
        </w:rPr>
        <w:t xml:space="preserve">: </w:t>
      </w:r>
      <w:r w:rsidRPr="006A4A68">
        <w:rPr>
          <w:rFonts w:ascii="Arial" w:hAnsi="Arial" w:cs="Arial"/>
          <w:color w:val="000000"/>
          <w:spacing w:val="19"/>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2"/>
          <w:sz w:val="22"/>
          <w:szCs w:val="22"/>
        </w:rPr>
        <w:t>e</w:t>
      </w:r>
      <w:r w:rsidRPr="006A4A68">
        <w:rPr>
          <w:rFonts w:ascii="Arial" w:hAnsi="Arial" w:cs="Arial"/>
          <w:color w:val="000000"/>
          <w:sz w:val="22"/>
          <w:szCs w:val="22"/>
        </w:rPr>
        <w:t xml:space="preserve">r </w:t>
      </w:r>
      <w:r w:rsidRPr="006A4A68">
        <w:rPr>
          <w:rFonts w:ascii="Arial" w:hAnsi="Arial" w:cs="Arial"/>
          <w:color w:val="000000"/>
          <w:spacing w:val="19"/>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ias</w:t>
      </w:r>
      <w:r w:rsidRPr="006A4A68">
        <w:rPr>
          <w:rFonts w:ascii="Arial" w:hAnsi="Arial" w:cs="Arial"/>
          <w:color w:val="000000"/>
          <w:spacing w:val="-1"/>
          <w:sz w:val="22"/>
          <w:szCs w:val="22"/>
        </w:rPr>
        <w:t>c</w:t>
      </w:r>
      <w:r w:rsidRPr="006A4A68">
        <w:rPr>
          <w:rFonts w:ascii="Arial" w:hAnsi="Arial" w:cs="Arial"/>
          <w:color w:val="000000"/>
          <w:spacing w:val="1"/>
          <w:sz w:val="22"/>
          <w:szCs w:val="22"/>
        </w:rPr>
        <w:t>u</w:t>
      </w:r>
      <w:r w:rsidRPr="006A4A68">
        <w:rPr>
          <w:rFonts w:ascii="Arial" w:hAnsi="Arial" w:cs="Arial"/>
          <w:color w:val="000000"/>
          <w:sz w:val="22"/>
          <w:szCs w:val="22"/>
        </w:rPr>
        <w:t xml:space="preserve">n </w:t>
      </w:r>
      <w:r w:rsidRPr="006A4A68">
        <w:rPr>
          <w:rFonts w:ascii="Arial" w:hAnsi="Arial" w:cs="Arial"/>
          <w:color w:val="000000"/>
          <w:spacing w:val="19"/>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 xml:space="preserve">o </w:t>
      </w:r>
      <w:r w:rsidRPr="006A4A68">
        <w:rPr>
          <w:rFonts w:ascii="Arial" w:hAnsi="Arial" w:cs="Arial"/>
          <w:color w:val="000000"/>
          <w:spacing w:val="19"/>
          <w:sz w:val="22"/>
          <w:szCs w:val="22"/>
        </w:rPr>
        <w:t xml:space="preserve"> </w:t>
      </w:r>
      <w:r w:rsidRPr="006A4A68">
        <w:rPr>
          <w:rFonts w:ascii="Arial" w:hAnsi="Arial" w:cs="Arial"/>
          <w:color w:val="000000"/>
          <w:spacing w:val="2"/>
          <w:sz w:val="22"/>
          <w:szCs w:val="22"/>
        </w:rPr>
        <w:t xml:space="preserve"> </w:t>
      </w:r>
      <w:r w:rsidRPr="006A4A68">
        <w:rPr>
          <w:rFonts w:ascii="Arial" w:hAnsi="Arial" w:cs="Arial"/>
          <w:color w:val="000000"/>
          <w:sz w:val="22"/>
          <w:szCs w:val="22"/>
        </w:rPr>
        <w:t>si</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escrivono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u</w:t>
      </w:r>
      <w:r w:rsidRPr="006A4A68">
        <w:rPr>
          <w:rFonts w:ascii="Arial" w:hAnsi="Arial" w:cs="Arial"/>
          <w:color w:val="000000"/>
          <w:spacing w:val="-1"/>
          <w:sz w:val="22"/>
          <w:szCs w:val="22"/>
        </w:rPr>
        <w:t>n</w:t>
      </w:r>
      <w:r w:rsidRPr="006A4A68">
        <w:rPr>
          <w:rFonts w:ascii="Arial" w:hAnsi="Arial" w:cs="Arial"/>
          <w:color w:val="000000"/>
          <w:sz w:val="22"/>
          <w:szCs w:val="22"/>
        </w:rPr>
        <w:t>a serie</w:t>
      </w:r>
      <w:r w:rsidRPr="006A4A68">
        <w:rPr>
          <w:rFonts w:ascii="Arial" w:hAnsi="Arial" w:cs="Arial"/>
          <w:color w:val="000000"/>
          <w:spacing w:val="4"/>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w:t>
      </w:r>
      <w:r w:rsidRPr="006A4A68">
        <w:rPr>
          <w:rFonts w:ascii="Arial" w:hAnsi="Arial" w:cs="Arial"/>
          <w:color w:val="000000"/>
          <w:spacing w:val="2"/>
          <w:sz w:val="22"/>
          <w:szCs w:val="22"/>
        </w:rPr>
        <w:t>n</w:t>
      </w:r>
      <w:r w:rsidRPr="006A4A68">
        <w:rPr>
          <w:rFonts w:ascii="Arial" w:hAnsi="Arial" w:cs="Arial"/>
          <w:color w:val="000000"/>
          <w:sz w:val="22"/>
          <w:szCs w:val="22"/>
        </w:rPr>
        <w:t>i osse</w:t>
      </w:r>
      <w:r w:rsidRPr="006A4A68">
        <w:rPr>
          <w:rFonts w:ascii="Arial" w:hAnsi="Arial" w:cs="Arial"/>
          <w:color w:val="000000"/>
          <w:spacing w:val="-1"/>
          <w:sz w:val="22"/>
          <w:szCs w:val="22"/>
        </w:rPr>
        <w:t>r</w:t>
      </w:r>
      <w:r w:rsidRPr="006A4A68">
        <w:rPr>
          <w:rFonts w:ascii="Arial" w:hAnsi="Arial" w:cs="Arial"/>
          <w:color w:val="000000"/>
          <w:sz w:val="22"/>
          <w:szCs w:val="22"/>
        </w:rPr>
        <w:t>va</w:t>
      </w:r>
      <w:r w:rsidRPr="006A4A68">
        <w:rPr>
          <w:rFonts w:ascii="Arial" w:hAnsi="Arial" w:cs="Arial"/>
          <w:color w:val="000000"/>
          <w:spacing w:val="1"/>
          <w:sz w:val="22"/>
          <w:szCs w:val="22"/>
        </w:rPr>
        <w:t>b</w:t>
      </w:r>
      <w:r w:rsidRPr="006A4A68">
        <w:rPr>
          <w:rFonts w:ascii="Arial" w:hAnsi="Arial" w:cs="Arial"/>
          <w:color w:val="000000"/>
          <w:sz w:val="22"/>
          <w:szCs w:val="22"/>
        </w:rPr>
        <w:t>ili</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si</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e sig</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 xml:space="preserve">ive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3"/>
          <w:sz w:val="22"/>
          <w:szCs w:val="22"/>
        </w:rPr>
        <w:t xml:space="preserve"> </w:t>
      </w:r>
      <w:r w:rsidRPr="006A4A68">
        <w:rPr>
          <w:rFonts w:ascii="Arial" w:hAnsi="Arial" w:cs="Arial"/>
          <w:color w:val="000000"/>
          <w:sz w:val="22"/>
          <w:szCs w:val="22"/>
        </w:rPr>
        <w:t>il</w:t>
      </w:r>
      <w:r w:rsidRPr="006A4A68">
        <w:rPr>
          <w:rFonts w:ascii="Arial" w:hAnsi="Arial" w:cs="Arial"/>
          <w:color w:val="000000"/>
          <w:spacing w:val="-2"/>
          <w:sz w:val="22"/>
          <w:szCs w:val="22"/>
        </w:rPr>
        <w:t>l</w:t>
      </w:r>
      <w:r w:rsidRPr="006A4A68">
        <w:rPr>
          <w:rFonts w:ascii="Arial" w:hAnsi="Arial" w:cs="Arial"/>
          <w:color w:val="000000"/>
          <w:spacing w:val="1"/>
          <w:sz w:val="22"/>
          <w:szCs w:val="22"/>
        </w:rPr>
        <w:t>u</w:t>
      </w:r>
      <w:r w:rsidRPr="006A4A68">
        <w:rPr>
          <w:rFonts w:ascii="Arial" w:hAnsi="Arial" w:cs="Arial"/>
          <w:color w:val="000000"/>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ra</w:t>
      </w:r>
      <w:r w:rsidRPr="006A4A68">
        <w:rPr>
          <w:rFonts w:ascii="Arial" w:hAnsi="Arial" w:cs="Arial"/>
          <w:color w:val="000000"/>
          <w:spacing w:val="-2"/>
          <w:sz w:val="22"/>
          <w:szCs w:val="22"/>
        </w:rPr>
        <w:t>r</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il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es</w:t>
      </w:r>
      <w:r w:rsidRPr="006A4A68">
        <w:rPr>
          <w:rFonts w:ascii="Arial" w:hAnsi="Arial" w:cs="Arial"/>
          <w:color w:val="000000"/>
          <w:spacing w:val="6"/>
          <w:sz w:val="22"/>
          <w:szCs w:val="22"/>
        </w:rPr>
        <w:t>o</w:t>
      </w:r>
      <w:r w:rsidRPr="006A4A68">
        <w:rPr>
          <w:rFonts w:ascii="Arial" w:hAnsi="Arial" w:cs="Arial"/>
          <w:color w:val="000000"/>
          <w:sz w:val="22"/>
          <w:szCs w:val="22"/>
        </w:rPr>
        <w:t>;</w:t>
      </w:r>
    </w:p>
    <w:p w:rsidR="00E70375" w:rsidRPr="006A4A68" w:rsidRDefault="00E70375" w:rsidP="00021CD6">
      <w:pPr>
        <w:widowControl w:val="0"/>
        <w:numPr>
          <w:ilvl w:val="0"/>
          <w:numId w:val="29"/>
        </w:numPr>
        <w:tabs>
          <w:tab w:val="clear" w:pos="2144"/>
          <w:tab w:val="left" w:pos="820"/>
          <w:tab w:val="num" w:pos="1276"/>
        </w:tabs>
        <w:autoSpaceDE w:val="0"/>
        <w:autoSpaceDN w:val="0"/>
        <w:adjustRightInd w:val="0"/>
        <w:spacing w:before="59"/>
        <w:ind w:left="1134" w:right="51" w:firstLine="0"/>
        <w:jc w:val="both"/>
        <w:rPr>
          <w:rFonts w:ascii="Arial" w:hAnsi="Arial" w:cs="Arial"/>
          <w:color w:val="000000"/>
          <w:sz w:val="22"/>
          <w:szCs w:val="22"/>
        </w:rPr>
      </w:pPr>
      <w:r w:rsidRPr="006A4A68">
        <w:rPr>
          <w:rFonts w:ascii="Arial" w:hAnsi="Arial" w:cs="Arial"/>
          <w:bCs/>
          <w:i/>
          <w:iCs/>
          <w:color w:val="000000"/>
          <w:spacing w:val="-1"/>
          <w:sz w:val="22"/>
          <w:szCs w:val="22"/>
        </w:rPr>
        <w:t>s</w:t>
      </w:r>
      <w:r w:rsidRPr="006A4A68">
        <w:rPr>
          <w:rFonts w:ascii="Arial" w:hAnsi="Arial" w:cs="Arial"/>
          <w:bCs/>
          <w:i/>
          <w:iCs/>
          <w:color w:val="000000"/>
          <w:sz w:val="22"/>
          <w:szCs w:val="22"/>
        </w:rPr>
        <w:t>c</w:t>
      </w:r>
      <w:r w:rsidRPr="006A4A68">
        <w:rPr>
          <w:rFonts w:ascii="Arial" w:hAnsi="Arial" w:cs="Arial"/>
          <w:bCs/>
          <w:i/>
          <w:iCs/>
          <w:color w:val="000000"/>
          <w:spacing w:val="1"/>
          <w:sz w:val="22"/>
          <w:szCs w:val="22"/>
        </w:rPr>
        <w:t>al</w:t>
      </w:r>
      <w:r w:rsidRPr="006A4A68">
        <w:rPr>
          <w:rFonts w:ascii="Arial" w:hAnsi="Arial" w:cs="Arial"/>
          <w:bCs/>
          <w:i/>
          <w:iCs/>
          <w:color w:val="000000"/>
          <w:spacing w:val="51"/>
          <w:sz w:val="22"/>
          <w:szCs w:val="22"/>
        </w:rPr>
        <w:t xml:space="preserve">e </w:t>
      </w:r>
      <w:r w:rsidRPr="006A4A68">
        <w:rPr>
          <w:rFonts w:ascii="Arial" w:hAnsi="Arial" w:cs="Arial"/>
          <w:bCs/>
          <w:i/>
          <w:iCs/>
          <w:color w:val="000000"/>
          <w:sz w:val="22"/>
          <w:szCs w:val="22"/>
        </w:rPr>
        <w:t>d</w:t>
      </w:r>
      <w:r w:rsidRPr="006A4A68">
        <w:rPr>
          <w:rFonts w:ascii="Arial" w:hAnsi="Arial" w:cs="Arial"/>
          <w:bCs/>
          <w:i/>
          <w:iCs/>
          <w:color w:val="000000"/>
          <w:spacing w:val="52"/>
          <w:sz w:val="22"/>
          <w:szCs w:val="22"/>
        </w:rPr>
        <w:t xml:space="preserve">i </w:t>
      </w:r>
      <w:r w:rsidRPr="006A4A68">
        <w:rPr>
          <w:rFonts w:ascii="Arial" w:hAnsi="Arial" w:cs="Arial"/>
          <w:bCs/>
          <w:i/>
          <w:iCs/>
          <w:color w:val="000000"/>
          <w:spacing w:val="-2"/>
          <w:sz w:val="22"/>
          <w:szCs w:val="22"/>
        </w:rPr>
        <w:t>v</w:t>
      </w:r>
      <w:r w:rsidRPr="006A4A68">
        <w:rPr>
          <w:rFonts w:ascii="Arial" w:hAnsi="Arial" w:cs="Arial"/>
          <w:bCs/>
          <w:i/>
          <w:iCs/>
          <w:color w:val="000000"/>
          <w:spacing w:val="1"/>
          <w:sz w:val="22"/>
          <w:szCs w:val="22"/>
        </w:rPr>
        <w:t>a</w:t>
      </w:r>
      <w:r w:rsidRPr="006A4A68">
        <w:rPr>
          <w:rFonts w:ascii="Arial" w:hAnsi="Arial" w:cs="Arial"/>
          <w:bCs/>
          <w:i/>
          <w:iCs/>
          <w:color w:val="000000"/>
          <w:spacing w:val="-2"/>
          <w:sz w:val="22"/>
          <w:szCs w:val="22"/>
        </w:rPr>
        <w:t>lu</w:t>
      </w:r>
      <w:r w:rsidRPr="006A4A68">
        <w:rPr>
          <w:rFonts w:ascii="Arial" w:hAnsi="Arial" w:cs="Arial"/>
          <w:bCs/>
          <w:i/>
          <w:iCs/>
          <w:color w:val="000000"/>
          <w:spacing w:val="1"/>
          <w:sz w:val="22"/>
          <w:szCs w:val="22"/>
        </w:rPr>
        <w:t>ta</w:t>
      </w:r>
      <w:r w:rsidRPr="006A4A68">
        <w:rPr>
          <w:rFonts w:ascii="Arial" w:hAnsi="Arial" w:cs="Arial"/>
          <w:bCs/>
          <w:i/>
          <w:iCs/>
          <w:color w:val="000000"/>
          <w:spacing w:val="-1"/>
          <w:sz w:val="22"/>
          <w:szCs w:val="22"/>
        </w:rPr>
        <w:t>zi</w:t>
      </w:r>
      <w:r w:rsidRPr="006A4A68">
        <w:rPr>
          <w:rFonts w:ascii="Arial" w:hAnsi="Arial" w:cs="Arial"/>
          <w:bCs/>
          <w:i/>
          <w:iCs/>
          <w:color w:val="000000"/>
          <w:spacing w:val="1"/>
          <w:sz w:val="22"/>
          <w:szCs w:val="22"/>
        </w:rPr>
        <w:t>o</w:t>
      </w:r>
      <w:r w:rsidRPr="006A4A68">
        <w:rPr>
          <w:rFonts w:ascii="Arial" w:hAnsi="Arial" w:cs="Arial"/>
          <w:bCs/>
          <w:i/>
          <w:iCs/>
          <w:color w:val="000000"/>
          <w:spacing w:val="2"/>
          <w:sz w:val="22"/>
          <w:szCs w:val="22"/>
        </w:rPr>
        <w:t>ne</w:t>
      </w:r>
      <w:r w:rsidRPr="006A4A68">
        <w:rPr>
          <w:rFonts w:ascii="Arial" w:hAnsi="Arial" w:cs="Arial"/>
          <w:color w:val="000000"/>
          <w:spacing w:val="49"/>
          <w:sz w:val="22"/>
          <w:szCs w:val="22"/>
        </w:rPr>
        <w:t>:</w:t>
      </w:r>
      <w:r w:rsidRPr="006A4A68">
        <w:rPr>
          <w:rFonts w:ascii="Arial" w:hAnsi="Arial" w:cs="Arial"/>
          <w:color w:val="000000"/>
          <w:spacing w:val="-1"/>
          <w:sz w:val="22"/>
          <w:szCs w:val="22"/>
        </w:rPr>
        <w:t xml:space="preserve"> p</w:t>
      </w:r>
      <w:r w:rsidRPr="006A4A68">
        <w:rPr>
          <w:rFonts w:ascii="Arial" w:hAnsi="Arial" w:cs="Arial"/>
          <w:color w:val="000000"/>
          <w:sz w:val="22"/>
          <w:szCs w:val="22"/>
        </w:rPr>
        <w:t>e</w:t>
      </w:r>
      <w:r w:rsidRPr="006A4A68">
        <w:rPr>
          <w:rFonts w:ascii="Arial" w:hAnsi="Arial" w:cs="Arial"/>
          <w:color w:val="000000"/>
          <w:spacing w:val="52"/>
          <w:sz w:val="22"/>
          <w:szCs w:val="22"/>
        </w:rPr>
        <w:t>r</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d</w:t>
      </w:r>
      <w:r w:rsidRPr="006A4A68">
        <w:rPr>
          <w:rFonts w:ascii="Arial" w:hAnsi="Arial" w:cs="Arial"/>
          <w:color w:val="000000"/>
          <w:spacing w:val="1"/>
          <w:sz w:val="22"/>
          <w:szCs w:val="22"/>
        </w:rPr>
        <w:t>efi</w:t>
      </w:r>
      <w:r w:rsidRPr="006A4A68">
        <w:rPr>
          <w:rFonts w:ascii="Arial" w:hAnsi="Arial" w:cs="Arial"/>
          <w:color w:val="000000"/>
          <w:spacing w:val="-2"/>
          <w:sz w:val="22"/>
          <w:szCs w:val="22"/>
        </w:rPr>
        <w:t>ni</w:t>
      </w:r>
      <w:r w:rsidRPr="006A4A68">
        <w:rPr>
          <w:rFonts w:ascii="Arial" w:hAnsi="Arial" w:cs="Arial"/>
          <w:color w:val="000000"/>
          <w:sz w:val="22"/>
          <w:szCs w:val="22"/>
        </w:rPr>
        <w:t>r</w:t>
      </w:r>
      <w:r w:rsidRPr="006A4A68">
        <w:rPr>
          <w:rFonts w:ascii="Arial" w:hAnsi="Arial" w:cs="Arial"/>
          <w:color w:val="000000"/>
          <w:spacing w:val="52"/>
          <w:sz w:val="22"/>
          <w:szCs w:val="22"/>
        </w:rPr>
        <w:t xml:space="preserve">e </w:t>
      </w:r>
      <w:r w:rsidRPr="006A4A68">
        <w:rPr>
          <w:rFonts w:ascii="Arial" w:hAnsi="Arial" w:cs="Arial"/>
          <w:color w:val="000000"/>
          <w:sz w:val="22"/>
          <w:szCs w:val="22"/>
        </w:rPr>
        <w:t>i</w:t>
      </w:r>
      <w:r w:rsidRPr="006A4A68">
        <w:rPr>
          <w:rFonts w:ascii="Arial" w:hAnsi="Arial" w:cs="Arial"/>
          <w:color w:val="000000"/>
          <w:spacing w:val="49"/>
          <w:sz w:val="22"/>
          <w:szCs w:val="22"/>
        </w:rPr>
        <w:t xml:space="preserve">l </w:t>
      </w:r>
      <w:r w:rsidRPr="006A4A68">
        <w:rPr>
          <w:rFonts w:ascii="Arial" w:hAnsi="Arial" w:cs="Arial"/>
          <w:color w:val="000000"/>
          <w:sz w:val="22"/>
          <w:szCs w:val="22"/>
        </w:rPr>
        <w:t>livell</w:t>
      </w:r>
      <w:r w:rsidRPr="006A4A68">
        <w:rPr>
          <w:rFonts w:ascii="Arial" w:hAnsi="Arial" w:cs="Arial"/>
          <w:color w:val="000000"/>
          <w:spacing w:val="5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pacing w:val="49"/>
          <w:sz w:val="22"/>
          <w:szCs w:val="22"/>
        </w:rPr>
        <w:t xml:space="preserve">i </w:t>
      </w:r>
      <w:r w:rsidRPr="006A4A68">
        <w:rPr>
          <w:rFonts w:ascii="Arial" w:hAnsi="Arial" w:cs="Arial"/>
          <w:color w:val="000000"/>
          <w:spacing w:val="1"/>
          <w:sz w:val="22"/>
          <w:szCs w:val="22"/>
        </w:rPr>
        <w:t>ad</w:t>
      </w:r>
      <w:r w:rsidRPr="006A4A68">
        <w:rPr>
          <w:rFonts w:ascii="Arial" w:hAnsi="Arial" w:cs="Arial"/>
          <w:color w:val="000000"/>
          <w:sz w:val="22"/>
          <w:szCs w:val="22"/>
        </w:rPr>
        <w:t>e</w:t>
      </w:r>
      <w:r w:rsidRPr="006A4A68">
        <w:rPr>
          <w:rFonts w:ascii="Arial" w:hAnsi="Arial" w:cs="Arial"/>
          <w:color w:val="000000"/>
          <w:spacing w:val="1"/>
          <w:sz w:val="22"/>
          <w:szCs w:val="22"/>
        </w:rPr>
        <w:t>g</w:t>
      </w:r>
      <w:r w:rsidRPr="006A4A68">
        <w:rPr>
          <w:rFonts w:ascii="Arial" w:hAnsi="Arial" w:cs="Arial"/>
          <w:color w:val="000000"/>
          <w:spacing w:val="-2"/>
          <w:sz w:val="22"/>
          <w:szCs w:val="22"/>
        </w:rPr>
        <w:t>u</w:t>
      </w:r>
      <w:r w:rsidRPr="006A4A68">
        <w:rPr>
          <w:rFonts w:ascii="Arial" w:hAnsi="Arial" w:cs="Arial"/>
          <w:color w:val="000000"/>
          <w:spacing w:val="1"/>
          <w:sz w:val="22"/>
          <w:szCs w:val="22"/>
        </w:rPr>
        <w:t>a</w:t>
      </w:r>
      <w:r w:rsidRPr="006A4A68">
        <w:rPr>
          <w:rFonts w:ascii="Arial" w:hAnsi="Arial" w:cs="Arial"/>
          <w:color w:val="000000"/>
          <w:spacing w:val="-2"/>
          <w:sz w:val="22"/>
          <w:szCs w:val="22"/>
        </w:rPr>
        <w:t>t</w:t>
      </w:r>
      <w:r w:rsidRPr="006A4A68">
        <w:rPr>
          <w:rFonts w:ascii="Arial" w:hAnsi="Arial" w:cs="Arial"/>
          <w:color w:val="000000"/>
          <w:spacing w:val="1"/>
          <w:sz w:val="22"/>
          <w:szCs w:val="22"/>
        </w:rPr>
        <w:t>ezz</w:t>
      </w:r>
      <w:r w:rsidRPr="006A4A68">
        <w:rPr>
          <w:rFonts w:ascii="Arial" w:hAnsi="Arial" w:cs="Arial"/>
          <w:color w:val="000000"/>
          <w:spacing w:val="49"/>
          <w:sz w:val="22"/>
          <w:szCs w:val="22"/>
        </w:rPr>
        <w:t xml:space="preserve">a </w:t>
      </w:r>
      <w:r w:rsidRPr="006A4A68">
        <w:rPr>
          <w:rFonts w:ascii="Arial" w:hAnsi="Arial" w:cs="Arial"/>
          <w:color w:val="000000"/>
          <w:spacing w:val="52"/>
          <w:sz w:val="22"/>
          <w:szCs w:val="22"/>
        </w:rPr>
        <w:t xml:space="preserve">o </w:t>
      </w:r>
      <w:r w:rsidRPr="006A4A68">
        <w:rPr>
          <w:rFonts w:ascii="Arial" w:hAnsi="Arial" w:cs="Arial"/>
          <w:color w:val="000000"/>
          <w:spacing w:val="-2"/>
          <w:sz w:val="22"/>
          <w:szCs w:val="22"/>
        </w:rPr>
        <w:t>m</w:t>
      </w:r>
      <w:r w:rsidRPr="006A4A68">
        <w:rPr>
          <w:rFonts w:ascii="Arial" w:hAnsi="Arial" w:cs="Arial"/>
          <w:color w:val="000000"/>
          <w:spacing w:val="1"/>
          <w:sz w:val="22"/>
          <w:szCs w:val="22"/>
        </w:rPr>
        <w:t>en</w:t>
      </w:r>
      <w:r w:rsidRPr="006A4A68">
        <w:rPr>
          <w:rFonts w:ascii="Arial" w:hAnsi="Arial" w:cs="Arial"/>
          <w:color w:val="000000"/>
          <w:spacing w:val="49"/>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z w:val="22"/>
          <w:szCs w:val="22"/>
        </w:rPr>
        <w:t>e</w:t>
      </w:r>
      <w:r w:rsidRPr="006A4A68">
        <w:rPr>
          <w:rFonts w:ascii="Arial" w:hAnsi="Arial" w:cs="Arial"/>
          <w:color w:val="000000"/>
          <w:spacing w:val="52"/>
          <w:sz w:val="22"/>
          <w:szCs w:val="22"/>
        </w:rPr>
        <w:t>l</w:t>
      </w:r>
      <w:r w:rsidRPr="006A4A68">
        <w:rPr>
          <w:rFonts w:ascii="Arial" w:hAnsi="Arial" w:cs="Arial"/>
          <w:color w:val="000000"/>
          <w:spacing w:val="-1"/>
          <w:sz w:val="22"/>
          <w:szCs w:val="22"/>
        </w:rPr>
        <w:t xml:space="preserve"> c</w:t>
      </w:r>
      <w:r w:rsidRPr="006A4A68">
        <w:rPr>
          <w:rFonts w:ascii="Arial" w:hAnsi="Arial" w:cs="Arial"/>
          <w:color w:val="000000"/>
          <w:spacing w:val="7"/>
          <w:sz w:val="22"/>
          <w:szCs w:val="22"/>
        </w:rPr>
        <w:t>o</w:t>
      </w:r>
      <w:r w:rsidRPr="006A4A68">
        <w:rPr>
          <w:rFonts w:ascii="Arial" w:hAnsi="Arial" w:cs="Arial"/>
          <w:color w:val="000000"/>
          <w:spacing w:val="1"/>
          <w:sz w:val="22"/>
          <w:szCs w:val="22"/>
        </w:rPr>
        <w:t>m</w:t>
      </w:r>
      <w:r w:rsidRPr="006A4A68">
        <w:rPr>
          <w:rFonts w:ascii="Arial" w:hAnsi="Arial" w:cs="Arial"/>
          <w:color w:val="000000"/>
          <w:spacing w:val="-2"/>
          <w:sz w:val="22"/>
          <w:szCs w:val="22"/>
        </w:rPr>
        <w:t>po</w:t>
      </w:r>
      <w:r w:rsidRPr="006A4A68">
        <w:rPr>
          <w:rFonts w:ascii="Arial" w:hAnsi="Arial" w:cs="Arial"/>
          <w:color w:val="000000"/>
          <w:spacing w:val="1"/>
          <w:sz w:val="22"/>
          <w:szCs w:val="22"/>
        </w:rPr>
        <w:t>rt</w:t>
      </w:r>
      <w:r w:rsidRPr="006A4A68">
        <w:rPr>
          <w:rFonts w:ascii="Arial" w:hAnsi="Arial" w:cs="Arial"/>
          <w:color w:val="000000"/>
          <w:sz w:val="22"/>
          <w:szCs w:val="22"/>
        </w:rPr>
        <w:t>a</w:t>
      </w:r>
      <w:r w:rsidRPr="006A4A68">
        <w:rPr>
          <w:rFonts w:ascii="Arial" w:hAnsi="Arial" w:cs="Arial"/>
          <w:color w:val="000000"/>
          <w:spacing w:val="-1"/>
          <w:sz w:val="22"/>
          <w:szCs w:val="22"/>
        </w:rPr>
        <w:t>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 xml:space="preserve">o </w:t>
      </w:r>
      <w:r w:rsidRPr="006A4A68">
        <w:rPr>
          <w:rFonts w:ascii="Arial" w:hAnsi="Arial" w:cs="Arial"/>
          <w:color w:val="000000"/>
          <w:spacing w:val="1"/>
          <w:sz w:val="22"/>
          <w:szCs w:val="22"/>
        </w:rPr>
        <w:t>re</w:t>
      </w:r>
      <w:r w:rsidRPr="006A4A68">
        <w:rPr>
          <w:rFonts w:ascii="Arial" w:hAnsi="Arial" w:cs="Arial"/>
          <w:color w:val="000000"/>
          <w:sz w:val="22"/>
          <w:szCs w:val="22"/>
        </w:rPr>
        <w:t>al</w:t>
      </w:r>
      <w:r w:rsidRPr="006A4A68">
        <w:rPr>
          <w:rFonts w:ascii="Arial" w:hAnsi="Arial" w:cs="Arial"/>
          <w:color w:val="000000"/>
          <w:spacing w:val="-1"/>
          <w:sz w:val="22"/>
          <w:szCs w:val="22"/>
        </w:rPr>
        <w:t>i</w:t>
      </w:r>
      <w:r w:rsidRPr="006A4A68">
        <w:rPr>
          <w:rFonts w:ascii="Arial" w:hAnsi="Arial" w:cs="Arial"/>
          <w:color w:val="000000"/>
          <w:spacing w:val="1"/>
          <w:sz w:val="22"/>
          <w:szCs w:val="22"/>
        </w:rPr>
        <w:t>zzat</w:t>
      </w:r>
      <w:r w:rsidRPr="006A4A68">
        <w:rPr>
          <w:rFonts w:ascii="Arial" w:hAnsi="Arial" w:cs="Arial"/>
          <w:color w:val="00000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z w:val="22"/>
          <w:szCs w:val="22"/>
        </w:rPr>
        <w:t>a</w:t>
      </w:r>
      <w:r w:rsidRPr="006A4A68">
        <w:rPr>
          <w:rFonts w:ascii="Arial" w:hAnsi="Arial" w:cs="Arial"/>
          <w:color w:val="000000"/>
          <w:spacing w:val="2"/>
          <w:sz w:val="22"/>
          <w:szCs w:val="22"/>
        </w:rPr>
        <w:t xml:space="preserve">l </w:t>
      </w:r>
      <w:r w:rsidRPr="006A4A68">
        <w:rPr>
          <w:rFonts w:ascii="Arial" w:hAnsi="Arial" w:cs="Arial"/>
          <w:color w:val="000000"/>
          <w:sz w:val="22"/>
          <w:szCs w:val="22"/>
        </w:rPr>
        <w:t>s</w:t>
      </w:r>
      <w:r w:rsidRPr="006A4A68">
        <w:rPr>
          <w:rFonts w:ascii="Arial" w:hAnsi="Arial" w:cs="Arial"/>
          <w:color w:val="000000"/>
          <w:spacing w:val="1"/>
          <w:sz w:val="22"/>
          <w:szCs w:val="22"/>
        </w:rPr>
        <w:t>in</w:t>
      </w:r>
      <w:r w:rsidRPr="006A4A68">
        <w:rPr>
          <w:rFonts w:ascii="Arial" w:hAnsi="Arial" w:cs="Arial"/>
          <w:color w:val="000000"/>
          <w:sz w:val="22"/>
          <w:szCs w:val="22"/>
        </w:rPr>
        <w:t>g</w:t>
      </w:r>
      <w:r w:rsidRPr="006A4A68">
        <w:rPr>
          <w:rFonts w:ascii="Arial" w:hAnsi="Arial" w:cs="Arial"/>
          <w:color w:val="000000"/>
          <w:spacing w:val="-2"/>
          <w:sz w:val="22"/>
          <w:szCs w:val="22"/>
        </w:rPr>
        <w:t>ol</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occorre ut</w:t>
      </w:r>
      <w:r w:rsidRPr="006A4A68">
        <w:rPr>
          <w:rFonts w:ascii="Arial" w:hAnsi="Arial" w:cs="Arial"/>
          <w:color w:val="000000"/>
          <w:sz w:val="22"/>
          <w:szCs w:val="22"/>
        </w:rPr>
        <w:t>i</w:t>
      </w:r>
      <w:r w:rsidRPr="006A4A68">
        <w:rPr>
          <w:rFonts w:ascii="Arial" w:hAnsi="Arial" w:cs="Arial"/>
          <w:color w:val="000000"/>
          <w:spacing w:val="-2"/>
          <w:sz w:val="22"/>
          <w:szCs w:val="22"/>
        </w:rPr>
        <w:t>l</w:t>
      </w:r>
      <w:r w:rsidRPr="006A4A68">
        <w:rPr>
          <w:rFonts w:ascii="Arial" w:hAnsi="Arial" w:cs="Arial"/>
          <w:color w:val="000000"/>
          <w:spacing w:val="1"/>
          <w:sz w:val="22"/>
          <w:szCs w:val="22"/>
        </w:rPr>
        <w:t>i</w:t>
      </w:r>
      <w:r w:rsidRPr="006A4A68">
        <w:rPr>
          <w:rFonts w:ascii="Arial" w:hAnsi="Arial" w:cs="Arial"/>
          <w:color w:val="000000"/>
          <w:spacing w:val="-1"/>
          <w:sz w:val="22"/>
          <w:szCs w:val="22"/>
        </w:rPr>
        <w:t>zz</w:t>
      </w:r>
      <w:r w:rsidRPr="006A4A68">
        <w:rPr>
          <w:rFonts w:ascii="Arial" w:hAnsi="Arial" w:cs="Arial"/>
          <w:color w:val="000000"/>
          <w:sz w:val="22"/>
          <w:szCs w:val="22"/>
        </w:rPr>
        <w:t>ar</w:t>
      </w:r>
      <w:r w:rsidRPr="006A4A68">
        <w:rPr>
          <w:rFonts w:ascii="Arial" w:hAnsi="Arial" w:cs="Arial"/>
          <w:color w:val="000000"/>
          <w:spacing w:val="2"/>
          <w:sz w:val="22"/>
          <w:szCs w:val="22"/>
        </w:rPr>
        <w:t xml:space="preserve">e </w:t>
      </w:r>
      <w:r w:rsidRPr="006A4A68">
        <w:rPr>
          <w:rFonts w:ascii="Arial" w:hAnsi="Arial" w:cs="Arial"/>
          <w:color w:val="000000"/>
          <w:spacing w:val="-1"/>
          <w:sz w:val="22"/>
          <w:szCs w:val="22"/>
        </w:rPr>
        <w:t>sc</w:t>
      </w:r>
      <w:r w:rsidRPr="006A4A68">
        <w:rPr>
          <w:rFonts w:ascii="Arial" w:hAnsi="Arial" w:cs="Arial"/>
          <w:color w:val="000000"/>
          <w:sz w:val="22"/>
          <w:szCs w:val="22"/>
        </w:rPr>
        <w:t>al</w:t>
      </w:r>
      <w:r w:rsidRPr="006A4A68">
        <w:rPr>
          <w:rFonts w:ascii="Arial" w:hAnsi="Arial" w:cs="Arial"/>
          <w:color w:val="000000"/>
          <w:spacing w:val="2"/>
          <w:sz w:val="22"/>
          <w:szCs w:val="22"/>
        </w:rPr>
        <w:t>e</w:t>
      </w:r>
      <w:r w:rsidRPr="006A4A68">
        <w:rPr>
          <w:rFonts w:ascii="Arial" w:hAnsi="Arial" w:cs="Arial"/>
          <w:color w:val="000000"/>
          <w:spacing w:val="1"/>
          <w:sz w:val="22"/>
          <w:szCs w:val="22"/>
        </w:rPr>
        <w:t xml:space="preserve"> di </w:t>
      </w:r>
      <w:r w:rsidRPr="006A4A68">
        <w:rPr>
          <w:rFonts w:ascii="Arial" w:hAnsi="Arial" w:cs="Arial"/>
          <w:color w:val="000000"/>
          <w:sz w:val="22"/>
          <w:szCs w:val="22"/>
        </w:rPr>
        <w:t>g</w:t>
      </w:r>
      <w:r w:rsidRPr="006A4A68">
        <w:rPr>
          <w:rFonts w:ascii="Arial" w:hAnsi="Arial" w:cs="Arial"/>
          <w:color w:val="000000"/>
          <w:spacing w:val="1"/>
          <w:sz w:val="22"/>
          <w:szCs w:val="22"/>
        </w:rPr>
        <w:t>iu</w:t>
      </w:r>
      <w:r w:rsidRPr="006A4A68">
        <w:rPr>
          <w:rFonts w:ascii="Arial" w:hAnsi="Arial" w:cs="Arial"/>
          <w:color w:val="000000"/>
          <w:spacing w:val="-2"/>
          <w:sz w:val="22"/>
          <w:szCs w:val="22"/>
        </w:rPr>
        <w:t>d</w:t>
      </w:r>
      <w:r w:rsidRPr="006A4A68">
        <w:rPr>
          <w:rFonts w:ascii="Arial" w:hAnsi="Arial" w:cs="Arial"/>
          <w:color w:val="000000"/>
          <w:spacing w:val="1"/>
          <w:sz w:val="22"/>
          <w:szCs w:val="22"/>
        </w:rPr>
        <w:t>iz</w:t>
      </w:r>
      <w:r w:rsidRPr="006A4A68">
        <w:rPr>
          <w:rFonts w:ascii="Arial" w:hAnsi="Arial" w:cs="Arial"/>
          <w:color w:val="000000"/>
          <w:sz w:val="22"/>
          <w:szCs w:val="22"/>
        </w:rPr>
        <w:t>i</w:t>
      </w:r>
      <w:r w:rsidRPr="006A4A68">
        <w:rPr>
          <w:rFonts w:ascii="Arial" w:hAnsi="Arial" w:cs="Arial"/>
          <w:color w:val="000000"/>
          <w:spacing w:val="2"/>
          <w:sz w:val="22"/>
          <w:szCs w:val="22"/>
        </w:rPr>
        <w:t xml:space="preserve">o </w:t>
      </w:r>
      <w:r w:rsidRPr="006A4A68">
        <w:rPr>
          <w:rFonts w:ascii="Arial" w:hAnsi="Arial" w:cs="Arial"/>
          <w:color w:val="00000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pacing w:val="1"/>
          <w:sz w:val="22"/>
          <w:szCs w:val="22"/>
        </w:rPr>
        <w:t xml:space="preserve">i </w:t>
      </w:r>
      <w:r w:rsidRPr="006A4A68">
        <w:rPr>
          <w:rFonts w:ascii="Arial" w:hAnsi="Arial" w:cs="Arial"/>
          <w:color w:val="000000"/>
          <w:sz w:val="22"/>
          <w:szCs w:val="22"/>
        </w:rPr>
        <w:t>va</w:t>
      </w:r>
      <w:r w:rsidRPr="006A4A68">
        <w:rPr>
          <w:rFonts w:ascii="Arial" w:hAnsi="Arial" w:cs="Arial"/>
          <w:color w:val="000000"/>
          <w:spacing w:val="1"/>
          <w:sz w:val="22"/>
          <w:szCs w:val="22"/>
        </w:rPr>
        <w:t>luta</w:t>
      </w:r>
      <w:r w:rsidRPr="006A4A68">
        <w:rPr>
          <w:rFonts w:ascii="Arial" w:hAnsi="Arial" w:cs="Arial"/>
          <w:color w:val="000000"/>
          <w:spacing w:val="-2"/>
          <w:sz w:val="22"/>
          <w:szCs w:val="22"/>
        </w:rPr>
        <w:t>zi</w:t>
      </w:r>
      <w:r w:rsidRPr="006A4A68">
        <w:rPr>
          <w:rFonts w:ascii="Arial" w:hAnsi="Arial" w:cs="Arial"/>
          <w:color w:val="000000"/>
          <w:spacing w:val="2"/>
          <w:sz w:val="22"/>
          <w:szCs w:val="22"/>
        </w:rPr>
        <w:t>one</w:t>
      </w:r>
      <w:r w:rsidRPr="006A4A68">
        <w:rPr>
          <w:rFonts w:ascii="Arial" w:hAnsi="Arial" w:cs="Arial"/>
          <w:color w:val="000000"/>
          <w:spacing w:val="-1"/>
          <w:sz w:val="22"/>
          <w:szCs w:val="22"/>
        </w:rPr>
        <w:t xml:space="preserve"> ch</w:t>
      </w:r>
      <w:r w:rsidRPr="006A4A68">
        <w:rPr>
          <w:rFonts w:ascii="Arial" w:hAnsi="Arial" w:cs="Arial"/>
          <w:color w:val="000000"/>
          <w:sz w:val="22"/>
          <w:szCs w:val="22"/>
        </w:rPr>
        <w:t>e</w:t>
      </w:r>
      <w:r w:rsidRPr="006A4A68">
        <w:rPr>
          <w:rFonts w:ascii="Arial" w:hAnsi="Arial" w:cs="Arial"/>
          <w:color w:val="000000"/>
          <w:spacing w:val="-1"/>
          <w:sz w:val="22"/>
          <w:szCs w:val="22"/>
        </w:rPr>
        <w:t xml:space="preserve"> c</w:t>
      </w:r>
      <w:r w:rsidRPr="006A4A68">
        <w:rPr>
          <w:rFonts w:ascii="Arial" w:hAnsi="Arial" w:cs="Arial"/>
          <w:color w:val="000000"/>
          <w:spacing w:val="2"/>
          <w:sz w:val="22"/>
          <w:szCs w:val="22"/>
        </w:rPr>
        <w:t>on</w:t>
      </w:r>
      <w:r w:rsidRPr="006A4A68">
        <w:rPr>
          <w:rFonts w:ascii="Arial" w:hAnsi="Arial" w:cs="Arial"/>
          <w:color w:val="000000"/>
          <w:sz w:val="22"/>
          <w:szCs w:val="22"/>
        </w:rPr>
        <w:t>s</w:t>
      </w:r>
      <w:r w:rsidRPr="006A4A68">
        <w:rPr>
          <w:rFonts w:ascii="Arial" w:hAnsi="Arial" w:cs="Arial"/>
          <w:color w:val="000000"/>
          <w:spacing w:val="-1"/>
          <w:sz w:val="22"/>
          <w:szCs w:val="22"/>
        </w:rPr>
        <w:t>e</w:t>
      </w:r>
      <w:r w:rsidRPr="006A4A68">
        <w:rPr>
          <w:rFonts w:ascii="Arial" w:hAnsi="Arial" w:cs="Arial"/>
          <w:color w:val="000000"/>
          <w:spacing w:val="1"/>
          <w:sz w:val="22"/>
          <w:szCs w:val="22"/>
        </w:rPr>
        <w:t>ntan</w:t>
      </w:r>
      <w:r w:rsidRPr="006A4A68">
        <w:rPr>
          <w:rFonts w:ascii="Arial" w:hAnsi="Arial" w:cs="Arial"/>
          <w:color w:val="000000"/>
          <w:spacing w:val="25"/>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pacing w:val="27"/>
          <w:sz w:val="22"/>
          <w:szCs w:val="22"/>
        </w:rPr>
        <w:t xml:space="preserve">i </w:t>
      </w:r>
      <w:r w:rsidRPr="006A4A68">
        <w:rPr>
          <w:rFonts w:ascii="Arial" w:hAnsi="Arial" w:cs="Arial"/>
          <w:color w:val="000000"/>
          <w:spacing w:val="-1"/>
          <w:sz w:val="22"/>
          <w:szCs w:val="22"/>
        </w:rPr>
        <w:t>“</w:t>
      </w:r>
      <w:r w:rsidRPr="006A4A68">
        <w:rPr>
          <w:rFonts w:ascii="Arial" w:hAnsi="Arial" w:cs="Arial"/>
          <w:color w:val="000000"/>
          <w:spacing w:val="1"/>
          <w:sz w:val="22"/>
          <w:szCs w:val="22"/>
        </w:rPr>
        <w:t>qu</w:t>
      </w:r>
      <w:r w:rsidRPr="006A4A68">
        <w:rPr>
          <w:rFonts w:ascii="Arial" w:hAnsi="Arial" w:cs="Arial"/>
          <w:color w:val="000000"/>
          <w:spacing w:val="-1"/>
          <w:sz w:val="22"/>
          <w:szCs w:val="22"/>
        </w:rPr>
        <w:t>a</w:t>
      </w:r>
      <w:r w:rsidRPr="006A4A68">
        <w:rPr>
          <w:rFonts w:ascii="Arial" w:hAnsi="Arial" w:cs="Arial"/>
          <w:color w:val="000000"/>
          <w:spacing w:val="1"/>
          <w:sz w:val="22"/>
          <w:szCs w:val="22"/>
        </w:rPr>
        <w:t>nt</w:t>
      </w:r>
      <w:r w:rsidRPr="006A4A68">
        <w:rPr>
          <w:rFonts w:ascii="Arial" w:hAnsi="Arial" w:cs="Arial"/>
          <w:color w:val="000000"/>
          <w:spacing w:val="-1"/>
          <w:sz w:val="22"/>
          <w:szCs w:val="22"/>
        </w:rPr>
        <w:t>ific</w:t>
      </w:r>
      <w:r w:rsidRPr="006A4A68">
        <w:rPr>
          <w:rFonts w:ascii="Arial" w:hAnsi="Arial" w:cs="Arial"/>
          <w:color w:val="000000"/>
          <w:sz w:val="22"/>
          <w:szCs w:val="22"/>
        </w:rPr>
        <w:t>a</w:t>
      </w:r>
      <w:r w:rsidRPr="006A4A68">
        <w:rPr>
          <w:rFonts w:ascii="Arial" w:hAnsi="Arial" w:cs="Arial"/>
          <w:color w:val="000000"/>
          <w:spacing w:val="1"/>
          <w:sz w:val="22"/>
          <w:szCs w:val="22"/>
        </w:rPr>
        <w:t>re</w:t>
      </w:r>
      <w:r w:rsidRPr="006A4A68">
        <w:rPr>
          <w:rFonts w:ascii="Arial" w:hAnsi="Arial" w:cs="Arial"/>
          <w:color w:val="000000"/>
          <w:spacing w:val="27"/>
          <w:sz w:val="22"/>
          <w:szCs w:val="22"/>
        </w:rPr>
        <w:t xml:space="preserve">” </w:t>
      </w:r>
      <w:r w:rsidRPr="006A4A68">
        <w:rPr>
          <w:rFonts w:ascii="Arial" w:hAnsi="Arial" w:cs="Arial"/>
          <w:color w:val="000000"/>
          <w:sz w:val="22"/>
          <w:szCs w:val="22"/>
        </w:rPr>
        <w:t>i</w:t>
      </w:r>
      <w:r w:rsidRPr="006A4A68">
        <w:rPr>
          <w:rFonts w:ascii="Arial" w:hAnsi="Arial" w:cs="Arial"/>
          <w:color w:val="000000"/>
          <w:spacing w:val="28"/>
          <w:sz w:val="22"/>
          <w:szCs w:val="22"/>
        </w:rPr>
        <w:t>n</w:t>
      </w:r>
      <w:r w:rsidRPr="006A4A68">
        <w:rPr>
          <w:rFonts w:ascii="Arial" w:hAnsi="Arial" w:cs="Arial"/>
          <w:color w:val="000000"/>
          <w:spacing w:val="-1"/>
          <w:sz w:val="22"/>
          <w:szCs w:val="22"/>
        </w:rPr>
        <w:t xml:space="preserve"> ch</w:t>
      </w:r>
      <w:r w:rsidRPr="006A4A68">
        <w:rPr>
          <w:rFonts w:ascii="Arial" w:hAnsi="Arial" w:cs="Arial"/>
          <w:color w:val="000000"/>
          <w:spacing w:val="27"/>
          <w:sz w:val="22"/>
          <w:szCs w:val="22"/>
        </w:rPr>
        <w:t xml:space="preserve">e </w:t>
      </w:r>
      <w:r w:rsidRPr="006A4A68">
        <w:rPr>
          <w:rFonts w:ascii="Arial" w:hAnsi="Arial" w:cs="Arial"/>
          <w:color w:val="000000"/>
          <w:sz w:val="22"/>
          <w:szCs w:val="22"/>
        </w:rPr>
        <w:t>mi</w:t>
      </w:r>
      <w:r w:rsidRPr="006A4A68">
        <w:rPr>
          <w:rFonts w:ascii="Arial" w:hAnsi="Arial" w:cs="Arial"/>
          <w:color w:val="000000"/>
          <w:spacing w:val="1"/>
          <w:sz w:val="22"/>
          <w:szCs w:val="22"/>
        </w:rPr>
        <w:t>su</w:t>
      </w:r>
      <w:r w:rsidRPr="006A4A68">
        <w:rPr>
          <w:rFonts w:ascii="Arial" w:hAnsi="Arial" w:cs="Arial"/>
          <w:color w:val="000000"/>
          <w:sz w:val="22"/>
          <w:szCs w:val="22"/>
        </w:rPr>
        <w:t>r</w:t>
      </w:r>
      <w:r w:rsidRPr="006A4A68">
        <w:rPr>
          <w:rFonts w:ascii="Arial" w:hAnsi="Arial" w:cs="Arial"/>
          <w:color w:val="000000"/>
          <w:spacing w:val="27"/>
          <w:sz w:val="22"/>
          <w:szCs w:val="22"/>
        </w:rPr>
        <w:t xml:space="preserve">a </w:t>
      </w:r>
      <w:r w:rsidRPr="006A4A68">
        <w:rPr>
          <w:rFonts w:ascii="Arial" w:hAnsi="Arial" w:cs="Arial"/>
          <w:color w:val="000000"/>
          <w:spacing w:val="2"/>
          <w:sz w:val="22"/>
          <w:szCs w:val="22"/>
        </w:rPr>
        <w:t xml:space="preserve"> o</w:t>
      </w:r>
      <w:r w:rsidRPr="006A4A68">
        <w:rPr>
          <w:rFonts w:ascii="Arial" w:hAnsi="Arial" w:cs="Arial"/>
          <w:color w:val="000000"/>
          <w:spacing w:val="-1"/>
          <w:sz w:val="22"/>
          <w:szCs w:val="22"/>
        </w:rPr>
        <w:t xml:space="preserve"> c</w:t>
      </w:r>
      <w:r w:rsidRPr="006A4A68">
        <w:rPr>
          <w:rFonts w:ascii="Arial" w:hAnsi="Arial" w:cs="Arial"/>
          <w:color w:val="000000"/>
          <w:sz w:val="22"/>
          <w:szCs w:val="22"/>
        </w:rPr>
        <w:t>o</w:t>
      </w:r>
      <w:r w:rsidRPr="006A4A68">
        <w:rPr>
          <w:rFonts w:ascii="Arial" w:hAnsi="Arial" w:cs="Arial"/>
          <w:color w:val="000000"/>
          <w:spacing w:val="3"/>
          <w:sz w:val="22"/>
          <w:szCs w:val="22"/>
        </w:rPr>
        <w:t>n</w:t>
      </w:r>
      <w:r w:rsidRPr="006A4A68">
        <w:rPr>
          <w:rFonts w:ascii="Arial" w:hAnsi="Arial" w:cs="Arial"/>
          <w:color w:val="000000"/>
          <w:spacing w:val="1"/>
          <w:sz w:val="22"/>
          <w:szCs w:val="22"/>
        </w:rPr>
        <w:t xml:space="preserve"> qu</w:t>
      </w:r>
      <w:r w:rsidRPr="006A4A68">
        <w:rPr>
          <w:rFonts w:ascii="Arial" w:hAnsi="Arial" w:cs="Arial"/>
          <w:color w:val="000000"/>
          <w:spacing w:val="-2"/>
          <w:sz w:val="22"/>
          <w:szCs w:val="22"/>
        </w:rPr>
        <w:t>al</w:t>
      </w:r>
      <w:r w:rsidRPr="006A4A68">
        <w:rPr>
          <w:rFonts w:ascii="Arial" w:hAnsi="Arial" w:cs="Arial"/>
          <w:color w:val="000000"/>
          <w:spacing w:val="2"/>
          <w:sz w:val="22"/>
          <w:szCs w:val="22"/>
        </w:rPr>
        <w:t>e</w:t>
      </w:r>
      <w:r w:rsidRPr="006A4A68">
        <w:rPr>
          <w:rFonts w:ascii="Arial" w:hAnsi="Arial" w:cs="Arial"/>
          <w:color w:val="000000"/>
          <w:spacing w:val="1"/>
          <w:sz w:val="22"/>
          <w:szCs w:val="22"/>
        </w:rPr>
        <w:t xml:space="preserve"> f</w:t>
      </w:r>
      <w:r w:rsidRPr="006A4A68">
        <w:rPr>
          <w:rFonts w:ascii="Arial" w:hAnsi="Arial" w:cs="Arial"/>
          <w:color w:val="000000"/>
          <w:spacing w:val="-1"/>
          <w:sz w:val="22"/>
          <w:szCs w:val="22"/>
        </w:rPr>
        <w:t>r</w:t>
      </w:r>
      <w:r w:rsidRPr="006A4A68">
        <w:rPr>
          <w:rFonts w:ascii="Arial" w:hAnsi="Arial" w:cs="Arial"/>
          <w:color w:val="000000"/>
          <w:spacing w:val="1"/>
          <w:sz w:val="22"/>
          <w:szCs w:val="22"/>
        </w:rPr>
        <w:t>e</w:t>
      </w:r>
      <w:r w:rsidRPr="006A4A68">
        <w:rPr>
          <w:rFonts w:ascii="Arial" w:hAnsi="Arial" w:cs="Arial"/>
          <w:color w:val="000000"/>
          <w:spacing w:val="-1"/>
          <w:sz w:val="22"/>
          <w:szCs w:val="22"/>
        </w:rPr>
        <w:t>q</w:t>
      </w:r>
      <w:r w:rsidRPr="006A4A68">
        <w:rPr>
          <w:rFonts w:ascii="Arial" w:hAnsi="Arial" w:cs="Arial"/>
          <w:color w:val="000000"/>
          <w:spacing w:val="-2"/>
          <w:sz w:val="22"/>
          <w:szCs w:val="22"/>
        </w:rPr>
        <w:t>u</w:t>
      </w:r>
      <w:r w:rsidRPr="006A4A68">
        <w:rPr>
          <w:rFonts w:ascii="Arial" w:hAnsi="Arial" w:cs="Arial"/>
          <w:color w:val="000000"/>
          <w:spacing w:val="1"/>
          <w:sz w:val="22"/>
          <w:szCs w:val="22"/>
        </w:rPr>
        <w:t>enz</w:t>
      </w:r>
      <w:r w:rsidRPr="006A4A68">
        <w:rPr>
          <w:rFonts w:ascii="Arial" w:hAnsi="Arial" w:cs="Arial"/>
          <w:color w:val="000000"/>
          <w:spacing w:val="2"/>
          <w:sz w:val="22"/>
          <w:szCs w:val="22"/>
        </w:rPr>
        <w:t xml:space="preserve">a </w:t>
      </w:r>
      <w:r w:rsidRPr="006A4A68">
        <w:rPr>
          <w:rFonts w:ascii="Arial" w:hAnsi="Arial" w:cs="Arial"/>
          <w:color w:val="000000"/>
          <w:spacing w:val="-1"/>
          <w:sz w:val="22"/>
          <w:szCs w:val="22"/>
        </w:rPr>
        <w:t>u</w:t>
      </w:r>
      <w:r w:rsidRPr="006A4A68">
        <w:rPr>
          <w:rFonts w:ascii="Arial" w:hAnsi="Arial" w:cs="Arial"/>
          <w:color w:val="000000"/>
          <w:sz w:val="22"/>
          <w:szCs w:val="22"/>
        </w:rPr>
        <w:t>n sogg</w:t>
      </w:r>
      <w:r w:rsidRPr="006A4A68">
        <w:rPr>
          <w:rFonts w:ascii="Arial" w:hAnsi="Arial" w:cs="Arial"/>
          <w:color w:val="000000"/>
          <w:spacing w:val="2"/>
          <w:sz w:val="22"/>
          <w:szCs w:val="22"/>
        </w:rPr>
        <w:t>e</w:t>
      </w:r>
      <w:r w:rsidRPr="006A4A68">
        <w:rPr>
          <w:rFonts w:ascii="Arial" w:hAnsi="Arial" w:cs="Arial"/>
          <w:color w:val="000000"/>
          <w:spacing w:val="-1"/>
          <w:sz w:val="22"/>
          <w:szCs w:val="22"/>
        </w:rPr>
        <w:t>tt</w:t>
      </w:r>
      <w:r w:rsidRPr="006A4A68">
        <w:rPr>
          <w:rFonts w:ascii="Arial" w:hAnsi="Arial" w:cs="Arial"/>
          <w:color w:val="000000"/>
          <w:spacing w:val="3"/>
          <w:sz w:val="22"/>
          <w:szCs w:val="22"/>
        </w:rPr>
        <w:t>o</w:t>
      </w:r>
      <w:r w:rsidRPr="006A4A68">
        <w:rPr>
          <w:rFonts w:ascii="Arial" w:hAnsi="Arial" w:cs="Arial"/>
          <w:color w:val="000000"/>
          <w:spacing w:val="1"/>
          <w:sz w:val="22"/>
          <w:szCs w:val="22"/>
        </w:rPr>
        <w:t xml:space="preserve"> h</w:t>
      </w:r>
      <w:r w:rsidRPr="006A4A68">
        <w:rPr>
          <w:rFonts w:ascii="Arial" w:hAnsi="Arial" w:cs="Arial"/>
          <w:color w:val="000000"/>
          <w:spacing w:val="3"/>
          <w:sz w:val="22"/>
          <w:szCs w:val="22"/>
        </w:rPr>
        <w:t xml:space="preserve">a </w:t>
      </w:r>
      <w:r w:rsidRPr="006A4A68">
        <w:rPr>
          <w:rFonts w:ascii="Arial" w:hAnsi="Arial" w:cs="Arial"/>
          <w:color w:val="000000"/>
          <w:spacing w:val="-2"/>
          <w:sz w:val="22"/>
          <w:szCs w:val="22"/>
        </w:rPr>
        <w:t>m</w:t>
      </w:r>
      <w:r w:rsidRPr="006A4A68">
        <w:rPr>
          <w:rFonts w:ascii="Arial" w:hAnsi="Arial" w:cs="Arial"/>
          <w:color w:val="000000"/>
          <w:spacing w:val="1"/>
          <w:sz w:val="22"/>
          <w:szCs w:val="22"/>
        </w:rPr>
        <w:t>an</w:t>
      </w:r>
      <w:r w:rsidRPr="006A4A68">
        <w:rPr>
          <w:rFonts w:ascii="Arial" w:hAnsi="Arial" w:cs="Arial"/>
          <w:color w:val="000000"/>
          <w:spacing w:val="-1"/>
          <w:sz w:val="22"/>
          <w:szCs w:val="22"/>
        </w:rPr>
        <w:t>if</w:t>
      </w:r>
      <w:r w:rsidRPr="006A4A68">
        <w:rPr>
          <w:rFonts w:ascii="Arial" w:hAnsi="Arial" w:cs="Arial"/>
          <w:color w:val="000000"/>
          <w:sz w:val="22"/>
          <w:szCs w:val="22"/>
        </w:rPr>
        <w:t>e</w:t>
      </w:r>
      <w:r w:rsidRPr="006A4A68">
        <w:rPr>
          <w:rFonts w:ascii="Arial" w:hAnsi="Arial" w:cs="Arial"/>
          <w:color w:val="000000"/>
          <w:spacing w:val="1"/>
          <w:sz w:val="22"/>
          <w:szCs w:val="22"/>
        </w:rPr>
        <w:t>s</w:t>
      </w:r>
      <w:r w:rsidRPr="006A4A68">
        <w:rPr>
          <w:rFonts w:ascii="Arial" w:hAnsi="Arial" w:cs="Arial"/>
          <w:color w:val="000000"/>
          <w:spacing w:val="-2"/>
          <w:sz w:val="22"/>
          <w:szCs w:val="22"/>
        </w:rPr>
        <w:t>t</w:t>
      </w:r>
      <w:r w:rsidRPr="006A4A68">
        <w:rPr>
          <w:rFonts w:ascii="Arial" w:hAnsi="Arial" w:cs="Arial"/>
          <w:color w:val="000000"/>
          <w:spacing w:val="-1"/>
          <w:sz w:val="22"/>
          <w:szCs w:val="22"/>
        </w:rPr>
        <w:t>at</w:t>
      </w:r>
      <w:r w:rsidRPr="006A4A68">
        <w:rPr>
          <w:rFonts w:ascii="Arial" w:hAnsi="Arial" w:cs="Arial"/>
          <w:color w:val="000000"/>
          <w:spacing w:val="3"/>
          <w:sz w:val="22"/>
          <w:szCs w:val="22"/>
        </w:rPr>
        <w:t>o e</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1"/>
          <w:sz w:val="22"/>
          <w:szCs w:val="22"/>
        </w:rPr>
        <w:t>m</w:t>
      </w:r>
      <w:r w:rsidRPr="006A4A68">
        <w:rPr>
          <w:rFonts w:ascii="Arial" w:hAnsi="Arial" w:cs="Arial"/>
          <w:color w:val="000000"/>
          <w:spacing w:val="-3"/>
          <w:sz w:val="22"/>
          <w:szCs w:val="22"/>
        </w:rPr>
        <w:t>o</w:t>
      </w:r>
      <w:r w:rsidRPr="006A4A68">
        <w:rPr>
          <w:rFonts w:ascii="Arial" w:hAnsi="Arial" w:cs="Arial"/>
          <w:color w:val="000000"/>
          <w:spacing w:val="1"/>
          <w:sz w:val="22"/>
          <w:szCs w:val="22"/>
        </w:rPr>
        <w:t>st</w:t>
      </w:r>
      <w:r w:rsidRPr="006A4A68">
        <w:rPr>
          <w:rFonts w:ascii="Arial" w:hAnsi="Arial" w:cs="Arial"/>
          <w:color w:val="000000"/>
          <w:spacing w:val="-2"/>
          <w:sz w:val="22"/>
          <w:szCs w:val="22"/>
        </w:rPr>
        <w:t>r</w:t>
      </w:r>
      <w:r w:rsidRPr="006A4A68">
        <w:rPr>
          <w:rFonts w:ascii="Arial" w:hAnsi="Arial" w:cs="Arial"/>
          <w:color w:val="000000"/>
          <w:spacing w:val="1"/>
          <w:sz w:val="22"/>
          <w:szCs w:val="22"/>
        </w:rPr>
        <w:t>at</w:t>
      </w:r>
      <w:r w:rsidRPr="006A4A68">
        <w:rPr>
          <w:rFonts w:ascii="Arial" w:hAnsi="Arial" w:cs="Arial"/>
          <w:color w:val="000000"/>
          <w:sz w:val="22"/>
          <w:szCs w:val="22"/>
        </w:rPr>
        <w:t>o</w:t>
      </w:r>
      <w:r w:rsidRPr="006A4A68">
        <w:rPr>
          <w:rFonts w:ascii="Arial" w:hAnsi="Arial" w:cs="Arial"/>
          <w:color w:val="000000"/>
          <w:spacing w:val="3"/>
          <w:sz w:val="22"/>
          <w:szCs w:val="22"/>
        </w:rPr>
        <w:t>,</w:t>
      </w:r>
      <w:r w:rsidRPr="006A4A68">
        <w:rPr>
          <w:rFonts w:ascii="Arial" w:hAnsi="Arial" w:cs="Arial"/>
          <w:color w:val="000000"/>
          <w:spacing w:val="-1"/>
          <w:sz w:val="22"/>
          <w:szCs w:val="22"/>
        </w:rPr>
        <w:t xml:space="preserve"> n</w:t>
      </w:r>
      <w:r w:rsidRPr="006A4A68">
        <w:rPr>
          <w:rFonts w:ascii="Arial" w:hAnsi="Arial" w:cs="Arial"/>
          <w:color w:val="000000"/>
          <w:sz w:val="22"/>
          <w:szCs w:val="22"/>
        </w:rPr>
        <w:t>ell</w:t>
      </w:r>
      <w:r w:rsidRPr="006A4A68">
        <w:rPr>
          <w:rFonts w:ascii="Arial" w:hAnsi="Arial" w:cs="Arial"/>
          <w:color w:val="000000"/>
          <w:spacing w:val="4"/>
          <w:sz w:val="22"/>
          <w:szCs w:val="22"/>
        </w:rPr>
        <w:t>o</w:t>
      </w:r>
      <w:r w:rsidRPr="006A4A68">
        <w:rPr>
          <w:rFonts w:ascii="Arial" w:hAnsi="Arial" w:cs="Arial"/>
          <w:color w:val="000000"/>
          <w:spacing w:val="-3"/>
          <w:sz w:val="22"/>
          <w:szCs w:val="22"/>
        </w:rPr>
        <w:t xml:space="preserve"> s</w:t>
      </w:r>
      <w:r w:rsidRPr="006A4A68">
        <w:rPr>
          <w:rFonts w:ascii="Arial" w:hAnsi="Arial" w:cs="Arial"/>
          <w:color w:val="000000"/>
          <w:sz w:val="22"/>
          <w:szCs w:val="22"/>
        </w:rPr>
        <w:t>volgi</w:t>
      </w:r>
      <w:r w:rsidRPr="006A4A68">
        <w:rPr>
          <w:rFonts w:ascii="Arial" w:hAnsi="Arial" w:cs="Arial"/>
          <w:color w:val="000000"/>
          <w:spacing w:val="1"/>
          <w:sz w:val="22"/>
          <w:szCs w:val="22"/>
        </w:rPr>
        <w:t>me</w:t>
      </w:r>
      <w:r w:rsidRPr="006A4A68">
        <w:rPr>
          <w:rFonts w:ascii="Arial" w:hAnsi="Arial" w:cs="Arial"/>
          <w:color w:val="000000"/>
          <w:spacing w:val="-1"/>
          <w:sz w:val="22"/>
          <w:szCs w:val="22"/>
        </w:rPr>
        <w:t>nt</w:t>
      </w:r>
      <w:r w:rsidRPr="006A4A68">
        <w:rPr>
          <w:rFonts w:ascii="Arial" w:hAnsi="Arial" w:cs="Arial"/>
          <w:color w:val="000000"/>
          <w:spacing w:val="3"/>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z w:val="22"/>
          <w:szCs w:val="22"/>
        </w:rPr>
        <w:t>e</w:t>
      </w:r>
      <w:r w:rsidRPr="006A4A68">
        <w:rPr>
          <w:rFonts w:ascii="Arial" w:hAnsi="Arial" w:cs="Arial"/>
          <w:color w:val="000000"/>
          <w:spacing w:val="1"/>
          <w:sz w:val="22"/>
          <w:szCs w:val="22"/>
        </w:rPr>
        <w:t>i su</w:t>
      </w:r>
      <w:r w:rsidRPr="006A4A68">
        <w:rPr>
          <w:rFonts w:ascii="Arial" w:hAnsi="Arial" w:cs="Arial"/>
          <w:color w:val="000000"/>
          <w:sz w:val="22"/>
          <w:szCs w:val="22"/>
        </w:rPr>
        <w:t>o</w:t>
      </w:r>
      <w:r w:rsidRPr="006A4A68">
        <w:rPr>
          <w:rFonts w:ascii="Arial" w:hAnsi="Arial" w:cs="Arial"/>
          <w:color w:val="000000"/>
          <w:spacing w:val="3"/>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co</w:t>
      </w:r>
      <w:r w:rsidRPr="006A4A68">
        <w:rPr>
          <w:rFonts w:ascii="Arial" w:hAnsi="Arial" w:cs="Arial"/>
          <w:color w:val="000000"/>
          <w:spacing w:val="1"/>
          <w:sz w:val="22"/>
          <w:szCs w:val="22"/>
        </w:rPr>
        <w:t>mpit</w:t>
      </w:r>
      <w:r w:rsidRPr="006A4A68">
        <w:rPr>
          <w:rFonts w:ascii="Arial" w:hAnsi="Arial" w:cs="Arial"/>
          <w:color w:val="000000"/>
          <w:spacing w:val="3"/>
          <w:sz w:val="22"/>
          <w:szCs w:val="22"/>
        </w:rPr>
        <w:t xml:space="preserve">i </w:t>
      </w:r>
      <w:r w:rsidRPr="006A4A68">
        <w:rPr>
          <w:rFonts w:ascii="Arial" w:hAnsi="Arial" w:cs="Arial"/>
          <w:color w:val="000000"/>
          <w:sz w:val="22"/>
          <w:szCs w:val="22"/>
        </w:rPr>
        <w:t>la</w:t>
      </w:r>
      <w:r w:rsidRPr="006A4A68">
        <w:rPr>
          <w:rFonts w:ascii="Arial" w:hAnsi="Arial" w:cs="Arial"/>
          <w:color w:val="000000"/>
          <w:spacing w:val="-2"/>
          <w:sz w:val="22"/>
          <w:szCs w:val="22"/>
        </w:rPr>
        <w:t>vo</w:t>
      </w:r>
      <w:r w:rsidRPr="006A4A68">
        <w:rPr>
          <w:rFonts w:ascii="Arial" w:hAnsi="Arial" w:cs="Arial"/>
          <w:color w:val="000000"/>
          <w:sz w:val="22"/>
          <w:szCs w:val="22"/>
        </w:rPr>
        <w:t>r</w:t>
      </w:r>
      <w:r w:rsidRPr="006A4A68">
        <w:rPr>
          <w:rFonts w:ascii="Arial" w:hAnsi="Arial" w:cs="Arial"/>
          <w:color w:val="000000"/>
          <w:spacing w:val="2"/>
          <w:sz w:val="22"/>
          <w:szCs w:val="22"/>
        </w:rPr>
        <w:t>at</w:t>
      </w:r>
      <w:r w:rsidRPr="006A4A68">
        <w:rPr>
          <w:rFonts w:ascii="Arial" w:hAnsi="Arial" w:cs="Arial"/>
          <w:color w:val="000000"/>
          <w:sz w:val="22"/>
          <w:szCs w:val="22"/>
        </w:rPr>
        <w:t>ivi,</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1"/>
          <w:sz w:val="22"/>
          <w:szCs w:val="22"/>
        </w:rPr>
        <w:t xml:space="preserve"> p</w:t>
      </w:r>
      <w:r w:rsidRPr="006A4A68">
        <w:rPr>
          <w:rFonts w:ascii="Arial" w:hAnsi="Arial" w:cs="Arial"/>
          <w:color w:val="000000"/>
          <w:sz w:val="22"/>
          <w:szCs w:val="22"/>
        </w:rPr>
        <w:t>oss</w:t>
      </w:r>
      <w:r w:rsidRPr="006A4A68">
        <w:rPr>
          <w:rFonts w:ascii="Arial" w:hAnsi="Arial" w:cs="Arial"/>
          <w:color w:val="000000"/>
          <w:spacing w:val="2"/>
          <w:sz w:val="22"/>
          <w:szCs w:val="22"/>
        </w:rPr>
        <w:t>e</w:t>
      </w:r>
      <w:r w:rsidRPr="006A4A68">
        <w:rPr>
          <w:rFonts w:ascii="Arial" w:hAnsi="Arial" w:cs="Arial"/>
          <w:color w:val="000000"/>
          <w:spacing w:val="-2"/>
          <w:sz w:val="22"/>
          <w:szCs w:val="22"/>
        </w:rPr>
        <w:t>de</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pacing w:val="1"/>
          <w:sz w:val="22"/>
          <w:szCs w:val="22"/>
        </w:rPr>
        <w:t xml:space="preserve"> d</w:t>
      </w:r>
      <w:r w:rsidRPr="006A4A68">
        <w:rPr>
          <w:rFonts w:ascii="Arial" w:hAnsi="Arial" w:cs="Arial"/>
          <w:color w:val="000000"/>
          <w:sz w:val="22"/>
          <w:szCs w:val="22"/>
        </w:rPr>
        <w:t>eterm</w:t>
      </w:r>
      <w:r w:rsidRPr="006A4A68">
        <w:rPr>
          <w:rFonts w:ascii="Arial" w:hAnsi="Arial" w:cs="Arial"/>
          <w:color w:val="000000"/>
          <w:spacing w:val="2"/>
          <w:sz w:val="22"/>
          <w:szCs w:val="22"/>
        </w:rPr>
        <w:t>i</w:t>
      </w:r>
      <w:r w:rsidRPr="006A4A68">
        <w:rPr>
          <w:rFonts w:ascii="Arial" w:hAnsi="Arial" w:cs="Arial"/>
          <w:color w:val="000000"/>
          <w:spacing w:val="-2"/>
          <w:sz w:val="22"/>
          <w:szCs w:val="22"/>
        </w:rPr>
        <w:t>n</w:t>
      </w:r>
      <w:r w:rsidRPr="006A4A68">
        <w:rPr>
          <w:rFonts w:ascii="Arial" w:hAnsi="Arial" w:cs="Arial"/>
          <w:color w:val="000000"/>
          <w:spacing w:val="1"/>
          <w:sz w:val="22"/>
          <w:szCs w:val="22"/>
        </w:rPr>
        <w:t>at</w:t>
      </w:r>
      <w:r w:rsidRPr="006A4A68">
        <w:rPr>
          <w:rFonts w:ascii="Arial" w:hAnsi="Arial" w:cs="Arial"/>
          <w:color w:val="000000"/>
          <w:spacing w:val="-1"/>
          <w:sz w:val="22"/>
          <w:szCs w:val="22"/>
        </w:rPr>
        <w:t>e c</w:t>
      </w:r>
      <w:r w:rsidRPr="006A4A68">
        <w:rPr>
          <w:rFonts w:ascii="Arial" w:hAnsi="Arial" w:cs="Arial"/>
          <w:color w:val="000000"/>
          <w:sz w:val="22"/>
          <w:szCs w:val="22"/>
        </w:rPr>
        <w:t>ar</w:t>
      </w:r>
      <w:r w:rsidRPr="006A4A68">
        <w:rPr>
          <w:rFonts w:ascii="Arial" w:hAnsi="Arial" w:cs="Arial"/>
          <w:color w:val="000000"/>
          <w:spacing w:val="2"/>
          <w:sz w:val="22"/>
          <w:szCs w:val="22"/>
        </w:rPr>
        <w:t>a</w:t>
      </w:r>
      <w:r w:rsidRPr="006A4A68">
        <w:rPr>
          <w:rFonts w:ascii="Arial" w:hAnsi="Arial" w:cs="Arial"/>
          <w:color w:val="000000"/>
          <w:spacing w:val="-1"/>
          <w:sz w:val="22"/>
          <w:szCs w:val="22"/>
        </w:rPr>
        <w:t>tt</w:t>
      </w:r>
      <w:r w:rsidRPr="006A4A68">
        <w:rPr>
          <w:rFonts w:ascii="Arial" w:hAnsi="Arial" w:cs="Arial"/>
          <w:color w:val="000000"/>
          <w:spacing w:val="1"/>
          <w:sz w:val="22"/>
          <w:szCs w:val="22"/>
        </w:rPr>
        <w:t>er</w:t>
      </w:r>
      <w:r w:rsidRPr="006A4A68">
        <w:rPr>
          <w:rFonts w:ascii="Arial" w:hAnsi="Arial" w:cs="Arial"/>
          <w:color w:val="000000"/>
          <w:sz w:val="22"/>
          <w:szCs w:val="22"/>
        </w:rPr>
        <w:t>i</w:t>
      </w:r>
      <w:r w:rsidRPr="006A4A68">
        <w:rPr>
          <w:rFonts w:ascii="Arial" w:hAnsi="Arial" w:cs="Arial"/>
          <w:color w:val="000000"/>
          <w:spacing w:val="1"/>
          <w:sz w:val="22"/>
          <w:szCs w:val="22"/>
        </w:rPr>
        <w:t>st</w:t>
      </w:r>
      <w:r w:rsidRPr="006A4A68">
        <w:rPr>
          <w:rFonts w:ascii="Arial" w:hAnsi="Arial" w:cs="Arial"/>
          <w:color w:val="000000"/>
          <w:spacing w:val="-1"/>
          <w:sz w:val="22"/>
          <w:szCs w:val="22"/>
        </w:rPr>
        <w:t>ich</w:t>
      </w:r>
      <w:r w:rsidRPr="006A4A68">
        <w:rPr>
          <w:rFonts w:ascii="Arial" w:hAnsi="Arial" w:cs="Arial"/>
          <w:color w:val="000000"/>
          <w:sz w:val="22"/>
          <w:szCs w:val="22"/>
        </w:rPr>
        <w:t>e.</w:t>
      </w:r>
    </w:p>
    <w:p w:rsidR="00E70375" w:rsidRPr="000978C5" w:rsidRDefault="00E70375" w:rsidP="003824DA">
      <w:pPr>
        <w:pStyle w:val="BodyTextIndent2"/>
        <w:jc w:val="both"/>
        <w:rPr>
          <w:rFonts w:ascii="Calibri" w:hAnsi="Calibri"/>
          <w:spacing w:val="-3"/>
          <w:sz w:val="22"/>
        </w:rPr>
      </w:pPr>
    </w:p>
    <w:p w:rsidR="00E70375" w:rsidRPr="000978C5" w:rsidRDefault="00E70375" w:rsidP="003824DA">
      <w:pPr>
        <w:pStyle w:val="BodyTextIndent2"/>
        <w:jc w:val="both"/>
        <w:rPr>
          <w:rFonts w:ascii="Calibri" w:hAnsi="Calibri"/>
          <w:spacing w:val="-3"/>
          <w:sz w:val="22"/>
        </w:rPr>
      </w:pPr>
      <w:r w:rsidRPr="000978C5">
        <w:rPr>
          <w:rFonts w:ascii="Calibri" w:hAnsi="Calibri"/>
          <w:spacing w:val="-3"/>
          <w:sz w:val="22"/>
        </w:rPr>
        <w:t xml:space="preserve">Figura 3: </w:t>
      </w:r>
      <w:r w:rsidRPr="000978C5">
        <w:rPr>
          <w:rFonts w:ascii="Calibri" w:hAnsi="Calibri" w:cs="Calibri"/>
          <w:i/>
          <w:iCs/>
          <w:color w:val="000000"/>
        </w:rPr>
        <w:t>La s</w:t>
      </w:r>
      <w:r w:rsidRPr="000978C5">
        <w:rPr>
          <w:rFonts w:ascii="Calibri" w:hAnsi="Calibri" w:cs="Calibri"/>
          <w:i/>
          <w:iCs/>
          <w:color w:val="000000"/>
          <w:spacing w:val="1"/>
        </w:rPr>
        <w:t>c</w:t>
      </w:r>
      <w:r w:rsidRPr="000978C5">
        <w:rPr>
          <w:rFonts w:ascii="Calibri" w:hAnsi="Calibri" w:cs="Calibri"/>
          <w:i/>
          <w:iCs/>
          <w:color w:val="000000"/>
          <w:spacing w:val="-1"/>
        </w:rPr>
        <w:t>h</w:t>
      </w:r>
      <w:r w:rsidRPr="000978C5">
        <w:rPr>
          <w:rFonts w:ascii="Calibri" w:hAnsi="Calibri" w:cs="Calibri"/>
          <w:i/>
          <w:iCs/>
          <w:color w:val="000000"/>
        </w:rPr>
        <w:t>em</w:t>
      </w:r>
      <w:r w:rsidRPr="000978C5">
        <w:rPr>
          <w:rFonts w:ascii="Calibri" w:hAnsi="Calibri" w:cs="Calibri"/>
          <w:i/>
          <w:iCs/>
          <w:color w:val="000000"/>
          <w:spacing w:val="-1"/>
        </w:rPr>
        <w:t>a</w:t>
      </w:r>
      <w:r w:rsidRPr="000978C5">
        <w:rPr>
          <w:rFonts w:ascii="Calibri" w:hAnsi="Calibri" w:cs="Calibri"/>
          <w:i/>
          <w:iCs/>
          <w:color w:val="000000"/>
          <w:spacing w:val="1"/>
        </w:rPr>
        <w:t>t</w:t>
      </w:r>
      <w:r w:rsidRPr="000978C5">
        <w:rPr>
          <w:rFonts w:ascii="Calibri" w:hAnsi="Calibri" w:cs="Calibri"/>
          <w:i/>
          <w:iCs/>
          <w:color w:val="000000"/>
        </w:rPr>
        <w:t>i</w:t>
      </w:r>
      <w:r w:rsidRPr="000978C5">
        <w:rPr>
          <w:rFonts w:ascii="Calibri" w:hAnsi="Calibri" w:cs="Calibri"/>
          <w:i/>
          <w:iCs/>
          <w:color w:val="000000"/>
          <w:spacing w:val="1"/>
        </w:rPr>
        <w:t>z</w:t>
      </w:r>
      <w:r w:rsidRPr="000978C5">
        <w:rPr>
          <w:rFonts w:ascii="Calibri" w:hAnsi="Calibri" w:cs="Calibri"/>
          <w:i/>
          <w:iCs/>
          <w:color w:val="000000"/>
          <w:spacing w:val="-1"/>
        </w:rPr>
        <w:t>za</w:t>
      </w:r>
      <w:r w:rsidRPr="000978C5">
        <w:rPr>
          <w:rFonts w:ascii="Calibri" w:hAnsi="Calibri" w:cs="Calibri"/>
          <w:i/>
          <w:iCs/>
          <w:color w:val="000000"/>
          <w:spacing w:val="1"/>
        </w:rPr>
        <w:t>z</w:t>
      </w:r>
      <w:r w:rsidRPr="000978C5">
        <w:rPr>
          <w:rFonts w:ascii="Calibri" w:hAnsi="Calibri" w:cs="Calibri"/>
          <w:i/>
          <w:iCs/>
          <w:color w:val="000000"/>
        </w:rPr>
        <w:t>i</w:t>
      </w:r>
      <w:r w:rsidRPr="000978C5">
        <w:rPr>
          <w:rFonts w:ascii="Calibri" w:hAnsi="Calibri" w:cs="Calibri"/>
          <w:i/>
          <w:iCs/>
          <w:color w:val="000000"/>
          <w:spacing w:val="-1"/>
        </w:rPr>
        <w:t>on</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i/>
          <w:iCs/>
          <w:color w:val="000000"/>
          <w:spacing w:val="-1"/>
        </w:rPr>
        <w:t>d</w:t>
      </w:r>
      <w:r w:rsidRPr="000978C5">
        <w:rPr>
          <w:rFonts w:ascii="Calibri" w:hAnsi="Calibri" w:cs="Calibri"/>
          <w:i/>
          <w:iCs/>
          <w:color w:val="000000"/>
        </w:rPr>
        <w:t>ella</w:t>
      </w:r>
      <w:r w:rsidRPr="000978C5">
        <w:rPr>
          <w:rFonts w:ascii="Calibri" w:hAnsi="Calibri" w:cs="Calibri"/>
          <w:i/>
          <w:iCs/>
          <w:color w:val="000000"/>
          <w:spacing w:val="3"/>
        </w:rPr>
        <w:t xml:space="preserve"> </w:t>
      </w:r>
      <w:r w:rsidRPr="000978C5">
        <w:rPr>
          <w:rFonts w:ascii="Calibri" w:hAnsi="Calibri" w:cs="Calibri"/>
          <w:i/>
          <w:iCs/>
          <w:color w:val="000000"/>
          <w:spacing w:val="-1"/>
        </w:rPr>
        <w:t>p</w:t>
      </w:r>
      <w:r w:rsidRPr="000978C5">
        <w:rPr>
          <w:rFonts w:ascii="Calibri" w:hAnsi="Calibri" w:cs="Calibri"/>
          <w:i/>
          <w:iCs/>
          <w:color w:val="000000"/>
          <w:spacing w:val="3"/>
        </w:rPr>
        <w:t>e</w:t>
      </w:r>
      <w:r w:rsidRPr="000978C5">
        <w:rPr>
          <w:rFonts w:ascii="Calibri" w:hAnsi="Calibri" w:cs="Calibri"/>
          <w:i/>
          <w:iCs/>
          <w:color w:val="000000"/>
        </w:rPr>
        <w:t>rfo</w:t>
      </w:r>
      <w:r w:rsidRPr="000978C5">
        <w:rPr>
          <w:rFonts w:ascii="Calibri" w:hAnsi="Calibri" w:cs="Calibri"/>
          <w:i/>
          <w:iCs/>
          <w:color w:val="000000"/>
          <w:spacing w:val="-1"/>
        </w:rPr>
        <w:t>r</w:t>
      </w:r>
      <w:r w:rsidRPr="000978C5">
        <w:rPr>
          <w:rFonts w:ascii="Calibri" w:hAnsi="Calibri" w:cs="Calibri"/>
          <w:i/>
          <w:iCs/>
          <w:color w:val="000000"/>
        </w:rPr>
        <w:t>m</w:t>
      </w:r>
      <w:r w:rsidRPr="000978C5">
        <w:rPr>
          <w:rFonts w:ascii="Calibri" w:hAnsi="Calibri" w:cs="Calibri"/>
          <w:i/>
          <w:iCs/>
          <w:color w:val="000000"/>
          <w:spacing w:val="1"/>
        </w:rPr>
        <w:t>a</w:t>
      </w:r>
      <w:r w:rsidRPr="000978C5">
        <w:rPr>
          <w:rFonts w:ascii="Calibri" w:hAnsi="Calibri" w:cs="Calibri"/>
          <w:i/>
          <w:iCs/>
          <w:color w:val="000000"/>
          <w:spacing w:val="-1"/>
        </w:rPr>
        <w:t>n</w:t>
      </w:r>
      <w:r w:rsidRPr="000978C5">
        <w:rPr>
          <w:rFonts w:ascii="Calibri" w:hAnsi="Calibri" w:cs="Calibri"/>
          <w:i/>
          <w:iCs/>
          <w:color w:val="000000"/>
          <w:spacing w:val="1"/>
        </w:rPr>
        <w:t>c</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color w:val="000000"/>
        </w:rPr>
        <w:t>i</w:t>
      </w:r>
      <w:r w:rsidRPr="000978C5">
        <w:rPr>
          <w:rFonts w:ascii="Calibri" w:hAnsi="Calibri" w:cs="Calibri"/>
          <w:color w:val="000000"/>
          <w:spacing w:val="1"/>
        </w:rPr>
        <w:t>nd</w:t>
      </w:r>
      <w:r w:rsidRPr="000978C5">
        <w:rPr>
          <w:rFonts w:ascii="Calibri" w:hAnsi="Calibri" w:cs="Calibri"/>
          <w:color w:val="000000"/>
        </w:rPr>
        <w:t>ivi</w:t>
      </w:r>
      <w:r w:rsidRPr="000978C5">
        <w:rPr>
          <w:rFonts w:ascii="Calibri" w:hAnsi="Calibri" w:cs="Calibri"/>
          <w:color w:val="000000"/>
          <w:spacing w:val="-1"/>
        </w:rPr>
        <w:t>d</w:t>
      </w:r>
      <w:r w:rsidRPr="000978C5">
        <w:rPr>
          <w:rFonts w:ascii="Calibri" w:hAnsi="Calibri" w:cs="Calibri"/>
          <w:color w:val="000000"/>
          <w:spacing w:val="1"/>
        </w:rPr>
        <w:t>u</w:t>
      </w:r>
      <w:r w:rsidRPr="000978C5">
        <w:rPr>
          <w:rFonts w:ascii="Calibri" w:hAnsi="Calibri" w:cs="Calibri"/>
          <w:color w:val="000000"/>
        </w:rPr>
        <w:t>ale</w:t>
      </w:r>
      <w:r w:rsidRPr="000978C5">
        <w:rPr>
          <w:rFonts w:ascii="Calibri" w:hAnsi="Calibri" w:cs="Calibri"/>
          <w:color w:val="000000"/>
          <w:spacing w:val="3"/>
        </w:rPr>
        <w:t xml:space="preserve"> </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i/>
          <w:iCs/>
          <w:color w:val="000000"/>
          <w:spacing w:val="-1"/>
        </w:rPr>
        <w:t>d</w:t>
      </w:r>
      <w:r w:rsidRPr="000978C5">
        <w:rPr>
          <w:rFonts w:ascii="Calibri" w:hAnsi="Calibri" w:cs="Calibri"/>
          <w:i/>
          <w:iCs/>
          <w:color w:val="000000"/>
        </w:rPr>
        <w:t>ella</w:t>
      </w:r>
      <w:r w:rsidRPr="000978C5">
        <w:rPr>
          <w:rFonts w:ascii="Calibri" w:hAnsi="Calibri" w:cs="Calibri"/>
          <w:i/>
          <w:iCs/>
          <w:color w:val="000000"/>
          <w:spacing w:val="1"/>
        </w:rPr>
        <w:t xml:space="preserve"> </w:t>
      </w:r>
      <w:r w:rsidRPr="000978C5">
        <w:rPr>
          <w:rFonts w:ascii="Calibri" w:hAnsi="Calibri" w:cs="Calibri"/>
          <w:i/>
          <w:iCs/>
          <w:color w:val="000000"/>
        </w:rPr>
        <w:t>rel</w:t>
      </w:r>
      <w:r w:rsidRPr="000978C5">
        <w:rPr>
          <w:rFonts w:ascii="Calibri" w:hAnsi="Calibri" w:cs="Calibri"/>
          <w:i/>
          <w:iCs/>
          <w:color w:val="000000"/>
          <w:spacing w:val="-1"/>
        </w:rPr>
        <w:t>a</w:t>
      </w:r>
      <w:r w:rsidRPr="000978C5">
        <w:rPr>
          <w:rFonts w:ascii="Calibri" w:hAnsi="Calibri" w:cs="Calibri"/>
          <w:i/>
          <w:iCs/>
          <w:color w:val="000000"/>
          <w:spacing w:val="1"/>
        </w:rPr>
        <w:t>z</w:t>
      </w:r>
      <w:r w:rsidRPr="000978C5">
        <w:rPr>
          <w:rFonts w:ascii="Calibri" w:hAnsi="Calibri" w:cs="Calibri"/>
          <w:i/>
          <w:iCs/>
          <w:color w:val="000000"/>
        </w:rPr>
        <w:t>i</w:t>
      </w:r>
      <w:r w:rsidRPr="000978C5">
        <w:rPr>
          <w:rFonts w:ascii="Calibri" w:hAnsi="Calibri" w:cs="Calibri"/>
          <w:i/>
          <w:iCs/>
          <w:color w:val="000000"/>
          <w:spacing w:val="-1"/>
        </w:rPr>
        <w:t>on</w:t>
      </w:r>
      <w:r w:rsidRPr="000978C5">
        <w:rPr>
          <w:rFonts w:ascii="Calibri" w:hAnsi="Calibri" w:cs="Calibri"/>
          <w:i/>
          <w:iCs/>
          <w:color w:val="000000"/>
        </w:rPr>
        <w:t>e</w:t>
      </w:r>
      <w:r w:rsidRPr="000978C5">
        <w:rPr>
          <w:rFonts w:ascii="Calibri" w:hAnsi="Calibri" w:cs="Calibri"/>
          <w:i/>
          <w:iCs/>
          <w:color w:val="000000"/>
          <w:spacing w:val="2"/>
        </w:rPr>
        <w:t xml:space="preserve"> </w:t>
      </w:r>
      <w:r w:rsidRPr="000978C5">
        <w:rPr>
          <w:rFonts w:ascii="Calibri" w:hAnsi="Calibri" w:cs="Calibri"/>
          <w:i/>
          <w:iCs/>
          <w:color w:val="000000"/>
          <w:spacing w:val="1"/>
        </w:rPr>
        <w:t>c</w:t>
      </w:r>
      <w:r w:rsidRPr="000978C5">
        <w:rPr>
          <w:rFonts w:ascii="Calibri" w:hAnsi="Calibri" w:cs="Calibri"/>
          <w:i/>
          <w:iCs/>
          <w:color w:val="000000"/>
          <w:spacing w:val="-1"/>
        </w:rPr>
        <w:t>o</w:t>
      </w:r>
      <w:r w:rsidRPr="000978C5">
        <w:rPr>
          <w:rFonts w:ascii="Calibri" w:hAnsi="Calibri" w:cs="Calibri"/>
          <w:i/>
          <w:iCs/>
          <w:color w:val="000000"/>
        </w:rPr>
        <w:t>n la</w:t>
      </w:r>
      <w:r w:rsidRPr="000978C5">
        <w:rPr>
          <w:rFonts w:ascii="Calibri" w:hAnsi="Calibri" w:cs="Calibri"/>
          <w:i/>
          <w:iCs/>
          <w:color w:val="000000"/>
          <w:spacing w:val="2"/>
        </w:rPr>
        <w:t xml:space="preserve"> </w:t>
      </w:r>
      <w:r w:rsidRPr="000978C5">
        <w:rPr>
          <w:rFonts w:ascii="Calibri" w:hAnsi="Calibri" w:cs="Calibri"/>
          <w:i/>
          <w:iCs/>
          <w:color w:val="000000"/>
          <w:spacing w:val="-1"/>
        </w:rPr>
        <w:t>p</w:t>
      </w:r>
      <w:r w:rsidRPr="000978C5">
        <w:rPr>
          <w:rFonts w:ascii="Calibri" w:hAnsi="Calibri" w:cs="Calibri"/>
          <w:i/>
          <w:iCs/>
          <w:color w:val="000000"/>
        </w:rPr>
        <w:t>er</w:t>
      </w:r>
      <w:r w:rsidRPr="000978C5">
        <w:rPr>
          <w:rFonts w:ascii="Calibri" w:hAnsi="Calibri" w:cs="Calibri"/>
          <w:i/>
          <w:iCs/>
          <w:color w:val="000000"/>
          <w:spacing w:val="1"/>
        </w:rPr>
        <w:t>fo</w:t>
      </w:r>
      <w:r w:rsidRPr="000978C5">
        <w:rPr>
          <w:rFonts w:ascii="Calibri" w:hAnsi="Calibri" w:cs="Calibri"/>
          <w:i/>
          <w:iCs/>
          <w:color w:val="000000"/>
        </w:rPr>
        <w:t>r</w:t>
      </w:r>
      <w:r w:rsidRPr="000978C5">
        <w:rPr>
          <w:rFonts w:ascii="Calibri" w:hAnsi="Calibri" w:cs="Calibri"/>
          <w:i/>
          <w:iCs/>
          <w:color w:val="000000"/>
          <w:spacing w:val="-1"/>
        </w:rPr>
        <w:t>man</w:t>
      </w:r>
      <w:r w:rsidRPr="000978C5">
        <w:rPr>
          <w:rFonts w:ascii="Calibri" w:hAnsi="Calibri" w:cs="Calibri"/>
          <w:i/>
          <w:iCs/>
          <w:color w:val="000000"/>
          <w:spacing w:val="3"/>
        </w:rPr>
        <w:t>c</w:t>
      </w:r>
      <w:r w:rsidRPr="000978C5">
        <w:rPr>
          <w:rFonts w:ascii="Calibri" w:hAnsi="Calibri" w:cs="Calibri"/>
          <w:i/>
          <w:iCs/>
          <w:color w:val="000000"/>
        </w:rPr>
        <w:t xml:space="preserve">e </w:t>
      </w:r>
      <w:r w:rsidRPr="000978C5">
        <w:rPr>
          <w:rFonts w:ascii="Calibri" w:hAnsi="Calibri" w:cs="Calibri"/>
          <w:i/>
          <w:iCs/>
          <w:color w:val="000000"/>
          <w:spacing w:val="-1"/>
        </w:rPr>
        <w:t>o</w:t>
      </w:r>
      <w:r w:rsidRPr="000978C5">
        <w:rPr>
          <w:rFonts w:ascii="Calibri" w:hAnsi="Calibri" w:cs="Calibri"/>
          <w:i/>
          <w:iCs/>
          <w:color w:val="000000"/>
        </w:rPr>
        <w:t>r</w:t>
      </w:r>
      <w:r w:rsidRPr="000978C5">
        <w:rPr>
          <w:rFonts w:ascii="Calibri" w:hAnsi="Calibri" w:cs="Calibri"/>
          <w:i/>
          <w:iCs/>
          <w:color w:val="000000"/>
          <w:spacing w:val="-2"/>
        </w:rPr>
        <w:t>g</w:t>
      </w:r>
      <w:r w:rsidRPr="000978C5">
        <w:rPr>
          <w:rFonts w:ascii="Calibri" w:hAnsi="Calibri" w:cs="Calibri"/>
          <w:i/>
          <w:iCs/>
          <w:color w:val="000000"/>
          <w:spacing w:val="1"/>
        </w:rPr>
        <w:t>a</w:t>
      </w:r>
      <w:r w:rsidRPr="000978C5">
        <w:rPr>
          <w:rFonts w:ascii="Calibri" w:hAnsi="Calibri" w:cs="Calibri"/>
          <w:i/>
          <w:iCs/>
          <w:color w:val="000000"/>
          <w:spacing w:val="-1"/>
        </w:rPr>
        <w:t>n</w:t>
      </w:r>
      <w:r w:rsidRPr="000978C5">
        <w:rPr>
          <w:rFonts w:ascii="Calibri" w:hAnsi="Calibri" w:cs="Calibri"/>
          <w:i/>
          <w:iCs/>
          <w:color w:val="000000"/>
        </w:rPr>
        <w:t>i</w:t>
      </w:r>
      <w:r w:rsidRPr="000978C5">
        <w:rPr>
          <w:rFonts w:ascii="Calibri" w:hAnsi="Calibri" w:cs="Calibri"/>
          <w:i/>
          <w:iCs/>
          <w:color w:val="000000"/>
          <w:spacing w:val="1"/>
        </w:rPr>
        <w:t>zz</w:t>
      </w:r>
      <w:r w:rsidRPr="000978C5">
        <w:rPr>
          <w:rFonts w:ascii="Calibri" w:hAnsi="Calibri" w:cs="Calibri"/>
          <w:i/>
          <w:iCs/>
          <w:color w:val="000000"/>
          <w:spacing w:val="-1"/>
        </w:rPr>
        <w:t>a</w:t>
      </w:r>
      <w:r w:rsidRPr="000978C5">
        <w:rPr>
          <w:rFonts w:ascii="Calibri" w:hAnsi="Calibri" w:cs="Calibri"/>
          <w:i/>
          <w:iCs/>
          <w:color w:val="000000"/>
          <w:spacing w:val="1"/>
        </w:rPr>
        <w:t>t</w:t>
      </w:r>
      <w:r w:rsidRPr="000978C5">
        <w:rPr>
          <w:rFonts w:ascii="Calibri" w:hAnsi="Calibri" w:cs="Calibri"/>
          <w:i/>
          <w:iCs/>
          <w:color w:val="000000"/>
        </w:rPr>
        <w:t>i</w:t>
      </w:r>
      <w:r w:rsidRPr="000978C5">
        <w:rPr>
          <w:rFonts w:ascii="Calibri" w:hAnsi="Calibri" w:cs="Calibri"/>
          <w:i/>
          <w:iCs/>
          <w:color w:val="000000"/>
          <w:spacing w:val="1"/>
        </w:rPr>
        <w:t>v</w:t>
      </w:r>
      <w:r w:rsidRPr="000978C5">
        <w:rPr>
          <w:rFonts w:ascii="Calibri" w:hAnsi="Calibri" w:cs="Calibri"/>
          <w:i/>
          <w:iCs/>
          <w:color w:val="000000"/>
        </w:rPr>
        <w:t>a</w:t>
      </w:r>
    </w:p>
    <w:p w:rsidR="00E70375" w:rsidRPr="000978C5" w:rsidRDefault="00E70375" w:rsidP="003824DA">
      <w:pPr>
        <w:pStyle w:val="BodyTextIndent2"/>
        <w:jc w:val="both"/>
        <w:rPr>
          <w:rFonts w:ascii="Calibri" w:hAnsi="Calibri"/>
          <w:spacing w:val="-3"/>
          <w:sz w:val="22"/>
        </w:rPr>
      </w:pPr>
      <w:r w:rsidRPr="00C5684F">
        <w:rPr>
          <w:rFonts w:ascii="Calibri" w:hAnsi="Calibri"/>
          <w:noProof/>
          <w:spacing w:val="-3"/>
          <w:sz w:val="22"/>
        </w:rPr>
        <w:pict>
          <v:shape id="Immagine 2" o:spid="_x0000_i1026" type="#_x0000_t75" style="width:473.4pt;height:369.6pt;visibility:visible">
            <v:imagedata r:id="rId9" o:title=""/>
          </v:shape>
        </w:pict>
      </w:r>
    </w:p>
    <w:p w:rsidR="00E70375" w:rsidRPr="000978C5" w:rsidRDefault="00E70375" w:rsidP="003824DA">
      <w:pPr>
        <w:pStyle w:val="BodyTextIndent2"/>
        <w:jc w:val="both"/>
        <w:rPr>
          <w:rFonts w:ascii="Calibri" w:hAnsi="Calibri"/>
          <w:spacing w:val="-3"/>
          <w:sz w:val="22"/>
        </w:rPr>
      </w:pPr>
    </w:p>
    <w:p w:rsidR="00E70375" w:rsidRPr="006A4A68" w:rsidRDefault="00E70375" w:rsidP="003824DA">
      <w:pPr>
        <w:pStyle w:val="BodyTextIndent2"/>
        <w:jc w:val="both"/>
        <w:rPr>
          <w:rFonts w:cs="Arial"/>
          <w:spacing w:val="-3"/>
          <w:sz w:val="22"/>
          <w:szCs w:val="22"/>
        </w:rPr>
      </w:pPr>
      <w:r w:rsidRPr="006A4A68">
        <w:rPr>
          <w:rFonts w:cs="Arial"/>
          <w:color w:val="000000"/>
          <w:spacing w:val="-1"/>
          <w:sz w:val="22"/>
          <w:szCs w:val="22"/>
        </w:rPr>
        <w:t>C</w:t>
      </w:r>
      <w:r w:rsidRPr="006A4A68">
        <w:rPr>
          <w:rFonts w:cs="Arial"/>
          <w:color w:val="000000"/>
          <w:sz w:val="22"/>
          <w:szCs w:val="22"/>
        </w:rPr>
        <w:t>o</w:t>
      </w:r>
      <w:r w:rsidRPr="006A4A68">
        <w:rPr>
          <w:rFonts w:cs="Arial"/>
          <w:color w:val="000000"/>
          <w:spacing w:val="1"/>
          <w:sz w:val="22"/>
          <w:szCs w:val="22"/>
        </w:rPr>
        <w:t>m</w:t>
      </w:r>
      <w:r w:rsidRPr="006A4A68">
        <w:rPr>
          <w:rFonts w:cs="Arial"/>
          <w:color w:val="000000"/>
          <w:sz w:val="22"/>
          <w:szCs w:val="22"/>
        </w:rPr>
        <w:t>e</w:t>
      </w:r>
      <w:r w:rsidRPr="006A4A68">
        <w:rPr>
          <w:rFonts w:cs="Arial"/>
          <w:color w:val="000000"/>
          <w:spacing w:val="3"/>
          <w:sz w:val="22"/>
          <w:szCs w:val="22"/>
        </w:rPr>
        <w:t xml:space="preserve"> </w:t>
      </w:r>
      <w:r w:rsidRPr="006A4A68">
        <w:rPr>
          <w:rFonts w:cs="Arial"/>
          <w:color w:val="000000"/>
          <w:sz w:val="22"/>
          <w:szCs w:val="22"/>
        </w:rPr>
        <w:t>previsto dalle</w:t>
      </w:r>
      <w:r w:rsidRPr="006A4A68">
        <w:rPr>
          <w:rFonts w:cs="Arial"/>
          <w:color w:val="000000"/>
          <w:spacing w:val="3"/>
          <w:sz w:val="22"/>
          <w:szCs w:val="22"/>
        </w:rPr>
        <w:t xml:space="preserve"> </w:t>
      </w:r>
      <w:r w:rsidRPr="006A4A68">
        <w:rPr>
          <w:rFonts w:cs="Arial"/>
          <w:color w:val="000000"/>
          <w:spacing w:val="-2"/>
          <w:sz w:val="22"/>
          <w:szCs w:val="22"/>
        </w:rPr>
        <w:t>l</w:t>
      </w:r>
      <w:r w:rsidRPr="006A4A68">
        <w:rPr>
          <w:rFonts w:cs="Arial"/>
          <w:color w:val="000000"/>
          <w:sz w:val="22"/>
          <w:szCs w:val="22"/>
        </w:rPr>
        <w:t>i</w:t>
      </w:r>
      <w:r w:rsidRPr="006A4A68">
        <w:rPr>
          <w:rFonts w:cs="Arial"/>
          <w:color w:val="000000"/>
          <w:spacing w:val="1"/>
          <w:sz w:val="22"/>
          <w:szCs w:val="22"/>
        </w:rPr>
        <w:t>n</w:t>
      </w:r>
      <w:r w:rsidRPr="006A4A68">
        <w:rPr>
          <w:rFonts w:cs="Arial"/>
          <w:color w:val="000000"/>
          <w:sz w:val="22"/>
          <w:szCs w:val="22"/>
        </w:rPr>
        <w:t>ee</w:t>
      </w:r>
      <w:r w:rsidRPr="006A4A68">
        <w:rPr>
          <w:rFonts w:cs="Arial"/>
          <w:color w:val="000000"/>
          <w:spacing w:val="1"/>
          <w:sz w:val="22"/>
          <w:szCs w:val="22"/>
        </w:rPr>
        <w:t xml:space="preserve"> </w:t>
      </w:r>
      <w:r w:rsidRPr="006A4A68">
        <w:rPr>
          <w:rFonts w:cs="Arial"/>
          <w:color w:val="000000"/>
          <w:sz w:val="22"/>
          <w:szCs w:val="22"/>
        </w:rPr>
        <w:t>g</w:t>
      </w:r>
      <w:r w:rsidRPr="006A4A68">
        <w:rPr>
          <w:rFonts w:cs="Arial"/>
          <w:color w:val="000000"/>
          <w:spacing w:val="1"/>
          <w:sz w:val="22"/>
          <w:szCs w:val="22"/>
        </w:rPr>
        <w:t>u</w:t>
      </w:r>
      <w:r w:rsidRPr="006A4A68">
        <w:rPr>
          <w:rFonts w:cs="Arial"/>
          <w:color w:val="000000"/>
          <w:spacing w:val="-2"/>
          <w:sz w:val="22"/>
          <w:szCs w:val="22"/>
        </w:rPr>
        <w:t>i</w:t>
      </w:r>
      <w:r w:rsidRPr="006A4A68">
        <w:rPr>
          <w:rFonts w:cs="Arial"/>
          <w:color w:val="000000"/>
          <w:spacing w:val="1"/>
          <w:sz w:val="22"/>
          <w:szCs w:val="22"/>
        </w:rPr>
        <w:t>d</w:t>
      </w:r>
      <w:r w:rsidRPr="006A4A68">
        <w:rPr>
          <w:rFonts w:cs="Arial"/>
          <w:color w:val="000000"/>
          <w:sz w:val="22"/>
          <w:szCs w:val="22"/>
        </w:rPr>
        <w:t xml:space="preserve">a DFP </w:t>
      </w:r>
      <w:r w:rsidRPr="006A4A68">
        <w:rPr>
          <w:rFonts w:cs="Arial"/>
          <w:color w:val="000000"/>
          <w:spacing w:val="1"/>
          <w:sz w:val="22"/>
          <w:szCs w:val="22"/>
        </w:rPr>
        <w:t>n</w:t>
      </w:r>
      <w:r w:rsidRPr="006A4A68">
        <w:rPr>
          <w:rFonts w:cs="Arial"/>
          <w:color w:val="000000"/>
          <w:sz w:val="22"/>
          <w:szCs w:val="22"/>
        </w:rPr>
        <w:t>.</w:t>
      </w:r>
      <w:r w:rsidRPr="006A4A68">
        <w:rPr>
          <w:rFonts w:cs="Arial"/>
          <w:color w:val="000000"/>
          <w:spacing w:val="2"/>
          <w:sz w:val="22"/>
          <w:szCs w:val="22"/>
        </w:rPr>
        <w:t xml:space="preserve"> </w:t>
      </w:r>
      <w:r w:rsidRPr="006A4A68">
        <w:rPr>
          <w:rFonts w:cs="Arial"/>
          <w:color w:val="000000"/>
          <w:sz w:val="22"/>
          <w:szCs w:val="22"/>
        </w:rPr>
        <w:t>1</w:t>
      </w:r>
      <w:r w:rsidRPr="006A4A68">
        <w:rPr>
          <w:rFonts w:cs="Arial"/>
          <w:color w:val="000000"/>
          <w:spacing w:val="-1"/>
          <w:sz w:val="22"/>
          <w:szCs w:val="22"/>
        </w:rPr>
        <w:t>/</w:t>
      </w:r>
      <w:r w:rsidRPr="006A4A68">
        <w:rPr>
          <w:rFonts w:cs="Arial"/>
          <w:color w:val="000000"/>
          <w:sz w:val="22"/>
          <w:szCs w:val="22"/>
        </w:rPr>
        <w:t>2</w:t>
      </w:r>
      <w:r w:rsidRPr="006A4A68">
        <w:rPr>
          <w:rFonts w:cs="Arial"/>
          <w:color w:val="000000"/>
          <w:spacing w:val="1"/>
          <w:sz w:val="22"/>
          <w:szCs w:val="22"/>
        </w:rPr>
        <w:t>0</w:t>
      </w:r>
      <w:r w:rsidRPr="006A4A68">
        <w:rPr>
          <w:rFonts w:cs="Arial"/>
          <w:color w:val="000000"/>
          <w:sz w:val="22"/>
          <w:szCs w:val="22"/>
        </w:rPr>
        <w:t>1</w:t>
      </w:r>
      <w:r w:rsidRPr="006A4A68">
        <w:rPr>
          <w:rFonts w:cs="Arial"/>
          <w:color w:val="000000"/>
          <w:spacing w:val="1"/>
          <w:sz w:val="22"/>
          <w:szCs w:val="22"/>
        </w:rPr>
        <w:t>7</w:t>
      </w:r>
      <w:r w:rsidRPr="006A4A68">
        <w:rPr>
          <w:rFonts w:cs="Arial"/>
          <w:color w:val="000000"/>
          <w:sz w:val="22"/>
          <w:szCs w:val="22"/>
        </w:rPr>
        <w:t>, i</w:t>
      </w:r>
      <w:r w:rsidRPr="006A4A68">
        <w:rPr>
          <w:rFonts w:cs="Arial"/>
          <w:color w:val="000000"/>
          <w:spacing w:val="2"/>
          <w:sz w:val="22"/>
          <w:szCs w:val="22"/>
        </w:rPr>
        <w:t xml:space="preserve"> </w:t>
      </w:r>
      <w:r w:rsidRPr="006A4A68">
        <w:rPr>
          <w:rFonts w:cs="Arial"/>
          <w:color w:val="000000"/>
          <w:sz w:val="22"/>
          <w:szCs w:val="22"/>
        </w:rPr>
        <w:t>ri</w:t>
      </w:r>
      <w:r w:rsidRPr="006A4A68">
        <w:rPr>
          <w:rFonts w:cs="Arial"/>
          <w:color w:val="000000"/>
          <w:spacing w:val="-2"/>
          <w:sz w:val="22"/>
          <w:szCs w:val="22"/>
        </w:rPr>
        <w:t>s</w:t>
      </w:r>
      <w:r w:rsidRPr="006A4A68">
        <w:rPr>
          <w:rFonts w:cs="Arial"/>
          <w:color w:val="000000"/>
          <w:spacing w:val="1"/>
          <w:sz w:val="22"/>
          <w:szCs w:val="22"/>
        </w:rPr>
        <w:t>u</w:t>
      </w:r>
      <w:r w:rsidRPr="006A4A68">
        <w:rPr>
          <w:rFonts w:cs="Arial"/>
          <w:color w:val="000000"/>
          <w:sz w:val="22"/>
          <w:szCs w:val="22"/>
        </w:rPr>
        <w:t>l</w:t>
      </w:r>
      <w:r w:rsidRPr="006A4A68">
        <w:rPr>
          <w:rFonts w:cs="Arial"/>
          <w:color w:val="000000"/>
          <w:spacing w:val="1"/>
          <w:sz w:val="22"/>
          <w:szCs w:val="22"/>
        </w:rPr>
        <w:t>t</w:t>
      </w:r>
      <w:r w:rsidRPr="006A4A68">
        <w:rPr>
          <w:rFonts w:cs="Arial"/>
          <w:color w:val="000000"/>
          <w:spacing w:val="-2"/>
          <w:sz w:val="22"/>
          <w:szCs w:val="22"/>
        </w:rPr>
        <w:t>a</w:t>
      </w:r>
      <w:r w:rsidRPr="006A4A68">
        <w:rPr>
          <w:rFonts w:cs="Arial"/>
          <w:color w:val="000000"/>
          <w:spacing w:val="1"/>
          <w:sz w:val="22"/>
          <w:szCs w:val="22"/>
        </w:rPr>
        <w:t>t</w:t>
      </w:r>
      <w:r w:rsidRPr="006A4A68">
        <w:rPr>
          <w:rFonts w:cs="Arial"/>
          <w:color w:val="000000"/>
          <w:sz w:val="22"/>
          <w:szCs w:val="22"/>
        </w:rPr>
        <w:t>i</w:t>
      </w:r>
      <w:r w:rsidRPr="006A4A68">
        <w:rPr>
          <w:rFonts w:cs="Arial"/>
          <w:color w:val="000000"/>
          <w:spacing w:val="13"/>
          <w:sz w:val="22"/>
          <w:szCs w:val="22"/>
        </w:rPr>
        <w:t xml:space="preserve"> </w:t>
      </w:r>
      <w:r w:rsidRPr="006A4A68">
        <w:rPr>
          <w:rFonts w:cs="Arial"/>
          <w:color w:val="000000"/>
          <w:spacing w:val="-1"/>
          <w:sz w:val="22"/>
          <w:szCs w:val="22"/>
        </w:rPr>
        <w:t>c</w:t>
      </w:r>
      <w:r w:rsidRPr="006A4A68">
        <w:rPr>
          <w:rFonts w:cs="Arial"/>
          <w:color w:val="000000"/>
          <w:spacing w:val="-2"/>
          <w:sz w:val="22"/>
          <w:szCs w:val="22"/>
        </w:rPr>
        <w:t>o</w:t>
      </w:r>
      <w:r w:rsidRPr="006A4A68">
        <w:rPr>
          <w:rFonts w:cs="Arial"/>
          <w:color w:val="000000"/>
          <w:spacing w:val="1"/>
          <w:sz w:val="22"/>
          <w:szCs w:val="22"/>
        </w:rPr>
        <w:t>n</w:t>
      </w:r>
      <w:r w:rsidRPr="006A4A68">
        <w:rPr>
          <w:rFonts w:cs="Arial"/>
          <w:color w:val="000000"/>
          <w:sz w:val="22"/>
          <w:szCs w:val="22"/>
        </w:rPr>
        <w:t>si</w:t>
      </w:r>
      <w:r w:rsidRPr="006A4A68">
        <w:rPr>
          <w:rFonts w:cs="Arial"/>
          <w:color w:val="000000"/>
          <w:spacing w:val="1"/>
          <w:sz w:val="22"/>
          <w:szCs w:val="22"/>
        </w:rPr>
        <w:t>d</w:t>
      </w:r>
      <w:r w:rsidRPr="006A4A68">
        <w:rPr>
          <w:rFonts w:cs="Arial"/>
          <w:color w:val="000000"/>
          <w:sz w:val="22"/>
          <w:szCs w:val="22"/>
        </w:rPr>
        <w:t>e</w:t>
      </w:r>
      <w:r w:rsidRPr="006A4A68">
        <w:rPr>
          <w:rFonts w:cs="Arial"/>
          <w:color w:val="000000"/>
          <w:spacing w:val="-1"/>
          <w:sz w:val="22"/>
          <w:szCs w:val="22"/>
        </w:rPr>
        <w:t>r</w:t>
      </w:r>
      <w:r w:rsidRPr="006A4A68">
        <w:rPr>
          <w:rFonts w:cs="Arial"/>
          <w:color w:val="000000"/>
          <w:sz w:val="22"/>
          <w:szCs w:val="22"/>
        </w:rPr>
        <w:t>a</w:t>
      </w:r>
      <w:r w:rsidRPr="006A4A68">
        <w:rPr>
          <w:rFonts w:cs="Arial"/>
          <w:color w:val="000000"/>
          <w:spacing w:val="-1"/>
          <w:sz w:val="22"/>
          <w:szCs w:val="22"/>
        </w:rPr>
        <w:t>t</w:t>
      </w:r>
      <w:r w:rsidRPr="006A4A68">
        <w:rPr>
          <w:rFonts w:cs="Arial"/>
          <w:color w:val="000000"/>
          <w:sz w:val="22"/>
          <w:szCs w:val="22"/>
        </w:rPr>
        <w:t>i ai</w:t>
      </w:r>
      <w:r w:rsidRPr="006A4A68">
        <w:rPr>
          <w:rFonts w:cs="Arial"/>
          <w:color w:val="000000"/>
          <w:spacing w:val="54"/>
          <w:sz w:val="22"/>
          <w:szCs w:val="22"/>
        </w:rPr>
        <w:t xml:space="preserve"> </w:t>
      </w:r>
      <w:r w:rsidRPr="006A4A68">
        <w:rPr>
          <w:rFonts w:cs="Arial"/>
          <w:color w:val="000000"/>
          <w:spacing w:val="1"/>
          <w:sz w:val="22"/>
          <w:szCs w:val="22"/>
        </w:rPr>
        <w:t>f</w:t>
      </w:r>
      <w:r w:rsidRPr="006A4A68">
        <w:rPr>
          <w:rFonts w:cs="Arial"/>
          <w:color w:val="000000"/>
          <w:spacing w:val="-2"/>
          <w:sz w:val="22"/>
          <w:szCs w:val="22"/>
        </w:rPr>
        <w:t>i</w:t>
      </w:r>
      <w:r w:rsidRPr="006A4A68">
        <w:rPr>
          <w:rFonts w:cs="Arial"/>
          <w:color w:val="000000"/>
          <w:spacing w:val="1"/>
          <w:sz w:val="22"/>
          <w:szCs w:val="22"/>
        </w:rPr>
        <w:t>n</w:t>
      </w:r>
      <w:r w:rsidRPr="006A4A68">
        <w:rPr>
          <w:rFonts w:cs="Arial"/>
          <w:color w:val="000000"/>
          <w:sz w:val="22"/>
          <w:szCs w:val="22"/>
        </w:rPr>
        <w:t>i</w:t>
      </w:r>
      <w:r w:rsidRPr="006A4A68">
        <w:rPr>
          <w:rFonts w:cs="Arial"/>
          <w:color w:val="000000"/>
          <w:spacing w:val="52"/>
          <w:sz w:val="22"/>
          <w:szCs w:val="22"/>
        </w:rPr>
        <w:t xml:space="preserve"> </w:t>
      </w:r>
      <w:r w:rsidRPr="006A4A68">
        <w:rPr>
          <w:rFonts w:cs="Arial"/>
          <w:color w:val="000000"/>
          <w:spacing w:val="1"/>
          <w:sz w:val="22"/>
          <w:szCs w:val="22"/>
        </w:rPr>
        <w:t>d</w:t>
      </w:r>
      <w:r w:rsidRPr="006A4A68">
        <w:rPr>
          <w:rFonts w:cs="Arial"/>
          <w:color w:val="000000"/>
          <w:sz w:val="22"/>
          <w:szCs w:val="22"/>
        </w:rPr>
        <w:t xml:space="preserve">ella  </w:t>
      </w:r>
      <w:r w:rsidRPr="006A4A68">
        <w:rPr>
          <w:rFonts w:cs="Arial"/>
          <w:i/>
          <w:iCs/>
          <w:color w:val="000000"/>
          <w:spacing w:val="-1"/>
          <w:sz w:val="22"/>
          <w:szCs w:val="22"/>
        </w:rPr>
        <w:t>p</w:t>
      </w:r>
      <w:r w:rsidRPr="006A4A68">
        <w:rPr>
          <w:rFonts w:cs="Arial"/>
          <w:i/>
          <w:iCs/>
          <w:color w:val="000000"/>
          <w:sz w:val="22"/>
          <w:szCs w:val="22"/>
        </w:rPr>
        <w:t>er</w:t>
      </w:r>
      <w:r w:rsidRPr="006A4A68">
        <w:rPr>
          <w:rFonts w:cs="Arial"/>
          <w:i/>
          <w:iCs/>
          <w:color w:val="000000"/>
          <w:spacing w:val="1"/>
          <w:sz w:val="22"/>
          <w:szCs w:val="22"/>
        </w:rPr>
        <w:t>f</w:t>
      </w:r>
      <w:r w:rsidRPr="006A4A68">
        <w:rPr>
          <w:rFonts w:cs="Arial"/>
          <w:i/>
          <w:iCs/>
          <w:color w:val="000000"/>
          <w:spacing w:val="-1"/>
          <w:sz w:val="22"/>
          <w:szCs w:val="22"/>
        </w:rPr>
        <w:t>o</w:t>
      </w:r>
      <w:r w:rsidRPr="006A4A68">
        <w:rPr>
          <w:rFonts w:cs="Arial"/>
          <w:i/>
          <w:iCs/>
          <w:color w:val="000000"/>
          <w:sz w:val="22"/>
          <w:szCs w:val="22"/>
        </w:rPr>
        <w:t>r</w:t>
      </w:r>
      <w:r w:rsidRPr="006A4A68">
        <w:rPr>
          <w:rFonts w:cs="Arial"/>
          <w:i/>
          <w:iCs/>
          <w:color w:val="000000"/>
          <w:spacing w:val="-1"/>
          <w:sz w:val="22"/>
          <w:szCs w:val="22"/>
        </w:rPr>
        <w:t>man</w:t>
      </w:r>
      <w:r w:rsidRPr="006A4A68">
        <w:rPr>
          <w:rFonts w:cs="Arial"/>
          <w:i/>
          <w:iCs/>
          <w:color w:val="000000"/>
          <w:spacing w:val="1"/>
          <w:sz w:val="22"/>
          <w:szCs w:val="22"/>
        </w:rPr>
        <w:t>c</w:t>
      </w:r>
      <w:r w:rsidRPr="006A4A68">
        <w:rPr>
          <w:rFonts w:cs="Arial"/>
          <w:i/>
          <w:iCs/>
          <w:color w:val="000000"/>
          <w:sz w:val="22"/>
          <w:szCs w:val="22"/>
        </w:rPr>
        <w:t xml:space="preserve">e </w:t>
      </w:r>
      <w:r w:rsidRPr="006A4A68">
        <w:rPr>
          <w:rFonts w:cs="Arial"/>
          <w:i/>
          <w:iCs/>
          <w:color w:val="000000"/>
          <w:spacing w:val="1"/>
          <w:sz w:val="22"/>
          <w:szCs w:val="22"/>
        </w:rPr>
        <w:t xml:space="preserve"> </w:t>
      </w:r>
      <w:r w:rsidRPr="006A4A68">
        <w:rPr>
          <w:rFonts w:cs="Arial"/>
          <w:color w:val="000000"/>
          <w:sz w:val="22"/>
          <w:szCs w:val="22"/>
        </w:rPr>
        <w:t>i</w:t>
      </w:r>
      <w:r w:rsidRPr="006A4A68">
        <w:rPr>
          <w:rFonts w:cs="Arial"/>
          <w:color w:val="000000"/>
          <w:spacing w:val="-1"/>
          <w:sz w:val="22"/>
          <w:szCs w:val="22"/>
        </w:rPr>
        <w:t>n</w:t>
      </w:r>
      <w:r w:rsidRPr="006A4A68">
        <w:rPr>
          <w:rFonts w:cs="Arial"/>
          <w:color w:val="000000"/>
          <w:spacing w:val="1"/>
          <w:sz w:val="22"/>
          <w:szCs w:val="22"/>
        </w:rPr>
        <w:t>d</w:t>
      </w:r>
      <w:r w:rsidRPr="006A4A68">
        <w:rPr>
          <w:rFonts w:cs="Arial"/>
          <w:color w:val="000000"/>
          <w:sz w:val="22"/>
          <w:szCs w:val="22"/>
        </w:rPr>
        <w:t>ivi</w:t>
      </w:r>
      <w:r w:rsidRPr="006A4A68">
        <w:rPr>
          <w:rFonts w:cs="Arial"/>
          <w:color w:val="000000"/>
          <w:spacing w:val="1"/>
          <w:sz w:val="22"/>
          <w:szCs w:val="22"/>
        </w:rPr>
        <w:t>d</w:t>
      </w:r>
      <w:r w:rsidRPr="006A4A68">
        <w:rPr>
          <w:rFonts w:cs="Arial"/>
          <w:color w:val="000000"/>
          <w:spacing w:val="-1"/>
          <w:sz w:val="22"/>
          <w:szCs w:val="22"/>
        </w:rPr>
        <w:t>u</w:t>
      </w:r>
      <w:r w:rsidRPr="006A4A68">
        <w:rPr>
          <w:rFonts w:cs="Arial"/>
          <w:color w:val="000000"/>
          <w:sz w:val="22"/>
          <w:szCs w:val="22"/>
        </w:rPr>
        <w:t xml:space="preserve">ale </w:t>
      </w:r>
      <w:r w:rsidRPr="006A4A68">
        <w:rPr>
          <w:rFonts w:cs="Arial"/>
          <w:color w:val="000000"/>
          <w:spacing w:val="2"/>
          <w:sz w:val="22"/>
          <w:szCs w:val="22"/>
        </w:rPr>
        <w:t xml:space="preserve"> </w:t>
      </w:r>
      <w:r w:rsidRPr="006A4A68">
        <w:rPr>
          <w:rFonts w:cs="Arial"/>
          <w:color w:val="000000"/>
          <w:sz w:val="22"/>
          <w:szCs w:val="22"/>
        </w:rPr>
        <w:t>sono</w:t>
      </w:r>
      <w:r w:rsidRPr="006A4A68">
        <w:rPr>
          <w:rFonts w:cs="Arial"/>
          <w:color w:val="000000"/>
          <w:spacing w:val="52"/>
          <w:sz w:val="22"/>
          <w:szCs w:val="22"/>
        </w:rPr>
        <w:t xml:space="preserve"> </w:t>
      </w:r>
      <w:r w:rsidRPr="006A4A68">
        <w:rPr>
          <w:rFonts w:cs="Arial"/>
          <w:color w:val="000000"/>
          <w:sz w:val="22"/>
          <w:szCs w:val="22"/>
        </w:rPr>
        <w:t>ri</w:t>
      </w:r>
      <w:r w:rsidRPr="006A4A68">
        <w:rPr>
          <w:rFonts w:cs="Arial"/>
          <w:color w:val="000000"/>
          <w:spacing w:val="1"/>
          <w:sz w:val="22"/>
          <w:szCs w:val="22"/>
        </w:rPr>
        <w:t>f</w:t>
      </w:r>
      <w:r w:rsidRPr="006A4A68">
        <w:rPr>
          <w:rFonts w:cs="Arial"/>
          <w:color w:val="000000"/>
          <w:spacing w:val="-2"/>
          <w:sz w:val="22"/>
          <w:szCs w:val="22"/>
        </w:rPr>
        <w:t>er</w:t>
      </w:r>
      <w:r w:rsidRPr="006A4A68">
        <w:rPr>
          <w:rFonts w:cs="Arial"/>
          <w:color w:val="000000"/>
          <w:sz w:val="22"/>
          <w:szCs w:val="22"/>
        </w:rPr>
        <w:t>i</w:t>
      </w:r>
      <w:r w:rsidRPr="006A4A68">
        <w:rPr>
          <w:rFonts w:cs="Arial"/>
          <w:color w:val="000000"/>
          <w:spacing w:val="1"/>
          <w:sz w:val="22"/>
          <w:szCs w:val="22"/>
        </w:rPr>
        <w:t>t</w:t>
      </w:r>
      <w:r w:rsidRPr="006A4A68">
        <w:rPr>
          <w:rFonts w:cs="Arial"/>
          <w:color w:val="000000"/>
          <w:sz w:val="22"/>
          <w:szCs w:val="22"/>
        </w:rPr>
        <w:t>i</w:t>
      </w:r>
      <w:r w:rsidRPr="006A4A68">
        <w:rPr>
          <w:rFonts w:cs="Arial"/>
          <w:color w:val="000000"/>
          <w:spacing w:val="53"/>
          <w:sz w:val="22"/>
          <w:szCs w:val="22"/>
        </w:rPr>
        <w:t xml:space="preserve"> </w:t>
      </w:r>
      <w:r w:rsidRPr="006A4A68">
        <w:rPr>
          <w:rFonts w:cs="Arial"/>
          <w:color w:val="000000"/>
          <w:sz w:val="22"/>
          <w:szCs w:val="22"/>
        </w:rPr>
        <w:t>agli</w:t>
      </w:r>
      <w:r w:rsidRPr="006A4A68">
        <w:rPr>
          <w:rFonts w:cs="Arial"/>
          <w:color w:val="000000"/>
          <w:spacing w:val="51"/>
          <w:sz w:val="22"/>
          <w:szCs w:val="22"/>
        </w:rPr>
        <w:t xml:space="preserve"> </w:t>
      </w:r>
      <w:r w:rsidRPr="006A4A68">
        <w:rPr>
          <w:rFonts w:cs="Arial"/>
          <w:color w:val="000000"/>
          <w:sz w:val="22"/>
          <w:szCs w:val="22"/>
        </w:rPr>
        <w:t>o</w:t>
      </w:r>
      <w:r w:rsidRPr="006A4A68">
        <w:rPr>
          <w:rFonts w:cs="Arial"/>
          <w:color w:val="000000"/>
          <w:spacing w:val="2"/>
          <w:sz w:val="22"/>
          <w:szCs w:val="22"/>
        </w:rPr>
        <w:t>b</w:t>
      </w:r>
      <w:r w:rsidRPr="006A4A68">
        <w:rPr>
          <w:rFonts w:cs="Arial"/>
          <w:color w:val="000000"/>
          <w:spacing w:val="-2"/>
          <w:sz w:val="22"/>
          <w:szCs w:val="22"/>
        </w:rPr>
        <w:t>i</w:t>
      </w:r>
      <w:r w:rsidRPr="006A4A68">
        <w:rPr>
          <w:rFonts w:cs="Arial"/>
          <w:color w:val="000000"/>
          <w:sz w:val="22"/>
          <w:szCs w:val="22"/>
        </w:rPr>
        <w:t xml:space="preserve">ettivi </w:t>
      </w:r>
      <w:r w:rsidRPr="006A4A68">
        <w:rPr>
          <w:rFonts w:cs="Arial"/>
          <w:color w:val="000000"/>
          <w:spacing w:val="2"/>
          <w:sz w:val="22"/>
          <w:szCs w:val="22"/>
        </w:rPr>
        <w:t xml:space="preserve"> </w:t>
      </w:r>
      <w:r w:rsidRPr="006A4A68">
        <w:rPr>
          <w:rFonts w:cs="Arial"/>
          <w:i/>
          <w:iCs/>
          <w:color w:val="000000"/>
          <w:spacing w:val="-1"/>
          <w:sz w:val="22"/>
          <w:szCs w:val="22"/>
        </w:rPr>
        <w:t>annua</w:t>
      </w:r>
      <w:r w:rsidRPr="006A4A68">
        <w:rPr>
          <w:rFonts w:cs="Arial"/>
          <w:i/>
          <w:iCs/>
          <w:color w:val="000000"/>
          <w:sz w:val="22"/>
          <w:szCs w:val="22"/>
        </w:rPr>
        <w:t xml:space="preserve">li </w:t>
      </w:r>
      <w:r w:rsidRPr="006A4A68">
        <w:rPr>
          <w:rFonts w:cs="Arial"/>
          <w:i/>
          <w:iCs/>
          <w:color w:val="000000"/>
          <w:spacing w:val="2"/>
          <w:sz w:val="22"/>
          <w:szCs w:val="22"/>
        </w:rPr>
        <w:t xml:space="preserve"> </w:t>
      </w:r>
      <w:r w:rsidRPr="006A4A68">
        <w:rPr>
          <w:rFonts w:cs="Arial"/>
          <w:color w:val="000000"/>
          <w:sz w:val="22"/>
          <w:szCs w:val="22"/>
        </w:rPr>
        <w:t>i</w:t>
      </w:r>
      <w:r w:rsidRPr="006A4A68">
        <w:rPr>
          <w:rFonts w:cs="Arial"/>
          <w:color w:val="000000"/>
          <w:spacing w:val="1"/>
          <w:sz w:val="22"/>
          <w:szCs w:val="22"/>
        </w:rPr>
        <w:t>n</w:t>
      </w:r>
      <w:r w:rsidRPr="006A4A68">
        <w:rPr>
          <w:rFonts w:cs="Arial"/>
          <w:color w:val="000000"/>
          <w:sz w:val="22"/>
          <w:szCs w:val="22"/>
        </w:rPr>
        <w:t>ser</w:t>
      </w:r>
      <w:r w:rsidRPr="006A4A68">
        <w:rPr>
          <w:rFonts w:cs="Arial"/>
          <w:color w:val="000000"/>
          <w:spacing w:val="-2"/>
          <w:sz w:val="22"/>
          <w:szCs w:val="22"/>
        </w:rPr>
        <w:t>i</w:t>
      </w:r>
      <w:r w:rsidRPr="006A4A68">
        <w:rPr>
          <w:rFonts w:cs="Arial"/>
          <w:color w:val="000000"/>
          <w:spacing w:val="1"/>
          <w:sz w:val="22"/>
          <w:szCs w:val="22"/>
        </w:rPr>
        <w:t>t</w:t>
      </w:r>
      <w:r w:rsidRPr="006A4A68">
        <w:rPr>
          <w:rFonts w:cs="Arial"/>
          <w:color w:val="000000"/>
          <w:sz w:val="22"/>
          <w:szCs w:val="22"/>
        </w:rPr>
        <w:t>i</w:t>
      </w:r>
      <w:r w:rsidRPr="006A4A68">
        <w:rPr>
          <w:rFonts w:cs="Arial"/>
          <w:color w:val="000000"/>
          <w:spacing w:val="51"/>
          <w:sz w:val="22"/>
          <w:szCs w:val="22"/>
        </w:rPr>
        <w:t xml:space="preserve"> </w:t>
      </w:r>
      <w:r w:rsidRPr="006A4A68">
        <w:rPr>
          <w:rFonts w:cs="Arial"/>
          <w:color w:val="000000"/>
          <w:spacing w:val="1"/>
          <w:sz w:val="22"/>
          <w:szCs w:val="22"/>
        </w:rPr>
        <w:t>n</w:t>
      </w:r>
      <w:r w:rsidRPr="006A4A68">
        <w:rPr>
          <w:rFonts w:cs="Arial"/>
          <w:color w:val="000000"/>
          <w:sz w:val="22"/>
          <w:szCs w:val="22"/>
        </w:rPr>
        <w:t>el</w:t>
      </w:r>
      <w:r w:rsidRPr="006A4A68">
        <w:rPr>
          <w:rFonts w:cs="Arial"/>
          <w:color w:val="000000"/>
          <w:spacing w:val="53"/>
          <w:sz w:val="22"/>
          <w:szCs w:val="22"/>
        </w:rPr>
        <w:t xml:space="preserve"> </w:t>
      </w:r>
      <w:r w:rsidRPr="006A4A68">
        <w:rPr>
          <w:rFonts w:cs="Arial"/>
          <w:color w:val="000000"/>
          <w:sz w:val="22"/>
          <w:szCs w:val="22"/>
        </w:rPr>
        <w:t>Pi</w:t>
      </w:r>
      <w:r w:rsidRPr="006A4A68">
        <w:rPr>
          <w:rFonts w:cs="Arial"/>
          <w:color w:val="000000"/>
          <w:spacing w:val="1"/>
          <w:sz w:val="22"/>
          <w:szCs w:val="22"/>
        </w:rPr>
        <w:t>a</w:t>
      </w:r>
      <w:r w:rsidRPr="006A4A68">
        <w:rPr>
          <w:rFonts w:cs="Arial"/>
          <w:color w:val="000000"/>
          <w:spacing w:val="-1"/>
          <w:sz w:val="22"/>
          <w:szCs w:val="22"/>
        </w:rPr>
        <w:t>n</w:t>
      </w:r>
      <w:r w:rsidRPr="006A4A68">
        <w:rPr>
          <w:rFonts w:cs="Arial"/>
          <w:color w:val="000000"/>
          <w:sz w:val="22"/>
          <w:szCs w:val="22"/>
        </w:rPr>
        <w:t>o</w:t>
      </w:r>
      <w:r w:rsidRPr="006A4A68">
        <w:rPr>
          <w:rFonts w:cs="Arial"/>
          <w:color w:val="000000"/>
          <w:spacing w:val="52"/>
          <w:sz w:val="22"/>
          <w:szCs w:val="22"/>
        </w:rPr>
        <w:t xml:space="preserve"> </w:t>
      </w:r>
      <w:r w:rsidRPr="006A4A68">
        <w:rPr>
          <w:rFonts w:cs="Arial"/>
          <w:color w:val="000000"/>
          <w:spacing w:val="1"/>
          <w:sz w:val="22"/>
          <w:szCs w:val="22"/>
        </w:rPr>
        <w:t>d</w:t>
      </w:r>
      <w:r w:rsidRPr="006A4A68">
        <w:rPr>
          <w:rFonts w:cs="Arial"/>
          <w:color w:val="000000"/>
          <w:sz w:val="22"/>
          <w:szCs w:val="22"/>
        </w:rPr>
        <w:t xml:space="preserve">ella </w:t>
      </w:r>
      <w:r w:rsidRPr="006A4A68">
        <w:rPr>
          <w:rFonts w:cs="Arial"/>
          <w:i/>
          <w:iCs/>
          <w:color w:val="000000"/>
          <w:spacing w:val="-1"/>
          <w:sz w:val="22"/>
          <w:szCs w:val="22"/>
        </w:rPr>
        <w:t>p</w:t>
      </w:r>
      <w:r w:rsidRPr="006A4A68">
        <w:rPr>
          <w:rFonts w:cs="Arial"/>
          <w:i/>
          <w:iCs/>
          <w:color w:val="000000"/>
          <w:sz w:val="22"/>
          <w:szCs w:val="22"/>
        </w:rPr>
        <w:t>er</w:t>
      </w:r>
      <w:r w:rsidRPr="006A4A68">
        <w:rPr>
          <w:rFonts w:cs="Arial"/>
          <w:i/>
          <w:iCs/>
          <w:color w:val="000000"/>
          <w:spacing w:val="1"/>
          <w:sz w:val="22"/>
          <w:szCs w:val="22"/>
        </w:rPr>
        <w:t>f</w:t>
      </w:r>
      <w:r w:rsidRPr="006A4A68">
        <w:rPr>
          <w:rFonts w:cs="Arial"/>
          <w:i/>
          <w:iCs/>
          <w:color w:val="000000"/>
          <w:spacing w:val="-1"/>
          <w:sz w:val="22"/>
          <w:szCs w:val="22"/>
        </w:rPr>
        <w:t>o</w:t>
      </w:r>
      <w:r w:rsidRPr="006A4A68">
        <w:rPr>
          <w:rFonts w:cs="Arial"/>
          <w:i/>
          <w:iCs/>
          <w:color w:val="000000"/>
          <w:sz w:val="22"/>
          <w:szCs w:val="22"/>
        </w:rPr>
        <w:t>r</w:t>
      </w:r>
      <w:r w:rsidRPr="006A4A68">
        <w:rPr>
          <w:rFonts w:cs="Arial"/>
          <w:i/>
          <w:iCs/>
          <w:color w:val="000000"/>
          <w:spacing w:val="-1"/>
          <w:sz w:val="22"/>
          <w:szCs w:val="22"/>
        </w:rPr>
        <w:t>m</w:t>
      </w:r>
      <w:r w:rsidRPr="006A4A68">
        <w:rPr>
          <w:rFonts w:cs="Arial"/>
          <w:i/>
          <w:iCs/>
          <w:color w:val="000000"/>
          <w:spacing w:val="1"/>
          <w:sz w:val="22"/>
          <w:szCs w:val="22"/>
        </w:rPr>
        <w:t>a</w:t>
      </w:r>
      <w:r w:rsidRPr="006A4A68">
        <w:rPr>
          <w:rFonts w:cs="Arial"/>
          <w:i/>
          <w:iCs/>
          <w:color w:val="000000"/>
          <w:spacing w:val="-1"/>
          <w:sz w:val="22"/>
          <w:szCs w:val="22"/>
        </w:rPr>
        <w:t>n</w:t>
      </w:r>
      <w:r w:rsidRPr="006A4A68">
        <w:rPr>
          <w:rFonts w:cs="Arial"/>
          <w:i/>
          <w:iCs/>
          <w:color w:val="000000"/>
          <w:spacing w:val="1"/>
          <w:sz w:val="22"/>
          <w:szCs w:val="22"/>
        </w:rPr>
        <w:t>c</w:t>
      </w:r>
      <w:r w:rsidRPr="006A4A68">
        <w:rPr>
          <w:rFonts w:cs="Arial"/>
          <w:i/>
          <w:iCs/>
          <w:color w:val="000000"/>
          <w:spacing w:val="2"/>
          <w:sz w:val="22"/>
          <w:szCs w:val="22"/>
        </w:rPr>
        <w:t>e</w:t>
      </w:r>
      <w:r w:rsidRPr="006A4A68">
        <w:rPr>
          <w:rFonts w:cs="Arial"/>
          <w:i/>
          <w:iCs/>
          <w:color w:val="000000"/>
          <w:sz w:val="22"/>
          <w:szCs w:val="22"/>
        </w:rPr>
        <w:t>.</w:t>
      </w:r>
    </w:p>
    <w:p w:rsidR="00E70375" w:rsidRPr="006A4A68" w:rsidRDefault="00E70375" w:rsidP="003824DA">
      <w:pPr>
        <w:pStyle w:val="BodyTextIndent2"/>
        <w:jc w:val="both"/>
        <w:rPr>
          <w:rFonts w:cs="Arial"/>
          <w:spacing w:val="-3"/>
          <w:sz w:val="22"/>
        </w:rPr>
      </w:pPr>
    </w:p>
    <w:p w:rsidR="00E70375" w:rsidRPr="006A4A68" w:rsidRDefault="00E70375" w:rsidP="003824DA">
      <w:pPr>
        <w:pStyle w:val="BodyTextIndent2"/>
        <w:jc w:val="both"/>
        <w:rPr>
          <w:rFonts w:cs="Arial"/>
          <w:spacing w:val="-3"/>
          <w:sz w:val="22"/>
        </w:rPr>
      </w:pPr>
      <w:r w:rsidRPr="006A4A68">
        <w:rPr>
          <w:rFonts w:cs="Arial"/>
          <w:spacing w:val="-3"/>
          <w:sz w:val="22"/>
        </w:rPr>
        <w:t>La prima introduzione del sistema di valutazione del personale del comparto SSN viene citato nell’art.35 del CCNL 7.4.1999 del Comparto Sanità in cui si afferma che “…in ogni Azienda ed Ente sono adottate metodologie per la valutazione permanente delle prestazioni e dei risultati raggiunti dal singolo dipendente…”</w:t>
      </w:r>
    </w:p>
    <w:p w:rsidR="00E70375" w:rsidRPr="006A4A68" w:rsidRDefault="00E70375" w:rsidP="00DE0334">
      <w:pPr>
        <w:pStyle w:val="BodyTextIndent2"/>
        <w:ind w:right="470"/>
        <w:jc w:val="both"/>
        <w:rPr>
          <w:rFonts w:cs="Arial"/>
          <w:color w:val="000000"/>
          <w:sz w:val="22"/>
        </w:rPr>
      </w:pPr>
    </w:p>
    <w:p w:rsidR="00E70375" w:rsidRPr="006A4A68" w:rsidRDefault="00E70375" w:rsidP="00404F1A">
      <w:pPr>
        <w:pStyle w:val="BodyTextIndent2"/>
        <w:jc w:val="both"/>
        <w:rPr>
          <w:rFonts w:cs="Arial"/>
          <w:i/>
          <w:iCs/>
          <w:color w:val="000000"/>
          <w:spacing w:val="-2"/>
          <w:sz w:val="22"/>
        </w:rPr>
      </w:pPr>
      <w:r w:rsidRPr="006A4A68">
        <w:rPr>
          <w:rFonts w:cs="Arial"/>
          <w:color w:val="000000"/>
          <w:spacing w:val="-2"/>
          <w:sz w:val="22"/>
        </w:rPr>
        <w:t xml:space="preserve">Ai sensi </w:t>
      </w:r>
      <w:r w:rsidRPr="006A4A68">
        <w:rPr>
          <w:rFonts w:cs="Arial"/>
          <w:color w:val="000000"/>
          <w:spacing w:val="-2"/>
          <w:w w:val="96"/>
          <w:sz w:val="22"/>
        </w:rPr>
        <w:t xml:space="preserve">dell’art. </w:t>
      </w:r>
      <w:r w:rsidRPr="006A4A68">
        <w:rPr>
          <w:rFonts w:cs="Arial"/>
          <w:color w:val="000000"/>
          <w:spacing w:val="-2"/>
          <w:sz w:val="22"/>
        </w:rPr>
        <w:t xml:space="preserve">21 del D. Lgs. n. 165/2001 e ss.mm.ii così come modificato dall’art.41 del D. Lgs. n. 150/2009  </w:t>
      </w:r>
      <w:r w:rsidRPr="006A4A68">
        <w:rPr>
          <w:rFonts w:cs="Arial"/>
          <w:i/>
          <w:iCs/>
          <w:color w:val="000000"/>
          <w:spacing w:val="-2"/>
          <w:sz w:val="22"/>
        </w:rPr>
        <w:t>“Il mancato raggiungimento degli obiettivi accertato attraverso le risultanze del sistema di valutazione di cui al Titolo II del decreto  legislativo di attuazione della legge 4 marzo 2009, n. 15, (…) ovvero l'inosservanza delle direttive imputabili al dirigente comportano, previa contestazione e ferma restando l'eventuale responsabilità disciplinare secondo la disciplina contenuta nel</w:t>
      </w:r>
      <w:r w:rsidRPr="006A4A68">
        <w:rPr>
          <w:rFonts w:cs="Arial"/>
          <w:i/>
          <w:iCs/>
          <w:color w:val="000000"/>
          <w:spacing w:val="-2"/>
          <w:sz w:val="22"/>
        </w:rPr>
        <w:tab/>
        <w:t>contratto collettivo, l'impossibilità di rinnovo dello stesso incarico dirigenziale. In relazione alla gravità dei casi, l'Amministrazione può inoltre, previa contestazione e nel rispetto del principio del contraddittorio, revocare l'incarico collocando il dirigente a disposizione   dei   ruoli di cui all'articolo 23 ovvero recedere dal rapporto di lavoro secondo le disposizioni del contratto collettivo (…). Al dirigente nei confronti del quale sia stata accertata, previa contestazione e nel rispetto del principio del contraddittorio secondo le procedure previste dalla legge e dai contratti collettivi nazionali, la colpevole violazione del dovere di vigilanza sul rispetto, da parte del personale assegnato ai propri ufﬁci, degli standard quantitativi e qualitativi ﬁssati dall’Amministrazione, conformemente agli indirizzi deliberati dalla Commissione di cui all’articolo 13 del decreto legislativo di attuazione della legge 4 marzo 2009, n. 15, in materia di ottimizzazione della produttività del lavoro pubblico e di efﬁcienza e trasparenza delle pubbliche amministrazioni,  la  retribuzione  di  risultato  è  decurtata,  sentito  il  Comitato  dei  garanti,  in relazione alla gravità della violazione di una quota ﬁno all’ottanta per cento.”</w:t>
      </w:r>
    </w:p>
    <w:p w:rsidR="00E70375" w:rsidRPr="006A4A68" w:rsidRDefault="00E70375" w:rsidP="00404F1A">
      <w:pPr>
        <w:pStyle w:val="BodyTextIndent2"/>
        <w:jc w:val="both"/>
        <w:rPr>
          <w:rFonts w:cs="Arial"/>
          <w:i/>
          <w:iCs/>
          <w:color w:val="000000"/>
          <w:spacing w:val="-2"/>
          <w:sz w:val="22"/>
        </w:rPr>
      </w:pPr>
    </w:p>
    <w:p w:rsidR="00E70375" w:rsidRPr="00A737B2" w:rsidRDefault="00E70375" w:rsidP="00671A1C">
      <w:pPr>
        <w:autoSpaceDE w:val="0"/>
        <w:autoSpaceDN w:val="0"/>
        <w:adjustRightInd w:val="0"/>
        <w:ind w:left="708"/>
        <w:jc w:val="both"/>
        <w:rPr>
          <w:rFonts w:ascii="Arial" w:hAnsi="Arial" w:cs="Arial"/>
          <w:color w:val="000000"/>
          <w:spacing w:val="-1"/>
          <w:sz w:val="22"/>
          <w:szCs w:val="23"/>
        </w:rPr>
      </w:pPr>
      <w:r w:rsidRPr="00A737B2">
        <w:rPr>
          <w:rFonts w:ascii="Arial" w:hAnsi="Arial" w:cs="Arial"/>
          <w:color w:val="000000"/>
          <w:spacing w:val="-1"/>
          <w:sz w:val="22"/>
          <w:szCs w:val="23"/>
        </w:rPr>
        <w:t xml:space="preserve">Per definire il sistema di misurazione e valutazione della performance individuale, si distingue tra: </w:t>
      </w:r>
    </w:p>
    <w:p w:rsidR="00E70375" w:rsidRPr="00A737B2" w:rsidRDefault="00E70375" w:rsidP="00671A1C">
      <w:pPr>
        <w:numPr>
          <w:ilvl w:val="0"/>
          <w:numId w:val="22"/>
        </w:numPr>
        <w:autoSpaceDE w:val="0"/>
        <w:autoSpaceDN w:val="0"/>
        <w:adjustRightInd w:val="0"/>
        <w:jc w:val="both"/>
        <w:rPr>
          <w:rFonts w:ascii="Arial" w:hAnsi="Arial" w:cs="Arial"/>
          <w:color w:val="000000"/>
          <w:spacing w:val="-1"/>
          <w:sz w:val="22"/>
          <w:szCs w:val="23"/>
        </w:rPr>
      </w:pPr>
      <w:r w:rsidRPr="00A737B2">
        <w:rPr>
          <w:rFonts w:ascii="Arial" w:hAnsi="Arial" w:cs="Arial"/>
          <w:color w:val="000000"/>
          <w:spacing w:val="-1"/>
          <w:sz w:val="22"/>
          <w:szCs w:val="23"/>
        </w:rPr>
        <w:t xml:space="preserve">gli elementi di riferimento, che includono indicazioni su cosa e chi misura e valuta; </w:t>
      </w:r>
    </w:p>
    <w:p w:rsidR="00E70375" w:rsidRPr="00A737B2" w:rsidRDefault="00E70375" w:rsidP="00671A1C">
      <w:pPr>
        <w:numPr>
          <w:ilvl w:val="0"/>
          <w:numId w:val="22"/>
        </w:numPr>
        <w:autoSpaceDE w:val="0"/>
        <w:autoSpaceDN w:val="0"/>
        <w:adjustRightInd w:val="0"/>
        <w:jc w:val="both"/>
        <w:rPr>
          <w:rFonts w:ascii="Arial" w:hAnsi="Arial" w:cs="Arial"/>
          <w:color w:val="000000"/>
          <w:spacing w:val="-1"/>
          <w:sz w:val="22"/>
          <w:szCs w:val="23"/>
        </w:rPr>
      </w:pPr>
      <w:r w:rsidRPr="00A737B2">
        <w:rPr>
          <w:rFonts w:ascii="Arial" w:hAnsi="Arial" w:cs="Arial"/>
          <w:color w:val="000000"/>
          <w:spacing w:val="-1"/>
          <w:sz w:val="22"/>
          <w:szCs w:val="23"/>
        </w:rPr>
        <w:t xml:space="preserve">il processo, che ripercorre le fasi in cui si articola il ciclo della performance individuale dalla programmazione alla valutazione. </w:t>
      </w:r>
    </w:p>
    <w:p w:rsidR="00E70375" w:rsidRPr="006A4A68" w:rsidRDefault="00E70375" w:rsidP="00671A1C">
      <w:pPr>
        <w:autoSpaceDE w:val="0"/>
        <w:autoSpaceDN w:val="0"/>
        <w:adjustRightInd w:val="0"/>
        <w:jc w:val="both"/>
        <w:rPr>
          <w:rFonts w:ascii="Arial" w:hAnsi="Arial" w:cs="Arial"/>
          <w:color w:val="000000"/>
          <w:spacing w:val="-1"/>
          <w:sz w:val="22"/>
          <w:szCs w:val="23"/>
        </w:rPr>
      </w:pPr>
    </w:p>
    <w:p w:rsidR="00E70375" w:rsidRPr="006A4A68" w:rsidRDefault="00E70375" w:rsidP="00671A1C">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 xml:space="preserve">La performance individuale, anche ai sensi dell’art. 9 del </w:t>
      </w:r>
      <w:r>
        <w:rPr>
          <w:rFonts w:ascii="Arial" w:hAnsi="Arial" w:cs="Arial"/>
          <w:color w:val="000000"/>
          <w:spacing w:val="-1"/>
          <w:sz w:val="22"/>
          <w:szCs w:val="23"/>
        </w:rPr>
        <w:t>D</w:t>
      </w:r>
      <w:r w:rsidRPr="006A4A68">
        <w:rPr>
          <w:rFonts w:ascii="Arial" w:hAnsi="Arial" w:cs="Arial"/>
          <w:color w:val="000000"/>
          <w:spacing w:val="-1"/>
          <w:sz w:val="22"/>
          <w:szCs w:val="23"/>
        </w:rPr>
        <w:t xml:space="preserve">.lgs. 150/2009, è l’insieme dei risultati raggiunti e dei comportamenti realizzati dall’individuo che opera nell’organizzazione, in altre parole, il contributo fornito dal singolo al conseguimento della performance complessiva dell’organizzazione. </w:t>
      </w:r>
    </w:p>
    <w:p w:rsidR="00E70375" w:rsidRPr="006A4A68" w:rsidRDefault="00E70375" w:rsidP="00671A1C">
      <w:pPr>
        <w:autoSpaceDE w:val="0"/>
        <w:autoSpaceDN w:val="0"/>
        <w:adjustRightInd w:val="0"/>
        <w:ind w:left="708"/>
        <w:jc w:val="both"/>
        <w:rPr>
          <w:rFonts w:ascii="Arial" w:hAnsi="Arial" w:cs="Arial"/>
          <w:color w:val="000000"/>
          <w:spacing w:val="-1"/>
          <w:sz w:val="22"/>
          <w:szCs w:val="23"/>
        </w:rPr>
      </w:pPr>
    </w:p>
    <w:p w:rsidR="00E70375" w:rsidRPr="006A4A68" w:rsidRDefault="00E70375" w:rsidP="00671A1C">
      <w:pPr>
        <w:autoSpaceDE w:val="0"/>
        <w:autoSpaceDN w:val="0"/>
        <w:adjustRightInd w:val="0"/>
        <w:ind w:left="708"/>
        <w:jc w:val="both"/>
        <w:rPr>
          <w:rFonts w:ascii="Arial" w:hAnsi="Arial" w:cs="Arial"/>
          <w:color w:val="000000"/>
          <w:spacing w:val="-1"/>
          <w:sz w:val="22"/>
          <w:szCs w:val="23"/>
        </w:rPr>
      </w:pPr>
      <w:r w:rsidRPr="006A4A68">
        <w:rPr>
          <w:rFonts w:ascii="Arial" w:hAnsi="Arial" w:cs="Arial"/>
          <w:color w:val="000000"/>
          <w:spacing w:val="-1"/>
          <w:sz w:val="22"/>
          <w:szCs w:val="23"/>
        </w:rPr>
        <w:t xml:space="preserve">Le dimensioni che compongono la performance individuale sono: </w:t>
      </w:r>
    </w:p>
    <w:p w:rsidR="00E70375" w:rsidRPr="006A4A68" w:rsidRDefault="00E70375" w:rsidP="00E83BEC">
      <w:pPr>
        <w:numPr>
          <w:ilvl w:val="0"/>
          <w:numId w:val="23"/>
        </w:numPr>
        <w:autoSpaceDE w:val="0"/>
        <w:autoSpaceDN w:val="0"/>
        <w:adjustRightInd w:val="0"/>
        <w:jc w:val="both"/>
        <w:rPr>
          <w:rFonts w:ascii="Arial" w:hAnsi="Arial" w:cs="Arial"/>
          <w:color w:val="000000"/>
          <w:spacing w:val="-1"/>
          <w:sz w:val="22"/>
          <w:szCs w:val="23"/>
        </w:rPr>
      </w:pPr>
      <w:r w:rsidRPr="006A4A68">
        <w:rPr>
          <w:rFonts w:ascii="Arial" w:hAnsi="Arial" w:cs="Arial"/>
          <w:color w:val="000000"/>
          <w:spacing w:val="-1"/>
          <w:sz w:val="22"/>
          <w:szCs w:val="23"/>
        </w:rPr>
        <w:t xml:space="preserve">risultati, riferiti agli obiettivi annuali inseriti nel Piano della performance o negli altri documenti di programmazione; essi sono a loro volta distinguibili, in base a quanto l’amministrazione indica nel proprio SiMiVaP, in: </w:t>
      </w:r>
    </w:p>
    <w:p w:rsidR="00E70375" w:rsidRPr="006A4A68" w:rsidRDefault="00E70375" w:rsidP="0010584C">
      <w:pPr>
        <w:numPr>
          <w:ilvl w:val="0"/>
          <w:numId w:val="41"/>
        </w:numPr>
        <w:tabs>
          <w:tab w:val="clear" w:pos="1428"/>
        </w:tabs>
        <w:autoSpaceDE w:val="0"/>
        <w:autoSpaceDN w:val="0"/>
        <w:adjustRightInd w:val="0"/>
        <w:ind w:left="1701" w:firstLine="0"/>
        <w:jc w:val="both"/>
        <w:rPr>
          <w:rFonts w:ascii="Arial" w:hAnsi="Arial" w:cs="Arial"/>
          <w:color w:val="000000"/>
          <w:spacing w:val="-1"/>
          <w:sz w:val="22"/>
          <w:szCs w:val="23"/>
        </w:rPr>
      </w:pPr>
      <w:r w:rsidRPr="006A4A68">
        <w:rPr>
          <w:rFonts w:ascii="Arial" w:hAnsi="Arial" w:cs="Arial"/>
          <w:color w:val="000000"/>
          <w:spacing w:val="-1"/>
          <w:sz w:val="22"/>
          <w:szCs w:val="23"/>
        </w:rPr>
        <w:t xml:space="preserve">risultati raggiunti attraverso attività e progetti di competenza dell’unità organizzativa di diretta responsabilità o appartenenza; </w:t>
      </w:r>
    </w:p>
    <w:p w:rsidR="00E70375" w:rsidRPr="006A4A68" w:rsidRDefault="00E70375" w:rsidP="0010584C">
      <w:pPr>
        <w:numPr>
          <w:ilvl w:val="0"/>
          <w:numId w:val="41"/>
        </w:numPr>
        <w:tabs>
          <w:tab w:val="clear" w:pos="1428"/>
        </w:tabs>
        <w:autoSpaceDE w:val="0"/>
        <w:autoSpaceDN w:val="0"/>
        <w:adjustRightInd w:val="0"/>
        <w:ind w:left="1701" w:firstLine="0"/>
        <w:jc w:val="both"/>
        <w:rPr>
          <w:rFonts w:ascii="Arial" w:hAnsi="Arial" w:cs="Arial"/>
          <w:color w:val="000000"/>
          <w:spacing w:val="-1"/>
          <w:sz w:val="22"/>
          <w:szCs w:val="23"/>
        </w:rPr>
      </w:pPr>
      <w:r w:rsidRPr="006A4A68">
        <w:rPr>
          <w:rFonts w:ascii="Arial" w:hAnsi="Arial" w:cs="Arial"/>
          <w:color w:val="000000"/>
          <w:spacing w:val="-1"/>
          <w:sz w:val="22"/>
          <w:szCs w:val="23"/>
        </w:rPr>
        <w:t xml:space="preserve">risultati dell’amministrazione nel suo complesso o dell’unità organizzativa sovraordinata cui il valutato contribuisce; </w:t>
      </w:r>
    </w:p>
    <w:p w:rsidR="00E70375" w:rsidRPr="006A4A68" w:rsidRDefault="00E70375" w:rsidP="0010584C">
      <w:pPr>
        <w:numPr>
          <w:ilvl w:val="0"/>
          <w:numId w:val="41"/>
        </w:numPr>
        <w:tabs>
          <w:tab w:val="clear" w:pos="1428"/>
        </w:tabs>
        <w:autoSpaceDE w:val="0"/>
        <w:autoSpaceDN w:val="0"/>
        <w:adjustRightInd w:val="0"/>
        <w:ind w:left="1701" w:firstLine="0"/>
        <w:jc w:val="both"/>
        <w:rPr>
          <w:rFonts w:ascii="Arial" w:hAnsi="Arial" w:cs="Arial"/>
          <w:color w:val="000000"/>
          <w:spacing w:val="-1"/>
          <w:sz w:val="22"/>
          <w:szCs w:val="23"/>
        </w:rPr>
      </w:pPr>
      <w:r w:rsidRPr="006A4A68">
        <w:rPr>
          <w:rFonts w:ascii="Arial" w:hAnsi="Arial" w:cs="Arial"/>
          <w:color w:val="000000"/>
          <w:spacing w:val="-1"/>
          <w:sz w:val="22"/>
          <w:szCs w:val="23"/>
        </w:rPr>
        <w:t xml:space="preserve">risultati legati ad eventuali obiettivi individuali specificamente assegnati; </w:t>
      </w:r>
    </w:p>
    <w:p w:rsidR="00E70375" w:rsidRPr="006A4A68" w:rsidRDefault="00E70375" w:rsidP="0010584C">
      <w:pPr>
        <w:numPr>
          <w:ilvl w:val="0"/>
          <w:numId w:val="41"/>
        </w:numPr>
        <w:tabs>
          <w:tab w:val="clear" w:pos="1428"/>
        </w:tabs>
        <w:autoSpaceDE w:val="0"/>
        <w:autoSpaceDN w:val="0"/>
        <w:adjustRightInd w:val="0"/>
        <w:ind w:left="1701" w:firstLine="0"/>
        <w:jc w:val="both"/>
        <w:rPr>
          <w:rFonts w:ascii="Arial" w:hAnsi="Arial" w:cs="Arial"/>
          <w:color w:val="000000"/>
          <w:spacing w:val="-1"/>
          <w:sz w:val="22"/>
          <w:szCs w:val="23"/>
        </w:rPr>
      </w:pPr>
      <w:r w:rsidRPr="006A4A68">
        <w:rPr>
          <w:rFonts w:ascii="Arial" w:hAnsi="Arial" w:cs="Arial"/>
          <w:color w:val="000000"/>
          <w:spacing w:val="-1"/>
          <w:sz w:val="22"/>
          <w:szCs w:val="23"/>
        </w:rPr>
        <w:t xml:space="preserve">comportamenti, che attengono al “come” un’attività viene svolta da ciascuno, all’interno dell’amministrazione; nell’ambito della valutazione dei comportamenti dei dirigenti/responsabili di struttura, una specifica rilevanza viene attribuita alla capacità di valutazione dei propri collaboratori. </w:t>
      </w:r>
    </w:p>
    <w:p w:rsidR="00E70375" w:rsidRPr="000978C5" w:rsidRDefault="00E70375" w:rsidP="00404F1A">
      <w:pPr>
        <w:pStyle w:val="BodyTextIndent2"/>
        <w:jc w:val="both"/>
        <w:rPr>
          <w:rFonts w:ascii="Calibri" w:hAnsi="Calibri"/>
          <w:color w:val="000000"/>
          <w:spacing w:val="-2"/>
          <w:sz w:val="22"/>
        </w:rPr>
      </w:pPr>
    </w:p>
    <w:p w:rsidR="00E70375" w:rsidRPr="000978C5" w:rsidRDefault="00E70375" w:rsidP="00592F46">
      <w:pPr>
        <w:pStyle w:val="Heading3"/>
        <w:rPr>
          <w:rFonts w:ascii="Calibri" w:hAnsi="Calibri"/>
          <w:b/>
          <w:bCs/>
          <w:iCs/>
        </w:rPr>
      </w:pPr>
      <w:bookmarkStart w:id="12" w:name="_Toc66961255"/>
      <w:r w:rsidRPr="000978C5">
        <w:rPr>
          <w:rFonts w:ascii="Calibri" w:hAnsi="Calibri"/>
          <w:b/>
          <w:bCs/>
          <w:iCs/>
        </w:rPr>
        <w:t>Strutture coinvolte nella valutazione del personale</w:t>
      </w:r>
      <w:bookmarkEnd w:id="12"/>
    </w:p>
    <w:p w:rsidR="00E70375" w:rsidRPr="006A4A68" w:rsidRDefault="00E70375" w:rsidP="00F34C2F">
      <w:pPr>
        <w:pStyle w:val="BodyTextIndent2"/>
        <w:jc w:val="both"/>
        <w:rPr>
          <w:rFonts w:cs="Arial"/>
          <w:spacing w:val="4"/>
          <w:sz w:val="22"/>
        </w:rPr>
      </w:pPr>
      <w:r>
        <w:rPr>
          <w:rFonts w:cs="Arial"/>
          <w:spacing w:val="4"/>
          <w:sz w:val="22"/>
        </w:rPr>
        <w:t>Il</w:t>
      </w:r>
      <w:r w:rsidRPr="006A4A68">
        <w:rPr>
          <w:rFonts w:cs="Arial"/>
          <w:spacing w:val="4"/>
          <w:sz w:val="22"/>
        </w:rPr>
        <w:t xml:space="preserve"> sistema di valutazione aziendale viene applicato a tutti dipendenti aziendali, compresi quelli che, eventualmente assegnati a strutture interaziendali, mantengono tuttavia con questa Azienda Ospedaliera il rapporto giuridico di dipendenza.</w:t>
      </w:r>
    </w:p>
    <w:p w:rsidR="00E70375" w:rsidRPr="006A4A68" w:rsidRDefault="00E70375" w:rsidP="00021CD6">
      <w:pPr>
        <w:widowControl w:val="0"/>
        <w:autoSpaceDE w:val="0"/>
        <w:autoSpaceDN w:val="0"/>
        <w:adjustRightInd w:val="0"/>
        <w:ind w:left="708" w:right="49"/>
        <w:jc w:val="both"/>
        <w:rPr>
          <w:rFonts w:ascii="Arial" w:hAnsi="Arial" w:cs="Arial"/>
          <w:color w:val="000000"/>
          <w:sz w:val="22"/>
          <w:szCs w:val="22"/>
        </w:rPr>
      </w:pPr>
    </w:p>
    <w:p w:rsidR="00E70375" w:rsidRPr="006A4A68" w:rsidRDefault="00E70375" w:rsidP="00021CD6">
      <w:pPr>
        <w:widowControl w:val="0"/>
        <w:autoSpaceDE w:val="0"/>
        <w:autoSpaceDN w:val="0"/>
        <w:adjustRightInd w:val="0"/>
        <w:ind w:left="708" w:right="49"/>
        <w:jc w:val="both"/>
        <w:rPr>
          <w:rFonts w:ascii="Arial" w:hAnsi="Arial" w:cs="Arial"/>
          <w:color w:val="000000"/>
          <w:sz w:val="22"/>
          <w:szCs w:val="22"/>
        </w:rPr>
      </w:pPr>
      <w:r w:rsidRPr="006A4A68">
        <w:rPr>
          <w:rFonts w:ascii="Arial" w:hAnsi="Arial" w:cs="Arial"/>
          <w:color w:val="000000"/>
          <w:sz w:val="22"/>
          <w:szCs w:val="22"/>
        </w:rPr>
        <w:t>L’O</w:t>
      </w:r>
      <w:r w:rsidRPr="006A4A68">
        <w:rPr>
          <w:rFonts w:ascii="Arial" w:hAnsi="Arial" w:cs="Arial"/>
          <w:color w:val="000000"/>
          <w:spacing w:val="-1"/>
          <w:sz w:val="22"/>
          <w:szCs w:val="22"/>
        </w:rPr>
        <w:t>I</w:t>
      </w:r>
      <w:r w:rsidRPr="006A4A68">
        <w:rPr>
          <w:rFonts w:ascii="Arial" w:hAnsi="Arial" w:cs="Arial"/>
          <w:color w:val="000000"/>
          <w:sz w:val="22"/>
          <w:szCs w:val="22"/>
        </w:rPr>
        <w:t>V</w:t>
      </w:r>
      <w:r w:rsidRPr="006A4A68">
        <w:rPr>
          <w:rFonts w:ascii="Arial" w:hAnsi="Arial" w:cs="Arial"/>
          <w:color w:val="000000"/>
          <w:spacing w:val="2"/>
          <w:sz w:val="22"/>
          <w:szCs w:val="22"/>
        </w:rPr>
        <w:t xml:space="preserve"> </w:t>
      </w:r>
      <w:r w:rsidRPr="006A4A68">
        <w:rPr>
          <w:rFonts w:ascii="Arial" w:hAnsi="Arial" w:cs="Arial"/>
          <w:color w:val="000000"/>
          <w:sz w:val="22"/>
          <w:szCs w:val="22"/>
        </w:rPr>
        <w:t>veri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 l’i</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pacing w:val="-2"/>
          <w:sz w:val="22"/>
          <w:szCs w:val="22"/>
        </w:rPr>
        <w:t>e</w:t>
      </w:r>
      <w:r w:rsidRPr="006A4A68">
        <w:rPr>
          <w:rFonts w:ascii="Arial" w:hAnsi="Arial" w:cs="Arial"/>
          <w:color w:val="000000"/>
          <w:sz w:val="22"/>
          <w:szCs w:val="22"/>
        </w:rPr>
        <w:t>ro</w:t>
      </w:r>
      <w:r w:rsidRPr="006A4A68">
        <w:rPr>
          <w:rFonts w:ascii="Arial" w:hAnsi="Arial" w:cs="Arial"/>
          <w:color w:val="000000"/>
          <w:spacing w:val="5"/>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2"/>
          <w:sz w:val="22"/>
          <w:szCs w:val="22"/>
        </w:rPr>
        <w:t>r</w:t>
      </w:r>
      <w:r w:rsidRPr="006A4A68">
        <w:rPr>
          <w:rFonts w:ascii="Arial" w:hAnsi="Arial" w:cs="Arial"/>
          <w:color w:val="000000"/>
          <w:sz w:val="22"/>
          <w:szCs w:val="22"/>
        </w:rPr>
        <w:t>ocesso</w:t>
      </w:r>
      <w:r w:rsidRPr="006A4A68">
        <w:rPr>
          <w:rFonts w:ascii="Arial" w:hAnsi="Arial" w:cs="Arial"/>
          <w:color w:val="000000"/>
          <w:spacing w:val="2"/>
          <w:sz w:val="22"/>
          <w:szCs w:val="22"/>
        </w:rPr>
        <w:t xml:space="preserve"> </w:t>
      </w:r>
      <w:r w:rsidRPr="006A4A68">
        <w:rPr>
          <w:rFonts w:ascii="Arial" w:hAnsi="Arial" w:cs="Arial"/>
          <w:color w:val="000000"/>
          <w:sz w:val="22"/>
          <w:szCs w:val="22"/>
        </w:rPr>
        <w:t>sia</w:t>
      </w:r>
      <w:r w:rsidRPr="006A4A68">
        <w:rPr>
          <w:rFonts w:ascii="Arial" w:hAnsi="Arial" w:cs="Arial"/>
          <w:color w:val="000000"/>
          <w:spacing w:val="2"/>
          <w:sz w:val="22"/>
          <w:szCs w:val="22"/>
        </w:rPr>
        <w:t xml:space="preserve"> </w:t>
      </w:r>
      <w:r w:rsidRPr="006A4A68">
        <w:rPr>
          <w:rFonts w:ascii="Arial" w:hAnsi="Arial" w:cs="Arial"/>
          <w:color w:val="000000"/>
          <w:sz w:val="22"/>
          <w:szCs w:val="22"/>
        </w:rPr>
        <w:t>svo</w:t>
      </w:r>
      <w:r w:rsidRPr="006A4A68">
        <w:rPr>
          <w:rFonts w:ascii="Arial" w:hAnsi="Arial" w:cs="Arial"/>
          <w:color w:val="000000"/>
          <w:spacing w:val="-2"/>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n</w:t>
      </w:r>
      <w:r w:rsidRPr="006A4A68">
        <w:rPr>
          <w:rFonts w:ascii="Arial" w:hAnsi="Arial" w:cs="Arial"/>
          <w:color w:val="000000"/>
          <w:spacing w:val="2"/>
          <w:sz w:val="22"/>
          <w:szCs w:val="22"/>
        </w:rPr>
        <w:t xml:space="preserve"> </w:t>
      </w:r>
      <w:r w:rsidRPr="006A4A68">
        <w:rPr>
          <w:rFonts w:ascii="Arial" w:hAnsi="Arial" w:cs="Arial"/>
          <w:color w:val="000000"/>
          <w:sz w:val="22"/>
          <w:szCs w:val="22"/>
        </w:rPr>
        <w:t>m</w:t>
      </w:r>
      <w:r w:rsidRPr="006A4A68">
        <w:rPr>
          <w:rFonts w:ascii="Arial" w:hAnsi="Arial" w:cs="Arial"/>
          <w:color w:val="000000"/>
          <w:spacing w:val="-1"/>
          <w:sz w:val="22"/>
          <w:szCs w:val="22"/>
        </w:rPr>
        <w:t>o</w:t>
      </w:r>
      <w:r w:rsidRPr="006A4A68">
        <w:rPr>
          <w:rFonts w:ascii="Arial" w:hAnsi="Arial" w:cs="Arial"/>
          <w:color w:val="000000"/>
          <w:spacing w:val="1"/>
          <w:sz w:val="22"/>
          <w:szCs w:val="22"/>
        </w:rPr>
        <w:t>d</w:t>
      </w:r>
      <w:r w:rsidRPr="006A4A68">
        <w:rPr>
          <w:rFonts w:ascii="Arial" w:hAnsi="Arial" w:cs="Arial"/>
          <w:color w:val="000000"/>
          <w:sz w:val="22"/>
          <w:szCs w:val="22"/>
        </w:rPr>
        <w:t>o</w:t>
      </w:r>
      <w:r w:rsidRPr="006A4A68">
        <w:rPr>
          <w:rFonts w:ascii="Arial" w:hAnsi="Arial" w:cs="Arial"/>
          <w:color w:val="000000"/>
          <w:spacing w:val="5"/>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onf</w:t>
      </w:r>
      <w:r w:rsidRPr="006A4A68">
        <w:rPr>
          <w:rFonts w:ascii="Arial" w:hAnsi="Arial" w:cs="Arial"/>
          <w:color w:val="000000"/>
          <w:spacing w:val="1"/>
          <w:sz w:val="22"/>
          <w:szCs w:val="22"/>
        </w:rPr>
        <w:t>o</w:t>
      </w:r>
      <w:r w:rsidRPr="006A4A68">
        <w:rPr>
          <w:rFonts w:ascii="Arial" w:hAnsi="Arial" w:cs="Arial"/>
          <w:color w:val="000000"/>
          <w:sz w:val="22"/>
          <w:szCs w:val="22"/>
        </w:rPr>
        <w:t>r</w:t>
      </w:r>
      <w:r w:rsidRPr="006A4A68">
        <w:rPr>
          <w:rFonts w:ascii="Arial" w:hAnsi="Arial" w:cs="Arial"/>
          <w:color w:val="000000"/>
          <w:spacing w:val="-2"/>
          <w:sz w:val="22"/>
          <w:szCs w:val="22"/>
        </w:rPr>
        <w:t>m</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al</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SIMIVAP</w:t>
      </w:r>
      <w:r w:rsidRPr="006A4A68">
        <w:rPr>
          <w:rFonts w:ascii="Arial" w:hAnsi="Arial" w:cs="Arial"/>
          <w:color w:val="000000"/>
          <w:sz w:val="22"/>
          <w:szCs w:val="22"/>
        </w:rPr>
        <w:t xml:space="preserve"> e</w:t>
      </w:r>
      <w:r w:rsidRPr="006A4A68">
        <w:rPr>
          <w:rFonts w:ascii="Arial" w:hAnsi="Arial" w:cs="Arial"/>
          <w:color w:val="000000"/>
          <w:spacing w:val="4"/>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 i</w:t>
      </w:r>
      <w:r w:rsidRPr="006A4A68">
        <w:rPr>
          <w:rFonts w:ascii="Arial" w:hAnsi="Arial" w:cs="Arial"/>
          <w:color w:val="000000"/>
          <w:spacing w:val="2"/>
          <w:sz w:val="22"/>
          <w:szCs w:val="22"/>
        </w:rPr>
        <w:t xml:space="preserve"> </w:t>
      </w:r>
      <w:r w:rsidRPr="006A4A68">
        <w:rPr>
          <w:rFonts w:ascii="Arial" w:hAnsi="Arial" w:cs="Arial"/>
          <w:color w:val="000000"/>
          <w:sz w:val="22"/>
          <w:szCs w:val="22"/>
        </w:rPr>
        <w:t>ris</w:t>
      </w:r>
      <w:r w:rsidRPr="006A4A68">
        <w:rPr>
          <w:rFonts w:ascii="Arial" w:hAnsi="Arial" w:cs="Arial"/>
          <w:color w:val="000000"/>
          <w:spacing w:val="1"/>
          <w:sz w:val="22"/>
          <w:szCs w:val="22"/>
        </w:rPr>
        <w:t>u</w:t>
      </w:r>
      <w:r w:rsidRPr="006A4A68">
        <w:rPr>
          <w:rFonts w:ascii="Arial" w:hAnsi="Arial" w:cs="Arial"/>
          <w:color w:val="000000"/>
          <w:spacing w:val="-2"/>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 xml:space="preserve">e i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esi</w:t>
      </w:r>
      <w:r w:rsidRPr="006A4A68">
        <w:rPr>
          <w:rFonts w:ascii="Arial" w:hAnsi="Arial" w:cs="Arial"/>
          <w:color w:val="000000"/>
          <w:spacing w:val="1"/>
          <w:sz w:val="22"/>
          <w:szCs w:val="22"/>
        </w:rPr>
        <w:t xml:space="preserve"> </w:t>
      </w:r>
      <w:r w:rsidRPr="006A4A68">
        <w:rPr>
          <w:rFonts w:ascii="Arial" w:hAnsi="Arial" w:cs="Arial"/>
          <w:color w:val="000000"/>
          <w:sz w:val="22"/>
          <w:szCs w:val="22"/>
        </w:rPr>
        <w:t>si</w:t>
      </w:r>
      <w:r w:rsidRPr="006A4A68">
        <w:rPr>
          <w:rFonts w:ascii="Arial" w:hAnsi="Arial" w:cs="Arial"/>
          <w:color w:val="000000"/>
          <w:spacing w:val="-2"/>
          <w:sz w:val="22"/>
          <w:szCs w:val="22"/>
        </w:rPr>
        <w:t>a</w:t>
      </w:r>
      <w:r w:rsidRPr="006A4A68">
        <w:rPr>
          <w:rFonts w:ascii="Arial" w:hAnsi="Arial" w:cs="Arial"/>
          <w:color w:val="000000"/>
          <w:sz w:val="22"/>
          <w:szCs w:val="22"/>
        </w:rPr>
        <w:t>mo</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e</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on gli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o</w:t>
      </w:r>
      <w:r w:rsidRPr="006A4A68">
        <w:rPr>
          <w:rFonts w:ascii="Arial" w:hAnsi="Arial" w:cs="Arial"/>
          <w:color w:val="000000"/>
          <w:spacing w:val="1"/>
          <w:sz w:val="22"/>
          <w:szCs w:val="22"/>
        </w:rPr>
        <w:t>b</w:t>
      </w:r>
      <w:r w:rsidRPr="006A4A68">
        <w:rPr>
          <w:rFonts w:ascii="Arial" w:hAnsi="Arial" w:cs="Arial"/>
          <w:color w:val="000000"/>
          <w:sz w:val="22"/>
          <w:szCs w:val="22"/>
        </w:rPr>
        <w:t>iettivi</w:t>
      </w:r>
      <w:r w:rsidRPr="006A4A68">
        <w:rPr>
          <w:rFonts w:ascii="Arial" w:hAnsi="Arial" w:cs="Arial"/>
          <w:color w:val="000000"/>
          <w:spacing w:val="1"/>
          <w:sz w:val="22"/>
          <w:szCs w:val="22"/>
        </w:rPr>
        <w:t xml:space="preserve"> </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g</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ivi.</w:t>
      </w:r>
    </w:p>
    <w:p w:rsidR="00E70375" w:rsidRPr="000978C5" w:rsidRDefault="00E70375" w:rsidP="00021CD6">
      <w:pPr>
        <w:widowControl w:val="0"/>
        <w:autoSpaceDE w:val="0"/>
        <w:autoSpaceDN w:val="0"/>
        <w:adjustRightInd w:val="0"/>
        <w:ind w:left="708" w:right="49"/>
        <w:jc w:val="both"/>
        <w:rPr>
          <w:rFonts w:ascii="Calibri" w:hAnsi="Calibri" w:cs="Calibri"/>
          <w:color w:val="000000"/>
          <w:sz w:val="22"/>
          <w:szCs w:val="22"/>
        </w:rPr>
      </w:pPr>
    </w:p>
    <w:p w:rsidR="00E70375" w:rsidRPr="000978C5" w:rsidRDefault="00E70375" w:rsidP="00021CD6">
      <w:pPr>
        <w:pStyle w:val="Heading3"/>
        <w:rPr>
          <w:rFonts w:ascii="Calibri" w:hAnsi="Calibri"/>
          <w:b/>
          <w:bCs/>
          <w:iCs/>
        </w:rPr>
      </w:pPr>
      <w:bookmarkStart w:id="13" w:name="_Toc66961256"/>
      <w:r w:rsidRPr="000978C5">
        <w:rPr>
          <w:rFonts w:ascii="Calibri" w:hAnsi="Calibri"/>
          <w:b/>
          <w:bCs/>
          <w:iCs/>
        </w:rPr>
        <w:t>Programmazione</w:t>
      </w:r>
      <w:bookmarkEnd w:id="13"/>
    </w:p>
    <w:p w:rsidR="00E70375" w:rsidRPr="006A4A68" w:rsidRDefault="00E70375" w:rsidP="00021CD6">
      <w:pPr>
        <w:widowControl w:val="0"/>
        <w:autoSpaceDE w:val="0"/>
        <w:autoSpaceDN w:val="0"/>
        <w:adjustRightInd w:val="0"/>
        <w:ind w:left="708" w:right="47"/>
        <w:jc w:val="both"/>
        <w:rPr>
          <w:rFonts w:ascii="Arial" w:hAnsi="Arial" w:cs="Arial"/>
          <w:color w:val="000000"/>
          <w:sz w:val="22"/>
          <w:szCs w:val="22"/>
        </w:rPr>
      </w:pPr>
      <w:r w:rsidRPr="006A4A68">
        <w:rPr>
          <w:rFonts w:ascii="Arial" w:hAnsi="Arial" w:cs="Arial"/>
          <w:color w:val="000000"/>
          <w:spacing w:val="1"/>
          <w:sz w:val="22"/>
          <w:szCs w:val="22"/>
        </w:rPr>
        <w:t>N</w:t>
      </w:r>
      <w:r w:rsidRPr="006A4A68">
        <w:rPr>
          <w:rFonts w:ascii="Arial" w:hAnsi="Arial" w:cs="Arial"/>
          <w:color w:val="000000"/>
          <w:sz w:val="22"/>
          <w:szCs w:val="22"/>
        </w:rPr>
        <w:t>ella</w:t>
      </w:r>
      <w:r w:rsidRPr="006A4A68">
        <w:rPr>
          <w:rFonts w:ascii="Arial" w:hAnsi="Arial" w:cs="Arial"/>
          <w:color w:val="000000"/>
          <w:spacing w:val="1"/>
          <w:sz w:val="22"/>
          <w:szCs w:val="22"/>
        </w:rPr>
        <w:t xml:space="preserve"> f</w:t>
      </w:r>
      <w:r w:rsidRPr="006A4A68">
        <w:rPr>
          <w:rFonts w:ascii="Arial" w:hAnsi="Arial" w:cs="Arial"/>
          <w:color w:val="000000"/>
          <w:sz w:val="22"/>
          <w:szCs w:val="22"/>
        </w:rPr>
        <w:t>ase</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z w:val="22"/>
          <w:szCs w:val="22"/>
        </w:rPr>
        <w:t>gram</w:t>
      </w:r>
      <w:r w:rsidRPr="006A4A68">
        <w:rPr>
          <w:rFonts w:ascii="Arial" w:hAnsi="Arial" w:cs="Arial"/>
          <w:color w:val="000000"/>
          <w:spacing w:val="-1"/>
          <w:sz w:val="22"/>
          <w:szCs w:val="22"/>
        </w:rPr>
        <w:t>m</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3"/>
          <w:sz w:val="22"/>
          <w:szCs w:val="22"/>
        </w:rPr>
        <w:t xml:space="preserve"> v</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3"/>
          <w:sz w:val="22"/>
          <w:szCs w:val="22"/>
        </w:rPr>
        <w:t>g</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pacing w:val="-2"/>
          <w:sz w:val="22"/>
          <w:szCs w:val="22"/>
        </w:rPr>
        <w:t>e</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i i</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 e</w:t>
      </w:r>
      <w:r w:rsidRPr="006A4A68">
        <w:rPr>
          <w:rFonts w:ascii="Arial" w:hAnsi="Arial" w:cs="Arial"/>
          <w:color w:val="000000"/>
          <w:spacing w:val="3"/>
          <w:sz w:val="22"/>
          <w:szCs w:val="22"/>
        </w:rPr>
        <w:t xml:space="preserve"> </w:t>
      </w:r>
      <w:r w:rsidRPr="006A4A68">
        <w:rPr>
          <w:rFonts w:ascii="Arial" w:hAnsi="Arial" w:cs="Arial"/>
          <w:color w:val="000000"/>
          <w:sz w:val="22"/>
          <w:szCs w:val="22"/>
        </w:rPr>
        <w:t>i ris</w:t>
      </w:r>
      <w:r w:rsidRPr="006A4A68">
        <w:rPr>
          <w:rFonts w:ascii="Arial" w:hAnsi="Arial" w:cs="Arial"/>
          <w:color w:val="000000"/>
          <w:spacing w:val="-1"/>
          <w:sz w:val="22"/>
          <w:szCs w:val="22"/>
        </w:rPr>
        <w:t>u</w:t>
      </w:r>
      <w:r w:rsidRPr="006A4A68">
        <w:rPr>
          <w:rFonts w:ascii="Arial" w:hAnsi="Arial" w:cs="Arial"/>
          <w:color w:val="000000"/>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 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esi</w:t>
      </w:r>
      <w:r w:rsidRPr="006A4A68">
        <w:rPr>
          <w:rFonts w:ascii="Arial" w:hAnsi="Arial" w:cs="Arial"/>
          <w:color w:val="000000"/>
          <w:spacing w:val="3"/>
          <w:sz w:val="22"/>
          <w:szCs w:val="22"/>
        </w:rPr>
        <w:t xml:space="preserve"> </w:t>
      </w:r>
      <w:r w:rsidRPr="006A4A68">
        <w:rPr>
          <w:rFonts w:ascii="Arial" w:hAnsi="Arial" w:cs="Arial"/>
          <w:color w:val="000000"/>
          <w:sz w:val="22"/>
          <w:szCs w:val="22"/>
        </w:rPr>
        <w:t>(i</w:t>
      </w:r>
      <w:r w:rsidRPr="006A4A68">
        <w:rPr>
          <w:rFonts w:ascii="Arial" w:hAnsi="Arial" w:cs="Arial"/>
          <w:color w:val="000000"/>
          <w:spacing w:val="-2"/>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ali</w:t>
      </w:r>
      <w:r w:rsidRPr="006A4A68">
        <w:rPr>
          <w:rFonts w:ascii="Arial" w:hAnsi="Arial" w:cs="Arial"/>
          <w:color w:val="000000"/>
          <w:spacing w:val="1"/>
          <w:sz w:val="22"/>
          <w:szCs w:val="22"/>
        </w:rPr>
        <w:t xml:space="preserve"> </w:t>
      </w:r>
      <w:r w:rsidRPr="006A4A68">
        <w:rPr>
          <w:rFonts w:ascii="Arial" w:hAnsi="Arial" w:cs="Arial"/>
          <w:color w:val="000000"/>
          <w:sz w:val="22"/>
          <w:szCs w:val="22"/>
        </w:rPr>
        <w:t>e o</w:t>
      </w:r>
      <w:r w:rsidRPr="006A4A68">
        <w:rPr>
          <w:rFonts w:ascii="Arial" w:hAnsi="Arial" w:cs="Arial"/>
          <w:color w:val="000000"/>
          <w:spacing w:val="1"/>
          <w:sz w:val="22"/>
          <w:szCs w:val="22"/>
        </w:rPr>
        <w:t>r</w:t>
      </w:r>
      <w:r w:rsidRPr="006A4A68">
        <w:rPr>
          <w:rFonts w:ascii="Arial" w:hAnsi="Arial" w:cs="Arial"/>
          <w:color w:val="000000"/>
          <w:sz w:val="22"/>
          <w:szCs w:val="22"/>
        </w:rPr>
        <w:t>ga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ivi</w:t>
      </w:r>
      <w:r w:rsidRPr="006A4A68">
        <w:rPr>
          <w:rFonts w:ascii="Arial" w:hAnsi="Arial" w:cs="Arial"/>
          <w:color w:val="000000"/>
          <w:spacing w:val="-1"/>
          <w:sz w:val="22"/>
          <w:szCs w:val="22"/>
        </w:rPr>
        <w:t>)</w:t>
      </w:r>
      <w:r w:rsidRPr="006A4A68">
        <w:rPr>
          <w:rFonts w:ascii="Arial" w:hAnsi="Arial" w:cs="Arial"/>
          <w:color w:val="000000"/>
          <w:sz w:val="22"/>
          <w:szCs w:val="22"/>
        </w:rPr>
        <w:t>.  S</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b</w:t>
      </w:r>
      <w:r w:rsidRPr="006A4A68">
        <w:rPr>
          <w:rFonts w:ascii="Arial" w:hAnsi="Arial" w:cs="Arial"/>
          <w:color w:val="000000"/>
          <w:sz w:val="22"/>
          <w:szCs w:val="22"/>
        </w:rPr>
        <w:t>il</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g</w:t>
      </w:r>
      <w:r w:rsidRPr="006A4A68">
        <w:rPr>
          <w:rFonts w:ascii="Arial" w:hAnsi="Arial" w:cs="Arial"/>
          <w:color w:val="000000"/>
          <w:sz w:val="22"/>
          <w:szCs w:val="22"/>
        </w:rPr>
        <w:t xml:space="preserve">li </w:t>
      </w:r>
      <w:r w:rsidRPr="006A4A68">
        <w:rPr>
          <w:rFonts w:ascii="Arial" w:hAnsi="Arial" w:cs="Arial"/>
          <w:color w:val="000000"/>
          <w:spacing w:val="1"/>
          <w:sz w:val="22"/>
          <w:szCs w:val="22"/>
        </w:rPr>
        <w:t xml:space="preserve"> </w:t>
      </w:r>
      <w:r w:rsidRPr="006A4A68">
        <w:rPr>
          <w:rFonts w:ascii="Arial" w:hAnsi="Arial" w:cs="Arial"/>
          <w:color w:val="000000"/>
          <w:sz w:val="22"/>
          <w:szCs w:val="22"/>
        </w:rPr>
        <w:t>o</w:t>
      </w:r>
      <w:r w:rsidRPr="006A4A68">
        <w:rPr>
          <w:rFonts w:ascii="Arial" w:hAnsi="Arial" w:cs="Arial"/>
          <w:color w:val="000000"/>
          <w:spacing w:val="2"/>
          <w:sz w:val="22"/>
          <w:szCs w:val="22"/>
        </w:rPr>
        <w:t>b</w:t>
      </w:r>
      <w:r w:rsidRPr="006A4A68">
        <w:rPr>
          <w:rFonts w:ascii="Arial" w:hAnsi="Arial" w:cs="Arial"/>
          <w:color w:val="000000"/>
          <w:sz w:val="22"/>
          <w:szCs w:val="22"/>
        </w:rPr>
        <w:t>i</w:t>
      </w:r>
      <w:r w:rsidRPr="006A4A68">
        <w:rPr>
          <w:rFonts w:ascii="Arial" w:hAnsi="Arial" w:cs="Arial"/>
          <w:color w:val="000000"/>
          <w:spacing w:val="-2"/>
          <w:sz w:val="22"/>
          <w:szCs w:val="22"/>
        </w:rPr>
        <w:t>e</w:t>
      </w:r>
      <w:r w:rsidRPr="006A4A68">
        <w:rPr>
          <w:rFonts w:ascii="Arial" w:hAnsi="Arial" w:cs="Arial"/>
          <w:color w:val="000000"/>
          <w:spacing w:val="1"/>
          <w:sz w:val="22"/>
          <w:szCs w:val="22"/>
        </w:rPr>
        <w:t>tt</w:t>
      </w:r>
      <w:r w:rsidRPr="006A4A68">
        <w:rPr>
          <w:rFonts w:ascii="Arial" w:hAnsi="Arial" w:cs="Arial"/>
          <w:color w:val="000000"/>
          <w:sz w:val="22"/>
          <w:szCs w:val="22"/>
        </w:rPr>
        <w:t xml:space="preserve">ivi </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pacing w:val="-1"/>
          <w:sz w:val="22"/>
          <w:szCs w:val="22"/>
        </w:rPr>
        <w:t>n</w:t>
      </w:r>
      <w:r w:rsidRPr="006A4A68">
        <w:rPr>
          <w:rFonts w:ascii="Arial" w:hAnsi="Arial" w:cs="Arial"/>
          <w:color w:val="000000"/>
          <w:spacing w:val="1"/>
          <w:sz w:val="22"/>
          <w:szCs w:val="22"/>
        </w:rPr>
        <w:t>u</w:t>
      </w:r>
      <w:r w:rsidRPr="006A4A68">
        <w:rPr>
          <w:rFonts w:ascii="Arial" w:hAnsi="Arial" w:cs="Arial"/>
          <w:color w:val="000000"/>
          <w:sz w:val="22"/>
          <w:szCs w:val="22"/>
        </w:rPr>
        <w:t xml:space="preserve">ali, </w:t>
      </w:r>
      <w:r w:rsidRPr="006A4A68">
        <w:rPr>
          <w:rFonts w:ascii="Arial" w:hAnsi="Arial" w:cs="Arial"/>
          <w:color w:val="000000"/>
          <w:spacing w:val="1"/>
          <w:sz w:val="22"/>
          <w:szCs w:val="22"/>
        </w:rPr>
        <w:t xml:space="preserve"> </w:t>
      </w:r>
      <w:r w:rsidRPr="006A4A68">
        <w:rPr>
          <w:rFonts w:ascii="Arial" w:hAnsi="Arial" w:cs="Arial"/>
          <w:color w:val="000000"/>
          <w:sz w:val="22"/>
          <w:szCs w:val="22"/>
        </w:rPr>
        <w:t>la</w:t>
      </w:r>
      <w:r w:rsidRPr="006A4A68">
        <w:rPr>
          <w:rFonts w:ascii="Arial" w:hAnsi="Arial" w:cs="Arial"/>
          <w:color w:val="000000"/>
          <w:spacing w:val="5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2"/>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2"/>
          <w:sz w:val="22"/>
          <w:szCs w:val="22"/>
        </w:rPr>
        <w:t>i</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e </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ella </w:t>
      </w:r>
      <w:r w:rsidRPr="006A4A68">
        <w:rPr>
          <w:rFonts w:ascii="Arial" w:hAnsi="Arial" w:cs="Arial"/>
          <w:color w:val="000000"/>
          <w:spacing w:val="9"/>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 xml:space="preserve">e </w:t>
      </w:r>
      <w:r w:rsidRPr="006A4A68">
        <w:rPr>
          <w:rFonts w:ascii="Arial" w:hAnsi="Arial" w:cs="Arial"/>
          <w:i/>
          <w:iCs/>
          <w:color w:val="000000"/>
          <w:spacing w:val="3"/>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 xml:space="preserve">ale </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tt</w:t>
      </w:r>
      <w:r w:rsidRPr="006A4A68">
        <w:rPr>
          <w:rFonts w:ascii="Arial" w:hAnsi="Arial" w:cs="Arial"/>
          <w:color w:val="000000"/>
          <w:sz w:val="22"/>
          <w:szCs w:val="22"/>
        </w:rPr>
        <w:t>esa av</w:t>
      </w:r>
      <w:r w:rsidRPr="006A4A68">
        <w:rPr>
          <w:rFonts w:ascii="Arial" w:hAnsi="Arial" w:cs="Arial"/>
          <w:color w:val="000000"/>
          <w:spacing w:val="-1"/>
          <w:sz w:val="22"/>
          <w:szCs w:val="22"/>
        </w:rPr>
        <w:t>v</w:t>
      </w:r>
      <w:r w:rsidRPr="006A4A68">
        <w:rPr>
          <w:rFonts w:ascii="Arial" w:hAnsi="Arial" w:cs="Arial"/>
          <w:color w:val="000000"/>
          <w:sz w:val="22"/>
          <w:szCs w:val="22"/>
        </w:rPr>
        <w:t>ie</w:t>
      </w:r>
      <w:r w:rsidRPr="006A4A68">
        <w:rPr>
          <w:rFonts w:ascii="Arial" w:hAnsi="Arial" w:cs="Arial"/>
          <w:color w:val="000000"/>
          <w:spacing w:val="2"/>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raverso</w:t>
      </w:r>
      <w:r w:rsidRPr="006A4A68">
        <w:rPr>
          <w:rFonts w:ascii="Arial" w:hAnsi="Arial" w:cs="Arial"/>
          <w:color w:val="000000"/>
          <w:spacing w:val="1"/>
          <w:sz w:val="22"/>
          <w:szCs w:val="22"/>
        </w:rPr>
        <w:t xml:space="preserve"> u</w:t>
      </w:r>
      <w:r w:rsidRPr="006A4A68">
        <w:rPr>
          <w:rFonts w:ascii="Arial" w:hAnsi="Arial" w:cs="Arial"/>
          <w:color w:val="000000"/>
          <w:sz w:val="22"/>
          <w:szCs w:val="22"/>
        </w:rPr>
        <w:t>n</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oll</w:t>
      </w:r>
      <w:r w:rsidRPr="006A4A68">
        <w:rPr>
          <w:rFonts w:ascii="Arial" w:hAnsi="Arial" w:cs="Arial"/>
          <w:color w:val="000000"/>
          <w:spacing w:val="1"/>
          <w:sz w:val="22"/>
          <w:szCs w:val="22"/>
        </w:rPr>
        <w:t>oqu</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t</w:t>
      </w:r>
      <w:r w:rsidRPr="006A4A68">
        <w:rPr>
          <w:rFonts w:ascii="Arial" w:hAnsi="Arial" w:cs="Arial"/>
          <w:color w:val="000000"/>
          <w:sz w:val="22"/>
          <w:szCs w:val="22"/>
        </w:rPr>
        <w:t>ra</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l</w:t>
      </w:r>
      <w:r w:rsidRPr="006A4A68">
        <w:rPr>
          <w:rFonts w:ascii="Arial" w:hAnsi="Arial" w:cs="Arial"/>
          <w:color w:val="000000"/>
          <w:spacing w:val="2"/>
          <w:sz w:val="22"/>
          <w:szCs w:val="22"/>
        </w:rPr>
        <w:t xml:space="preserve"> </w:t>
      </w:r>
      <w:r w:rsidRPr="006A4A68">
        <w:rPr>
          <w:rFonts w:ascii="Arial" w:hAnsi="Arial" w:cs="Arial"/>
          <w:color w:val="000000"/>
          <w:sz w:val="22"/>
          <w:szCs w:val="22"/>
        </w:rPr>
        <w:t>si</w:t>
      </w:r>
      <w:r w:rsidRPr="006A4A68">
        <w:rPr>
          <w:rFonts w:ascii="Arial" w:hAnsi="Arial" w:cs="Arial"/>
          <w:color w:val="000000"/>
          <w:spacing w:val="1"/>
          <w:sz w:val="22"/>
          <w:szCs w:val="22"/>
        </w:rPr>
        <w:t>n</w:t>
      </w:r>
      <w:r w:rsidRPr="006A4A68">
        <w:rPr>
          <w:rFonts w:ascii="Arial" w:hAnsi="Arial" w:cs="Arial"/>
          <w:color w:val="000000"/>
          <w:sz w:val="22"/>
          <w:szCs w:val="22"/>
        </w:rPr>
        <w:t>g</w:t>
      </w:r>
      <w:r w:rsidRPr="006A4A68">
        <w:rPr>
          <w:rFonts w:ascii="Arial" w:hAnsi="Arial" w:cs="Arial"/>
          <w:color w:val="000000"/>
          <w:spacing w:val="-2"/>
          <w:sz w:val="22"/>
          <w:szCs w:val="22"/>
        </w:rPr>
        <w:t>o</w:t>
      </w:r>
      <w:r w:rsidRPr="006A4A68">
        <w:rPr>
          <w:rFonts w:ascii="Arial" w:hAnsi="Arial" w:cs="Arial"/>
          <w:color w:val="000000"/>
          <w:sz w:val="22"/>
          <w:szCs w:val="22"/>
        </w:rPr>
        <w:t>lo</w:t>
      </w:r>
      <w:r w:rsidRPr="006A4A68">
        <w:rPr>
          <w:rFonts w:ascii="Arial" w:hAnsi="Arial" w:cs="Arial"/>
          <w:color w:val="000000"/>
          <w:spacing w:val="3"/>
          <w:sz w:val="22"/>
          <w:szCs w:val="22"/>
        </w:rPr>
        <w:t xml:space="preserve"> </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il</w:t>
      </w:r>
      <w:r w:rsidRPr="006A4A68">
        <w:rPr>
          <w:rFonts w:ascii="Arial" w:hAnsi="Arial" w:cs="Arial"/>
          <w:color w:val="000000"/>
          <w:spacing w:val="2"/>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3"/>
          <w:sz w:val="22"/>
          <w:szCs w:val="22"/>
        </w:rPr>
        <w:t>s</w:t>
      </w:r>
      <w:r w:rsidRPr="006A4A68">
        <w:rPr>
          <w:rFonts w:ascii="Arial" w:hAnsi="Arial" w:cs="Arial"/>
          <w:color w:val="000000"/>
          <w:spacing w:val="1"/>
          <w:sz w:val="22"/>
          <w:szCs w:val="22"/>
        </w:rPr>
        <w:t>up</w:t>
      </w:r>
      <w:r w:rsidRPr="006A4A68">
        <w:rPr>
          <w:rFonts w:ascii="Arial" w:hAnsi="Arial" w:cs="Arial"/>
          <w:color w:val="000000"/>
          <w:spacing w:val="-2"/>
          <w:sz w:val="22"/>
          <w:szCs w:val="22"/>
        </w:rPr>
        <w:t>e</w:t>
      </w:r>
      <w:r w:rsidRPr="006A4A68">
        <w:rPr>
          <w:rFonts w:ascii="Arial" w:hAnsi="Arial" w:cs="Arial"/>
          <w:color w:val="000000"/>
          <w:sz w:val="22"/>
          <w:szCs w:val="22"/>
        </w:rPr>
        <w:t>ri</w:t>
      </w:r>
      <w:r w:rsidRPr="006A4A68">
        <w:rPr>
          <w:rFonts w:ascii="Arial" w:hAnsi="Arial" w:cs="Arial"/>
          <w:color w:val="000000"/>
          <w:spacing w:val="1"/>
          <w:sz w:val="22"/>
          <w:szCs w:val="22"/>
        </w:rPr>
        <w:t>o</w:t>
      </w:r>
      <w:r w:rsidRPr="006A4A68">
        <w:rPr>
          <w:rFonts w:ascii="Arial" w:hAnsi="Arial" w:cs="Arial"/>
          <w:color w:val="000000"/>
          <w:sz w:val="22"/>
          <w:szCs w:val="22"/>
        </w:rPr>
        <w:t>re ger</w:t>
      </w:r>
      <w:r w:rsidRPr="006A4A68">
        <w:rPr>
          <w:rFonts w:ascii="Arial" w:hAnsi="Arial" w:cs="Arial"/>
          <w:color w:val="000000"/>
          <w:spacing w:val="1"/>
          <w:sz w:val="22"/>
          <w:szCs w:val="22"/>
        </w:rPr>
        <w:t>a</w:t>
      </w:r>
      <w:r w:rsidRPr="006A4A68">
        <w:rPr>
          <w:rFonts w:ascii="Arial" w:hAnsi="Arial" w:cs="Arial"/>
          <w:color w:val="000000"/>
          <w:sz w:val="22"/>
          <w:szCs w:val="22"/>
        </w:rPr>
        <w:t>rc</w:t>
      </w:r>
      <w:r w:rsidRPr="006A4A68">
        <w:rPr>
          <w:rFonts w:ascii="Arial" w:hAnsi="Arial" w:cs="Arial"/>
          <w:color w:val="000000"/>
          <w:spacing w:val="1"/>
          <w:sz w:val="22"/>
          <w:szCs w:val="22"/>
        </w:rPr>
        <w:t>h</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z w:val="22"/>
          <w:szCs w:val="22"/>
        </w:rPr>
        <w:t>La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 xml:space="preserve">ase </w:t>
      </w:r>
      <w:r w:rsidRPr="006A4A68">
        <w:rPr>
          <w:rFonts w:ascii="Arial" w:hAnsi="Arial" w:cs="Arial"/>
          <w:color w:val="000000"/>
          <w:spacing w:val="8"/>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z w:val="22"/>
          <w:szCs w:val="22"/>
        </w:rPr>
        <w:t>gramm</w:t>
      </w:r>
      <w:r w:rsidRPr="006A4A68">
        <w:rPr>
          <w:rFonts w:ascii="Arial" w:hAnsi="Arial" w:cs="Arial"/>
          <w:color w:val="000000"/>
          <w:spacing w:val="-1"/>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5"/>
          <w:sz w:val="22"/>
          <w:szCs w:val="22"/>
        </w:rPr>
        <w:t xml:space="preserve"> </w:t>
      </w:r>
      <w:r w:rsidRPr="006A4A68">
        <w:rPr>
          <w:rFonts w:ascii="Arial" w:hAnsi="Arial" w:cs="Arial"/>
          <w:i/>
          <w:iCs/>
          <w:color w:val="000000"/>
          <w:spacing w:val="-3"/>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e</w:t>
      </w:r>
      <w:r w:rsidRPr="006A4A68">
        <w:rPr>
          <w:rFonts w:ascii="Arial" w:hAnsi="Arial" w:cs="Arial"/>
          <w:i/>
          <w:iCs/>
          <w:color w:val="000000"/>
          <w:spacing w:val="4"/>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1"/>
          <w:sz w:val="22"/>
          <w:szCs w:val="22"/>
        </w:rPr>
        <w:t>du</w:t>
      </w:r>
      <w:r w:rsidRPr="006A4A68">
        <w:rPr>
          <w:rFonts w:ascii="Arial" w:hAnsi="Arial" w:cs="Arial"/>
          <w:color w:val="000000"/>
          <w:sz w:val="22"/>
          <w:szCs w:val="22"/>
        </w:rPr>
        <w:t>ale</w:t>
      </w:r>
      <w:r w:rsidRPr="006A4A68">
        <w:rPr>
          <w:rFonts w:ascii="Arial" w:hAnsi="Arial" w:cs="Arial"/>
          <w:color w:val="000000"/>
          <w:spacing w:val="1"/>
          <w:sz w:val="22"/>
          <w:szCs w:val="22"/>
        </w:rPr>
        <w:t xml:space="preserve"> </w:t>
      </w:r>
      <w:r w:rsidRPr="006A4A68">
        <w:rPr>
          <w:rFonts w:ascii="Arial" w:hAnsi="Arial" w:cs="Arial"/>
          <w:color w:val="000000"/>
          <w:sz w:val="22"/>
          <w:szCs w:val="22"/>
        </w:rPr>
        <w:t>si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pacing w:val="-1"/>
          <w:sz w:val="22"/>
          <w:szCs w:val="22"/>
        </w:rPr>
        <w:t>c</w:t>
      </w:r>
      <w:r w:rsidRPr="006A4A68">
        <w:rPr>
          <w:rFonts w:ascii="Arial" w:hAnsi="Arial" w:cs="Arial"/>
          <w:color w:val="000000"/>
          <w:sz w:val="22"/>
          <w:szCs w:val="22"/>
        </w:rPr>
        <w:t>r</w:t>
      </w:r>
      <w:r w:rsidRPr="006A4A68">
        <w:rPr>
          <w:rFonts w:ascii="Arial" w:hAnsi="Arial" w:cs="Arial"/>
          <w:color w:val="000000"/>
          <w:spacing w:val="1"/>
          <w:sz w:val="22"/>
          <w:szCs w:val="22"/>
        </w:rPr>
        <w:t>et</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 xml:space="preserve">ella </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2"/>
          <w:sz w:val="22"/>
          <w:szCs w:val="22"/>
        </w:rPr>
        <w:t>m</w:t>
      </w:r>
      <w:r w:rsidRPr="006A4A68">
        <w:rPr>
          <w:rFonts w:ascii="Arial" w:hAnsi="Arial" w:cs="Arial"/>
          <w:color w:val="000000"/>
          <w:sz w:val="22"/>
          <w:szCs w:val="22"/>
        </w:rPr>
        <w:t>ali</w:t>
      </w:r>
      <w:r w:rsidRPr="006A4A68">
        <w:rPr>
          <w:rFonts w:ascii="Arial" w:hAnsi="Arial" w:cs="Arial"/>
          <w:color w:val="000000"/>
          <w:spacing w:val="1"/>
          <w:sz w:val="22"/>
          <w:szCs w:val="22"/>
        </w:rPr>
        <w:t>zz</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a</w:t>
      </w:r>
      <w:r w:rsidRPr="006A4A68">
        <w:rPr>
          <w:rFonts w:ascii="Arial" w:hAnsi="Arial" w:cs="Arial"/>
          <w:color w:val="000000"/>
          <w:spacing w:val="-2"/>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 val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t</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5"/>
          <w:sz w:val="22"/>
          <w:szCs w:val="22"/>
        </w:rPr>
        <w:t xml:space="preserve"> </w:t>
      </w:r>
      <w:r w:rsidRPr="006A4A68">
        <w:rPr>
          <w:rFonts w:ascii="Arial" w:hAnsi="Arial" w:cs="Arial"/>
          <w:color w:val="000000"/>
          <w:sz w:val="22"/>
          <w:szCs w:val="22"/>
        </w:rPr>
        <w:t>gli</w:t>
      </w:r>
      <w:r w:rsidRPr="006A4A68">
        <w:rPr>
          <w:rFonts w:ascii="Arial" w:hAnsi="Arial" w:cs="Arial"/>
          <w:color w:val="000000"/>
          <w:spacing w:val="2"/>
          <w:sz w:val="22"/>
          <w:szCs w:val="22"/>
        </w:rPr>
        <w:t xml:space="preserve"> </w:t>
      </w:r>
      <w:r w:rsidRPr="006A4A68">
        <w:rPr>
          <w:rFonts w:ascii="Arial" w:hAnsi="Arial" w:cs="Arial"/>
          <w:color w:val="000000"/>
          <w:sz w:val="22"/>
          <w:szCs w:val="22"/>
        </w:rPr>
        <w:t>o</w:t>
      </w:r>
      <w:r w:rsidRPr="006A4A68">
        <w:rPr>
          <w:rFonts w:ascii="Arial" w:hAnsi="Arial" w:cs="Arial"/>
          <w:color w:val="000000"/>
          <w:spacing w:val="2"/>
          <w:sz w:val="22"/>
          <w:szCs w:val="22"/>
        </w:rPr>
        <w:t>b</w:t>
      </w:r>
      <w:r w:rsidRPr="006A4A68">
        <w:rPr>
          <w:rFonts w:ascii="Arial" w:hAnsi="Arial" w:cs="Arial"/>
          <w:color w:val="000000"/>
          <w:spacing w:val="-2"/>
          <w:sz w:val="22"/>
          <w:szCs w:val="22"/>
        </w:rPr>
        <w:t>i</w:t>
      </w:r>
      <w:r w:rsidRPr="006A4A68">
        <w:rPr>
          <w:rFonts w:ascii="Arial" w:hAnsi="Arial" w:cs="Arial"/>
          <w:color w:val="000000"/>
          <w:sz w:val="22"/>
          <w:szCs w:val="22"/>
        </w:rPr>
        <w:t>e</w:t>
      </w:r>
      <w:r w:rsidRPr="006A4A68">
        <w:rPr>
          <w:rFonts w:ascii="Arial" w:hAnsi="Arial" w:cs="Arial"/>
          <w:color w:val="000000"/>
          <w:spacing w:val="2"/>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ivi</w:t>
      </w:r>
      <w:r w:rsidRPr="006A4A68">
        <w:rPr>
          <w:rFonts w:ascii="Arial" w:hAnsi="Arial" w:cs="Arial"/>
          <w:color w:val="000000"/>
          <w:spacing w:val="2"/>
          <w:sz w:val="22"/>
          <w:szCs w:val="22"/>
        </w:rPr>
        <w:t xml:space="preserve"> </w:t>
      </w:r>
      <w:r w:rsidRPr="006A4A68">
        <w:rPr>
          <w:rFonts w:ascii="Arial" w:hAnsi="Arial" w:cs="Arial"/>
          <w:color w:val="000000"/>
          <w:sz w:val="22"/>
          <w:szCs w:val="22"/>
        </w:rPr>
        <w:t>e</w:t>
      </w:r>
      <w:r w:rsidRPr="006A4A68">
        <w:rPr>
          <w:rFonts w:ascii="Arial" w:hAnsi="Arial" w:cs="Arial"/>
          <w:color w:val="000000"/>
          <w:spacing w:val="5"/>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 a</w:t>
      </w:r>
      <w:r w:rsidRPr="006A4A68">
        <w:rPr>
          <w:rFonts w:ascii="Arial" w:hAnsi="Arial" w:cs="Arial"/>
          <w:color w:val="000000"/>
          <w:spacing w:val="1"/>
          <w:sz w:val="22"/>
          <w:szCs w:val="22"/>
        </w:rPr>
        <w:t>tt</w:t>
      </w:r>
      <w:r w:rsidRPr="006A4A68">
        <w:rPr>
          <w:rFonts w:ascii="Arial" w:hAnsi="Arial" w:cs="Arial"/>
          <w:color w:val="000000"/>
          <w:sz w:val="22"/>
          <w:szCs w:val="22"/>
        </w:rPr>
        <w:t>esi</w:t>
      </w:r>
      <w:r w:rsidRPr="006A4A68">
        <w:rPr>
          <w:rFonts w:ascii="Arial" w:hAnsi="Arial" w:cs="Arial"/>
          <w:color w:val="000000"/>
          <w:spacing w:val="3"/>
          <w:sz w:val="22"/>
          <w:szCs w:val="22"/>
        </w:rPr>
        <w:t xml:space="preserve"> </w:t>
      </w:r>
      <w:r w:rsidRPr="006A4A68">
        <w:rPr>
          <w:rFonts w:ascii="Arial" w:hAnsi="Arial" w:cs="Arial"/>
          <w:color w:val="000000"/>
          <w:sz w:val="22"/>
          <w:szCs w:val="22"/>
        </w:rPr>
        <w:t>asseg</w:t>
      </w:r>
      <w:r w:rsidRPr="006A4A68">
        <w:rPr>
          <w:rFonts w:ascii="Arial" w:hAnsi="Arial" w:cs="Arial"/>
          <w:color w:val="000000"/>
          <w:spacing w:val="1"/>
          <w:sz w:val="22"/>
          <w:szCs w:val="22"/>
        </w:rPr>
        <w:t>n</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5"/>
          <w:sz w:val="22"/>
          <w:szCs w:val="22"/>
        </w:rPr>
        <w:t xml:space="preserve"> </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ias</w:t>
      </w:r>
      <w:r w:rsidRPr="006A4A68">
        <w:rPr>
          <w:rFonts w:ascii="Arial" w:hAnsi="Arial" w:cs="Arial"/>
          <w:color w:val="000000"/>
          <w:spacing w:val="-1"/>
          <w:sz w:val="22"/>
          <w:szCs w:val="22"/>
        </w:rPr>
        <w:t>cu</w:t>
      </w:r>
      <w:r w:rsidRPr="006A4A68">
        <w:rPr>
          <w:rFonts w:ascii="Arial" w:hAnsi="Arial" w:cs="Arial"/>
          <w:color w:val="000000"/>
          <w:sz w:val="22"/>
          <w:szCs w:val="22"/>
        </w:rPr>
        <w:t>n</w:t>
      </w:r>
      <w:r w:rsidRPr="006A4A68">
        <w:rPr>
          <w:rFonts w:ascii="Arial" w:hAnsi="Arial" w:cs="Arial"/>
          <w:color w:val="000000"/>
          <w:spacing w:val="5"/>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o</w:t>
      </w:r>
      <w:r w:rsidRPr="006A4A68">
        <w:rPr>
          <w:rFonts w:ascii="Arial" w:hAnsi="Arial" w:cs="Arial"/>
          <w:color w:val="000000"/>
          <w:spacing w:val="5"/>
          <w:sz w:val="22"/>
          <w:szCs w:val="22"/>
        </w:rPr>
        <w:t>.</w:t>
      </w:r>
    </w:p>
    <w:p w:rsidR="00E70375" w:rsidRPr="000978C5" w:rsidRDefault="00E70375" w:rsidP="00021CD6">
      <w:pPr>
        <w:widowControl w:val="0"/>
        <w:autoSpaceDE w:val="0"/>
        <w:autoSpaceDN w:val="0"/>
        <w:adjustRightInd w:val="0"/>
        <w:ind w:left="708" w:right="49"/>
        <w:jc w:val="both"/>
        <w:rPr>
          <w:rFonts w:ascii="Calibri" w:hAnsi="Calibri" w:cs="Calibri"/>
          <w:color w:val="000000"/>
          <w:sz w:val="22"/>
          <w:szCs w:val="22"/>
        </w:rPr>
      </w:pPr>
    </w:p>
    <w:p w:rsidR="00E70375" w:rsidRPr="000978C5" w:rsidRDefault="00E70375" w:rsidP="00564717">
      <w:pPr>
        <w:pStyle w:val="Heading3"/>
        <w:rPr>
          <w:rFonts w:ascii="Calibri" w:hAnsi="Calibri"/>
          <w:b/>
          <w:iCs/>
        </w:rPr>
      </w:pPr>
      <w:bookmarkStart w:id="14" w:name="_Toc66961257"/>
      <w:r w:rsidRPr="000978C5">
        <w:rPr>
          <w:rFonts w:ascii="Calibri" w:hAnsi="Calibri"/>
          <w:b/>
        </w:rPr>
        <w:t xml:space="preserve">Definizione ed assegnazione degli obiettivi, indicatori e </w:t>
      </w:r>
      <w:r w:rsidRPr="000978C5">
        <w:rPr>
          <w:rFonts w:ascii="Calibri" w:hAnsi="Calibri"/>
          <w:b/>
          <w:iCs/>
        </w:rPr>
        <w:t>target</w:t>
      </w:r>
      <w:bookmarkEnd w:id="14"/>
    </w:p>
    <w:p w:rsidR="00E70375" w:rsidRPr="006A4A68" w:rsidRDefault="00E70375" w:rsidP="004F6EFC">
      <w:pPr>
        <w:pStyle w:val="BodyTextIndent2"/>
        <w:jc w:val="both"/>
        <w:rPr>
          <w:rFonts w:cs="Arial"/>
          <w:spacing w:val="-1"/>
          <w:sz w:val="22"/>
          <w:szCs w:val="22"/>
        </w:rPr>
      </w:pPr>
      <w:r w:rsidRPr="006A4A68">
        <w:rPr>
          <w:rFonts w:cs="Arial"/>
          <w:spacing w:val="-1"/>
          <w:sz w:val="22"/>
          <w:szCs w:val="22"/>
        </w:rPr>
        <w:t>La valutazione all’interno di un’organizzazione sanitaria pubblica può essere inquadrata nell’ambito delle modalità definite all’interno di un sistema organico, contestualizzato a partire dal quadro normativo nazionale, per dare evidenza del processo di valorizzazione della professionalità in primis dei dirigenti e conseguentemente di tutti i collaboratori, in relazione alla verifica dei risultati conseguiti rispetto ai programmi e agli obiettivi assegnati.</w:t>
      </w:r>
    </w:p>
    <w:p w:rsidR="00E70375" w:rsidRPr="006A4A68" w:rsidRDefault="00E70375" w:rsidP="004F6EFC">
      <w:pPr>
        <w:pStyle w:val="BodyTextIndent2"/>
        <w:jc w:val="both"/>
        <w:rPr>
          <w:rFonts w:cs="Arial"/>
          <w:sz w:val="22"/>
          <w:szCs w:val="22"/>
        </w:rPr>
      </w:pPr>
      <w:r w:rsidRPr="006A4A68">
        <w:rPr>
          <w:rFonts w:cs="Arial"/>
          <w:spacing w:val="-1"/>
          <w:sz w:val="22"/>
          <w:szCs w:val="22"/>
        </w:rPr>
        <w:t>La valutazione va dunque collocata a tutti gli effetti  all’interno di un modello di pianificazione razionale</w:t>
      </w:r>
      <w:r w:rsidRPr="006A4A68">
        <w:rPr>
          <w:rStyle w:val="FootnoteReference"/>
          <w:rFonts w:cs="Arial"/>
          <w:sz w:val="22"/>
          <w:szCs w:val="22"/>
        </w:rPr>
        <w:footnoteReference w:id="3"/>
      </w:r>
      <w:r w:rsidRPr="006A4A68">
        <w:rPr>
          <w:rFonts w:cs="Arial"/>
          <w:sz w:val="22"/>
          <w:szCs w:val="22"/>
        </w:rPr>
        <w:t>.</w:t>
      </w:r>
    </w:p>
    <w:p w:rsidR="00E70375" w:rsidRPr="006A4A68" w:rsidRDefault="00E70375" w:rsidP="004F6EFC">
      <w:pPr>
        <w:pStyle w:val="BodyTextIndent2"/>
        <w:ind w:left="709"/>
        <w:jc w:val="both"/>
        <w:rPr>
          <w:rFonts w:cs="Arial"/>
          <w:color w:val="000000"/>
          <w:spacing w:val="-4"/>
          <w:position w:val="1"/>
          <w:sz w:val="22"/>
        </w:rPr>
      </w:pPr>
    </w:p>
    <w:p w:rsidR="00E70375" w:rsidRPr="006A4A68" w:rsidRDefault="00E70375" w:rsidP="004F6EFC">
      <w:pPr>
        <w:pStyle w:val="BodyTextIndent2"/>
        <w:jc w:val="both"/>
        <w:rPr>
          <w:rFonts w:cs="Arial"/>
          <w:sz w:val="22"/>
          <w:szCs w:val="22"/>
        </w:rPr>
      </w:pPr>
      <w:r w:rsidRPr="006A4A68">
        <w:rPr>
          <w:rFonts w:cs="Arial"/>
          <w:sz w:val="22"/>
          <w:szCs w:val="22"/>
        </w:rPr>
        <w:t xml:space="preserve">Il meccanismo “a cascata” lega tra di loro i vari obiettivi secondo una chiara e precisa relazione causale e non costituisce un mero schema di trascrizione di obiettivi sui diversi livelli temporali ed organizzativi. </w:t>
      </w:r>
    </w:p>
    <w:p w:rsidR="00E70375" w:rsidRPr="000978C5" w:rsidRDefault="00E70375" w:rsidP="004F6EFC">
      <w:pPr>
        <w:pStyle w:val="BodyTextIndent2"/>
        <w:jc w:val="both"/>
        <w:rPr>
          <w:rFonts w:ascii="Calibri" w:hAnsi="Calibri"/>
          <w:sz w:val="22"/>
          <w:szCs w:val="22"/>
        </w:rPr>
      </w:pPr>
    </w:p>
    <w:p w:rsidR="00E70375" w:rsidRPr="000978C5" w:rsidRDefault="00E70375" w:rsidP="004F6EFC">
      <w:pPr>
        <w:pStyle w:val="BodyTextIndent2"/>
        <w:jc w:val="both"/>
        <w:rPr>
          <w:rFonts w:ascii="Calibri" w:hAnsi="Calibri"/>
          <w:sz w:val="22"/>
          <w:szCs w:val="22"/>
        </w:rPr>
      </w:pPr>
      <w:r w:rsidRPr="000978C5">
        <w:rPr>
          <w:rFonts w:ascii="Calibri" w:hAnsi="Calibri"/>
          <w:sz w:val="22"/>
          <w:szCs w:val="22"/>
        </w:rPr>
        <w:t xml:space="preserve">Figura 4: collegamento tra dimensione organizzativa e dimensione individuale </w:t>
      </w:r>
    </w:p>
    <w:p w:rsidR="00E70375" w:rsidRPr="000978C5" w:rsidRDefault="00E70375" w:rsidP="004F6EFC">
      <w:pPr>
        <w:pStyle w:val="BodyTextIndent2"/>
        <w:ind w:left="709"/>
        <w:jc w:val="both"/>
        <w:rPr>
          <w:rFonts w:ascii="Calibri" w:hAnsi="Calibri"/>
          <w:color w:val="000000"/>
          <w:spacing w:val="-4"/>
          <w:position w:val="1"/>
          <w:sz w:val="22"/>
        </w:rPr>
      </w:pPr>
      <w:r w:rsidRPr="00C5684F">
        <w:rPr>
          <w:rFonts w:ascii="Calibri" w:hAnsi="Calibri"/>
          <w:noProof/>
          <w:color w:val="000000"/>
          <w:spacing w:val="-4"/>
          <w:position w:val="1"/>
          <w:sz w:val="22"/>
        </w:rPr>
        <w:pict>
          <v:shape id="Immagine 3" o:spid="_x0000_i1027" type="#_x0000_t75" style="width:464.4pt;height:339pt;visibility:visible">
            <v:imagedata r:id="rId10" o:title=""/>
          </v:shape>
        </w:pict>
      </w:r>
    </w:p>
    <w:p w:rsidR="00E70375" w:rsidRPr="000978C5" w:rsidRDefault="00E70375" w:rsidP="004F6EFC">
      <w:pPr>
        <w:pStyle w:val="BodyTextIndent2"/>
        <w:ind w:left="709"/>
        <w:jc w:val="both"/>
        <w:rPr>
          <w:sz w:val="22"/>
          <w:szCs w:val="22"/>
        </w:rPr>
      </w:pPr>
    </w:p>
    <w:p w:rsidR="00E70375" w:rsidRPr="006A4A68" w:rsidRDefault="00E70375" w:rsidP="004F6EFC">
      <w:pPr>
        <w:pStyle w:val="BodyTextIndent2"/>
        <w:jc w:val="both"/>
        <w:rPr>
          <w:rFonts w:cs="Arial"/>
          <w:spacing w:val="1"/>
          <w:position w:val="1"/>
          <w:sz w:val="22"/>
          <w:szCs w:val="22"/>
        </w:rPr>
      </w:pPr>
      <w:r w:rsidRPr="006A4A68">
        <w:rPr>
          <w:rFonts w:cs="Arial"/>
          <w:spacing w:val="1"/>
          <w:position w:val="1"/>
          <w:sz w:val="22"/>
          <w:szCs w:val="22"/>
        </w:rPr>
        <w:t xml:space="preserve">Un efficace sistema di valutazione favorisce il miglioramento delle prestazioni, valorizza le risorse umane, collega i sistemi di gestione delle risorse umane al sistema di pianificazione e controllo, crea un sistema oggettivo per la gestione delle politiche retributive, indirizza i comportamenti organizzativi verso gli obiettivi e l’organizzazione attesa, sostiene i fattori dell’equità organizzativa, dell’utilità sociale e della sicurezza. La valutazione, infatti, costituisce un’occasione di “miglioramento e crescita”, in quanto agisce da leva motivazionale e strumento di sviluppo personale e professionale innescando un processo virtuoso di miglioramento continuo dei comportamenti organizzativi del personale e dell’organizzazione. </w:t>
      </w:r>
    </w:p>
    <w:p w:rsidR="00E70375" w:rsidRPr="006A4A68" w:rsidRDefault="00E70375" w:rsidP="004F6EFC">
      <w:pPr>
        <w:pStyle w:val="BodyTextIndent2"/>
        <w:jc w:val="both"/>
        <w:rPr>
          <w:rFonts w:cs="Arial"/>
          <w:spacing w:val="1"/>
          <w:position w:val="1"/>
          <w:sz w:val="22"/>
          <w:szCs w:val="22"/>
        </w:rPr>
      </w:pPr>
      <w:r w:rsidRPr="006A4A68">
        <w:rPr>
          <w:rFonts w:cs="Arial"/>
          <w:spacing w:val="1"/>
          <w:position w:val="1"/>
          <w:sz w:val="22"/>
          <w:szCs w:val="22"/>
        </w:rPr>
        <w:t>Se appropriatamente sviluppato</w:t>
      </w:r>
      <w:r w:rsidRPr="006A4A68">
        <w:rPr>
          <w:rStyle w:val="FootnoteReference"/>
          <w:rFonts w:cs="Arial"/>
          <w:spacing w:val="1"/>
          <w:position w:val="1"/>
          <w:sz w:val="22"/>
          <w:szCs w:val="22"/>
        </w:rPr>
        <w:footnoteReference w:id="4"/>
      </w:r>
      <w:r w:rsidRPr="006A4A68">
        <w:rPr>
          <w:rFonts w:cs="Arial"/>
          <w:spacing w:val="1"/>
          <w:position w:val="1"/>
          <w:sz w:val="22"/>
          <w:szCs w:val="22"/>
        </w:rPr>
        <w:t xml:space="preserve"> può rendere un’organizzazione capace di: </w:t>
      </w:r>
    </w:p>
    <w:p w:rsidR="00E70375" w:rsidRPr="006A4A68" w:rsidRDefault="00E70375" w:rsidP="004F6EFC">
      <w:pPr>
        <w:pStyle w:val="BodyTextIndent2"/>
        <w:numPr>
          <w:ilvl w:val="1"/>
          <w:numId w:val="4"/>
        </w:numPr>
        <w:jc w:val="both"/>
        <w:rPr>
          <w:rFonts w:cs="Arial"/>
          <w:spacing w:val="1"/>
          <w:position w:val="1"/>
          <w:sz w:val="22"/>
          <w:szCs w:val="22"/>
        </w:rPr>
      </w:pPr>
      <w:r w:rsidRPr="006A4A68">
        <w:rPr>
          <w:rFonts w:cs="Arial"/>
          <w:spacing w:val="1"/>
          <w:position w:val="1"/>
          <w:sz w:val="22"/>
          <w:szCs w:val="22"/>
        </w:rPr>
        <w:t xml:space="preserve">formulare e comunicare i propri obiettivi e verificare che questi siano stati conseguiti; </w:t>
      </w:r>
    </w:p>
    <w:p w:rsidR="00E70375" w:rsidRPr="006A4A68" w:rsidRDefault="00E70375" w:rsidP="004F6EFC">
      <w:pPr>
        <w:pStyle w:val="BodyTextIndent2"/>
        <w:numPr>
          <w:ilvl w:val="1"/>
          <w:numId w:val="4"/>
        </w:numPr>
        <w:jc w:val="both"/>
        <w:rPr>
          <w:rFonts w:cs="Arial"/>
          <w:spacing w:val="1"/>
          <w:position w:val="1"/>
          <w:sz w:val="22"/>
          <w:szCs w:val="22"/>
        </w:rPr>
      </w:pPr>
      <w:r w:rsidRPr="006A4A68">
        <w:rPr>
          <w:rFonts w:cs="Arial"/>
          <w:spacing w:val="1"/>
          <w:position w:val="1"/>
          <w:sz w:val="22"/>
          <w:szCs w:val="22"/>
        </w:rPr>
        <w:t xml:space="preserve">informare e guidare i processi decisionali; </w:t>
      </w:r>
    </w:p>
    <w:p w:rsidR="00E70375" w:rsidRPr="006A4A68" w:rsidRDefault="00E70375" w:rsidP="004F6EFC">
      <w:pPr>
        <w:pStyle w:val="BodyTextIndent2"/>
        <w:numPr>
          <w:ilvl w:val="1"/>
          <w:numId w:val="4"/>
        </w:numPr>
        <w:jc w:val="both"/>
        <w:rPr>
          <w:rFonts w:cs="Arial"/>
          <w:spacing w:val="1"/>
          <w:position w:val="1"/>
          <w:sz w:val="22"/>
          <w:szCs w:val="22"/>
        </w:rPr>
      </w:pPr>
      <w:r w:rsidRPr="006A4A68">
        <w:rPr>
          <w:rFonts w:cs="Arial"/>
          <w:spacing w:val="1"/>
          <w:position w:val="1"/>
          <w:sz w:val="22"/>
          <w:szCs w:val="22"/>
        </w:rPr>
        <w:t xml:space="preserve">gestire più efficacemente sia le risorse che i processi organizzativi; </w:t>
      </w:r>
    </w:p>
    <w:p w:rsidR="00E70375" w:rsidRPr="006A4A68" w:rsidRDefault="00E70375" w:rsidP="004F6EFC">
      <w:pPr>
        <w:pStyle w:val="BodyTextIndent2"/>
        <w:numPr>
          <w:ilvl w:val="1"/>
          <w:numId w:val="4"/>
        </w:numPr>
        <w:jc w:val="both"/>
        <w:rPr>
          <w:rFonts w:cs="Arial"/>
          <w:spacing w:val="1"/>
          <w:position w:val="1"/>
          <w:sz w:val="22"/>
          <w:szCs w:val="22"/>
        </w:rPr>
      </w:pPr>
      <w:r w:rsidRPr="006A4A68">
        <w:rPr>
          <w:rFonts w:cs="Arial"/>
          <w:spacing w:val="1"/>
          <w:position w:val="1"/>
          <w:sz w:val="22"/>
          <w:szCs w:val="22"/>
        </w:rPr>
        <w:t xml:space="preserve">influenzare e valutare i comportamenti di gruppi e individui; </w:t>
      </w:r>
    </w:p>
    <w:p w:rsidR="00E70375" w:rsidRPr="006A4A68" w:rsidRDefault="00E70375" w:rsidP="004F6EFC">
      <w:pPr>
        <w:pStyle w:val="BodyTextIndent2"/>
        <w:numPr>
          <w:ilvl w:val="1"/>
          <w:numId w:val="4"/>
        </w:numPr>
        <w:jc w:val="both"/>
        <w:rPr>
          <w:rFonts w:cs="Arial"/>
          <w:spacing w:val="1"/>
          <w:position w:val="1"/>
          <w:sz w:val="22"/>
          <w:szCs w:val="22"/>
        </w:rPr>
      </w:pPr>
      <w:r w:rsidRPr="006A4A68">
        <w:rPr>
          <w:rFonts w:cs="Arial"/>
          <w:spacing w:val="1"/>
          <w:position w:val="1"/>
          <w:sz w:val="22"/>
          <w:szCs w:val="22"/>
        </w:rPr>
        <w:t xml:space="preserve">rafforzare accountability e responsabilità a diversi livelli gerarchici; </w:t>
      </w:r>
    </w:p>
    <w:p w:rsidR="00E70375" w:rsidRPr="006A4A68" w:rsidRDefault="00E70375" w:rsidP="004F6EFC">
      <w:pPr>
        <w:pStyle w:val="BodyTextIndent2"/>
        <w:numPr>
          <w:ilvl w:val="1"/>
          <w:numId w:val="4"/>
        </w:numPr>
        <w:jc w:val="both"/>
        <w:rPr>
          <w:rFonts w:cs="Arial"/>
          <w:spacing w:val="1"/>
          <w:position w:val="1"/>
          <w:sz w:val="22"/>
          <w:szCs w:val="22"/>
        </w:rPr>
      </w:pPr>
      <w:r w:rsidRPr="006A4A68">
        <w:rPr>
          <w:rFonts w:cs="Arial"/>
          <w:spacing w:val="1"/>
          <w:position w:val="1"/>
          <w:sz w:val="22"/>
          <w:szCs w:val="22"/>
        </w:rPr>
        <w:t xml:space="preserve">incoraggiare il miglioramento continuo e l’apprendimento organizzativo. </w:t>
      </w:r>
    </w:p>
    <w:p w:rsidR="00E70375" w:rsidRPr="006A4A68" w:rsidRDefault="00E70375" w:rsidP="004F6EFC">
      <w:pPr>
        <w:pStyle w:val="BodyTextIndent2"/>
        <w:ind w:left="709"/>
        <w:jc w:val="both"/>
        <w:rPr>
          <w:rFonts w:cs="Arial"/>
          <w:color w:val="000000"/>
          <w:spacing w:val="-4"/>
          <w:position w:val="1"/>
          <w:sz w:val="22"/>
        </w:rPr>
      </w:pPr>
    </w:p>
    <w:p w:rsidR="00E70375" w:rsidRPr="006A4A68" w:rsidRDefault="00E70375" w:rsidP="004F6EFC">
      <w:pPr>
        <w:pStyle w:val="BodyTextIndent2"/>
        <w:jc w:val="both"/>
        <w:rPr>
          <w:rFonts w:cs="Arial"/>
          <w:spacing w:val="-3"/>
          <w:sz w:val="22"/>
          <w:szCs w:val="22"/>
        </w:rPr>
      </w:pPr>
      <w:r w:rsidRPr="006A4A68">
        <w:rPr>
          <w:rFonts w:cs="Arial"/>
          <w:spacing w:val="-3"/>
          <w:sz w:val="22"/>
          <w:szCs w:val="22"/>
        </w:rPr>
        <w:t>La valutazione delle performance si presenta decisamente come uno strumento di sviluppo del personale basata sul riconoscimento delle competenze e dei risultati individuali e sulla possibilità di migliorare le sue prestazioni ricorrendo alla progettazione di opportuni piani di sviluppo, anche attraverso la leva strategica della formazione.</w:t>
      </w:r>
    </w:p>
    <w:p w:rsidR="00E70375" w:rsidRPr="006A4A68" w:rsidRDefault="00E70375" w:rsidP="004F6EFC">
      <w:pPr>
        <w:pStyle w:val="BodyTextIndent2"/>
        <w:jc w:val="both"/>
        <w:rPr>
          <w:rFonts w:cs="Arial"/>
          <w:spacing w:val="-3"/>
          <w:sz w:val="22"/>
          <w:szCs w:val="22"/>
        </w:rPr>
      </w:pPr>
      <w:r w:rsidRPr="006A4A68">
        <w:rPr>
          <w:rFonts w:cs="Arial"/>
          <w:spacing w:val="-3"/>
          <w:sz w:val="22"/>
          <w:szCs w:val="22"/>
        </w:rPr>
        <w:t xml:space="preserve">Il sistema di valutazione delle performance è finalizzato quindi a: </w:t>
      </w:r>
    </w:p>
    <w:p w:rsidR="00E70375" w:rsidRPr="006A4A68" w:rsidRDefault="00E70375" w:rsidP="004F6EFC">
      <w:pPr>
        <w:pStyle w:val="BodyTextIndent2"/>
        <w:jc w:val="both"/>
        <w:rPr>
          <w:rFonts w:cs="Arial"/>
          <w:spacing w:val="-3"/>
          <w:sz w:val="22"/>
          <w:szCs w:val="22"/>
        </w:rPr>
      </w:pPr>
      <w:r w:rsidRPr="006A4A68">
        <w:rPr>
          <w:rFonts w:cs="Arial"/>
          <w:spacing w:val="-3"/>
          <w:sz w:val="22"/>
          <w:szCs w:val="22"/>
        </w:rPr>
        <w:t xml:space="preserve">a) realizzare il processo di sviluppo professionale e di orientamento ai risultati; </w:t>
      </w:r>
    </w:p>
    <w:p w:rsidR="00E70375" w:rsidRPr="006A4A68" w:rsidRDefault="00E70375" w:rsidP="004F6EFC">
      <w:pPr>
        <w:pStyle w:val="BodyTextIndent2"/>
        <w:jc w:val="both"/>
        <w:rPr>
          <w:rFonts w:cs="Arial"/>
          <w:spacing w:val="-3"/>
          <w:sz w:val="22"/>
          <w:szCs w:val="22"/>
        </w:rPr>
      </w:pPr>
      <w:r w:rsidRPr="006A4A68">
        <w:rPr>
          <w:rFonts w:cs="Arial"/>
          <w:spacing w:val="-3"/>
          <w:sz w:val="22"/>
          <w:szCs w:val="22"/>
        </w:rPr>
        <w:t xml:space="preserve">b) orientare i comportamenti organizzativi; </w:t>
      </w:r>
    </w:p>
    <w:p w:rsidR="00E70375" w:rsidRPr="006A4A68" w:rsidRDefault="00E70375" w:rsidP="004F6EFC">
      <w:pPr>
        <w:pStyle w:val="BodyTextIndent2"/>
        <w:jc w:val="both"/>
        <w:rPr>
          <w:rFonts w:cs="Arial"/>
          <w:spacing w:val="-3"/>
          <w:sz w:val="22"/>
          <w:szCs w:val="22"/>
        </w:rPr>
      </w:pPr>
      <w:r w:rsidRPr="006A4A68">
        <w:rPr>
          <w:rFonts w:cs="Arial"/>
          <w:spacing w:val="-3"/>
          <w:sz w:val="22"/>
          <w:szCs w:val="22"/>
        </w:rPr>
        <w:t xml:space="preserve">c) sviluppare nei soggetti incaricati di funzione dirigenziale la capacità di azioni finalizzate al perseguimento dei fini dell’azienda e allo sviluppo dei servizi erogati; </w:t>
      </w:r>
    </w:p>
    <w:p w:rsidR="00E70375" w:rsidRPr="006A4A68" w:rsidRDefault="00E70375" w:rsidP="004F6EFC">
      <w:pPr>
        <w:pStyle w:val="BodyTextIndent2"/>
        <w:jc w:val="both"/>
        <w:rPr>
          <w:rFonts w:cs="Arial"/>
          <w:spacing w:val="-3"/>
          <w:sz w:val="22"/>
          <w:szCs w:val="22"/>
        </w:rPr>
      </w:pPr>
      <w:r w:rsidRPr="006A4A68">
        <w:rPr>
          <w:rFonts w:cs="Arial"/>
          <w:spacing w:val="-3"/>
          <w:sz w:val="22"/>
          <w:szCs w:val="22"/>
        </w:rPr>
        <w:t xml:space="preserve">d) favorire lo sviluppo di una “cultura gestionale” basata su obiettivi e risultati; </w:t>
      </w:r>
    </w:p>
    <w:p w:rsidR="00E70375" w:rsidRPr="006A4A68" w:rsidRDefault="00E70375" w:rsidP="004F6EFC">
      <w:pPr>
        <w:pStyle w:val="BodyTextIndent2"/>
        <w:jc w:val="both"/>
        <w:rPr>
          <w:rFonts w:cs="Arial"/>
          <w:spacing w:val="-3"/>
          <w:sz w:val="22"/>
          <w:szCs w:val="22"/>
        </w:rPr>
      </w:pPr>
      <w:r w:rsidRPr="006A4A68">
        <w:rPr>
          <w:rFonts w:cs="Arial"/>
          <w:spacing w:val="-3"/>
          <w:sz w:val="22"/>
          <w:szCs w:val="22"/>
        </w:rPr>
        <w:t xml:space="preserve">e) correlare l’erogazione di compensi economici all’effettivo miglioramento qualitativo e quantitativo dei servizi. </w:t>
      </w:r>
    </w:p>
    <w:p w:rsidR="00E70375" w:rsidRPr="006A4A68" w:rsidRDefault="00E70375" w:rsidP="004F6EFC">
      <w:pPr>
        <w:pStyle w:val="BodyTextIndent2"/>
        <w:jc w:val="both"/>
        <w:rPr>
          <w:rFonts w:cs="Arial"/>
          <w:spacing w:val="-3"/>
          <w:sz w:val="22"/>
          <w:szCs w:val="22"/>
        </w:rPr>
      </w:pPr>
    </w:p>
    <w:p w:rsidR="00E70375" w:rsidRPr="006A4A68" w:rsidRDefault="00E70375" w:rsidP="004F6EFC">
      <w:pPr>
        <w:pStyle w:val="BodyTextIndent2"/>
        <w:jc w:val="both"/>
        <w:rPr>
          <w:rFonts w:cs="Arial"/>
          <w:position w:val="1"/>
          <w:sz w:val="22"/>
          <w:szCs w:val="22"/>
        </w:rPr>
      </w:pPr>
      <w:r w:rsidRPr="006A4A68">
        <w:rPr>
          <w:rFonts w:cs="Arial"/>
          <w:position w:val="1"/>
          <w:sz w:val="22"/>
          <w:szCs w:val="22"/>
        </w:rPr>
        <w:t xml:space="preserve">Oggetto della valutazione non è quindi la persona in quanto tale, ma le modalità e le capacità con le quali un soggetto esplica la propria attività lavorativa nel contesto organizzativo di appartenenza ovvero </w:t>
      </w:r>
      <w:r w:rsidRPr="006A4A68">
        <w:rPr>
          <w:rFonts w:cs="Arial"/>
          <w:iCs/>
          <w:position w:val="1"/>
          <w:sz w:val="22"/>
          <w:szCs w:val="22"/>
        </w:rPr>
        <w:t xml:space="preserve">il suo modo di agire e di relazionarsi con gli altri (colleghi, collaboratori, utenti), il suo modo di applicare le proprie competenze e le proprie capacità gestionali, manageriali, intellettive, la sua capacità di raggiungere gli obiettivi assegnati. </w:t>
      </w:r>
    </w:p>
    <w:p w:rsidR="00E70375" w:rsidRPr="006A4A68" w:rsidRDefault="00E70375" w:rsidP="004F6EFC">
      <w:pPr>
        <w:pStyle w:val="BodyTextIndent2"/>
        <w:jc w:val="both"/>
        <w:rPr>
          <w:rFonts w:cs="Arial"/>
          <w:position w:val="1"/>
          <w:sz w:val="22"/>
          <w:szCs w:val="22"/>
        </w:rPr>
      </w:pPr>
      <w:r w:rsidRPr="006A4A68">
        <w:rPr>
          <w:rFonts w:cs="Arial"/>
          <w:position w:val="1"/>
          <w:sz w:val="22"/>
          <w:szCs w:val="22"/>
        </w:rPr>
        <w:t xml:space="preserve">Per questa ragione, la valutazione non dovrà riferirsi al profilo caratteriale o alle caratteristiche e attitudini personali, ma alla differenza tra i comportamenti lavorativi e i risultati “attesi” e quelli “effettivi”, e sarà relativa esclusivamente al periodo oggetto di valutazione, che, di norma, coincide con l’anno solare. </w:t>
      </w:r>
    </w:p>
    <w:p w:rsidR="00E70375" w:rsidRPr="006A4A68" w:rsidRDefault="00E70375" w:rsidP="004F6EFC">
      <w:pPr>
        <w:pStyle w:val="BodyTextIndent2"/>
        <w:jc w:val="both"/>
        <w:rPr>
          <w:rFonts w:cs="Arial"/>
          <w:position w:val="1"/>
          <w:sz w:val="22"/>
          <w:szCs w:val="22"/>
        </w:rPr>
      </w:pPr>
    </w:p>
    <w:p w:rsidR="00E70375" w:rsidRPr="006A4A68" w:rsidRDefault="00E70375" w:rsidP="00785A85">
      <w:pPr>
        <w:pStyle w:val="BodyTextIndent2"/>
        <w:jc w:val="both"/>
        <w:rPr>
          <w:rFonts w:cs="Arial"/>
          <w:bCs/>
          <w:spacing w:val="-1"/>
          <w:sz w:val="22"/>
          <w:szCs w:val="23"/>
        </w:rPr>
      </w:pPr>
      <w:r w:rsidRPr="006A4A68">
        <w:rPr>
          <w:rFonts w:cs="Arial"/>
          <w:spacing w:val="-1"/>
          <w:sz w:val="22"/>
          <w:szCs w:val="23"/>
        </w:rPr>
        <w:t xml:space="preserve">Il  </w:t>
      </w:r>
      <w:r w:rsidRPr="006A4A68">
        <w:rPr>
          <w:rFonts w:cs="Arial"/>
          <w:b/>
          <w:bCs/>
          <w:spacing w:val="-1"/>
          <w:sz w:val="22"/>
          <w:szCs w:val="23"/>
        </w:rPr>
        <w:t xml:space="preserve">collegamento </w:t>
      </w:r>
      <w:r w:rsidRPr="006A4A68">
        <w:rPr>
          <w:rFonts w:cs="Arial"/>
          <w:spacing w:val="-1"/>
          <w:sz w:val="22"/>
          <w:szCs w:val="23"/>
        </w:rPr>
        <w:t xml:space="preserve">tra gli </w:t>
      </w:r>
      <w:r w:rsidRPr="006A4A68">
        <w:rPr>
          <w:rFonts w:cs="Arial"/>
          <w:b/>
          <w:bCs/>
          <w:spacing w:val="-1"/>
          <w:sz w:val="22"/>
          <w:szCs w:val="23"/>
        </w:rPr>
        <w:t xml:space="preserve">obiettivi individuali </w:t>
      </w:r>
      <w:r w:rsidRPr="006A4A68">
        <w:rPr>
          <w:rFonts w:cs="Arial"/>
          <w:spacing w:val="-1"/>
          <w:sz w:val="22"/>
          <w:szCs w:val="23"/>
        </w:rPr>
        <w:t xml:space="preserve">e quelli </w:t>
      </w:r>
      <w:r w:rsidRPr="006A4A68">
        <w:rPr>
          <w:rFonts w:cs="Arial"/>
          <w:b/>
          <w:bCs/>
          <w:spacing w:val="-1"/>
          <w:sz w:val="22"/>
          <w:szCs w:val="23"/>
        </w:rPr>
        <w:t xml:space="preserve">organizzativi </w:t>
      </w:r>
      <w:r w:rsidRPr="006A4A68">
        <w:rPr>
          <w:rFonts w:cs="Arial"/>
          <w:bCs/>
          <w:spacing w:val="-1"/>
          <w:sz w:val="22"/>
          <w:szCs w:val="23"/>
        </w:rPr>
        <w:t xml:space="preserve">avviene, come previsto dal modello e dalla contrattazione integrativa, attraverso il riconoscimento degli incentivi individuali a partire dalla percentuale di raggiungimento degli obiettivi di struttura e degli obiettivi assegnati ai singoli dirigenti. </w:t>
      </w:r>
    </w:p>
    <w:p w:rsidR="00E70375" w:rsidRPr="006A4A68" w:rsidRDefault="00E70375" w:rsidP="00785A85">
      <w:pPr>
        <w:pStyle w:val="BodyTextIndent2"/>
        <w:jc w:val="both"/>
        <w:rPr>
          <w:rFonts w:cs="Arial"/>
          <w:spacing w:val="-1"/>
          <w:sz w:val="22"/>
          <w:szCs w:val="23"/>
        </w:rPr>
      </w:pPr>
    </w:p>
    <w:p w:rsidR="00E70375" w:rsidRPr="006A4A68" w:rsidRDefault="00E70375" w:rsidP="00785A85">
      <w:pPr>
        <w:pStyle w:val="BodyTextIndent2"/>
        <w:jc w:val="both"/>
        <w:rPr>
          <w:rFonts w:cs="Arial"/>
          <w:bCs/>
          <w:spacing w:val="-1"/>
          <w:sz w:val="22"/>
          <w:szCs w:val="23"/>
        </w:rPr>
      </w:pPr>
      <w:r w:rsidRPr="006A4A68">
        <w:rPr>
          <w:rFonts w:cs="Arial"/>
          <w:spacing w:val="-1"/>
          <w:sz w:val="22"/>
          <w:szCs w:val="23"/>
        </w:rPr>
        <w:t>Le schede per l’</w:t>
      </w:r>
      <w:r w:rsidRPr="006A4A68">
        <w:rPr>
          <w:rFonts w:cs="Arial"/>
          <w:b/>
          <w:bCs/>
          <w:spacing w:val="-1"/>
          <w:sz w:val="22"/>
          <w:szCs w:val="23"/>
        </w:rPr>
        <w:t xml:space="preserve">assegnazione </w:t>
      </w:r>
      <w:r w:rsidRPr="006A4A68">
        <w:rPr>
          <w:rFonts w:cs="Arial"/>
          <w:spacing w:val="-1"/>
          <w:sz w:val="22"/>
          <w:szCs w:val="23"/>
        </w:rPr>
        <w:t xml:space="preserve">degli </w:t>
      </w:r>
      <w:r w:rsidRPr="006A4A68">
        <w:rPr>
          <w:rFonts w:cs="Arial"/>
          <w:b/>
          <w:bCs/>
          <w:spacing w:val="-1"/>
          <w:sz w:val="22"/>
          <w:szCs w:val="23"/>
        </w:rPr>
        <w:t xml:space="preserve">obiettivi individuali </w:t>
      </w:r>
      <w:r w:rsidRPr="006A4A68">
        <w:rPr>
          <w:rFonts w:cs="Arial"/>
          <w:bCs/>
          <w:spacing w:val="-1"/>
          <w:sz w:val="22"/>
          <w:szCs w:val="23"/>
        </w:rPr>
        <w:t>vengono riesaminate annualmente dalla Direzione, unitamente alla S.S. Amministrazione del Personale, S.S. Formazione e Valutazione degli operatori e dalla S.S. Controllo di gestione.</w:t>
      </w:r>
    </w:p>
    <w:p w:rsidR="00E70375" w:rsidRPr="006A4A68" w:rsidRDefault="00E70375" w:rsidP="00785A85">
      <w:pPr>
        <w:pStyle w:val="BodyTextIndent2"/>
        <w:jc w:val="both"/>
        <w:rPr>
          <w:rFonts w:cs="Arial"/>
          <w:bCs/>
          <w:spacing w:val="-1"/>
          <w:sz w:val="22"/>
          <w:szCs w:val="23"/>
        </w:rPr>
      </w:pPr>
      <w:r w:rsidRPr="006A4A68">
        <w:rPr>
          <w:rFonts w:cs="Arial"/>
          <w:bCs/>
          <w:spacing w:val="-1"/>
          <w:sz w:val="22"/>
          <w:szCs w:val="23"/>
        </w:rPr>
        <w:t>I</w:t>
      </w:r>
      <w:r w:rsidRPr="006A4A68">
        <w:rPr>
          <w:rFonts w:cs="Arial"/>
          <w:spacing w:val="-1"/>
          <w:sz w:val="22"/>
          <w:szCs w:val="23"/>
        </w:rPr>
        <w:t xml:space="preserve">l grado di utilizzo delle </w:t>
      </w:r>
      <w:r w:rsidRPr="006A4A68">
        <w:rPr>
          <w:rFonts w:cs="Arial"/>
          <w:b/>
          <w:bCs/>
          <w:spacing w:val="-1"/>
          <w:sz w:val="22"/>
          <w:szCs w:val="23"/>
        </w:rPr>
        <w:t xml:space="preserve">schede di valutazione </w:t>
      </w:r>
      <w:r w:rsidRPr="006A4A68">
        <w:rPr>
          <w:rFonts w:cs="Arial"/>
          <w:spacing w:val="-1"/>
          <w:sz w:val="22"/>
          <w:szCs w:val="23"/>
        </w:rPr>
        <w:t xml:space="preserve">è monitorato dalla </w:t>
      </w:r>
      <w:r w:rsidRPr="006A4A68">
        <w:rPr>
          <w:rFonts w:cs="Arial"/>
          <w:bCs/>
          <w:spacing w:val="-1"/>
          <w:sz w:val="22"/>
          <w:szCs w:val="23"/>
        </w:rPr>
        <w:t>S.S. Formazione e Valutazione degli operatori che provvede a sollecitare gli eventuali ritardatari e ad elaborare le statistiche di base.</w:t>
      </w:r>
    </w:p>
    <w:p w:rsidR="00E70375" w:rsidRPr="006A4A68" w:rsidRDefault="00E70375" w:rsidP="00785A85">
      <w:pPr>
        <w:pStyle w:val="BodyTextIndent2"/>
        <w:jc w:val="both"/>
        <w:rPr>
          <w:rFonts w:cs="Arial"/>
          <w:color w:val="000000"/>
          <w:spacing w:val="-1"/>
          <w:sz w:val="22"/>
        </w:rPr>
      </w:pPr>
      <w:r w:rsidRPr="006A4A68">
        <w:rPr>
          <w:rFonts w:cs="Arial"/>
          <w:bCs/>
          <w:spacing w:val="-1"/>
          <w:sz w:val="22"/>
          <w:szCs w:val="23"/>
        </w:rPr>
        <w:t xml:space="preserve">Il dato relativo al raggiungimento degli obiettivi da parte della S.S. Controllo di Gestione viene trasmesso alla S.S. Amministrazione del Personale e alla S.S.  Formazione e Valutazione degli Operatori. </w:t>
      </w:r>
    </w:p>
    <w:p w:rsidR="00E70375" w:rsidRPr="006A4A68" w:rsidRDefault="00E70375" w:rsidP="00B46449">
      <w:pPr>
        <w:pStyle w:val="BodyTextIndent2"/>
        <w:ind w:left="709"/>
        <w:jc w:val="both"/>
        <w:rPr>
          <w:rFonts w:cs="Arial"/>
          <w:color w:val="000000"/>
          <w:spacing w:val="-4"/>
          <w:position w:val="1"/>
          <w:sz w:val="22"/>
        </w:rPr>
      </w:pPr>
    </w:p>
    <w:p w:rsidR="00E70375" w:rsidRPr="006A4A68" w:rsidRDefault="00E70375" w:rsidP="00B46449">
      <w:pPr>
        <w:pStyle w:val="BodyTextIndent2"/>
        <w:ind w:left="709"/>
        <w:jc w:val="both"/>
        <w:rPr>
          <w:rFonts w:cs="Arial"/>
          <w:b/>
          <w:color w:val="000000"/>
          <w:spacing w:val="-4"/>
          <w:position w:val="1"/>
          <w:sz w:val="22"/>
        </w:rPr>
      </w:pPr>
      <w:r w:rsidRPr="006A4A68">
        <w:rPr>
          <w:rFonts w:cs="Arial"/>
          <w:b/>
          <w:color w:val="000000"/>
          <w:spacing w:val="-4"/>
          <w:position w:val="1"/>
          <w:sz w:val="22"/>
        </w:rPr>
        <w:t>Storia del modello aziendale</w:t>
      </w:r>
    </w:p>
    <w:p w:rsidR="00E70375" w:rsidRPr="006A4A68" w:rsidRDefault="00E70375" w:rsidP="00B436E6">
      <w:pPr>
        <w:pStyle w:val="BodyTextIndent2"/>
        <w:jc w:val="both"/>
        <w:rPr>
          <w:rFonts w:cs="Arial"/>
          <w:color w:val="000000"/>
          <w:spacing w:val="-4"/>
          <w:position w:val="1"/>
          <w:sz w:val="22"/>
        </w:rPr>
      </w:pPr>
      <w:r w:rsidRPr="006A4A68">
        <w:rPr>
          <w:rFonts w:cs="Arial"/>
          <w:color w:val="000000"/>
          <w:spacing w:val="-4"/>
          <w:position w:val="1"/>
          <w:sz w:val="22"/>
        </w:rPr>
        <w:t xml:space="preserve">Il primo riferimento al sistema di valutazione del personale del SSN è contenuto nell’art.35 del CCNL 7.4.1999 del Comparto Sanità che al comma 3 afferma che </w:t>
      </w:r>
      <w:r w:rsidRPr="006A4A68">
        <w:rPr>
          <w:rFonts w:cs="Arial"/>
          <w:i/>
          <w:color w:val="000000"/>
          <w:spacing w:val="-4"/>
          <w:position w:val="1"/>
          <w:sz w:val="22"/>
        </w:rPr>
        <w:t>“…in ogni Azienda ed Ente sono adottate metodologie per la valutazione permanente delle prestazioni e dei risultati raggiunti dei singoli dipendenti</w:t>
      </w:r>
      <w:r w:rsidRPr="006A4A68">
        <w:rPr>
          <w:rFonts w:cs="Arial"/>
          <w:color w:val="000000"/>
          <w:spacing w:val="-4"/>
          <w:position w:val="1"/>
          <w:sz w:val="22"/>
        </w:rPr>
        <w:t>.”</w:t>
      </w:r>
    </w:p>
    <w:p w:rsidR="00E70375" w:rsidRPr="006A4A68" w:rsidRDefault="00E70375" w:rsidP="004C3679">
      <w:pPr>
        <w:pStyle w:val="BodyTextIndent2"/>
        <w:jc w:val="both"/>
        <w:rPr>
          <w:rFonts w:cs="Arial"/>
          <w:color w:val="000000"/>
          <w:spacing w:val="-4"/>
          <w:position w:val="1"/>
          <w:sz w:val="22"/>
        </w:rPr>
      </w:pP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L’AO S. Croce e Carle di Cuneo si è dotata per la prima volta di uno strumento di valutazione individuale nel 2001, per concretizzare quanto previsto dall’art. 32, comma 1 del CCNL 1998-2001 e dal C.C.I.A. 1998-2001 area dirigenza (artt.6-13 allegato 3). La costruzione del modello è descritta nel SIMIVAP 2019</w:t>
      </w:r>
      <w:r w:rsidRPr="0010584C">
        <w:rPr>
          <w:color w:val="000000"/>
          <w:spacing w:val="-4"/>
          <w:position w:val="1"/>
        </w:rPr>
        <w:footnoteReference w:id="5"/>
      </w:r>
      <w:r w:rsidRPr="0010584C">
        <w:rPr>
          <w:rFonts w:cs="Arial"/>
          <w:color w:val="000000"/>
          <w:spacing w:val="-4"/>
          <w:position w:val="1"/>
          <w:sz w:val="22"/>
        </w:rPr>
        <w:t>.</w:t>
      </w: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L’intento dichiarato era quello di individuare uno strumento di valutazione semplice, oggettivo e condiviso per correlare interventi economici a prestazioni effettive (progressione economica di carriera, produttività individuale), pianificare la gestione e lo sviluppo delle risorse umane, chiarire e migliorare i rapporti tra gli operatori ed i propri responsabili.</w:t>
      </w: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I principi dichiarati riguardavano una valutazione che fosse:</w:t>
      </w: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 basata su criteri e standard dichiarati e conosciuti a priori da tutte le parti in causa</w:t>
      </w: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 costituita da una parte formalizzata di autovalutazione da parte del valutato</w:t>
      </w: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 legata ad un momento irrinunciabile di comunicazione e discussione tra valutatore e valutato</w:t>
      </w: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 considerata un’opportunità di crescita professionale</w:t>
      </w:r>
    </w:p>
    <w:p w:rsidR="00E70375" w:rsidRPr="0010584C" w:rsidRDefault="00E70375" w:rsidP="00F34C2F">
      <w:pPr>
        <w:pStyle w:val="BodyTextIndent2"/>
        <w:jc w:val="both"/>
        <w:rPr>
          <w:rFonts w:cs="Arial"/>
          <w:color w:val="000000"/>
          <w:spacing w:val="-4"/>
          <w:position w:val="1"/>
          <w:sz w:val="22"/>
        </w:rPr>
      </w:pPr>
      <w:r w:rsidRPr="0010584C">
        <w:rPr>
          <w:rFonts w:cs="Arial"/>
          <w:color w:val="000000"/>
          <w:spacing w:val="-4"/>
          <w:position w:val="1"/>
          <w:sz w:val="22"/>
        </w:rPr>
        <w:t>- in grado di tener conto di risultati ed elementi quanto più oggettivi possibili.</w:t>
      </w:r>
    </w:p>
    <w:p w:rsidR="00E70375" w:rsidRPr="006A4A68" w:rsidRDefault="00E70375" w:rsidP="00F34C2F">
      <w:pPr>
        <w:pStyle w:val="BodyTextIndent2"/>
        <w:jc w:val="both"/>
        <w:rPr>
          <w:rFonts w:cs="Arial"/>
          <w:spacing w:val="3"/>
          <w:sz w:val="22"/>
        </w:rPr>
      </w:pPr>
    </w:p>
    <w:p w:rsidR="00E70375" w:rsidRPr="006A4A68" w:rsidRDefault="00E70375" w:rsidP="004C5127">
      <w:pPr>
        <w:pStyle w:val="BodyTextIndent2"/>
        <w:jc w:val="both"/>
        <w:rPr>
          <w:rFonts w:cs="Arial"/>
          <w:position w:val="1"/>
          <w:sz w:val="22"/>
        </w:rPr>
      </w:pPr>
      <w:r w:rsidRPr="006A4A68">
        <w:rPr>
          <w:rFonts w:cs="Arial"/>
          <w:position w:val="1"/>
          <w:sz w:val="22"/>
        </w:rPr>
        <w:t>L’attuale sistema è stato introdotto con Delibera n. 1491 del 30/10/2001 “Valutazione della Dirigenza. Adozione di metodologia e strumenti previsti dal C.C.I.A. 14/06/2001 e definizione degli standard”.</w:t>
      </w:r>
    </w:p>
    <w:p w:rsidR="00E70375" w:rsidRPr="006A4A68" w:rsidRDefault="00E70375" w:rsidP="00F34C2F">
      <w:pPr>
        <w:pStyle w:val="BodyTextIndent2"/>
        <w:jc w:val="both"/>
        <w:rPr>
          <w:rFonts w:cs="Arial"/>
          <w:position w:val="1"/>
          <w:sz w:val="22"/>
        </w:rPr>
      </w:pPr>
      <w:r w:rsidRPr="006A4A68">
        <w:rPr>
          <w:rFonts w:cs="Arial"/>
          <w:position w:val="1"/>
          <w:sz w:val="22"/>
        </w:rPr>
        <w:t>Le modificazioni apportate successivamente alla modulistica di riferimento sono state marginali, mentre non sono mai variati i fattori né le modalità di funzionamento del sistema; sono stati peraltro emanati provvedimenti di modifica della durata di alcuni tipi di incarico.</w:t>
      </w:r>
    </w:p>
    <w:p w:rsidR="00E70375" w:rsidRPr="006A4A68" w:rsidRDefault="00E70375" w:rsidP="00F34C2F">
      <w:pPr>
        <w:pStyle w:val="BodyTextIndent2"/>
        <w:jc w:val="both"/>
        <w:rPr>
          <w:rFonts w:cs="Arial"/>
          <w:position w:val="1"/>
          <w:sz w:val="22"/>
        </w:rPr>
      </w:pPr>
      <w:r w:rsidRPr="006A4A68">
        <w:rPr>
          <w:rFonts w:cs="Arial"/>
          <w:position w:val="1"/>
          <w:sz w:val="22"/>
        </w:rPr>
        <w:t>Nella fase di avvio erano state attuate iniziative formative / informative finalizzate a strutturare e mettere a regime il sistema; successivamente, l’attività di informazione / formazione si è focalizzata sui nuovi valutatori via via subentrati nel ruolo, salvo espresse specifiche richieste individuali.</w:t>
      </w:r>
    </w:p>
    <w:p w:rsidR="00E70375" w:rsidRPr="006A4A68" w:rsidRDefault="00E70375" w:rsidP="00B46449">
      <w:pPr>
        <w:pStyle w:val="BodyTextIndent2"/>
        <w:ind w:left="709"/>
        <w:jc w:val="both"/>
        <w:rPr>
          <w:rFonts w:cs="Arial"/>
          <w:color w:val="000000"/>
          <w:spacing w:val="-4"/>
          <w:position w:val="1"/>
          <w:sz w:val="22"/>
        </w:rPr>
      </w:pPr>
    </w:p>
    <w:p w:rsidR="00E70375" w:rsidRPr="006A4A68" w:rsidRDefault="00E70375" w:rsidP="00271A94">
      <w:pPr>
        <w:pStyle w:val="BodyTextIndent2"/>
        <w:jc w:val="both"/>
        <w:rPr>
          <w:rFonts w:cs="Arial"/>
          <w:b/>
          <w:spacing w:val="-1"/>
          <w:sz w:val="22"/>
        </w:rPr>
      </w:pPr>
      <w:r w:rsidRPr="006A4A68">
        <w:rPr>
          <w:rFonts w:cs="Arial"/>
          <w:b/>
          <w:spacing w:val="-1"/>
          <w:sz w:val="22"/>
        </w:rPr>
        <w:t>Assegnazione degli obiettivi e dei comportamenti attesi</w:t>
      </w:r>
    </w:p>
    <w:p w:rsidR="00E70375" w:rsidRPr="006A4A68" w:rsidRDefault="00E70375" w:rsidP="00657430">
      <w:pPr>
        <w:pStyle w:val="BodyTextIndent2"/>
        <w:jc w:val="both"/>
        <w:rPr>
          <w:rFonts w:cs="Arial"/>
          <w:spacing w:val="-3"/>
          <w:sz w:val="22"/>
        </w:rPr>
      </w:pPr>
      <w:r w:rsidRPr="006A4A68">
        <w:rPr>
          <w:rFonts w:cs="Arial"/>
          <w:spacing w:val="-3"/>
          <w:sz w:val="22"/>
        </w:rPr>
        <w:t>L’attuale sistema di valutazione della dirigenza e del personale titolare di posizione organizzativa e/o coordinamento  nasce fin dalle origini aziendali come un sistema integrato che utilizza la stessa scheda (SVI) sia per descrivere gli obiettivi con i relativi pesi e la quota economica complessiva assegnata, sia per raccogliere gli elementi di valutazione, per la valutazione di I istanza che di II istanza che consentisse di creare una correlazione tra il sistema degli obiettivi ed il loro monitoraggio e la performance individuale.</w:t>
      </w:r>
    </w:p>
    <w:p w:rsidR="00E70375" w:rsidRPr="006A4A68" w:rsidRDefault="00E70375" w:rsidP="002525E9">
      <w:pPr>
        <w:pStyle w:val="BodyTextIndent2"/>
        <w:jc w:val="both"/>
        <w:rPr>
          <w:rFonts w:cs="Arial"/>
          <w:sz w:val="22"/>
        </w:rPr>
      </w:pPr>
      <w:r w:rsidRPr="006A4A68">
        <w:rPr>
          <w:rFonts w:cs="Arial"/>
          <w:sz w:val="22"/>
        </w:rPr>
        <w:t xml:space="preserve">Le schede appaiono autoesplicative se utilizzate unitamente agli  allegati che esplicitano i parametri da considerare per esprimere il giudizio. </w:t>
      </w:r>
    </w:p>
    <w:p w:rsidR="00E70375" w:rsidRPr="006A4A68" w:rsidRDefault="00E70375" w:rsidP="00513041">
      <w:pPr>
        <w:jc w:val="both"/>
        <w:rPr>
          <w:rFonts w:ascii="Arial" w:hAnsi="Arial" w:cs="Arial"/>
        </w:rPr>
      </w:pPr>
    </w:p>
    <w:p w:rsidR="00E70375" w:rsidRPr="006A4A68" w:rsidRDefault="00E70375" w:rsidP="00F34C2F">
      <w:pPr>
        <w:pStyle w:val="BodyTextIndent2"/>
        <w:jc w:val="both"/>
        <w:rPr>
          <w:rFonts w:cs="Arial"/>
          <w:spacing w:val="3"/>
          <w:sz w:val="22"/>
        </w:rPr>
      </w:pPr>
      <w:r w:rsidRPr="006A4A68">
        <w:rPr>
          <w:rFonts w:cs="Arial"/>
          <w:spacing w:val="3"/>
          <w:sz w:val="22"/>
        </w:rPr>
        <w:t>Ogni anno vengono pubblicate nell’apposita area Performance di Amministrazione Trasparente le schede in uso e le eventuali note di accompagnamento.</w:t>
      </w:r>
    </w:p>
    <w:p w:rsidR="00E70375" w:rsidRPr="006A4A68" w:rsidRDefault="00E70375" w:rsidP="00021CD6">
      <w:pPr>
        <w:pStyle w:val="BodyTextIndent2"/>
        <w:numPr>
          <w:ilvl w:val="1"/>
          <w:numId w:val="14"/>
        </w:numPr>
        <w:tabs>
          <w:tab w:val="clear" w:pos="2148"/>
        </w:tabs>
        <w:ind w:left="709" w:firstLine="0"/>
        <w:jc w:val="both"/>
        <w:rPr>
          <w:rFonts w:cs="Arial"/>
          <w:spacing w:val="3"/>
          <w:sz w:val="22"/>
        </w:rPr>
      </w:pPr>
      <w:r w:rsidRPr="006A4A68">
        <w:rPr>
          <w:rFonts w:cs="Arial"/>
          <w:spacing w:val="3"/>
          <w:sz w:val="22"/>
        </w:rPr>
        <w:t>scheda di valutazione annuale personale di comparto non titolare di posizione organizzativa</w:t>
      </w:r>
    </w:p>
    <w:p w:rsidR="00E70375" w:rsidRPr="006A4A68" w:rsidRDefault="00E70375" w:rsidP="00021CD6">
      <w:pPr>
        <w:pStyle w:val="BodyTextIndent2"/>
        <w:numPr>
          <w:ilvl w:val="1"/>
          <w:numId w:val="14"/>
        </w:numPr>
        <w:tabs>
          <w:tab w:val="clear" w:pos="2148"/>
        </w:tabs>
        <w:ind w:left="709" w:firstLine="0"/>
        <w:jc w:val="both"/>
        <w:rPr>
          <w:rFonts w:cs="Arial"/>
          <w:spacing w:val="3"/>
          <w:sz w:val="22"/>
        </w:rPr>
      </w:pPr>
      <w:r w:rsidRPr="006A4A68">
        <w:rPr>
          <w:rFonts w:cs="Arial"/>
          <w:spacing w:val="3"/>
          <w:sz w:val="22"/>
        </w:rPr>
        <w:t>scheda di valutazione annuale integrata personale titolare di posizione organizzativa di comparto</w:t>
      </w:r>
    </w:p>
    <w:p w:rsidR="00E70375" w:rsidRPr="006A4A68" w:rsidRDefault="00E70375" w:rsidP="00021CD6">
      <w:pPr>
        <w:pStyle w:val="BodyTextIndent2"/>
        <w:numPr>
          <w:ilvl w:val="1"/>
          <w:numId w:val="14"/>
        </w:numPr>
        <w:tabs>
          <w:tab w:val="clear" w:pos="2148"/>
        </w:tabs>
        <w:ind w:left="709" w:firstLine="0"/>
        <w:jc w:val="both"/>
        <w:rPr>
          <w:rFonts w:cs="Arial"/>
          <w:spacing w:val="3"/>
          <w:sz w:val="22"/>
        </w:rPr>
      </w:pPr>
      <w:r w:rsidRPr="006A4A68">
        <w:rPr>
          <w:rFonts w:cs="Arial"/>
          <w:spacing w:val="3"/>
          <w:sz w:val="22"/>
        </w:rPr>
        <w:t>scheda di valutazione annuale integrata coordinatore dipartimentale di comparto</w:t>
      </w:r>
    </w:p>
    <w:p w:rsidR="00E70375" w:rsidRPr="006A4A68" w:rsidRDefault="00E70375" w:rsidP="00021CD6">
      <w:pPr>
        <w:pStyle w:val="BodyTextIndent2"/>
        <w:numPr>
          <w:ilvl w:val="1"/>
          <w:numId w:val="14"/>
        </w:numPr>
        <w:tabs>
          <w:tab w:val="clear" w:pos="2148"/>
        </w:tabs>
        <w:ind w:left="709" w:firstLine="0"/>
        <w:jc w:val="both"/>
        <w:rPr>
          <w:rFonts w:cs="Arial"/>
          <w:spacing w:val="3"/>
          <w:sz w:val="22"/>
        </w:rPr>
      </w:pPr>
      <w:r w:rsidRPr="006A4A68">
        <w:rPr>
          <w:rFonts w:cs="Arial"/>
          <w:spacing w:val="3"/>
          <w:sz w:val="22"/>
        </w:rPr>
        <w:t>scheda di valutazione annuale integrata dirigente</w:t>
      </w:r>
    </w:p>
    <w:p w:rsidR="00E70375" w:rsidRPr="006A4A68" w:rsidRDefault="00E70375" w:rsidP="00021CD6">
      <w:pPr>
        <w:pStyle w:val="BodyTextIndent2"/>
        <w:numPr>
          <w:ilvl w:val="1"/>
          <w:numId w:val="14"/>
        </w:numPr>
        <w:tabs>
          <w:tab w:val="clear" w:pos="2148"/>
        </w:tabs>
        <w:ind w:left="709" w:firstLine="0"/>
        <w:jc w:val="both"/>
        <w:rPr>
          <w:rFonts w:cs="Arial"/>
          <w:spacing w:val="3"/>
          <w:sz w:val="22"/>
        </w:rPr>
      </w:pPr>
      <w:r w:rsidRPr="006A4A68">
        <w:rPr>
          <w:rFonts w:cs="Arial"/>
          <w:spacing w:val="3"/>
          <w:sz w:val="22"/>
        </w:rPr>
        <w:t>scheda di valutazione annuale (manageriale) responsabile di struttura</w:t>
      </w:r>
    </w:p>
    <w:p w:rsidR="00E70375" w:rsidRPr="000978C5" w:rsidRDefault="00E70375" w:rsidP="00086668">
      <w:pPr>
        <w:pStyle w:val="Heading3"/>
        <w:numPr>
          <w:ilvl w:val="0"/>
          <w:numId w:val="0"/>
        </w:numPr>
        <w:ind w:left="1560"/>
        <w:rPr>
          <w:rFonts w:ascii="Calibri" w:hAnsi="Calibri"/>
          <w:b/>
        </w:rPr>
      </w:pPr>
      <w:bookmarkStart w:id="15" w:name="_Toc66961258"/>
      <w:r w:rsidRPr="000978C5">
        <w:rPr>
          <w:rFonts w:ascii="Calibri" w:hAnsi="Calibri"/>
          <w:b/>
        </w:rPr>
        <w:t>2.2.2 Misurazione e valutazione della performance individuale</w:t>
      </w:r>
      <w:bookmarkEnd w:id="15"/>
      <w:r w:rsidRPr="000978C5">
        <w:rPr>
          <w:rFonts w:ascii="Calibri" w:hAnsi="Calibri"/>
          <w:b/>
        </w:rPr>
        <w:t xml:space="preserve"> </w:t>
      </w:r>
    </w:p>
    <w:p w:rsidR="00E70375" w:rsidRPr="006A4A68" w:rsidRDefault="00E70375" w:rsidP="00F34C2F">
      <w:pPr>
        <w:pStyle w:val="BodyTextIndent2"/>
        <w:jc w:val="both"/>
        <w:rPr>
          <w:rFonts w:cs="Arial"/>
          <w:b/>
          <w:spacing w:val="3"/>
          <w:sz w:val="22"/>
          <w:szCs w:val="22"/>
        </w:rPr>
      </w:pPr>
      <w:r w:rsidRPr="006A4A68">
        <w:rPr>
          <w:rFonts w:cs="Arial"/>
          <w:b/>
          <w:spacing w:val="3"/>
          <w:sz w:val="22"/>
          <w:szCs w:val="22"/>
        </w:rPr>
        <w:t xml:space="preserve">Principi </w:t>
      </w:r>
    </w:p>
    <w:p w:rsidR="00E70375" w:rsidRPr="006A4A68" w:rsidRDefault="00E70375" w:rsidP="00F34C2F">
      <w:pPr>
        <w:pStyle w:val="BodyTextIndent2"/>
        <w:jc w:val="both"/>
        <w:rPr>
          <w:rFonts w:cs="Arial"/>
          <w:spacing w:val="3"/>
          <w:sz w:val="22"/>
          <w:szCs w:val="22"/>
        </w:rPr>
      </w:pPr>
      <w:r>
        <w:rPr>
          <w:rFonts w:cs="Arial"/>
          <w:spacing w:val="3"/>
          <w:sz w:val="22"/>
          <w:szCs w:val="22"/>
        </w:rPr>
        <w:t>Il</w:t>
      </w:r>
      <w:r w:rsidRPr="006A4A68">
        <w:rPr>
          <w:rFonts w:cs="Arial"/>
          <w:spacing w:val="3"/>
          <w:sz w:val="22"/>
          <w:szCs w:val="22"/>
        </w:rPr>
        <w:t xml:space="preserve"> modello iniziale è rimasto sostanzialmente invariato</w:t>
      </w:r>
      <w:r>
        <w:rPr>
          <w:rFonts w:cs="Arial"/>
          <w:spacing w:val="3"/>
          <w:sz w:val="22"/>
          <w:szCs w:val="22"/>
        </w:rPr>
        <w:t xml:space="preserve"> dalla sua data di attuazione ad oggi</w:t>
      </w:r>
      <w:r w:rsidRPr="006A4A68">
        <w:rPr>
          <w:rFonts w:cs="Arial"/>
          <w:spacing w:val="3"/>
          <w:sz w:val="22"/>
          <w:szCs w:val="22"/>
        </w:rPr>
        <w:t>.</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A. La valutazione annuale da parte dell’OIV  riguarda</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 </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1) Per i dirigenti di struttura complessa e di struttura semplice: </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a) la gestione del budget finanziario formalmente affidato e delle risorse umane e strumentali effettivamente assegnate in relazione agli obiettivi concordati e risultati conseguiti; </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b) ogni altra funzione gestionale espressamente delegata in base all’atto aziendale; </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c) l’efficacia dei modelli gestionali adottati per il raggiungimento degli obiettivi annuali; </w:t>
      </w:r>
    </w:p>
    <w:p w:rsidR="00E70375" w:rsidRPr="006A4A68" w:rsidRDefault="00E70375" w:rsidP="00F34C2F">
      <w:pPr>
        <w:pStyle w:val="BodyTextIndent2"/>
        <w:jc w:val="both"/>
        <w:rPr>
          <w:rFonts w:cs="Arial"/>
          <w:spacing w:val="3"/>
          <w:sz w:val="22"/>
          <w:szCs w:val="22"/>
        </w:rPr>
      </w:pP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2) Per tutti gli altri dirigenti: </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a) l’osservanza delle direttive nel raggiungimento dei risultati in relazione all’incarico attribuito; </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b) il raggiungimento degli obiettivi prestazionali quali – quantitativi espressamente affidati; </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c) l’impegno e la disponibilità correlati all’articolazione dell’orario di lavoro rispetto al conseguimento degli obiettivi. </w:t>
      </w:r>
    </w:p>
    <w:p w:rsidR="00E70375" w:rsidRPr="006A4A68" w:rsidRDefault="00E70375" w:rsidP="00F34C2F">
      <w:pPr>
        <w:pStyle w:val="BodyTextIndent2"/>
        <w:jc w:val="both"/>
        <w:rPr>
          <w:rFonts w:cs="Arial"/>
          <w:spacing w:val="3"/>
          <w:sz w:val="22"/>
          <w:szCs w:val="22"/>
        </w:rPr>
      </w:pP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 xml:space="preserve">B. L’esito positivo delle verifiche annuali concorre, inoltre, assieme agli altri elementi, anche alla formazione della valutazione da attuarsi alla scadenza degli incarichi dirigenziali e per le altre finalità previste. </w:t>
      </w:r>
    </w:p>
    <w:p w:rsidR="00E70375" w:rsidRPr="006A4A68" w:rsidRDefault="00E70375" w:rsidP="00F34C2F">
      <w:pPr>
        <w:pStyle w:val="BodyTextIndent2"/>
        <w:jc w:val="both"/>
        <w:rPr>
          <w:rFonts w:cs="Arial"/>
          <w:spacing w:val="3"/>
          <w:sz w:val="22"/>
          <w:szCs w:val="22"/>
        </w:rPr>
      </w:pP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Sull’area intranet esiste un’apposita sezione gestita direttamente dal Personale</w:t>
      </w:r>
      <w:r w:rsidRPr="006A4A68">
        <w:rPr>
          <w:rStyle w:val="FootnoteReference"/>
          <w:rFonts w:cs="Arial"/>
          <w:spacing w:val="3"/>
          <w:sz w:val="22"/>
          <w:szCs w:val="22"/>
        </w:rPr>
        <w:footnoteReference w:id="6"/>
      </w:r>
      <w:r w:rsidRPr="006A4A68">
        <w:rPr>
          <w:rFonts w:cs="Arial"/>
          <w:spacing w:val="3"/>
          <w:sz w:val="22"/>
          <w:szCs w:val="22"/>
        </w:rPr>
        <w:t xml:space="preserve">  in cui sono inserite comunicazioni significative e link ad Accordi tra Azienda Ospedaliera e OO.SS., così come sulla home page esiste un’area relativa alle comunicazioni del Personale in ordine cronologico.</w:t>
      </w:r>
    </w:p>
    <w:p w:rsidR="00E70375" w:rsidRPr="006A4A68" w:rsidRDefault="00E70375" w:rsidP="00F34C2F">
      <w:pPr>
        <w:pStyle w:val="BodyTextIndent2"/>
        <w:jc w:val="both"/>
        <w:rPr>
          <w:rFonts w:cs="Arial"/>
          <w:spacing w:val="3"/>
          <w:sz w:val="22"/>
          <w:szCs w:val="22"/>
        </w:rPr>
      </w:pP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Nell’area dedicata al Personale del portale aziendale, sezione Amministrazione Trasparente sono evidenziati i link alla Contrattazione Collettiva Nazionale</w:t>
      </w:r>
      <w:r w:rsidRPr="006A4A68">
        <w:rPr>
          <w:rStyle w:val="FootnoteReference"/>
          <w:rFonts w:cs="Arial"/>
          <w:spacing w:val="3"/>
          <w:sz w:val="22"/>
          <w:szCs w:val="22"/>
        </w:rPr>
        <w:footnoteReference w:id="7"/>
      </w:r>
      <w:r w:rsidRPr="006A4A68">
        <w:rPr>
          <w:rFonts w:cs="Arial"/>
          <w:spacing w:val="3"/>
          <w:sz w:val="22"/>
          <w:szCs w:val="22"/>
        </w:rPr>
        <w:t xml:space="preserve"> e riportati annualmente i principali documenti connessi alla Contrattazione Integrativa</w:t>
      </w:r>
      <w:r w:rsidRPr="006A4A68">
        <w:rPr>
          <w:rStyle w:val="FootnoteReference"/>
          <w:rFonts w:cs="Arial"/>
          <w:spacing w:val="3"/>
          <w:sz w:val="22"/>
          <w:szCs w:val="22"/>
        </w:rPr>
        <w:footnoteReference w:id="8"/>
      </w:r>
      <w:r w:rsidRPr="006A4A68">
        <w:rPr>
          <w:rFonts w:cs="Arial"/>
          <w:spacing w:val="3"/>
          <w:sz w:val="22"/>
          <w:szCs w:val="22"/>
        </w:rPr>
        <w:t>.</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Chi avesse necessità di essere a conoscenza della normativa in oggetto in AO può fare riferimento direttamente alla S.S. Amministrazione del Personale, settore Giuridico.</w:t>
      </w: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Da quando l’applicativo Dedalus gestisce il portale del dipendente vengono altresì rese visibili comunicazioni puntuali ritenute particolarmente significative nella videata di accesso di ciascun dipendente.</w:t>
      </w:r>
    </w:p>
    <w:p w:rsidR="00E70375" w:rsidRPr="006A4A68" w:rsidRDefault="00E70375" w:rsidP="00F34C2F">
      <w:pPr>
        <w:pStyle w:val="BodyTextIndent2"/>
        <w:jc w:val="both"/>
        <w:rPr>
          <w:rFonts w:cs="Arial"/>
          <w:spacing w:val="3"/>
          <w:sz w:val="22"/>
          <w:szCs w:val="22"/>
        </w:rPr>
      </w:pPr>
    </w:p>
    <w:p w:rsidR="00E70375" w:rsidRPr="006A4A68" w:rsidRDefault="00E70375" w:rsidP="00F34C2F">
      <w:pPr>
        <w:pStyle w:val="BodyTextIndent2"/>
        <w:jc w:val="both"/>
        <w:rPr>
          <w:rFonts w:cs="Arial"/>
          <w:spacing w:val="3"/>
          <w:sz w:val="22"/>
          <w:szCs w:val="22"/>
        </w:rPr>
      </w:pPr>
      <w:r w:rsidRPr="006A4A68">
        <w:rPr>
          <w:rFonts w:cs="Arial"/>
          <w:spacing w:val="3"/>
          <w:sz w:val="22"/>
          <w:szCs w:val="22"/>
        </w:rPr>
        <w:t>Di seguito vengono riassunte le responsabilità principali associate alla valutazione dei dirigenti e del personale non dirigente.</w:t>
      </w:r>
    </w:p>
    <w:p w:rsidR="00E70375" w:rsidRPr="006A4A68" w:rsidRDefault="00E70375" w:rsidP="00182512">
      <w:pPr>
        <w:pStyle w:val="BodyTextIndent2"/>
        <w:jc w:val="both"/>
        <w:rPr>
          <w:rFonts w:cs="Arial"/>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Responsabilità principali associate alla valutazione dei dirigenti Responsabili di Struttura (RS)</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DIRETTORE DI DIPARTIMENTO (DD)</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a fine periodo inoltra al RS la scheda di valutazione manageriale per l’autovalutazione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effettua la valutazione del RS compilando la scheda di valutazione manageriale e la illustra al RS</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invia la scheda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-relaziona alla S.S. FVO sull’attività svolta dal RS nel periodo oggetto di valutazione. </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RESPONSABILE DI STRUTTURA (DSC/RS):</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recepisce e sottoscrive gli obiettivi di struttura e la quota economica assegnati dalla Direzione Generale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richiedere una supervisione in corso d’anno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lavora al perseguimento degli obiettivi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-al termine del periodo effettua l’autovalutazione e condivide la valutazione manageriale effettuata dal DD, insieme al quale sottoscrive la scheda, e recepisce la valutazione degli obiettivi formalizzata dalla Direzione Generale sulla base della valutazione effettuata dall’OIV. </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fornisce alla S.S. FVO una relazione sull’incarico svolto ed ogni eventuale documentazione ritenuta utile alla valutazione del periodo in esame.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FORMAZIONE E VALUTAZIONE DEGLI OPERATORI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prepara e distribuisce le schede di valutazione manageriale ai DD</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raccoglie le schede completate a fine periodo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registra i dati su supporto informatico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elabora ed esamina i dati ed evidenzia eventuali scostamenti dall’atteso (es. mancato raggiungimento standard)</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cura la nomina del Collegio Tecnico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predispone e raccoglie la documentazione che sarà oggetto dell’esame del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convoca, coordina e verbalizza il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esamina i dati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l’esito della valutazione alla SS Amministrazione del Personale per gli adempimenti previsti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COLLEGIO TECNICO (nominato  per la valutazione di II istanza):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procede alla valutazione delle attività svolte e dei risultati raggiunti da parte del DSC a termine dell’incarico, prendendo in esame gli esiti delle valutazioni annuali, la relazione sull’incarico svolto fornita dal DSC, la relazione del DD. Per la valutazione dei DSC sanitari il Collegio Tecnico è presieduto dal Direttore Sanitario ed è composto da un Dirigente Sanitario Responsabile di Struttura Complessa, anche esterno all’Azienda, appartenente alla disciplina del DSC valutato, e da un esperto di organizzazione del lavoro e/o sviluppo risorse umane e/o psicologia del lavoro. Il Collegio Tecnico è nominato con Delibera del Direttore Generale.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AMMINISTRAZIONE DEL PERSONALE (AP):</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riceve gli esiti della valutazione degli obiettivi dalla S.S. Controllo di Gestione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procede al conguaglio della  quota economica di risultato.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invia alla S.S. Formazione e Valutazione degli Operatori l’elenco dei dirigenti responsabili di struttura da valutare nell’anno solare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dalla S.S. Formazione e Valutazione degli Operatori comunicazione circa l’esito delle valutazioni di II istanza effettuate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dà corso agli adempimenti di natura giuridica ed economica previsti dai vigenti contratti di lavoro a beneficio dei dirigenti interessati. </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CONTROLLO DI GESTIONE (CdG):</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concorda con la S.S. FVO i flussi della documentazione da inoltrare ai DSC/RS a seguito della definizione degli obiettivi annuali, trasmette l’esito della valutazione degli obiettivi alla S.S. Amministrazione del Personale 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OIV</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Esamina gli obiettivi di struttura e dei Direttori di struttura/coordinatori sottoposti per la validazione sulla base del raggiungimento comunicato dal Personale e delle eventuali istruttorie che si vogliano condurre sulla base di quanto prodotto dai diretti interessati.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Una volta definite le valutazioni si provvede a delibera della Direzione in cui si attesta il raggiungimento degli obiettivi.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dati sono archiviati in formato file presso il CdG dal 2012.</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Le delibere ufficiali sono archiviate presso la Segreteria di Direzione Generale e pubblicate sull’albo pretorio.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Responsabilità principali associate alla valutazione dei dirigenti non responsabili di struttura.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RESPONSABILE DI STRUTTURA (DSC/RS):</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assegna e illustra al dirigente gli obiettivi, insieme alle ore negoziate ed alla quota economica, compilando e sottoscrivendo insieme al dirigente la scheda di valutazione integrata (SVI)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copia della SVI alla S.S. FVO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effettua un monitoraggio periodico del grado di raggiungimento degli obiettivi assegnati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a fine periodo restituisce la SVI al dirigente per l’autovalutazione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valuta e illustra al dirigente il raggiungimento degli obiettivi assegnati ed i fattori qualitativi e comportamentali compilando la SVI, che sottoscrive insieme al dirigente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invia la SVI originale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La scheda di valutazione integrata dei dirigenti prevede la possibilità che, in aggiunta agli obiettivi prestazionali, il Responsabile di Struttura possa integrare tra gli obiettivi “monetizzabili” (ovvero concorrenti alla liquidazione della quota di risultato) anche uno più fattori c.d. qualitativi e/o comportamentali: in questo caso a ciascuno di essi il RS deve attribuire il rispettivo peso, che va a sommarsi con quello degli obiettivi prestazionali (somma = 100).</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relaziona alla S.S. FVO sull’attività svolta dal dirigente nel periodo oggetto di valutazione. </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DIRIGENTE (D)</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recepisce gli obiettivi, l’orario negoziato e la quota economica assegnati dal DSC/RS insieme al quale sottoscrive la SVI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richiedere una supervisione in corso d’anno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lavora al perseguimento degli obiettivi e presta l’orario negoziato proposto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al termine del periodo effettua l’autovalutazione e condivide la valutazione degli obiettivi e dei fattori qualitativi e comportamentali effettuata dal DSC/RS insieme al quale sottoscrive la SVI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chiedere un riesame della valutazione nei casi previsti dal CCIA.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fornisce alla S.S. FVO un curriculum formativo e professionale ed ogni eventuale documentazione ritenuta utile alla valutazione del periodo in esame.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FORMAZIONE E VALUTAZIONE DEGLI OPERATORI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prepara e distribuisce le SVI ai DSC/RS</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raccoglie le copie delle SVI compilate ad inizio periodo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raccoglie le SVI originali completate a fine periodo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registra i dati su supporto informatico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elabora ed esamina i dati ed evidenzia eventuali scostamenti dall’atteso (es. mancato raggiungimento standard)</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gli esiti delle valutazioni alla SS Amministrazione del Personale per gli adempimenti di competenza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cura la nomina del Collegio Tecnico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predispone e raccoglie la documentazione che sarà oggetto dell’esame del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convoca, coordina e verbalizza il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esamina i dati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l’esito della valutazione alla SS Amministrazione del Personale per gli adempimenti previsti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COLLEGIO TECNICO (nominato  per la valutazione di II istanza):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procede alla valutazione delle attività svolte e dei risultati raggiunti da parte del Dirigente a termine dell’incarico ovvero alla scadenza del quinto e del quindicesimo anno di esperienza, prendendo in esame gli esiti delle valutazioni annuali, il curriculum formativo e professionale del dirigente, la relazione del DSC/RS. Per la valutazione dei dirigenti sanitari il Collegio Tecnico è presieduto dal Direttore del Dipartimento ed è composto da un Dirigente Sanitario Responsabile di Struttura Complessa, anche esterno all’Azienda, appartenente all’area in cui è compresa la disciplina del dirigente valutato, e da un esperto di organizzazione del lavoro e/o sviluppo risorse umane e/o psicologia del lavoro. Il Collegio Tecnico è nominato con Delibera del Direttore Generale.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AMMINISTRAZIONE DEL  PERSONALE (AP):</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gli esiti delle valutazioni annuali dalla S.S. Formazione e Valutazione degli Operatori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procede al conguaglio della  quota economica di risultato.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invia all’inizio dell’anno alla S.S. Formazione e Valutazione degli Operatori l’elenco dei dirigenti da valutare nell’anno stesso, aggiornandolo se del caso in corso d’anno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dalla S.S. Formazione e Valutazione degli Operatori comunicazione circa l’esito delle valutazioni di II istanza effettuate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in esito alle valutazioni di II istanza da corso agli adempimenti di natura giuridica ed economica previsti dai vigenti contratti di lavoro a beneficio dei dirigenti interessati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raccoglie la documentazione relativa ai provvedimenti regionali, nazionali, aziendali e riferiti a singoli dipendenti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-gestisce l’anagrafica aziendale dei dipendenti e dei dati dei singoli dipendenti tramite applicativo Dedalus</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-gestisce il Portale del Dipendente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-produce dati orari sul singolo dipendente da valutare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-produce  relazione relativa al rispetto del codice disciplinare o altri provvedimenti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-archivia esiti trasmessi nel fascicolo personale del dipendente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-adegua gli scadenziari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-produce dati di sintesi per OIV (es. orario).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CONTROLLO DI GESTIONE (CdG):</w:t>
      </w:r>
    </w:p>
    <w:p w:rsidR="00E70375" w:rsidRPr="006A4A68" w:rsidRDefault="00E70375" w:rsidP="00F34C2F">
      <w:pPr>
        <w:pStyle w:val="BodyTextIndent2"/>
        <w:jc w:val="both"/>
        <w:rPr>
          <w:rFonts w:cs="Arial"/>
          <w:spacing w:val="7"/>
          <w:sz w:val="22"/>
          <w:szCs w:val="22"/>
        </w:rPr>
      </w:pPr>
    </w:p>
    <w:p w:rsidR="00E70375" w:rsidRPr="006A4A68" w:rsidRDefault="00E70375" w:rsidP="00606CF9">
      <w:pPr>
        <w:pStyle w:val="BodyTextIndent2"/>
        <w:jc w:val="both"/>
        <w:rPr>
          <w:rFonts w:cs="Arial"/>
          <w:spacing w:val="7"/>
          <w:sz w:val="22"/>
          <w:szCs w:val="22"/>
        </w:rPr>
      </w:pPr>
      <w:r w:rsidRPr="006A4A68">
        <w:rPr>
          <w:rFonts w:cs="Arial"/>
          <w:spacing w:val="7"/>
          <w:sz w:val="22"/>
          <w:szCs w:val="22"/>
        </w:rPr>
        <w:t>concorda con la S.S. FVO i flussi della documentazione da inoltrare ai DSC/RS a seguito della definizione degli obiettivi annuali, trasmette l’esito della valutazione degli obiettivi alla S.S. Amministrazione del Personale 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OIV</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Esamina gli obiettivi di struttura e dei Direttori di struttura/coordinatori sottoposti per la validazione sulla base del raggiungimento comunicato dalla S.S. Amministrazione del Personale e delle eventuali istruttorie che si vogliano condurre sulla base di quanto prodotto dai diretti interessati.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Una volta definite le valutazioni si provvede a delibera della Direzione in cui si attesta il raggiungimento degli obiettivi.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dati sono archiviati in formato file presso il CdG dal 2012.</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Le delibere ufficiali sono archiviate presso la Segreteria di Direzione Generale.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Responsabilità principali associate alla valutazione dei Coordinatori Dipartimentali di Comparto (CDC).</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DIRETTORE DI DIPARTIMENTO (DD):</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 fine periodo valuta e illustra al CDC i fattori qualitativi e comportamentali compilando la SVI, che sottoscrive insieme al CDC</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invia la SVI originale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relaziona alla S.S. FVO sull’attività svolta dal CDC nel periodo oggetto di valutazione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COORDINATORE DIPARTIMENTALE DI COMPARTO: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recepisce gli obiettivi assegnati dalla Direzione Generale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richiedere una supervisione in corso d’anno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lavora al perseguimento degli obiettivi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al termine del periodo recepisce la valutazione degli obiettivi effettuata dalla Direzione Generale, e condivide la valutazione dei fattori qualitativi e comportamentali effettuata dal DD insieme al quale sottoscrive la SVI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chiedere un riesame della valutazione nei casi previsti dal vigente CCIA.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fornisce alla S.S. FVO un curriculum formativo e professionale ed ogni eventuale documentazione ritenuta utile alla valutazione del periodo in esame.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FORMAZIONE E VALUTAZIONE DEGLI OPERATORI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prepara e distribuisce le SVI ai DD</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raccoglie le SVI completate a fine periodo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registra i dati su supporto informatico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elabora ed esamina i dati ed evidenzia eventuali scostamenti dall’atteso (es. mancato raggiungimento standard)</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cura la nomina del Collegio Tecnico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predispone e raccoglie la documentazione che sarà oggetto dell’esame del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convoca, coordina e verbalizza il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esamina i dati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l’esito della valutazione alla S.S. Amministrazione del Personale per gli adempimenti previsti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br w:type="page"/>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COLLEGIO TECNICO (nominato  per la valutazione di II istanza):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procede alla valutazione delle attività svolte e dei risultati raggiunti da parte del Posizionato a termine dell’incarico, prendendo in esame gli esiti delle valutazioni annuali, il curriculum formativo e professionale del posizionato, la relazione del DD. Il Collegio Tecnico è presieduto dal Responsabile della S.S. FVO ed è composto dal Direttore Sanitario o dal Dirigente DiPSa da questo delegato, dal Direttore Amministrativo o suo delegato. Il Collegio Tecnico è nominato con Delibera del Direttore Generale.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AMMINISTRAZIONE DEL  PERSONALE (AP):</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gli esiti delle valutazioni annuali dalla S.S. Formazione e Valutazione degli Operatori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procede al conguaglio della  quota economica di risultato.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invia alla S.S. Formazione e Valutazione degli Operatori l’elenco dei CDC da valutare nell’anno solare, aggiornandolo se del caso in corso d’anno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dalla S.S. Formazione e Valutazione degli Operatori comunicazione circa l’esito delle valutazioni di II istanza effettuate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in esito alle valutazioni di II istanza da corso agli adempimenti previsti dai vigenti contratti di lavoro. </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CONTROLLO DI GESTIONE (CdG):</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concorda con la S.S. FVO i flussi della documentazione da inoltrare ai DD a seguito della definizione degli obiettivi annuali, trasmette l’esito della valutazione degli obiettivi alla S.S. Amministrazione del Personale 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OIV</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Esamina gli obiettivi di struttura e dei Direttori di struttura/coordinatori sottoposti per la validazione sulla base del raggiungimento comunicato dalla S.S. Amministrazione del Personale e delle eventuali istruttorie che si vogliano condurre sulla base di quanto prodotto dai diretti interessati.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Una volta definite le valutazioni si provvede a delibera della Direzione in cui si attesta il raggiungimento degli obiettivi.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dati sono archiviati in formato file presso il CdG dal 2012.</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Le delibere ufficiali sono archiviate presso la Segreteria di Direzione Generale.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 xml:space="preserve">Responsabilità principali associate alla valutazione dei titolari di Posizione Organizzativa di Comparto </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RESPONSABILE DI STRUTTURA (DSC/RS):</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(Strutture di supporto)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assegna e illustra al posizionato gli obiettivi, insieme alla quota economica, compilando e sottoscrivendo insieme al posizionato la SVI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copia della SVI alla S.S. FVO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effettua un monitoraggio periodico del grado di raggiungimento degli obiettivi assegnati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 fine periodo valuta e illustra al posizionato il raggiungimento degli obiettivi assegnati ed i fattori qualitativi e comportamentali compilando la SVI, che sottoscrive insieme al posizionato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invia la SVI originale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(Dipartimenti sanitari)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 fine periodo valuta e illustra al posizionato i fattori qualitativi e comportamentali compilando la SVI, che sottoscrive insieme al posizionato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invia la SVI originale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relaziona alla S.S. FVO sull’attività svolta dal posizionato nel periodo oggetto di valutazione.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TITOLARE DI POSIZIONE ORGANIZZATIVA DI COMPARTO: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recepisce gli obiettivi assegnati da RS (strutture di supporto) / Direzione Generale (dipartimenti sanitari)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richiedere una supervisione in corso d’anno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lavora al perseguimento degli obiettivi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al termine del periodo recepisce la valutazione degli obiettivi effettuata da RS (strutture di supporto) / Direzione Generale (dipartimenti sanitari) e condivide la valutazione dei fattori qualitativi e comportamentali effettuata dal RS insieme al quale sottoscrive la SVI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chiedere un riesame della valutazione nei casi previsti dal vigente CCIA.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periodica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fornisce alla S.S. FVO un curriculum formativo e professionale ed ogni eventuale documentazione ritenuta utile alla valutazione del periodo in esame.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FORMAZIONE E VALUTAZIONE DEGLI OPERATORI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prepara e distribuisce le SVI ai RS</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raccoglie le SVI completate a fine periodo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registra i dati su supporto informatico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elabora ed esamina i dati ed evidenzia eventuali scostamenti dall’atteso (es. mancato raggiungimento standard)</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cura la nomina del Collegio Tecnico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predispone e raccoglie la documentazione che sarà oggetto dell’esame del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convoca, coordina e verbalizza il Collegio Tecnico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esamina i dati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l’esito della valutazione alla S.S. Amministrazione del Personale per gli adempimenti previsti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COLLEGIO TECNICO (nominato  per la valutazione di II istanza):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procede alla valutazione delle attività svolte e dei risultati raggiunti da parte del Posizionato a termine dell’incarico, prendendo in esame gli esiti delle valutazioni annuali, il curriculum formativo e professionale del posizionato, la relazione del RS/ CDC (dipartimenti sanitari). Per la valutazione dei posizionati  sanitari il Collegio Tecnico è presieduto dal Responsabile della SS FVO ed è composto dal Direttore Sanitario o dal Dirigente DiPSa da questo delegato, dal Direttore Amministrativo o suo delegato. Il Collegio Tecnico è nominato con Delibera del Direttore Generale.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br w:type="page"/>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AMMINISTRAZIONE DEL  PERSONALE (AP):</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gli esiti delle valutazioni annuali dalla S.S. Formazione e Valutazione degli Operatori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procede al conguaglio della  quota economica di risultato.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invia alla S.S. Formazione e Valutazione degli Operatori l’elenco dei posizionati da valutare nell’anno solare, aggiornandolo se del caso in corso d’anno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dalla S.S. Formazione e Valutazione degli Operatori comunicazione circa l’esito delle valutazioni di II istanza effettuate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in esito alle valutazioni di II istanza da corso agli adempimenti di natura giuridica ed economica previsti dai vigenti contratti di lavoro a beneficio dei posizionati interessati. </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CONTROLLO DI GESTIONE (CdG):</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concorda con la S.S. FVO i flussi della documentazione da inoltrare ai RS a seguito della definizione degli obiettivi annuali, trasmette l’esito della valutazione degli obiettivi alla SS Amministrazione del Personale 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OIV</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Esamina gli obiettivi di struttura e dei Direttori di struttura/coordinatori sottoposti per la validazione sulla base del raggiungimento comunicato dal Personale e delle eventuali istruttorie che si vogliano condurre sulla base di quanto prodotto dai diretti interessati.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Una volta definite le valutazioni si provvede a delibera della Direzione in cui si attesta il raggiungimento degli obiettivi.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dati sono archiviati in formato file presso il CdG dal 2012.</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Le delibere ufficiali sono archiviate presso la Segreteria di Direzione Generale.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Responsabilità principali associate alla valutazione del personale di Comparto non titolare di Posizione Organizzativa.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VALUTATORE (di regola, il Coordinatore dell’unità di comparto):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 fine periodo effettua la valutazione e la illustra al collaboratore compilando la scheda di valutazione, che sottoscrive insieme al collaboratore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invia la scheda originale alla S.S.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Dipendente: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recepisce la valutazione illustratagli dal valutatore insieme al quale sottoscrive la scheda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può chiedere un riesame della valutazione nei casi previsti dal vigente CCIA.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FORMAZIONE E VALUTAZIONE DEGLI OPERATORI (FVO):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prepara e distribuisce le schede ai valutatori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raccoglie le schede completate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registra i dati su supporto informatico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 elabora ed esamina i dati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trasmette l’esito delle valutazioni a S.S. Amministrazione del Personale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archivia la documentazione originale.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S.S. AMMINISTRAZIONE DEL  PERSONALE (AP):</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riferimento alla valutazione annuale di I istanza: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riceve gli esiti delle valutazioni annuali dalla S.S. Formazione e Valutazione degli Operatori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procede al conguaglio della  quota economica di risultato.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La comunicazione dell’esito della valutazione è assolta mediante la sottoscrizione della scheda da parte del valutato, che può peraltro esprimere formalmente il proprio accordo / disaccordo con il valutatore. Il valutato può richiedere al valutatore di trattenere per sé copia della scheda di valutazione prima che venga inoltrata alla S.S. FVO. E’ comunque facoltà del dipendente richiedere in qualsiasi momento successivo copia di una sua valutazione alla S.S. FVO, che ne conserva in archivio gli originali.</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Qualora il valutato non concordi con la valutazione ricevuta, sono previsti dalla CCIA i casi in cui  può richiedere al Responsabile della S.S. FVO il riesame della valutazione stessa, che comporta l’audizione da parte dei Responsabili delle S.S. FVO e AP delle parti al fine esperire un tentativo di conciliazione fra di esse alla luce di un ulteriore più approfondito esame degli elementi disponibili. Durante la procedura il valutato ha diritto di farsi assistere da persona di fiducia, legale o rappresentante sindacale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Le schede di valutazione individuale vengono riesaminate annualmente dalla Direzione, unitamente alla S.S. Amministrazione del Personale, S.S. Formazione e Valutazione degli operatori e S.S. Controllo di gestione.</w:t>
      </w:r>
    </w:p>
    <w:p w:rsidR="00E70375" w:rsidRPr="006A4A68" w:rsidRDefault="00E70375" w:rsidP="00F34C2F">
      <w:pPr>
        <w:pStyle w:val="BodyTextIndent2"/>
        <w:jc w:val="both"/>
        <w:rPr>
          <w:rFonts w:cs="Arial"/>
          <w:spacing w:val="7"/>
          <w:sz w:val="22"/>
          <w:szCs w:val="22"/>
        </w:rPr>
      </w:pPr>
    </w:p>
    <w:p w:rsidR="00E70375" w:rsidRPr="006A4A68" w:rsidRDefault="00E70375" w:rsidP="002F18A0">
      <w:pPr>
        <w:pStyle w:val="BodyTextIndent2"/>
        <w:jc w:val="both"/>
        <w:rPr>
          <w:rFonts w:cs="Arial"/>
          <w:spacing w:val="3"/>
          <w:sz w:val="22"/>
          <w:szCs w:val="22"/>
        </w:rPr>
      </w:pPr>
      <w:r w:rsidRPr="006A4A68">
        <w:rPr>
          <w:rFonts w:cs="Arial"/>
          <w:spacing w:val="3"/>
          <w:sz w:val="22"/>
          <w:szCs w:val="22"/>
        </w:rPr>
        <w:t xml:space="preserve">Tabella 5: sintesi linea valutatore –valutato I istanza </w:t>
      </w:r>
    </w:p>
    <w:p w:rsidR="00E70375" w:rsidRPr="000978C5" w:rsidRDefault="00E70375" w:rsidP="002F18A0">
      <w:pPr>
        <w:pStyle w:val="BodyTextIndent2"/>
        <w:jc w:val="both"/>
        <w:rPr>
          <w:rFonts w:ascii="Calibri" w:hAnsi="Calibri"/>
          <w:spacing w:val="3"/>
          <w:sz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2"/>
        <w:gridCol w:w="2413"/>
        <w:gridCol w:w="3060"/>
        <w:gridCol w:w="1780"/>
      </w:tblGrid>
      <w:tr w:rsidR="00E70375" w:rsidRPr="000978C5" w:rsidTr="00F66656">
        <w:trPr>
          <w:tblHeader/>
        </w:trPr>
        <w:tc>
          <w:tcPr>
            <w:tcW w:w="2432" w:type="dxa"/>
          </w:tcPr>
          <w:p w:rsidR="00E70375" w:rsidRPr="00667190" w:rsidRDefault="00E70375" w:rsidP="00DB284F">
            <w:pPr>
              <w:pStyle w:val="BodyTextIndent2"/>
              <w:ind w:left="0"/>
              <w:jc w:val="both"/>
              <w:rPr>
                <w:rFonts w:cs="Arial"/>
                <w:b/>
                <w:i/>
                <w:spacing w:val="3"/>
                <w:sz w:val="22"/>
                <w:szCs w:val="22"/>
              </w:rPr>
            </w:pPr>
            <w:r w:rsidRPr="00667190">
              <w:rPr>
                <w:rFonts w:cs="Arial"/>
                <w:b/>
                <w:i/>
                <w:spacing w:val="3"/>
                <w:sz w:val="22"/>
                <w:szCs w:val="22"/>
              </w:rPr>
              <w:t>valutato</w:t>
            </w:r>
          </w:p>
        </w:tc>
        <w:tc>
          <w:tcPr>
            <w:tcW w:w="2413" w:type="dxa"/>
          </w:tcPr>
          <w:p w:rsidR="00E70375" w:rsidRPr="00667190" w:rsidRDefault="00E70375" w:rsidP="00DB284F">
            <w:pPr>
              <w:pStyle w:val="BodyTextIndent2"/>
              <w:ind w:left="0"/>
              <w:jc w:val="both"/>
              <w:rPr>
                <w:rFonts w:cs="Arial"/>
                <w:b/>
                <w:i/>
                <w:spacing w:val="3"/>
                <w:sz w:val="22"/>
                <w:szCs w:val="22"/>
              </w:rPr>
            </w:pPr>
            <w:r w:rsidRPr="00667190">
              <w:rPr>
                <w:rFonts w:cs="Arial"/>
                <w:b/>
                <w:i/>
                <w:spacing w:val="3"/>
                <w:sz w:val="22"/>
                <w:szCs w:val="22"/>
              </w:rPr>
              <w:t>valutatore</w:t>
            </w:r>
          </w:p>
        </w:tc>
        <w:tc>
          <w:tcPr>
            <w:tcW w:w="3060" w:type="dxa"/>
          </w:tcPr>
          <w:p w:rsidR="00E70375" w:rsidRPr="00667190" w:rsidRDefault="00E70375" w:rsidP="00DB284F">
            <w:pPr>
              <w:pStyle w:val="BodyTextIndent2"/>
              <w:ind w:left="0"/>
              <w:jc w:val="both"/>
              <w:rPr>
                <w:rFonts w:cs="Arial"/>
                <w:b/>
                <w:i/>
                <w:spacing w:val="3"/>
                <w:sz w:val="22"/>
                <w:szCs w:val="22"/>
              </w:rPr>
            </w:pPr>
            <w:r w:rsidRPr="00667190">
              <w:rPr>
                <w:rFonts w:cs="Arial"/>
                <w:b/>
                <w:i/>
                <w:spacing w:val="3"/>
                <w:sz w:val="22"/>
                <w:szCs w:val="22"/>
              </w:rPr>
              <w:t>strumento</w:t>
            </w:r>
          </w:p>
        </w:tc>
        <w:tc>
          <w:tcPr>
            <w:tcW w:w="1780" w:type="dxa"/>
          </w:tcPr>
          <w:p w:rsidR="00E70375" w:rsidRPr="00667190" w:rsidRDefault="00E70375" w:rsidP="00DB284F">
            <w:pPr>
              <w:pStyle w:val="BodyTextIndent2"/>
              <w:ind w:left="0"/>
              <w:jc w:val="both"/>
              <w:rPr>
                <w:rFonts w:cs="Arial"/>
                <w:b/>
                <w:i/>
                <w:spacing w:val="3"/>
                <w:sz w:val="22"/>
                <w:szCs w:val="22"/>
              </w:rPr>
            </w:pPr>
            <w:r w:rsidRPr="00667190">
              <w:rPr>
                <w:rFonts w:cs="Arial"/>
                <w:b/>
                <w:i/>
                <w:spacing w:val="3"/>
                <w:sz w:val="22"/>
                <w:szCs w:val="22"/>
              </w:rPr>
              <w:t>conciliazione</w:t>
            </w:r>
          </w:p>
        </w:tc>
      </w:tr>
      <w:tr w:rsidR="00E70375" w:rsidRPr="000978C5" w:rsidTr="00F66656">
        <w:tc>
          <w:tcPr>
            <w:tcW w:w="2432"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personale di comparto non titolare di “posizione organizzativa”</w:t>
            </w:r>
          </w:p>
          <w:p w:rsidR="00E70375" w:rsidRPr="00667190" w:rsidRDefault="00E70375" w:rsidP="00DB284F">
            <w:pPr>
              <w:pStyle w:val="BodyTextIndent2"/>
              <w:ind w:left="0"/>
              <w:jc w:val="both"/>
              <w:rPr>
                <w:rFonts w:cs="Arial"/>
                <w:spacing w:val="3"/>
                <w:sz w:val="22"/>
                <w:szCs w:val="22"/>
              </w:rPr>
            </w:pPr>
          </w:p>
        </w:tc>
        <w:tc>
          <w:tcPr>
            <w:tcW w:w="2413" w:type="dxa"/>
          </w:tcPr>
          <w:p w:rsidR="00E70375" w:rsidRPr="00667190" w:rsidRDefault="00E70375" w:rsidP="00DB284F">
            <w:pPr>
              <w:pStyle w:val="BodyTextIndent2"/>
              <w:ind w:left="0"/>
              <w:jc w:val="both"/>
              <w:rPr>
                <w:rFonts w:cs="Arial"/>
                <w:spacing w:val="3"/>
                <w:sz w:val="22"/>
                <w:szCs w:val="22"/>
              </w:rPr>
            </w:pPr>
            <w:r w:rsidRPr="00667190">
              <w:rPr>
                <w:rFonts w:cs="Arial"/>
                <w:spacing w:val="7"/>
                <w:sz w:val="22"/>
                <w:szCs w:val="22"/>
              </w:rPr>
              <w:t>di regola, il Coordinatore dell’unità di comparto</w:t>
            </w:r>
          </w:p>
        </w:tc>
        <w:tc>
          <w:tcPr>
            <w:tcW w:w="306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scheda di valutazione annuale personale di comparto non titolare di posizione organizzativa</w:t>
            </w:r>
          </w:p>
          <w:p w:rsidR="00E70375" w:rsidRPr="00667190" w:rsidRDefault="00E70375" w:rsidP="00DB284F">
            <w:pPr>
              <w:pStyle w:val="BodyTextIndent2"/>
              <w:ind w:left="0"/>
              <w:jc w:val="both"/>
              <w:rPr>
                <w:rFonts w:cs="Arial"/>
                <w:spacing w:val="3"/>
                <w:sz w:val="22"/>
                <w:szCs w:val="22"/>
              </w:rPr>
            </w:pPr>
          </w:p>
        </w:tc>
        <w:tc>
          <w:tcPr>
            <w:tcW w:w="178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RSS FVO</w:t>
            </w:r>
          </w:p>
        </w:tc>
      </w:tr>
      <w:tr w:rsidR="00E70375" w:rsidRPr="000978C5" w:rsidTr="00F66656">
        <w:tc>
          <w:tcPr>
            <w:tcW w:w="2432"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personale titolare di “posizione organizzativa di comparto”</w:t>
            </w:r>
          </w:p>
        </w:tc>
        <w:tc>
          <w:tcPr>
            <w:tcW w:w="2413"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Direttore di struttura</w:t>
            </w:r>
          </w:p>
        </w:tc>
        <w:tc>
          <w:tcPr>
            <w:tcW w:w="306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scheda di valutazione annuale integrata personale titolare di posizione organizzativa di comparto</w:t>
            </w:r>
          </w:p>
          <w:p w:rsidR="00E70375" w:rsidRPr="00667190" w:rsidRDefault="00E70375" w:rsidP="00DB284F">
            <w:pPr>
              <w:pStyle w:val="BodyTextIndent2"/>
              <w:ind w:left="0"/>
              <w:jc w:val="both"/>
              <w:rPr>
                <w:rFonts w:cs="Arial"/>
                <w:spacing w:val="3"/>
                <w:sz w:val="22"/>
                <w:szCs w:val="22"/>
              </w:rPr>
            </w:pPr>
          </w:p>
        </w:tc>
        <w:tc>
          <w:tcPr>
            <w:tcW w:w="178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RSS FVO</w:t>
            </w:r>
          </w:p>
        </w:tc>
      </w:tr>
      <w:tr w:rsidR="00E70375" w:rsidRPr="000978C5" w:rsidTr="00F66656">
        <w:tc>
          <w:tcPr>
            <w:tcW w:w="2432"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coordinatore dipartimentale di comparto</w:t>
            </w:r>
          </w:p>
        </w:tc>
        <w:tc>
          <w:tcPr>
            <w:tcW w:w="2413"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Direttore di Dipartimento</w:t>
            </w:r>
          </w:p>
        </w:tc>
        <w:tc>
          <w:tcPr>
            <w:tcW w:w="306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scheda di valutazione annuale integrata coordinatore dipartimentale di comparto</w:t>
            </w:r>
          </w:p>
          <w:p w:rsidR="00E70375" w:rsidRPr="00667190" w:rsidRDefault="00E70375" w:rsidP="00DB284F">
            <w:pPr>
              <w:pStyle w:val="BodyTextIndent2"/>
              <w:ind w:left="0"/>
              <w:jc w:val="both"/>
              <w:rPr>
                <w:rFonts w:cs="Arial"/>
                <w:spacing w:val="3"/>
                <w:sz w:val="22"/>
                <w:szCs w:val="22"/>
              </w:rPr>
            </w:pPr>
          </w:p>
        </w:tc>
        <w:tc>
          <w:tcPr>
            <w:tcW w:w="178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RSS FVO</w:t>
            </w:r>
          </w:p>
        </w:tc>
      </w:tr>
      <w:tr w:rsidR="00E70375" w:rsidRPr="000978C5" w:rsidTr="00F66656">
        <w:tc>
          <w:tcPr>
            <w:tcW w:w="2432"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dirigente non apicale</w:t>
            </w:r>
          </w:p>
        </w:tc>
        <w:tc>
          <w:tcPr>
            <w:tcW w:w="2413"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Direttore di struttura</w:t>
            </w:r>
          </w:p>
        </w:tc>
        <w:tc>
          <w:tcPr>
            <w:tcW w:w="306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scheda di valutazione annuale integrata dirigente</w:t>
            </w:r>
          </w:p>
        </w:tc>
        <w:tc>
          <w:tcPr>
            <w:tcW w:w="178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RSS FVO</w:t>
            </w:r>
          </w:p>
        </w:tc>
      </w:tr>
      <w:tr w:rsidR="00E70375" w:rsidRPr="000978C5" w:rsidTr="00F66656">
        <w:tc>
          <w:tcPr>
            <w:tcW w:w="2432"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dirigente apicale</w:t>
            </w:r>
          </w:p>
        </w:tc>
        <w:tc>
          <w:tcPr>
            <w:tcW w:w="2413"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Direttore di Dipartimento</w:t>
            </w:r>
          </w:p>
        </w:tc>
        <w:tc>
          <w:tcPr>
            <w:tcW w:w="306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scheda di valutazione annuale (manageriale) responsabile di struttura</w:t>
            </w:r>
          </w:p>
          <w:p w:rsidR="00E70375" w:rsidRPr="00667190" w:rsidRDefault="00E70375" w:rsidP="00DB284F">
            <w:pPr>
              <w:pStyle w:val="BodyTextIndent2"/>
              <w:ind w:left="0"/>
              <w:jc w:val="both"/>
              <w:rPr>
                <w:rFonts w:cs="Arial"/>
                <w:spacing w:val="3"/>
                <w:sz w:val="22"/>
                <w:szCs w:val="22"/>
              </w:rPr>
            </w:pPr>
          </w:p>
        </w:tc>
        <w:tc>
          <w:tcPr>
            <w:tcW w:w="178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RSS FVO</w:t>
            </w:r>
            <w:r w:rsidRPr="00667190">
              <w:rPr>
                <w:rStyle w:val="FootnoteReference"/>
                <w:rFonts w:cs="Arial"/>
                <w:spacing w:val="3"/>
                <w:sz w:val="22"/>
                <w:szCs w:val="22"/>
              </w:rPr>
              <w:footnoteReference w:id="9"/>
            </w:r>
          </w:p>
        </w:tc>
      </w:tr>
      <w:tr w:rsidR="00E70375" w:rsidRPr="000978C5" w:rsidTr="00F66656">
        <w:tc>
          <w:tcPr>
            <w:tcW w:w="2432"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dirigente apicale (Direttore di Dipartimento)</w:t>
            </w:r>
          </w:p>
        </w:tc>
        <w:tc>
          <w:tcPr>
            <w:tcW w:w="2413"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DS/DA</w:t>
            </w:r>
          </w:p>
        </w:tc>
        <w:tc>
          <w:tcPr>
            <w:tcW w:w="3060" w:type="dxa"/>
          </w:tcPr>
          <w:p w:rsidR="00E70375" w:rsidRPr="00667190" w:rsidRDefault="00E70375" w:rsidP="00DB284F">
            <w:pPr>
              <w:pStyle w:val="BodyTextIndent2"/>
              <w:ind w:left="0"/>
              <w:jc w:val="both"/>
              <w:rPr>
                <w:rFonts w:cs="Arial"/>
                <w:spacing w:val="3"/>
                <w:sz w:val="22"/>
                <w:szCs w:val="22"/>
              </w:rPr>
            </w:pPr>
            <w:r w:rsidRPr="00667190">
              <w:rPr>
                <w:rFonts w:cs="Arial"/>
                <w:spacing w:val="3"/>
                <w:sz w:val="22"/>
                <w:szCs w:val="22"/>
              </w:rPr>
              <w:t>scheda di valutazione annuale (manageriale) responsabile di struttura</w:t>
            </w:r>
          </w:p>
          <w:p w:rsidR="00E70375" w:rsidRPr="00667190" w:rsidRDefault="00E70375" w:rsidP="00DB284F">
            <w:pPr>
              <w:pStyle w:val="BodyTextIndent2"/>
              <w:ind w:left="0"/>
              <w:jc w:val="both"/>
              <w:rPr>
                <w:rFonts w:cs="Arial"/>
                <w:spacing w:val="3"/>
                <w:sz w:val="22"/>
                <w:szCs w:val="22"/>
              </w:rPr>
            </w:pPr>
          </w:p>
        </w:tc>
        <w:tc>
          <w:tcPr>
            <w:tcW w:w="1780" w:type="dxa"/>
          </w:tcPr>
          <w:p w:rsidR="00E70375" w:rsidRPr="00667190" w:rsidRDefault="00E70375" w:rsidP="00DB284F">
            <w:pPr>
              <w:pStyle w:val="BodyTextIndent2"/>
              <w:ind w:left="0"/>
              <w:jc w:val="both"/>
              <w:rPr>
                <w:rFonts w:cs="Arial"/>
                <w:spacing w:val="3"/>
                <w:sz w:val="22"/>
                <w:szCs w:val="22"/>
              </w:rPr>
            </w:pPr>
          </w:p>
        </w:tc>
      </w:tr>
    </w:tbl>
    <w:p w:rsidR="00E70375" w:rsidRPr="000978C5" w:rsidRDefault="00E70375" w:rsidP="002F18A0">
      <w:pPr>
        <w:pStyle w:val="BodyTextIndent2"/>
        <w:jc w:val="both"/>
        <w:rPr>
          <w:rFonts w:ascii="Calibri" w:hAnsi="Calibri"/>
          <w:spacing w:val="3"/>
          <w:sz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La “catena valutatore–valutato” descrive la chiara correlazione tra tutti i soggetti valutatori ed i rispettivi soggetti valutati, coerente con l’organigramma  e  le  caratteristiche  funzionali  dell’Amministrazione.  Tale  declinazione  della “catena” è necessaria, oltre che per ragioni di trasparenza, anche al fine di verificare l’effettiva corrispondenza tra i soggetti che assegnano gli obiettivi e i soggetti valutatori degli assegnatari dei predetti obiettivi.</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Monitoraggio e raccolta dei dati per la valutazione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monitoraggi intermedi, destinati all’ eventuale revisione degli obiettivi, avvengono tramite colloquio. Le schede eventualmente modificate vengono controfirmate dalle parti interessate ed archiviate presso la S.S. Formazione e Valutazione degli Operatori.</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Il mancato raggiungimento degli obiettivi nella loro pienezza produce sulla retribuzione di risultato dei dirigenti gli effetti precisati dai vigenti Contratti Collettivi. Analogamente ciò avviene anche per il personale titolare di posizione organizzativa in riferimento alla produzione collettiva.</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La produzione collettiva invece per il personale di comparto non titolare di posizione organizzativa è correlata alla sola valutazione individuale.</w:t>
      </w:r>
    </w:p>
    <w:p w:rsidR="00E70375" w:rsidRPr="006A4A68" w:rsidRDefault="00E70375" w:rsidP="00F34C2F">
      <w:pPr>
        <w:pStyle w:val="BodyTextIndent2"/>
        <w:jc w:val="both"/>
        <w:rPr>
          <w:rFonts w:cs="Arial"/>
          <w:spacing w:val="7"/>
          <w:sz w:val="22"/>
          <w:szCs w:val="22"/>
        </w:rPr>
      </w:pPr>
    </w:p>
    <w:p w:rsidR="00E70375" w:rsidRPr="006A4A68" w:rsidRDefault="00E70375" w:rsidP="00021CD6">
      <w:pPr>
        <w:pStyle w:val="BodyTextIndent2"/>
        <w:jc w:val="both"/>
        <w:rPr>
          <w:rFonts w:cs="Arial"/>
          <w:b/>
          <w:spacing w:val="7"/>
          <w:sz w:val="22"/>
          <w:szCs w:val="22"/>
        </w:rPr>
      </w:pPr>
      <w:r w:rsidRPr="006A4A68">
        <w:rPr>
          <w:rFonts w:cs="Arial"/>
          <w:b/>
          <w:spacing w:val="7"/>
          <w:sz w:val="22"/>
          <w:szCs w:val="22"/>
        </w:rPr>
        <w:t>Valutazione conclusiva</w:t>
      </w:r>
    </w:p>
    <w:p w:rsidR="00E70375" w:rsidRPr="006A4A68" w:rsidRDefault="00E70375" w:rsidP="00A64836">
      <w:pPr>
        <w:widowControl w:val="0"/>
        <w:autoSpaceDE w:val="0"/>
        <w:autoSpaceDN w:val="0"/>
        <w:adjustRightInd w:val="0"/>
        <w:ind w:left="709" w:right="-29"/>
        <w:jc w:val="both"/>
        <w:rPr>
          <w:rFonts w:ascii="Arial" w:hAnsi="Arial" w:cs="Arial"/>
          <w:spacing w:val="7"/>
          <w:sz w:val="22"/>
          <w:szCs w:val="22"/>
        </w:rPr>
      </w:pPr>
      <w:r w:rsidRPr="006A4A68">
        <w:rPr>
          <w:rFonts w:ascii="Arial" w:hAnsi="Arial" w:cs="Arial"/>
          <w:spacing w:val="7"/>
          <w:sz w:val="22"/>
          <w:szCs w:val="22"/>
        </w:rPr>
        <w:t>La fase di valutazione conclusiva si articola in almeno tre momenti distinti:</w:t>
      </w:r>
    </w:p>
    <w:p w:rsidR="00E70375" w:rsidRPr="006A4A68" w:rsidRDefault="00E70375" w:rsidP="00C40A5D">
      <w:pPr>
        <w:widowControl w:val="0"/>
        <w:numPr>
          <w:ilvl w:val="0"/>
          <w:numId w:val="30"/>
        </w:numPr>
        <w:tabs>
          <w:tab w:val="clear" w:pos="720"/>
          <w:tab w:val="left" w:pos="820"/>
          <w:tab w:val="num" w:pos="1214"/>
        </w:tabs>
        <w:autoSpaceDE w:val="0"/>
        <w:autoSpaceDN w:val="0"/>
        <w:adjustRightInd w:val="0"/>
        <w:spacing w:before="59"/>
        <w:ind w:left="709" w:right="-20" w:firstLine="0"/>
        <w:jc w:val="both"/>
        <w:rPr>
          <w:rFonts w:ascii="Arial" w:hAnsi="Arial" w:cs="Arial"/>
          <w:spacing w:val="7"/>
          <w:sz w:val="22"/>
          <w:szCs w:val="22"/>
        </w:rPr>
      </w:pPr>
      <w:r w:rsidRPr="006A4A68">
        <w:rPr>
          <w:rFonts w:ascii="Arial" w:hAnsi="Arial" w:cs="Arial"/>
          <w:spacing w:val="7"/>
          <w:sz w:val="22"/>
          <w:szCs w:val="22"/>
        </w:rPr>
        <w:t>valutazione  da  parte  dei  valutatori  (risultati  e  comportamenti),  ricercando  la  massima</w:t>
      </w:r>
      <w:r>
        <w:rPr>
          <w:rFonts w:ascii="Arial" w:hAnsi="Arial" w:cs="Arial"/>
          <w:spacing w:val="7"/>
          <w:sz w:val="22"/>
          <w:szCs w:val="22"/>
        </w:rPr>
        <w:t xml:space="preserve"> </w:t>
      </w:r>
      <w:r w:rsidRPr="006A4A68">
        <w:rPr>
          <w:rFonts w:ascii="Arial" w:hAnsi="Arial" w:cs="Arial"/>
          <w:spacing w:val="7"/>
          <w:sz w:val="22"/>
          <w:szCs w:val="22"/>
        </w:rPr>
        <w:t>trasparenza e dialogo nell’espressione della valutazione stessa, fermo restando che siano rese preliminarmente disponibili per i valutatori, anche attraverso le modalità organizzative citate in precedenza, le informazioni relative ai risultati organizzativi e individuali conseguiti;</w:t>
      </w:r>
    </w:p>
    <w:p w:rsidR="00E70375" w:rsidRPr="006A4A68" w:rsidRDefault="00E70375" w:rsidP="00A64836">
      <w:pPr>
        <w:widowControl w:val="0"/>
        <w:numPr>
          <w:ilvl w:val="0"/>
          <w:numId w:val="30"/>
        </w:numPr>
        <w:tabs>
          <w:tab w:val="clear" w:pos="720"/>
          <w:tab w:val="left" w:pos="820"/>
          <w:tab w:val="num" w:pos="1214"/>
        </w:tabs>
        <w:autoSpaceDE w:val="0"/>
        <w:autoSpaceDN w:val="0"/>
        <w:adjustRightInd w:val="0"/>
        <w:spacing w:before="58"/>
        <w:ind w:left="709" w:right="51" w:firstLine="0"/>
        <w:jc w:val="both"/>
        <w:rPr>
          <w:rFonts w:ascii="Arial" w:hAnsi="Arial" w:cs="Arial"/>
          <w:color w:val="000000"/>
          <w:sz w:val="22"/>
          <w:szCs w:val="22"/>
        </w:rPr>
      </w:pPr>
      <w:r w:rsidRPr="006A4A68">
        <w:rPr>
          <w:rFonts w:ascii="Arial" w:hAnsi="Arial" w:cs="Arial"/>
          <w:spacing w:val="7"/>
          <w:sz w:val="22"/>
          <w:szCs w:val="22"/>
        </w:rPr>
        <w:t xml:space="preserve">colloquio di feedback e presa visione delle valutazioni da parte dei valutati,  ma anche come momento di dialogo in cui valutatore e valutato individuano le modalità e le azioni di  sviluppo  organizzativo  e  professionale  che  consentano  il  miglioramento  della prestazione  stessa. </w:t>
      </w:r>
      <w:r w:rsidRPr="006A4A68">
        <w:rPr>
          <w:rFonts w:ascii="Arial" w:hAnsi="Arial" w:cs="Arial"/>
          <w:color w:val="000000"/>
          <w:sz w:val="22"/>
          <w:szCs w:val="22"/>
        </w:rPr>
        <w:t>Il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c</w:t>
      </w:r>
      <w:r w:rsidRPr="006A4A68">
        <w:rPr>
          <w:rFonts w:ascii="Arial" w:hAnsi="Arial" w:cs="Arial"/>
          <w:color w:val="000000"/>
          <w:sz w:val="22"/>
          <w:szCs w:val="22"/>
        </w:rPr>
        <w:t>esso,</w:t>
      </w:r>
      <w:r w:rsidRPr="006A4A68">
        <w:rPr>
          <w:rFonts w:ascii="Arial" w:hAnsi="Arial" w:cs="Arial"/>
          <w:color w:val="000000"/>
          <w:spacing w:val="2"/>
          <w:sz w:val="22"/>
          <w:szCs w:val="22"/>
        </w:rPr>
        <w:t xml:space="preserve"> </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in</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ar</w:t>
      </w:r>
      <w:r w:rsidRPr="006A4A68">
        <w:rPr>
          <w:rFonts w:ascii="Arial" w:hAnsi="Arial" w:cs="Arial"/>
          <w:color w:val="000000"/>
          <w:spacing w:val="2"/>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ol</w:t>
      </w:r>
      <w:r w:rsidRPr="006A4A68">
        <w:rPr>
          <w:rFonts w:ascii="Arial" w:hAnsi="Arial" w:cs="Arial"/>
          <w:color w:val="000000"/>
          <w:spacing w:val="1"/>
          <w:sz w:val="22"/>
          <w:szCs w:val="22"/>
        </w:rPr>
        <w:t>a</w:t>
      </w:r>
      <w:r w:rsidRPr="006A4A68">
        <w:rPr>
          <w:rFonts w:ascii="Arial" w:hAnsi="Arial" w:cs="Arial"/>
          <w:color w:val="000000"/>
          <w:sz w:val="22"/>
          <w:szCs w:val="22"/>
        </w:rPr>
        <w:t>re</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i </w:t>
      </w:r>
      <w:r w:rsidRPr="006A4A68">
        <w:rPr>
          <w:rFonts w:ascii="Arial" w:hAnsi="Arial" w:cs="Arial"/>
          <w:color w:val="000000"/>
          <w:spacing w:val="-1"/>
          <w:sz w:val="22"/>
          <w:szCs w:val="22"/>
        </w:rPr>
        <w:t>c</w:t>
      </w:r>
      <w:r w:rsidRPr="006A4A68">
        <w:rPr>
          <w:rFonts w:ascii="Arial" w:hAnsi="Arial" w:cs="Arial"/>
          <w:color w:val="000000"/>
          <w:sz w:val="22"/>
          <w:szCs w:val="22"/>
        </w:rPr>
        <w:t>oll</w:t>
      </w:r>
      <w:r w:rsidRPr="006A4A68">
        <w:rPr>
          <w:rFonts w:ascii="Arial" w:hAnsi="Arial" w:cs="Arial"/>
          <w:color w:val="000000"/>
          <w:spacing w:val="1"/>
          <w:sz w:val="22"/>
          <w:szCs w:val="22"/>
        </w:rPr>
        <w:t>oqu</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t</w:t>
      </w:r>
      <w:r w:rsidRPr="006A4A68">
        <w:rPr>
          <w:rFonts w:ascii="Arial" w:hAnsi="Arial" w:cs="Arial"/>
          <w:color w:val="000000"/>
          <w:sz w:val="22"/>
          <w:szCs w:val="22"/>
        </w:rPr>
        <w:t>ra</w:t>
      </w:r>
      <w:r w:rsidRPr="006A4A68">
        <w:rPr>
          <w:rFonts w:ascii="Arial" w:hAnsi="Arial" w:cs="Arial"/>
          <w:color w:val="000000"/>
          <w:spacing w:val="3"/>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e val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 xml:space="preserve">e,  </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se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ono</w:t>
      </w:r>
      <w:r w:rsidRPr="006A4A68">
        <w:rPr>
          <w:rFonts w:ascii="Arial" w:hAnsi="Arial" w:cs="Arial"/>
          <w:color w:val="000000"/>
          <w:spacing w:val="5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iari</w:t>
      </w:r>
      <w:r w:rsidRPr="006A4A68">
        <w:rPr>
          <w:rFonts w:ascii="Arial" w:hAnsi="Arial" w:cs="Arial"/>
          <w:color w:val="000000"/>
          <w:spacing w:val="1"/>
          <w:sz w:val="22"/>
          <w:szCs w:val="22"/>
        </w:rPr>
        <w:t>r</w:t>
      </w:r>
      <w:r w:rsidRPr="006A4A68">
        <w:rPr>
          <w:rFonts w:ascii="Arial" w:hAnsi="Arial" w:cs="Arial"/>
          <w:color w:val="000000"/>
          <w:sz w:val="22"/>
          <w:szCs w:val="22"/>
        </w:rPr>
        <w:t xml:space="preserve">e  </w:t>
      </w:r>
      <w:r w:rsidRPr="006A4A68">
        <w:rPr>
          <w:rFonts w:ascii="Arial" w:hAnsi="Arial" w:cs="Arial"/>
          <w:color w:val="000000"/>
          <w:spacing w:val="-2"/>
          <w:sz w:val="22"/>
          <w:szCs w:val="22"/>
        </w:rPr>
        <w:t>l</w:t>
      </w:r>
      <w:r w:rsidRPr="006A4A68">
        <w:rPr>
          <w:rFonts w:ascii="Arial" w:hAnsi="Arial" w:cs="Arial"/>
          <w:color w:val="000000"/>
          <w:sz w:val="22"/>
          <w:szCs w:val="22"/>
        </w:rPr>
        <w:t>e  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es</w:t>
      </w:r>
      <w:r w:rsidRPr="006A4A68">
        <w:rPr>
          <w:rFonts w:ascii="Arial" w:hAnsi="Arial" w:cs="Arial"/>
          <w:color w:val="000000"/>
          <w:spacing w:val="1"/>
          <w:sz w:val="22"/>
          <w:szCs w:val="22"/>
        </w:rPr>
        <w:t>e</w:t>
      </w:r>
      <w:r w:rsidRPr="006A4A68">
        <w:rPr>
          <w:rFonts w:ascii="Arial" w:hAnsi="Arial" w:cs="Arial"/>
          <w:color w:val="000000"/>
          <w:sz w:val="22"/>
          <w:szCs w:val="22"/>
        </w:rPr>
        <w:t>,</w:t>
      </w:r>
      <w:r w:rsidRPr="006A4A68">
        <w:rPr>
          <w:rFonts w:ascii="Arial" w:hAnsi="Arial" w:cs="Arial"/>
          <w:color w:val="000000"/>
          <w:spacing w:val="51"/>
          <w:sz w:val="22"/>
          <w:szCs w:val="22"/>
        </w:rPr>
        <w:t xml:space="preserve"> </w:t>
      </w:r>
      <w:r w:rsidRPr="006A4A68">
        <w:rPr>
          <w:rFonts w:ascii="Arial" w:hAnsi="Arial" w:cs="Arial"/>
          <w:color w:val="000000"/>
          <w:sz w:val="22"/>
          <w:szCs w:val="22"/>
        </w:rPr>
        <w:t>evi</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z</w:t>
      </w:r>
      <w:r w:rsidRPr="006A4A68">
        <w:rPr>
          <w:rFonts w:ascii="Arial" w:hAnsi="Arial" w:cs="Arial"/>
          <w:color w:val="000000"/>
          <w:sz w:val="22"/>
          <w:szCs w:val="22"/>
        </w:rPr>
        <w:t xml:space="preserve">iare </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5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1"/>
          <w:sz w:val="22"/>
          <w:szCs w:val="22"/>
        </w:rPr>
        <w:t>u</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5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mi</w:t>
      </w:r>
      <w:r w:rsidRPr="006A4A68">
        <w:rPr>
          <w:rFonts w:ascii="Arial" w:hAnsi="Arial" w:cs="Arial"/>
          <w:color w:val="000000"/>
          <w:spacing w:val="-2"/>
          <w:sz w:val="22"/>
          <w:szCs w:val="22"/>
        </w:rPr>
        <w:t>g</w:t>
      </w:r>
      <w:r w:rsidRPr="006A4A68">
        <w:rPr>
          <w:rFonts w:ascii="Arial" w:hAnsi="Arial" w:cs="Arial"/>
          <w:color w:val="000000"/>
          <w:sz w:val="22"/>
          <w:szCs w:val="22"/>
        </w:rPr>
        <w:t>li</w:t>
      </w:r>
      <w:r w:rsidRPr="006A4A68">
        <w:rPr>
          <w:rFonts w:ascii="Arial" w:hAnsi="Arial" w:cs="Arial"/>
          <w:color w:val="000000"/>
          <w:spacing w:val="1"/>
          <w:sz w:val="22"/>
          <w:szCs w:val="22"/>
        </w:rPr>
        <w:t>o</w:t>
      </w:r>
      <w:r w:rsidRPr="006A4A68">
        <w:rPr>
          <w:rFonts w:ascii="Arial" w:hAnsi="Arial" w:cs="Arial"/>
          <w:color w:val="000000"/>
          <w:sz w:val="22"/>
          <w:szCs w:val="22"/>
        </w:rPr>
        <w:t>ram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  a</w:t>
      </w:r>
      <w:r w:rsidRPr="006A4A68">
        <w:rPr>
          <w:rFonts w:ascii="Arial" w:hAnsi="Arial" w:cs="Arial"/>
          <w:color w:val="000000"/>
          <w:spacing w:val="52"/>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nt</w:t>
      </w:r>
      <w:r w:rsidRPr="006A4A68">
        <w:rPr>
          <w:rFonts w:ascii="Arial" w:hAnsi="Arial" w:cs="Arial"/>
          <w:color w:val="000000"/>
          <w:sz w:val="22"/>
          <w:szCs w:val="22"/>
        </w:rPr>
        <w:t>e</w:t>
      </w:r>
      <w:r w:rsidRPr="006A4A68">
        <w:rPr>
          <w:rFonts w:ascii="Arial" w:hAnsi="Arial" w:cs="Arial"/>
          <w:color w:val="000000"/>
          <w:spacing w:val="5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ob</w:t>
      </w:r>
      <w:r w:rsidRPr="006A4A68">
        <w:rPr>
          <w:rFonts w:ascii="Arial" w:hAnsi="Arial" w:cs="Arial"/>
          <w:color w:val="000000"/>
          <w:spacing w:val="-2"/>
          <w:sz w:val="22"/>
          <w:szCs w:val="22"/>
        </w:rPr>
        <w:t>l</w:t>
      </w:r>
      <w:r w:rsidRPr="006A4A68">
        <w:rPr>
          <w:rFonts w:ascii="Arial" w:hAnsi="Arial" w:cs="Arial"/>
          <w:color w:val="000000"/>
          <w:sz w:val="22"/>
          <w:szCs w:val="22"/>
        </w:rPr>
        <w:t>emi,</w:t>
      </w:r>
      <w:r w:rsidRPr="006A4A68">
        <w:rPr>
          <w:rFonts w:ascii="Arial" w:hAnsi="Arial" w:cs="Arial"/>
          <w:color w:val="000000"/>
          <w:spacing w:val="2"/>
          <w:sz w:val="22"/>
          <w:szCs w:val="22"/>
        </w:rPr>
        <w:t xml:space="preserve"> </w:t>
      </w:r>
      <w:r w:rsidRPr="006A4A68">
        <w:rPr>
          <w:rFonts w:ascii="Arial" w:hAnsi="Arial" w:cs="Arial"/>
          <w:color w:val="000000"/>
          <w:sz w:val="22"/>
          <w:szCs w:val="22"/>
        </w:rPr>
        <w:t>ma</w:t>
      </w:r>
      <w:r w:rsidRPr="006A4A68">
        <w:rPr>
          <w:rFonts w:ascii="Arial" w:hAnsi="Arial" w:cs="Arial"/>
          <w:color w:val="000000"/>
          <w:spacing w:val="-1"/>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pacing w:val="-3"/>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f</w:t>
      </w:r>
      <w:r w:rsidRPr="006A4A68">
        <w:rPr>
          <w:rFonts w:ascii="Arial" w:hAnsi="Arial" w:cs="Arial"/>
          <w:color w:val="000000"/>
          <w:spacing w:val="-2"/>
          <w:sz w:val="22"/>
          <w:szCs w:val="22"/>
        </w:rPr>
        <w:t>o</w:t>
      </w:r>
      <w:r w:rsidRPr="006A4A68">
        <w:rPr>
          <w:rFonts w:ascii="Arial" w:hAnsi="Arial" w:cs="Arial"/>
          <w:color w:val="000000"/>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ire ris</w:t>
      </w:r>
      <w:r w:rsidRPr="006A4A68">
        <w:rPr>
          <w:rFonts w:ascii="Arial" w:hAnsi="Arial" w:cs="Arial"/>
          <w:color w:val="000000"/>
          <w:spacing w:val="3"/>
          <w:sz w:val="22"/>
          <w:szCs w:val="22"/>
        </w:rPr>
        <w:t>c</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ri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osi</w:t>
      </w:r>
      <w:r w:rsidRPr="006A4A68">
        <w:rPr>
          <w:rFonts w:ascii="Arial" w:hAnsi="Arial" w:cs="Arial"/>
          <w:color w:val="000000"/>
          <w:spacing w:val="2"/>
          <w:sz w:val="22"/>
          <w:szCs w:val="22"/>
        </w:rPr>
        <w:t>t</w:t>
      </w:r>
      <w:r w:rsidRPr="006A4A68">
        <w:rPr>
          <w:rFonts w:ascii="Arial" w:hAnsi="Arial" w:cs="Arial"/>
          <w:color w:val="000000"/>
          <w:sz w:val="22"/>
          <w:szCs w:val="22"/>
        </w:rPr>
        <w:t>ivi</w:t>
      </w:r>
      <w:r w:rsidRPr="006A4A68">
        <w:rPr>
          <w:rFonts w:ascii="Arial" w:hAnsi="Arial" w:cs="Arial"/>
          <w:color w:val="000000"/>
          <w:spacing w:val="-2"/>
          <w:sz w:val="22"/>
          <w:szCs w:val="22"/>
        </w:rPr>
        <w:t xml:space="preserve"> </w:t>
      </w:r>
      <w:r w:rsidRPr="006A4A68">
        <w:rPr>
          <w:rFonts w:ascii="Arial" w:hAnsi="Arial" w:cs="Arial"/>
          <w:color w:val="000000"/>
          <w:sz w:val="22"/>
          <w:szCs w:val="22"/>
        </w:rPr>
        <w:t>in m</w:t>
      </w:r>
      <w:r w:rsidRPr="006A4A68">
        <w:rPr>
          <w:rFonts w:ascii="Arial" w:hAnsi="Arial" w:cs="Arial"/>
          <w:color w:val="000000"/>
          <w:spacing w:val="1"/>
          <w:sz w:val="22"/>
          <w:szCs w:val="22"/>
        </w:rPr>
        <w:t>od</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ir</w:t>
      </w:r>
      <w:r w:rsidRPr="006A4A68">
        <w:rPr>
          <w:rFonts w:ascii="Arial" w:hAnsi="Arial" w:cs="Arial"/>
          <w:color w:val="000000"/>
          <w:spacing w:val="-1"/>
          <w:sz w:val="22"/>
          <w:szCs w:val="22"/>
        </w:rPr>
        <w:t>e</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o;</w:t>
      </w:r>
    </w:p>
    <w:p w:rsidR="00E70375" w:rsidRPr="006A4A68" w:rsidRDefault="00E70375" w:rsidP="00A64836">
      <w:pPr>
        <w:widowControl w:val="0"/>
        <w:numPr>
          <w:ilvl w:val="0"/>
          <w:numId w:val="30"/>
        </w:numPr>
        <w:tabs>
          <w:tab w:val="clear" w:pos="720"/>
          <w:tab w:val="left" w:pos="820"/>
          <w:tab w:val="num" w:pos="1214"/>
        </w:tabs>
        <w:autoSpaceDE w:val="0"/>
        <w:autoSpaceDN w:val="0"/>
        <w:adjustRightInd w:val="0"/>
        <w:spacing w:before="58"/>
        <w:ind w:left="709" w:right="51" w:firstLine="0"/>
        <w:jc w:val="both"/>
        <w:rPr>
          <w:rFonts w:ascii="Arial" w:hAnsi="Arial" w:cs="Arial"/>
          <w:color w:val="000000"/>
          <w:sz w:val="22"/>
          <w:szCs w:val="22"/>
        </w:rPr>
      </w:pPr>
      <w:r w:rsidRPr="006A4A68">
        <w:rPr>
          <w:rFonts w:ascii="Arial" w:hAnsi="Arial" w:cs="Arial"/>
          <w:spacing w:val="7"/>
          <w:sz w:val="22"/>
          <w:szCs w:val="22"/>
        </w:rPr>
        <w:t>eventuale attivazione delle procedure di conciliazione.</w:t>
      </w:r>
    </w:p>
    <w:p w:rsidR="00E70375" w:rsidRPr="006A4A68" w:rsidRDefault="00E70375" w:rsidP="00A64836">
      <w:pPr>
        <w:widowControl w:val="0"/>
        <w:autoSpaceDE w:val="0"/>
        <w:autoSpaceDN w:val="0"/>
        <w:adjustRightInd w:val="0"/>
        <w:spacing w:before="1" w:line="160" w:lineRule="exact"/>
        <w:ind w:left="709"/>
        <w:rPr>
          <w:rFonts w:ascii="Arial" w:hAnsi="Arial" w:cs="Arial"/>
          <w:color w:val="000000"/>
          <w:sz w:val="22"/>
          <w:szCs w:val="22"/>
        </w:rPr>
      </w:pPr>
    </w:p>
    <w:p w:rsidR="00E70375" w:rsidRPr="006A4A68" w:rsidRDefault="00E70375" w:rsidP="00A64836">
      <w:pPr>
        <w:widowControl w:val="0"/>
        <w:autoSpaceDE w:val="0"/>
        <w:autoSpaceDN w:val="0"/>
        <w:adjustRightInd w:val="0"/>
        <w:ind w:left="709" w:right="49"/>
        <w:jc w:val="both"/>
        <w:rPr>
          <w:rFonts w:ascii="Arial" w:hAnsi="Arial" w:cs="Arial"/>
          <w:color w:val="000000"/>
          <w:sz w:val="22"/>
          <w:szCs w:val="22"/>
        </w:rPr>
      </w:pPr>
      <w:r w:rsidRPr="006A4A68">
        <w:rPr>
          <w:rFonts w:ascii="Arial" w:hAnsi="Arial" w:cs="Arial"/>
          <w:color w:val="000000"/>
          <w:sz w:val="22"/>
          <w:szCs w:val="22"/>
        </w:rPr>
        <w:t>L’O</w:t>
      </w:r>
      <w:r w:rsidRPr="006A4A68">
        <w:rPr>
          <w:rFonts w:ascii="Arial" w:hAnsi="Arial" w:cs="Arial"/>
          <w:color w:val="000000"/>
          <w:spacing w:val="-1"/>
          <w:sz w:val="22"/>
          <w:szCs w:val="22"/>
        </w:rPr>
        <w:t>I</w:t>
      </w:r>
      <w:r w:rsidRPr="006A4A68">
        <w:rPr>
          <w:rFonts w:ascii="Arial" w:hAnsi="Arial" w:cs="Arial"/>
          <w:color w:val="000000"/>
          <w:sz w:val="22"/>
          <w:szCs w:val="22"/>
        </w:rPr>
        <w:t>V</w:t>
      </w:r>
      <w:r w:rsidRPr="006A4A68">
        <w:rPr>
          <w:rFonts w:ascii="Arial" w:hAnsi="Arial" w:cs="Arial"/>
          <w:color w:val="000000"/>
          <w:spacing w:val="2"/>
          <w:sz w:val="22"/>
          <w:szCs w:val="22"/>
        </w:rPr>
        <w:t xml:space="preserve"> </w:t>
      </w:r>
      <w:r w:rsidRPr="006A4A68">
        <w:rPr>
          <w:rFonts w:ascii="Arial" w:hAnsi="Arial" w:cs="Arial"/>
          <w:color w:val="000000"/>
          <w:sz w:val="22"/>
          <w:szCs w:val="22"/>
        </w:rPr>
        <w:t>e</w:t>
      </w:r>
      <w:r w:rsidRPr="006A4A68">
        <w:rPr>
          <w:rFonts w:ascii="Arial" w:hAnsi="Arial" w:cs="Arial"/>
          <w:color w:val="000000"/>
          <w:spacing w:val="2"/>
          <w:sz w:val="22"/>
          <w:szCs w:val="22"/>
        </w:rPr>
        <w:t>f</w:t>
      </w:r>
      <w:r w:rsidRPr="006A4A68">
        <w:rPr>
          <w:rFonts w:ascii="Arial" w:hAnsi="Arial" w:cs="Arial"/>
          <w:color w:val="000000"/>
          <w:spacing w:val="1"/>
          <w:sz w:val="22"/>
          <w:szCs w:val="22"/>
        </w:rPr>
        <w:t>f</w:t>
      </w:r>
      <w:r w:rsidRPr="006A4A68">
        <w:rPr>
          <w:rFonts w:ascii="Arial" w:hAnsi="Arial" w:cs="Arial"/>
          <w:color w:val="000000"/>
          <w:spacing w:val="-2"/>
          <w:sz w:val="22"/>
          <w:szCs w:val="22"/>
        </w:rPr>
        <w:t>e</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pacing w:val="1"/>
          <w:sz w:val="22"/>
          <w:szCs w:val="22"/>
        </w:rPr>
        <w:t>u</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u</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veri</w:t>
      </w:r>
      <w:r w:rsidRPr="006A4A68">
        <w:rPr>
          <w:rFonts w:ascii="Arial" w:hAnsi="Arial" w:cs="Arial"/>
          <w:color w:val="000000"/>
          <w:spacing w:val="2"/>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m</w:t>
      </w:r>
      <w:r w:rsidRPr="006A4A68">
        <w:rPr>
          <w:rFonts w:ascii="Arial" w:hAnsi="Arial" w:cs="Arial"/>
          <w:color w:val="000000"/>
          <w:spacing w:val="-2"/>
          <w:sz w:val="22"/>
          <w:szCs w:val="22"/>
        </w:rPr>
        <w:t>e</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2"/>
          <w:sz w:val="22"/>
          <w:szCs w:val="22"/>
        </w:rPr>
        <w:t>d</w:t>
      </w:r>
      <w:r w:rsidRPr="006A4A68">
        <w:rPr>
          <w:rFonts w:ascii="Arial" w:hAnsi="Arial" w:cs="Arial"/>
          <w:color w:val="000000"/>
          <w:sz w:val="22"/>
          <w:szCs w:val="22"/>
        </w:rPr>
        <w:t>ol</w:t>
      </w:r>
      <w:r w:rsidRPr="006A4A68">
        <w:rPr>
          <w:rFonts w:ascii="Arial" w:hAnsi="Arial" w:cs="Arial"/>
          <w:color w:val="000000"/>
          <w:spacing w:val="1"/>
          <w:sz w:val="22"/>
          <w:szCs w:val="22"/>
        </w:rPr>
        <w:t>o</w:t>
      </w:r>
      <w:r w:rsidRPr="006A4A68">
        <w:rPr>
          <w:rFonts w:ascii="Arial" w:hAnsi="Arial" w:cs="Arial"/>
          <w:color w:val="000000"/>
          <w:sz w:val="22"/>
          <w:szCs w:val="22"/>
        </w:rPr>
        <w:t>gi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d</w:t>
      </w:r>
      <w:r w:rsidRPr="006A4A68">
        <w:rPr>
          <w:rFonts w:ascii="Arial" w:hAnsi="Arial" w:cs="Arial"/>
          <w:color w:val="000000"/>
          <w:sz w:val="22"/>
          <w:szCs w:val="22"/>
        </w:rPr>
        <w:t>eg</w:t>
      </w:r>
      <w:r w:rsidRPr="006A4A68">
        <w:rPr>
          <w:rFonts w:ascii="Arial" w:hAnsi="Arial" w:cs="Arial"/>
          <w:color w:val="000000"/>
          <w:spacing w:val="-1"/>
          <w:sz w:val="22"/>
          <w:szCs w:val="22"/>
        </w:rPr>
        <w:t>u</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2"/>
          <w:sz w:val="22"/>
          <w:szCs w:val="22"/>
        </w:rPr>
        <w:t>e</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w:t>
      </w:r>
      <w:r w:rsidRPr="006A4A68">
        <w:rPr>
          <w:rFonts w:ascii="Arial" w:hAnsi="Arial" w:cs="Arial"/>
          <w:color w:val="000000"/>
          <w:spacing w:val="2"/>
          <w:sz w:val="22"/>
          <w:szCs w:val="22"/>
        </w:rPr>
        <w:t xml:space="preserve"> </w:t>
      </w:r>
      <w:r w:rsidRPr="006A4A68">
        <w:rPr>
          <w:rFonts w:ascii="Arial" w:hAnsi="Arial" w:cs="Arial"/>
          <w:color w:val="000000"/>
          <w:sz w:val="22"/>
          <w:szCs w:val="22"/>
        </w:rPr>
        <w:t>sis</w:t>
      </w:r>
      <w:r w:rsidRPr="006A4A68">
        <w:rPr>
          <w:rFonts w:ascii="Arial" w:hAnsi="Arial" w:cs="Arial"/>
          <w:color w:val="000000"/>
          <w:spacing w:val="1"/>
          <w:sz w:val="22"/>
          <w:szCs w:val="22"/>
        </w:rPr>
        <w:t>t</w:t>
      </w:r>
      <w:r w:rsidRPr="006A4A68">
        <w:rPr>
          <w:rFonts w:ascii="Arial" w:hAnsi="Arial" w:cs="Arial"/>
          <w:color w:val="000000"/>
          <w:sz w:val="22"/>
          <w:szCs w:val="22"/>
        </w:rPr>
        <w:t xml:space="preserve">ema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ris</w:t>
      </w:r>
      <w:r w:rsidRPr="006A4A68">
        <w:rPr>
          <w:rFonts w:ascii="Arial" w:hAnsi="Arial" w:cs="Arial"/>
          <w:color w:val="000000"/>
          <w:spacing w:val="-1"/>
          <w:sz w:val="22"/>
          <w:szCs w:val="22"/>
        </w:rPr>
        <w:t>p</w:t>
      </w:r>
      <w:r w:rsidRPr="006A4A68">
        <w:rPr>
          <w:rFonts w:ascii="Arial" w:hAnsi="Arial" w:cs="Arial"/>
          <w:color w:val="000000"/>
          <w:sz w:val="22"/>
          <w:szCs w:val="22"/>
        </w:rPr>
        <w:t>etto</w:t>
      </w:r>
      <w:r w:rsidRPr="006A4A68">
        <w:rPr>
          <w:rFonts w:ascii="Arial" w:hAnsi="Arial" w:cs="Arial"/>
          <w:color w:val="000000"/>
          <w:spacing w:val="3"/>
          <w:sz w:val="22"/>
          <w:szCs w:val="22"/>
        </w:rPr>
        <w:t xml:space="preserve"> </w:t>
      </w:r>
      <w:r w:rsidRPr="006A4A68">
        <w:rPr>
          <w:rFonts w:ascii="Arial" w:hAnsi="Arial" w:cs="Arial"/>
          <w:color w:val="000000"/>
          <w:sz w:val="22"/>
          <w:szCs w:val="22"/>
        </w:rPr>
        <w:t>alla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t</w:t>
      </w:r>
      <w:r w:rsidRPr="006A4A68">
        <w:rPr>
          <w:rFonts w:ascii="Arial" w:hAnsi="Arial" w:cs="Arial"/>
          <w:color w:val="000000"/>
          <w:spacing w:val="-2"/>
          <w:sz w:val="22"/>
          <w:szCs w:val="22"/>
        </w:rPr>
        <w:t>i</w:t>
      </w:r>
      <w:r w:rsidRPr="006A4A68">
        <w:rPr>
          <w:rFonts w:ascii="Arial" w:hAnsi="Arial" w:cs="Arial"/>
          <w:color w:val="000000"/>
          <w:spacing w:val="1"/>
          <w:sz w:val="22"/>
          <w:szCs w:val="22"/>
        </w:rPr>
        <w:t>p</w:t>
      </w:r>
      <w:r w:rsidRPr="006A4A68">
        <w:rPr>
          <w:rFonts w:ascii="Arial" w:hAnsi="Arial" w:cs="Arial"/>
          <w:color w:val="000000"/>
          <w:sz w:val="22"/>
          <w:szCs w:val="22"/>
        </w:rPr>
        <w:t>ol</w:t>
      </w:r>
      <w:r w:rsidRPr="006A4A68">
        <w:rPr>
          <w:rFonts w:ascii="Arial" w:hAnsi="Arial" w:cs="Arial"/>
          <w:color w:val="000000"/>
          <w:spacing w:val="1"/>
          <w:sz w:val="22"/>
          <w:szCs w:val="22"/>
        </w:rPr>
        <w:t>o</w:t>
      </w:r>
      <w:r w:rsidRPr="006A4A68">
        <w:rPr>
          <w:rFonts w:ascii="Arial" w:hAnsi="Arial" w:cs="Arial"/>
          <w:color w:val="000000"/>
          <w:sz w:val="22"/>
          <w:szCs w:val="22"/>
        </w:rPr>
        <w:t>g</w:t>
      </w:r>
      <w:r w:rsidRPr="006A4A68">
        <w:rPr>
          <w:rFonts w:ascii="Arial" w:hAnsi="Arial" w:cs="Arial"/>
          <w:color w:val="000000"/>
          <w:spacing w:val="-2"/>
          <w:sz w:val="22"/>
          <w:szCs w:val="22"/>
        </w:rPr>
        <w:t>i</w:t>
      </w:r>
      <w:r w:rsidRPr="006A4A68">
        <w:rPr>
          <w:rFonts w:ascii="Arial" w:hAnsi="Arial" w:cs="Arial"/>
          <w:color w:val="000000"/>
          <w:sz w:val="22"/>
          <w:szCs w:val="22"/>
        </w:rPr>
        <w:t xml:space="preserve">a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amm</w:t>
      </w:r>
      <w:r w:rsidRPr="006A4A68">
        <w:rPr>
          <w:rFonts w:ascii="Arial" w:hAnsi="Arial" w:cs="Arial"/>
          <w:color w:val="000000"/>
          <w:spacing w:val="-1"/>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5"/>
          <w:sz w:val="22"/>
          <w:szCs w:val="22"/>
        </w:rPr>
        <w:t xml:space="preserve"> </w:t>
      </w:r>
      <w:r w:rsidRPr="006A4A68">
        <w:rPr>
          <w:rFonts w:ascii="Arial" w:hAnsi="Arial" w:cs="Arial"/>
          <w:color w:val="000000"/>
          <w:sz w:val="22"/>
          <w:szCs w:val="22"/>
        </w:rPr>
        <w:t>al</w:t>
      </w:r>
      <w:r w:rsidRPr="006A4A68">
        <w:rPr>
          <w:rFonts w:ascii="Arial" w:hAnsi="Arial" w:cs="Arial"/>
          <w:color w:val="000000"/>
          <w:spacing w:val="-2"/>
          <w:sz w:val="22"/>
          <w:szCs w:val="22"/>
        </w:rPr>
        <w:t>l</w:t>
      </w:r>
      <w:r w:rsidRPr="006A4A68">
        <w:rPr>
          <w:rFonts w:ascii="Arial" w:hAnsi="Arial" w:cs="Arial"/>
          <w:color w:val="000000"/>
          <w:sz w:val="22"/>
          <w:szCs w:val="22"/>
        </w:rPr>
        <w:t>a s</w:t>
      </w:r>
      <w:r w:rsidRPr="006A4A68">
        <w:rPr>
          <w:rFonts w:ascii="Arial" w:hAnsi="Arial" w:cs="Arial"/>
          <w:color w:val="000000"/>
          <w:spacing w:val="1"/>
          <w:sz w:val="22"/>
          <w:szCs w:val="22"/>
        </w:rPr>
        <w:t>u</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t</w:t>
      </w:r>
      <w:r w:rsidRPr="006A4A68">
        <w:rPr>
          <w:rFonts w:ascii="Arial" w:hAnsi="Arial" w:cs="Arial"/>
          <w:color w:val="000000"/>
          <w:spacing w:val="-2"/>
          <w:sz w:val="22"/>
          <w:szCs w:val="22"/>
        </w:rPr>
        <w:t>o</w:t>
      </w:r>
      <w:r w:rsidRPr="006A4A68">
        <w:rPr>
          <w:rFonts w:ascii="Arial" w:hAnsi="Arial" w:cs="Arial"/>
          <w:color w:val="000000"/>
          <w:sz w:val="22"/>
          <w:szCs w:val="22"/>
        </w:rPr>
        <w:t>ria</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e</w:t>
      </w:r>
      <w:r w:rsidRPr="006A4A68">
        <w:rPr>
          <w:rFonts w:ascii="Arial" w:hAnsi="Arial" w:cs="Arial"/>
          <w:color w:val="000000"/>
          <w:sz w:val="22"/>
          <w:szCs w:val="22"/>
        </w:rPr>
        <w:t>d</w:t>
      </w:r>
      <w:r w:rsidRPr="006A4A68">
        <w:rPr>
          <w:rFonts w:ascii="Arial" w:hAnsi="Arial" w:cs="Arial"/>
          <w:color w:val="000000"/>
          <w:spacing w:val="3"/>
          <w:sz w:val="22"/>
          <w:szCs w:val="22"/>
        </w:rPr>
        <w:t xml:space="preserve"> </w:t>
      </w:r>
      <w:r w:rsidRPr="006A4A68">
        <w:rPr>
          <w:rFonts w:ascii="Arial" w:hAnsi="Arial" w:cs="Arial"/>
          <w:color w:val="000000"/>
          <w:sz w:val="22"/>
          <w:szCs w:val="22"/>
        </w:rPr>
        <w:t>ev</w:t>
      </w:r>
      <w:r w:rsidRPr="006A4A68">
        <w:rPr>
          <w:rFonts w:ascii="Arial" w:hAnsi="Arial" w:cs="Arial"/>
          <w:color w:val="000000"/>
          <w:spacing w:val="1"/>
          <w:sz w:val="22"/>
          <w:szCs w:val="22"/>
        </w:rPr>
        <w:t>o</w:t>
      </w:r>
      <w:r w:rsidRPr="006A4A68">
        <w:rPr>
          <w:rFonts w:ascii="Arial" w:hAnsi="Arial" w:cs="Arial"/>
          <w:color w:val="000000"/>
          <w:spacing w:val="-2"/>
          <w:sz w:val="22"/>
          <w:szCs w:val="22"/>
        </w:rPr>
        <w:t>l</w:t>
      </w:r>
      <w:r w:rsidRPr="006A4A68">
        <w:rPr>
          <w:rFonts w:ascii="Arial" w:hAnsi="Arial" w:cs="Arial"/>
          <w:color w:val="000000"/>
          <w:spacing w:val="1"/>
          <w:sz w:val="22"/>
          <w:szCs w:val="22"/>
        </w:rPr>
        <w:t>uz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 In</w:t>
      </w:r>
      <w:r w:rsidRPr="006A4A68">
        <w:rPr>
          <w:rFonts w:ascii="Arial" w:hAnsi="Arial" w:cs="Arial"/>
          <w:color w:val="000000"/>
          <w:spacing w:val="2"/>
          <w:sz w:val="22"/>
          <w:szCs w:val="22"/>
        </w:rPr>
        <w:t xml:space="preserve"> </w:t>
      </w:r>
      <w:r w:rsidRPr="006A4A68">
        <w:rPr>
          <w:rFonts w:ascii="Arial" w:hAnsi="Arial" w:cs="Arial"/>
          <w:color w:val="000000"/>
          <w:sz w:val="22"/>
          <w:szCs w:val="22"/>
        </w:rPr>
        <w:t>seco</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o l</w:t>
      </w:r>
      <w:r w:rsidRPr="006A4A68">
        <w:rPr>
          <w:rFonts w:ascii="Arial" w:hAnsi="Arial" w:cs="Arial"/>
          <w:color w:val="000000"/>
          <w:spacing w:val="1"/>
          <w:sz w:val="22"/>
          <w:szCs w:val="22"/>
        </w:rPr>
        <w:t>u</w:t>
      </w:r>
      <w:r w:rsidRPr="006A4A68">
        <w:rPr>
          <w:rFonts w:ascii="Arial" w:hAnsi="Arial" w:cs="Arial"/>
          <w:color w:val="000000"/>
          <w:sz w:val="22"/>
          <w:szCs w:val="22"/>
        </w:rPr>
        <w:t>ogo</w:t>
      </w:r>
      <w:r w:rsidRPr="006A4A68">
        <w:rPr>
          <w:rFonts w:ascii="Arial" w:hAnsi="Arial" w:cs="Arial"/>
          <w:color w:val="000000"/>
          <w:spacing w:val="1"/>
          <w:sz w:val="22"/>
          <w:szCs w:val="22"/>
        </w:rPr>
        <w:t xml:space="preserve"> </w:t>
      </w:r>
      <w:r w:rsidRPr="006A4A68">
        <w:rPr>
          <w:rFonts w:ascii="Arial" w:hAnsi="Arial" w:cs="Arial"/>
          <w:color w:val="000000"/>
          <w:sz w:val="22"/>
          <w:szCs w:val="22"/>
        </w:rPr>
        <w:t>ver</w:t>
      </w:r>
      <w:r w:rsidRPr="006A4A68">
        <w:rPr>
          <w:rFonts w:ascii="Arial" w:hAnsi="Arial" w:cs="Arial"/>
          <w:color w:val="000000"/>
          <w:spacing w:val="-2"/>
          <w:sz w:val="22"/>
          <w:szCs w:val="22"/>
        </w:rPr>
        <w:t>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2"/>
          <w:sz w:val="22"/>
          <w:szCs w:val="22"/>
        </w:rPr>
        <w:t xml:space="preserve"> </w:t>
      </w:r>
      <w:r w:rsidRPr="006A4A68">
        <w:rPr>
          <w:rFonts w:ascii="Arial" w:hAnsi="Arial" w:cs="Arial"/>
          <w:color w:val="000000"/>
          <w:sz w:val="22"/>
          <w:szCs w:val="22"/>
        </w:rPr>
        <w:t>il</w:t>
      </w:r>
      <w:r w:rsidRPr="006A4A68">
        <w:rPr>
          <w:rFonts w:ascii="Arial" w:hAnsi="Arial" w:cs="Arial"/>
          <w:color w:val="000000"/>
          <w:spacing w:val="8"/>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z w:val="22"/>
          <w:szCs w:val="22"/>
        </w:rPr>
        <w:t>svolgim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 xml:space="preserve">o </w:t>
      </w:r>
      <w:r w:rsidRPr="006A4A68">
        <w:rPr>
          <w:rFonts w:ascii="Arial" w:hAnsi="Arial" w:cs="Arial"/>
          <w:color w:val="000000"/>
          <w:spacing w:val="1"/>
          <w:sz w:val="22"/>
          <w:szCs w:val="22"/>
        </w:rPr>
        <w:t>d</w:t>
      </w:r>
      <w:r w:rsidRPr="006A4A68">
        <w:rPr>
          <w:rFonts w:ascii="Arial" w:hAnsi="Arial" w:cs="Arial"/>
          <w:color w:val="000000"/>
          <w:sz w:val="22"/>
          <w:szCs w:val="22"/>
        </w:rPr>
        <w:t>ei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c</w:t>
      </w:r>
      <w:r w:rsidRPr="006A4A68">
        <w:rPr>
          <w:rFonts w:ascii="Arial" w:hAnsi="Arial" w:cs="Arial"/>
          <w:color w:val="000000"/>
          <w:sz w:val="22"/>
          <w:szCs w:val="22"/>
        </w:rPr>
        <w:t>essi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mi</w:t>
      </w:r>
      <w:r w:rsidRPr="006A4A68">
        <w:rPr>
          <w:rFonts w:ascii="Arial" w:hAnsi="Arial" w:cs="Arial"/>
          <w:color w:val="000000"/>
          <w:spacing w:val="-2"/>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ra</w:t>
      </w:r>
      <w:r w:rsidRPr="006A4A68">
        <w:rPr>
          <w:rFonts w:ascii="Arial" w:hAnsi="Arial" w:cs="Arial"/>
          <w:color w:val="000000"/>
          <w:spacing w:val="2"/>
          <w:sz w:val="22"/>
          <w:szCs w:val="22"/>
        </w:rPr>
        <w:t>z</w:t>
      </w:r>
      <w:r w:rsidRPr="006A4A68">
        <w:rPr>
          <w:rFonts w:ascii="Arial" w:hAnsi="Arial" w:cs="Arial"/>
          <w:color w:val="000000"/>
          <w:spacing w:val="-2"/>
          <w:sz w:val="22"/>
          <w:szCs w:val="22"/>
        </w:rPr>
        <w:t>io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il</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u</w:t>
      </w:r>
      <w:r w:rsidRPr="006A4A68">
        <w:rPr>
          <w:rFonts w:ascii="Arial" w:hAnsi="Arial" w:cs="Arial"/>
          <w:color w:val="000000"/>
          <w:sz w:val="22"/>
          <w:szCs w:val="22"/>
        </w:rPr>
        <w:t>i</w:t>
      </w:r>
      <w:r w:rsidRPr="006A4A68">
        <w:rPr>
          <w:rFonts w:ascii="Arial" w:hAnsi="Arial" w:cs="Arial"/>
          <w:color w:val="000000"/>
          <w:spacing w:val="4"/>
          <w:sz w:val="22"/>
          <w:szCs w:val="22"/>
        </w:rPr>
        <w:t xml:space="preserve"> </w:t>
      </w:r>
      <w:r w:rsidRPr="006A4A68">
        <w:rPr>
          <w:rFonts w:ascii="Arial" w:hAnsi="Arial" w:cs="Arial"/>
          <w:i/>
          <w:iCs/>
          <w:color w:val="000000"/>
          <w:spacing w:val="-1"/>
          <w:sz w:val="22"/>
          <w:szCs w:val="22"/>
        </w:rPr>
        <w:t>ou</w:t>
      </w:r>
      <w:r w:rsidRPr="006A4A68">
        <w:rPr>
          <w:rFonts w:ascii="Arial" w:hAnsi="Arial" w:cs="Arial"/>
          <w:i/>
          <w:iCs/>
          <w:color w:val="000000"/>
          <w:spacing w:val="1"/>
          <w:sz w:val="22"/>
          <w:szCs w:val="22"/>
        </w:rPr>
        <w:t>t</w:t>
      </w:r>
      <w:r w:rsidRPr="006A4A68">
        <w:rPr>
          <w:rFonts w:ascii="Arial" w:hAnsi="Arial" w:cs="Arial"/>
          <w:i/>
          <w:iCs/>
          <w:color w:val="000000"/>
          <w:spacing w:val="-1"/>
          <w:sz w:val="22"/>
          <w:szCs w:val="22"/>
        </w:rPr>
        <w:t>pu</w:t>
      </w:r>
      <w:r w:rsidRPr="006A4A68">
        <w:rPr>
          <w:rFonts w:ascii="Arial" w:hAnsi="Arial" w:cs="Arial"/>
          <w:i/>
          <w:iCs/>
          <w:color w:val="000000"/>
          <w:sz w:val="22"/>
          <w:szCs w:val="22"/>
        </w:rPr>
        <w:t>t</w:t>
      </w:r>
      <w:r w:rsidRPr="006A4A68">
        <w:rPr>
          <w:rFonts w:ascii="Arial" w:hAnsi="Arial" w:cs="Arial"/>
          <w:i/>
          <w:iCs/>
          <w:color w:val="000000"/>
          <w:spacing w:val="3"/>
          <w:sz w:val="22"/>
          <w:szCs w:val="22"/>
        </w:rPr>
        <w:t xml:space="preserve"> </w:t>
      </w:r>
      <w:r w:rsidRPr="006A4A68">
        <w:rPr>
          <w:rFonts w:ascii="Arial" w:hAnsi="Arial" w:cs="Arial"/>
          <w:color w:val="000000"/>
          <w:sz w:val="22"/>
          <w:szCs w:val="22"/>
        </w:rPr>
        <w:t>è</w:t>
      </w:r>
      <w:r w:rsidRPr="006A4A68">
        <w:rPr>
          <w:rFonts w:ascii="Arial" w:hAnsi="Arial" w:cs="Arial"/>
          <w:color w:val="000000"/>
          <w:spacing w:val="1"/>
          <w:sz w:val="22"/>
          <w:szCs w:val="22"/>
        </w:rPr>
        <w:t xml:space="preserve"> </w:t>
      </w:r>
      <w:r w:rsidRPr="006A4A68">
        <w:rPr>
          <w:rFonts w:ascii="Arial" w:hAnsi="Arial" w:cs="Arial"/>
          <w:color w:val="000000"/>
          <w:sz w:val="22"/>
          <w:szCs w:val="22"/>
        </w:rPr>
        <w:t>la</w:t>
      </w:r>
      <w:r w:rsidRPr="006A4A68">
        <w:rPr>
          <w:rFonts w:ascii="Arial" w:hAnsi="Arial" w:cs="Arial"/>
          <w:color w:val="000000"/>
          <w:spacing w:val="1"/>
          <w:sz w:val="22"/>
          <w:szCs w:val="22"/>
        </w:rPr>
        <w:t xml:space="preserve"> </w:t>
      </w:r>
      <w:r w:rsidRPr="006A4A68">
        <w:rPr>
          <w:rFonts w:ascii="Arial" w:hAnsi="Arial" w:cs="Arial"/>
          <w:color w:val="000000"/>
          <w:sz w:val="22"/>
          <w:szCs w:val="22"/>
        </w:rPr>
        <w:t>va</w:t>
      </w:r>
      <w:r w:rsidRPr="006A4A68">
        <w:rPr>
          <w:rFonts w:ascii="Arial" w:hAnsi="Arial" w:cs="Arial"/>
          <w:color w:val="000000"/>
          <w:spacing w:val="-2"/>
          <w:sz w:val="22"/>
          <w:szCs w:val="22"/>
        </w:rPr>
        <w:t>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pacing w:val="-2"/>
          <w:sz w:val="22"/>
          <w:szCs w:val="22"/>
        </w:rPr>
        <w:t>e</w:t>
      </w:r>
      <w:r w:rsidRPr="006A4A68">
        <w:rPr>
          <w:rFonts w:ascii="Arial" w:hAnsi="Arial" w:cs="Arial"/>
          <w:color w:val="000000"/>
          <w:sz w:val="22"/>
          <w:szCs w:val="22"/>
        </w:rPr>
        <w:t>l</w:t>
      </w:r>
      <w:r w:rsidRPr="006A4A68">
        <w:rPr>
          <w:rFonts w:ascii="Arial" w:hAnsi="Arial" w:cs="Arial"/>
          <w:color w:val="000000"/>
          <w:spacing w:val="1"/>
          <w:sz w:val="22"/>
          <w:szCs w:val="22"/>
        </w:rPr>
        <w:t xml:space="preserve"> p</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s</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1"/>
          <w:sz w:val="22"/>
          <w:szCs w:val="22"/>
        </w:rPr>
        <w:t>e</w:t>
      </w:r>
      <w:r w:rsidRPr="006A4A68">
        <w:rPr>
          <w:rFonts w:ascii="Arial" w:hAnsi="Arial" w:cs="Arial"/>
          <w:color w:val="000000"/>
          <w:sz w:val="22"/>
          <w:szCs w:val="22"/>
        </w:rPr>
        <w:t>.</w:t>
      </w:r>
    </w:p>
    <w:p w:rsidR="00E70375" w:rsidRPr="006A4A68" w:rsidRDefault="00E70375" w:rsidP="00A64836">
      <w:pPr>
        <w:widowControl w:val="0"/>
        <w:autoSpaceDE w:val="0"/>
        <w:autoSpaceDN w:val="0"/>
        <w:adjustRightInd w:val="0"/>
        <w:spacing w:before="10" w:line="110" w:lineRule="exact"/>
        <w:ind w:left="709"/>
        <w:jc w:val="both"/>
        <w:rPr>
          <w:rFonts w:ascii="Arial" w:hAnsi="Arial" w:cs="Arial"/>
          <w:color w:val="000000"/>
          <w:sz w:val="22"/>
          <w:szCs w:val="22"/>
        </w:rPr>
      </w:pPr>
    </w:p>
    <w:p w:rsidR="00E70375" w:rsidRPr="006A4A68" w:rsidRDefault="00E70375" w:rsidP="00A64836">
      <w:pPr>
        <w:widowControl w:val="0"/>
        <w:autoSpaceDE w:val="0"/>
        <w:autoSpaceDN w:val="0"/>
        <w:adjustRightInd w:val="0"/>
        <w:ind w:left="709" w:right="50"/>
        <w:jc w:val="both"/>
        <w:rPr>
          <w:rFonts w:ascii="Arial" w:hAnsi="Arial" w:cs="Arial"/>
          <w:color w:val="000000"/>
          <w:sz w:val="22"/>
          <w:szCs w:val="22"/>
        </w:rPr>
      </w:pPr>
      <w:r w:rsidRPr="006A4A68">
        <w:rPr>
          <w:rFonts w:ascii="Arial" w:hAnsi="Arial" w:cs="Arial"/>
          <w:color w:val="000000"/>
          <w:sz w:val="22"/>
          <w:szCs w:val="22"/>
        </w:rPr>
        <w:t>Il</w:t>
      </w:r>
      <w:r w:rsidRPr="006A4A68">
        <w:rPr>
          <w:rFonts w:ascii="Arial" w:hAnsi="Arial" w:cs="Arial"/>
          <w:color w:val="000000"/>
          <w:spacing w:val="39"/>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re</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42"/>
          <w:sz w:val="22"/>
          <w:szCs w:val="22"/>
        </w:rPr>
        <w:t xml:space="preserve"> </w:t>
      </w:r>
      <w:r w:rsidRPr="006A4A68">
        <w:rPr>
          <w:rFonts w:ascii="Arial" w:hAnsi="Arial" w:cs="Arial"/>
          <w:color w:val="000000"/>
          <w:sz w:val="22"/>
          <w:szCs w:val="22"/>
        </w:rPr>
        <w:t>sv</w:t>
      </w:r>
      <w:r w:rsidRPr="006A4A68">
        <w:rPr>
          <w:rFonts w:ascii="Arial" w:hAnsi="Arial" w:cs="Arial"/>
          <w:color w:val="000000"/>
          <w:spacing w:val="-2"/>
          <w:sz w:val="22"/>
          <w:szCs w:val="22"/>
        </w:rPr>
        <w:t>o</w:t>
      </w:r>
      <w:r w:rsidRPr="006A4A68">
        <w:rPr>
          <w:rFonts w:ascii="Arial" w:hAnsi="Arial" w:cs="Arial"/>
          <w:color w:val="000000"/>
          <w:sz w:val="22"/>
          <w:szCs w:val="22"/>
        </w:rPr>
        <w:t>lgimento</w:t>
      </w:r>
      <w:r w:rsidRPr="006A4A68">
        <w:rPr>
          <w:rFonts w:ascii="Arial" w:hAnsi="Arial" w:cs="Arial"/>
          <w:color w:val="000000"/>
          <w:spacing w:val="40"/>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ività</w:t>
      </w:r>
      <w:r w:rsidRPr="006A4A68">
        <w:rPr>
          <w:rFonts w:ascii="Arial" w:hAnsi="Arial" w:cs="Arial"/>
          <w:color w:val="000000"/>
          <w:spacing w:val="39"/>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41"/>
          <w:sz w:val="22"/>
          <w:szCs w:val="22"/>
        </w:rPr>
        <w:t xml:space="preserve"> </w:t>
      </w:r>
      <w:r w:rsidRPr="006A4A68">
        <w:rPr>
          <w:rFonts w:ascii="Arial" w:hAnsi="Arial" w:cs="Arial"/>
          <w:color w:val="000000"/>
          <w:sz w:val="22"/>
          <w:szCs w:val="22"/>
        </w:rPr>
        <w:t>va</w:t>
      </w:r>
      <w:r w:rsidRPr="006A4A68">
        <w:rPr>
          <w:rFonts w:ascii="Arial" w:hAnsi="Arial" w:cs="Arial"/>
          <w:color w:val="000000"/>
          <w:spacing w:val="-3"/>
          <w:sz w:val="22"/>
          <w:szCs w:val="22"/>
        </w:rPr>
        <w:t>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42"/>
          <w:sz w:val="22"/>
          <w:szCs w:val="22"/>
        </w:rPr>
        <w:t xml:space="preserve"> </w:t>
      </w:r>
      <w:r w:rsidRPr="006A4A68">
        <w:rPr>
          <w:rFonts w:ascii="Arial" w:hAnsi="Arial" w:cs="Arial"/>
          <w:color w:val="000000"/>
          <w:sz w:val="22"/>
          <w:szCs w:val="22"/>
        </w:rPr>
        <w:t>è</w:t>
      </w:r>
      <w:r w:rsidRPr="006A4A68">
        <w:rPr>
          <w:rFonts w:ascii="Arial" w:hAnsi="Arial" w:cs="Arial"/>
          <w:color w:val="000000"/>
          <w:spacing w:val="4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pacing w:val="1"/>
          <w:sz w:val="22"/>
          <w:szCs w:val="22"/>
        </w:rPr>
        <w:t>nf</w:t>
      </w:r>
      <w:r w:rsidRPr="006A4A68">
        <w:rPr>
          <w:rFonts w:ascii="Arial" w:hAnsi="Arial" w:cs="Arial"/>
          <w:color w:val="000000"/>
          <w:spacing w:val="-2"/>
          <w:sz w:val="22"/>
          <w:szCs w:val="22"/>
        </w:rPr>
        <w:t>l</w:t>
      </w:r>
      <w:r w:rsidRPr="006A4A68">
        <w:rPr>
          <w:rFonts w:ascii="Arial" w:hAnsi="Arial" w:cs="Arial"/>
          <w:color w:val="000000"/>
          <w:spacing w:val="1"/>
          <w:sz w:val="22"/>
          <w:szCs w:val="22"/>
        </w:rPr>
        <w:t>u</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z</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4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n</w:t>
      </w:r>
      <w:r w:rsidRPr="006A4A68">
        <w:rPr>
          <w:rFonts w:ascii="Arial" w:hAnsi="Arial" w:cs="Arial"/>
          <w:color w:val="000000"/>
          <w:spacing w:val="49"/>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ri</w:t>
      </w:r>
      <w:r w:rsidRPr="006A4A68">
        <w:rPr>
          <w:rFonts w:ascii="Arial" w:hAnsi="Arial" w:cs="Arial"/>
          <w:color w:val="000000"/>
          <w:spacing w:val="-2"/>
          <w:sz w:val="22"/>
          <w:szCs w:val="22"/>
        </w:rPr>
        <w:t>m</w:t>
      </w:r>
      <w:r w:rsidRPr="006A4A68">
        <w:rPr>
          <w:rFonts w:ascii="Arial" w:hAnsi="Arial" w:cs="Arial"/>
          <w:color w:val="000000"/>
          <w:sz w:val="22"/>
          <w:szCs w:val="22"/>
        </w:rPr>
        <w:t>o l</w:t>
      </w:r>
      <w:r w:rsidRPr="006A4A68">
        <w:rPr>
          <w:rFonts w:ascii="Arial" w:hAnsi="Arial" w:cs="Arial"/>
          <w:color w:val="000000"/>
          <w:spacing w:val="1"/>
          <w:sz w:val="22"/>
          <w:szCs w:val="22"/>
        </w:rPr>
        <w:t>u</w:t>
      </w:r>
      <w:r w:rsidRPr="006A4A68">
        <w:rPr>
          <w:rFonts w:ascii="Arial" w:hAnsi="Arial" w:cs="Arial"/>
          <w:color w:val="000000"/>
          <w:sz w:val="22"/>
          <w:szCs w:val="22"/>
        </w:rPr>
        <w:t>ogo</w:t>
      </w:r>
      <w:r w:rsidRPr="006A4A68">
        <w:rPr>
          <w:rFonts w:ascii="Arial" w:hAnsi="Arial" w:cs="Arial"/>
          <w:color w:val="000000"/>
          <w:spacing w:val="1"/>
          <w:sz w:val="22"/>
          <w:szCs w:val="22"/>
        </w:rPr>
        <w:t xml:space="preserve"> d</w:t>
      </w:r>
      <w:r w:rsidRPr="006A4A68">
        <w:rPr>
          <w:rFonts w:ascii="Arial" w:hAnsi="Arial" w:cs="Arial"/>
          <w:color w:val="000000"/>
          <w:sz w:val="22"/>
          <w:szCs w:val="22"/>
        </w:rPr>
        <w:t>alle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m</w:t>
      </w:r>
      <w:r w:rsidRPr="006A4A68">
        <w:rPr>
          <w:rFonts w:ascii="Arial" w:hAnsi="Arial" w:cs="Arial"/>
          <w:color w:val="000000"/>
          <w:sz w:val="22"/>
          <w:szCs w:val="22"/>
        </w:rPr>
        <w:t>o</w:t>
      </w:r>
      <w:r w:rsidRPr="006A4A68">
        <w:rPr>
          <w:rFonts w:ascii="Arial" w:hAnsi="Arial" w:cs="Arial"/>
          <w:color w:val="000000"/>
          <w:spacing w:val="2"/>
          <w:sz w:val="22"/>
          <w:szCs w:val="22"/>
        </w:rPr>
        <w:t>d</w:t>
      </w:r>
      <w:r w:rsidRPr="006A4A68">
        <w:rPr>
          <w:rFonts w:ascii="Arial" w:hAnsi="Arial" w:cs="Arial"/>
          <w:color w:val="000000"/>
          <w:sz w:val="22"/>
          <w:szCs w:val="22"/>
        </w:rPr>
        <w:t>al</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z w:val="22"/>
          <w:szCs w:val="22"/>
        </w:rPr>
        <w:t>n</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u</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so</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sel</w:t>
      </w:r>
      <w:r w:rsidRPr="006A4A68">
        <w:rPr>
          <w:rFonts w:ascii="Arial" w:hAnsi="Arial" w:cs="Arial"/>
          <w:color w:val="000000"/>
          <w:spacing w:val="-2"/>
          <w:sz w:val="22"/>
          <w:szCs w:val="22"/>
        </w:rPr>
        <w:t>e</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ed</w:t>
      </w:r>
      <w:r w:rsidRPr="006A4A68">
        <w:rPr>
          <w:rFonts w:ascii="Arial" w:hAnsi="Arial" w:cs="Arial"/>
          <w:color w:val="000000"/>
          <w:spacing w:val="4"/>
          <w:sz w:val="22"/>
          <w:szCs w:val="22"/>
        </w:rPr>
        <w:t xml:space="preserve"> </w:t>
      </w:r>
      <w:r w:rsidRPr="006A4A68">
        <w:rPr>
          <w:rFonts w:ascii="Arial" w:hAnsi="Arial" w:cs="Arial"/>
          <w:color w:val="000000"/>
          <w:sz w:val="22"/>
          <w:szCs w:val="22"/>
        </w:rPr>
        <w:t>asse</w:t>
      </w:r>
      <w:r w:rsidRPr="006A4A68">
        <w:rPr>
          <w:rFonts w:ascii="Arial" w:hAnsi="Arial" w:cs="Arial"/>
          <w:color w:val="000000"/>
          <w:spacing w:val="-2"/>
          <w:sz w:val="22"/>
          <w:szCs w:val="22"/>
        </w:rPr>
        <w:t>g</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 gli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o</w:t>
      </w:r>
      <w:r w:rsidRPr="006A4A68">
        <w:rPr>
          <w:rFonts w:ascii="Arial" w:hAnsi="Arial" w:cs="Arial"/>
          <w:color w:val="000000"/>
          <w:spacing w:val="1"/>
          <w:sz w:val="22"/>
          <w:szCs w:val="22"/>
        </w:rPr>
        <w:t>b</w:t>
      </w:r>
      <w:r w:rsidRPr="006A4A68">
        <w:rPr>
          <w:rFonts w:ascii="Arial" w:hAnsi="Arial" w:cs="Arial"/>
          <w:color w:val="000000"/>
          <w:sz w:val="22"/>
          <w:szCs w:val="22"/>
        </w:rPr>
        <w:t>ietti</w:t>
      </w:r>
      <w:r w:rsidRPr="006A4A68">
        <w:rPr>
          <w:rFonts w:ascii="Arial" w:hAnsi="Arial" w:cs="Arial"/>
          <w:color w:val="000000"/>
          <w:spacing w:val="-2"/>
          <w:sz w:val="22"/>
          <w:szCs w:val="22"/>
        </w:rPr>
        <w:t>v</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all’</w:t>
      </w:r>
      <w:r w:rsidRPr="006A4A68">
        <w:rPr>
          <w:rFonts w:ascii="Arial" w:hAnsi="Arial" w:cs="Arial"/>
          <w:color w:val="000000"/>
          <w:spacing w:val="-2"/>
          <w:sz w:val="22"/>
          <w:szCs w:val="22"/>
        </w:rPr>
        <w:t>a</w:t>
      </w:r>
      <w:r w:rsidRPr="006A4A68">
        <w:rPr>
          <w:rFonts w:ascii="Arial" w:hAnsi="Arial" w:cs="Arial"/>
          <w:color w:val="000000"/>
          <w:spacing w:val="1"/>
          <w:sz w:val="22"/>
          <w:szCs w:val="22"/>
        </w:rPr>
        <w:t>d</w:t>
      </w:r>
      <w:r w:rsidRPr="006A4A68">
        <w:rPr>
          <w:rFonts w:ascii="Arial" w:hAnsi="Arial" w:cs="Arial"/>
          <w:color w:val="000000"/>
          <w:sz w:val="22"/>
          <w:szCs w:val="22"/>
        </w:rPr>
        <w:t>eg</w:t>
      </w:r>
      <w:r w:rsidRPr="006A4A68">
        <w:rPr>
          <w:rFonts w:ascii="Arial" w:hAnsi="Arial" w:cs="Arial"/>
          <w:color w:val="000000"/>
          <w:spacing w:val="1"/>
          <w:sz w:val="22"/>
          <w:szCs w:val="22"/>
        </w:rPr>
        <w:t>u</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pacing w:val="-2"/>
          <w:sz w:val="22"/>
          <w:szCs w:val="22"/>
        </w:rPr>
        <w:t>e</w:t>
      </w:r>
      <w:r w:rsidRPr="006A4A68">
        <w:rPr>
          <w:rFonts w:ascii="Arial" w:hAnsi="Arial" w:cs="Arial"/>
          <w:color w:val="000000"/>
          <w:spacing w:val="1"/>
          <w:sz w:val="22"/>
          <w:szCs w:val="22"/>
        </w:rPr>
        <w:t>zz</w:t>
      </w:r>
      <w:r w:rsidRPr="006A4A68">
        <w:rPr>
          <w:rFonts w:ascii="Arial" w:hAnsi="Arial" w:cs="Arial"/>
          <w:color w:val="000000"/>
          <w:sz w:val="22"/>
          <w:szCs w:val="22"/>
        </w:rPr>
        <w:t xml:space="preserve">a </w:t>
      </w:r>
      <w:r w:rsidRPr="006A4A68">
        <w:rPr>
          <w:rFonts w:ascii="Arial" w:hAnsi="Arial" w:cs="Arial"/>
          <w:color w:val="000000"/>
          <w:spacing w:val="1"/>
          <w:sz w:val="22"/>
          <w:szCs w:val="22"/>
        </w:rPr>
        <w:t>d</w:t>
      </w:r>
      <w:r w:rsidRPr="006A4A68">
        <w:rPr>
          <w:rFonts w:ascii="Arial" w:hAnsi="Arial" w:cs="Arial"/>
          <w:color w:val="000000"/>
          <w:sz w:val="22"/>
          <w:szCs w:val="22"/>
        </w:rPr>
        <w:t>egli i</w:t>
      </w:r>
      <w:r w:rsidRPr="006A4A68">
        <w:rPr>
          <w:rFonts w:ascii="Arial" w:hAnsi="Arial" w:cs="Arial"/>
          <w:color w:val="000000"/>
          <w:spacing w:val="1"/>
          <w:sz w:val="22"/>
          <w:szCs w:val="22"/>
        </w:rPr>
        <w:t>nd</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i</w:t>
      </w:r>
      <w:r w:rsidRPr="006A4A68">
        <w:rPr>
          <w:rFonts w:ascii="Arial" w:hAnsi="Arial" w:cs="Arial"/>
          <w:color w:val="000000"/>
          <w:spacing w:val="1"/>
          <w:sz w:val="22"/>
          <w:szCs w:val="22"/>
        </w:rPr>
        <w:t xml:space="preserve"> p</w:t>
      </w:r>
      <w:r w:rsidRPr="006A4A68">
        <w:rPr>
          <w:rFonts w:ascii="Arial" w:hAnsi="Arial" w:cs="Arial"/>
          <w:color w:val="000000"/>
          <w:sz w:val="22"/>
          <w:szCs w:val="22"/>
        </w:rPr>
        <w:t>res</w:t>
      </w:r>
      <w:r w:rsidRPr="006A4A68">
        <w:rPr>
          <w:rFonts w:ascii="Arial" w:hAnsi="Arial" w:cs="Arial"/>
          <w:color w:val="000000"/>
          <w:spacing w:val="-1"/>
          <w:sz w:val="22"/>
          <w:szCs w:val="22"/>
        </w:rPr>
        <w:t>c</w:t>
      </w:r>
      <w:r w:rsidRPr="006A4A68">
        <w:rPr>
          <w:rFonts w:ascii="Arial" w:hAnsi="Arial" w:cs="Arial"/>
          <w:color w:val="000000"/>
          <w:sz w:val="22"/>
          <w:szCs w:val="22"/>
        </w:rPr>
        <w:t>e</w:t>
      </w:r>
      <w:r w:rsidRPr="006A4A68">
        <w:rPr>
          <w:rFonts w:ascii="Arial" w:hAnsi="Arial" w:cs="Arial"/>
          <w:color w:val="000000"/>
          <w:spacing w:val="-2"/>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d</w:t>
      </w:r>
      <w:r w:rsidRPr="006A4A68">
        <w:rPr>
          <w:rFonts w:ascii="Arial" w:hAnsi="Arial" w:cs="Arial"/>
          <w:color w:val="000000"/>
          <w:sz w:val="22"/>
          <w:szCs w:val="22"/>
        </w:rPr>
        <w:t>al</w:t>
      </w:r>
      <w:r w:rsidRPr="006A4A68">
        <w:rPr>
          <w:rFonts w:ascii="Arial" w:hAnsi="Arial" w:cs="Arial"/>
          <w:color w:val="000000"/>
          <w:spacing w:val="-2"/>
          <w:sz w:val="22"/>
          <w:szCs w:val="22"/>
        </w:rPr>
        <w:t>l</w:t>
      </w:r>
      <w:r w:rsidRPr="006A4A68">
        <w:rPr>
          <w:rFonts w:ascii="Arial" w:hAnsi="Arial" w:cs="Arial"/>
          <w:color w:val="000000"/>
          <w:sz w:val="22"/>
          <w:szCs w:val="22"/>
        </w:rPr>
        <w:t>’a</w:t>
      </w:r>
      <w:r w:rsidRPr="006A4A68">
        <w:rPr>
          <w:rFonts w:ascii="Arial" w:hAnsi="Arial" w:cs="Arial"/>
          <w:color w:val="000000"/>
          <w:spacing w:val="1"/>
          <w:sz w:val="22"/>
          <w:szCs w:val="22"/>
        </w:rPr>
        <w:t>ff</w:t>
      </w:r>
      <w:r w:rsidRPr="006A4A68">
        <w:rPr>
          <w:rFonts w:ascii="Arial" w:hAnsi="Arial" w:cs="Arial"/>
          <w:color w:val="000000"/>
          <w:spacing w:val="-2"/>
          <w:sz w:val="22"/>
          <w:szCs w:val="22"/>
        </w:rPr>
        <w:t>i</w:t>
      </w:r>
      <w:r w:rsidRPr="006A4A68">
        <w:rPr>
          <w:rFonts w:ascii="Arial" w:hAnsi="Arial" w:cs="Arial"/>
          <w:color w:val="000000"/>
          <w:spacing w:val="1"/>
          <w:sz w:val="22"/>
          <w:szCs w:val="22"/>
        </w:rPr>
        <w:t>d</w:t>
      </w:r>
      <w:r w:rsidRPr="006A4A68">
        <w:rPr>
          <w:rFonts w:ascii="Arial" w:hAnsi="Arial" w:cs="Arial"/>
          <w:color w:val="000000"/>
          <w:sz w:val="22"/>
          <w:szCs w:val="22"/>
        </w:rPr>
        <w:t>a</w:t>
      </w:r>
      <w:r w:rsidRPr="006A4A68">
        <w:rPr>
          <w:rFonts w:ascii="Arial" w:hAnsi="Arial" w:cs="Arial"/>
          <w:color w:val="000000"/>
          <w:spacing w:val="1"/>
          <w:sz w:val="22"/>
          <w:szCs w:val="22"/>
        </w:rPr>
        <w:t>b</w:t>
      </w:r>
      <w:r w:rsidRPr="006A4A68">
        <w:rPr>
          <w:rFonts w:ascii="Arial" w:hAnsi="Arial" w:cs="Arial"/>
          <w:color w:val="000000"/>
          <w:sz w:val="22"/>
          <w:szCs w:val="22"/>
        </w:rPr>
        <w:t>il</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1"/>
          <w:sz w:val="22"/>
          <w:szCs w:val="22"/>
        </w:rPr>
        <w:t xml:space="preserve"> d</w:t>
      </w:r>
      <w:r w:rsidRPr="006A4A68">
        <w:rPr>
          <w:rFonts w:ascii="Arial" w:hAnsi="Arial" w:cs="Arial"/>
          <w:color w:val="000000"/>
          <w:sz w:val="22"/>
          <w:szCs w:val="22"/>
        </w:rPr>
        <w:t>e</w:t>
      </w:r>
      <w:r w:rsidRPr="006A4A68">
        <w:rPr>
          <w:rFonts w:ascii="Arial" w:hAnsi="Arial" w:cs="Arial"/>
          <w:color w:val="000000"/>
          <w:spacing w:val="-2"/>
          <w:sz w:val="22"/>
          <w:szCs w:val="22"/>
        </w:rPr>
        <w:t>l</w:t>
      </w:r>
      <w:r w:rsidRPr="006A4A68">
        <w:rPr>
          <w:rFonts w:ascii="Arial" w:hAnsi="Arial" w:cs="Arial"/>
          <w:color w:val="000000"/>
          <w:sz w:val="22"/>
          <w:szCs w:val="22"/>
        </w:rPr>
        <w:t>le</w:t>
      </w:r>
      <w:r w:rsidRPr="006A4A68">
        <w:rPr>
          <w:rFonts w:ascii="Arial" w:hAnsi="Arial" w:cs="Arial"/>
          <w:color w:val="000000"/>
          <w:spacing w:val="1"/>
          <w:sz w:val="22"/>
          <w:szCs w:val="22"/>
        </w:rPr>
        <w:t xml:space="preserve"> f</w:t>
      </w:r>
      <w:r w:rsidRPr="006A4A68">
        <w:rPr>
          <w:rFonts w:ascii="Arial" w:hAnsi="Arial" w:cs="Arial"/>
          <w:color w:val="000000"/>
          <w:spacing w:val="-2"/>
          <w:sz w:val="22"/>
          <w:szCs w:val="22"/>
        </w:rPr>
        <w:t>o</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5"/>
          <w:sz w:val="22"/>
          <w:szCs w:val="22"/>
        </w:rPr>
        <w:t xml:space="preserve"> </w:t>
      </w:r>
      <w:r w:rsidRPr="006A4A68">
        <w:rPr>
          <w:rFonts w:ascii="Arial" w:hAnsi="Arial" w:cs="Arial"/>
          <w:color w:val="000000"/>
          <w:spacing w:val="1"/>
          <w:sz w:val="22"/>
          <w:szCs w:val="22"/>
        </w:rPr>
        <w:t>d</w:t>
      </w:r>
      <w:r w:rsidRPr="006A4A68">
        <w:rPr>
          <w:rFonts w:ascii="Arial" w:hAnsi="Arial" w:cs="Arial"/>
          <w:color w:val="000000"/>
          <w:spacing w:val="-2"/>
          <w:sz w:val="22"/>
          <w:szCs w:val="22"/>
        </w:rPr>
        <w:t>e</w:t>
      </w:r>
      <w:r w:rsidRPr="006A4A68">
        <w:rPr>
          <w:rFonts w:ascii="Arial" w:hAnsi="Arial" w:cs="Arial"/>
          <w:color w:val="000000"/>
          <w:sz w:val="22"/>
          <w:szCs w:val="22"/>
        </w:rPr>
        <w:t>i</w:t>
      </w:r>
      <w:r w:rsidRPr="006A4A68">
        <w:rPr>
          <w:rFonts w:ascii="Arial" w:hAnsi="Arial" w:cs="Arial"/>
          <w:color w:val="000000"/>
          <w:spacing w:val="1"/>
          <w:sz w:val="22"/>
          <w:szCs w:val="22"/>
        </w:rPr>
        <w:t xml:space="preserve"> d</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li</w:t>
      </w:r>
      <w:r w:rsidRPr="006A4A68">
        <w:rPr>
          <w:rFonts w:ascii="Arial" w:hAnsi="Arial" w:cs="Arial"/>
          <w:color w:val="000000"/>
          <w:spacing w:val="1"/>
          <w:sz w:val="22"/>
          <w:szCs w:val="22"/>
        </w:rPr>
        <w:t xml:space="preserve"> </w:t>
      </w:r>
      <w:r w:rsidRPr="006A4A68">
        <w:rPr>
          <w:rFonts w:ascii="Arial" w:hAnsi="Arial" w:cs="Arial"/>
          <w:color w:val="000000"/>
          <w:sz w:val="22"/>
          <w:szCs w:val="22"/>
        </w:rPr>
        <w:t>ali</w:t>
      </w:r>
      <w:r w:rsidRPr="006A4A68">
        <w:rPr>
          <w:rFonts w:ascii="Arial" w:hAnsi="Arial" w:cs="Arial"/>
          <w:color w:val="000000"/>
          <w:spacing w:val="-2"/>
          <w:sz w:val="22"/>
          <w:szCs w:val="22"/>
        </w:rPr>
        <w:t>m</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 xml:space="preserve"> C</w:t>
      </w:r>
      <w:r w:rsidRPr="006A4A68">
        <w:rPr>
          <w:rFonts w:ascii="Arial" w:hAnsi="Arial" w:cs="Arial"/>
          <w:color w:val="000000"/>
          <w:sz w:val="22"/>
          <w:szCs w:val="22"/>
        </w:rPr>
        <w:t>o</w:t>
      </w:r>
      <w:r w:rsidRPr="006A4A68">
        <w:rPr>
          <w:rFonts w:ascii="Arial" w:hAnsi="Arial" w:cs="Arial"/>
          <w:color w:val="000000"/>
          <w:spacing w:val="1"/>
          <w:sz w:val="22"/>
          <w:szCs w:val="22"/>
        </w:rPr>
        <w:t>mp</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ell’OIV,</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q</w:t>
      </w:r>
      <w:r w:rsidRPr="006A4A68">
        <w:rPr>
          <w:rFonts w:ascii="Arial" w:hAnsi="Arial" w:cs="Arial"/>
          <w:color w:val="000000"/>
          <w:spacing w:val="1"/>
          <w:sz w:val="22"/>
          <w:szCs w:val="22"/>
        </w:rPr>
        <w:t>u</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i è</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qu</w:t>
      </w:r>
      <w:r w:rsidRPr="006A4A68">
        <w:rPr>
          <w:rFonts w:ascii="Arial" w:hAnsi="Arial" w:cs="Arial"/>
          <w:color w:val="000000"/>
          <w:sz w:val="22"/>
          <w:szCs w:val="22"/>
        </w:rPr>
        <w:t>el</w:t>
      </w:r>
      <w:r w:rsidRPr="006A4A68">
        <w:rPr>
          <w:rFonts w:ascii="Arial" w:hAnsi="Arial" w:cs="Arial"/>
          <w:color w:val="000000"/>
          <w:spacing w:val="-2"/>
          <w:sz w:val="22"/>
          <w:szCs w:val="22"/>
        </w:rPr>
        <w:t>l</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assi</w:t>
      </w:r>
      <w:r w:rsidRPr="006A4A68">
        <w:rPr>
          <w:rFonts w:ascii="Arial" w:hAnsi="Arial" w:cs="Arial"/>
          <w:color w:val="000000"/>
          <w:spacing w:val="-1"/>
          <w:sz w:val="22"/>
          <w:szCs w:val="22"/>
        </w:rPr>
        <w:t>c</w:t>
      </w:r>
      <w:r w:rsidRPr="006A4A68">
        <w:rPr>
          <w:rFonts w:ascii="Arial" w:hAnsi="Arial" w:cs="Arial"/>
          <w:color w:val="000000"/>
          <w:spacing w:val="1"/>
          <w:sz w:val="22"/>
          <w:szCs w:val="22"/>
        </w:rPr>
        <w:t>u</w:t>
      </w:r>
      <w:r w:rsidRPr="006A4A68">
        <w:rPr>
          <w:rFonts w:ascii="Arial" w:hAnsi="Arial" w:cs="Arial"/>
          <w:color w:val="000000"/>
          <w:sz w:val="22"/>
          <w:szCs w:val="22"/>
        </w:rPr>
        <w:t>rare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n</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t</w:t>
      </w:r>
      <w:r w:rsidRPr="006A4A68">
        <w:rPr>
          <w:rFonts w:ascii="Arial" w:hAnsi="Arial" w:cs="Arial"/>
          <w:color w:val="000000"/>
          <w:spacing w:val="-1"/>
          <w:sz w:val="22"/>
          <w:szCs w:val="22"/>
        </w:rPr>
        <w:t>u</w:t>
      </w:r>
      <w:r w:rsidRPr="006A4A68">
        <w:rPr>
          <w:rFonts w:ascii="Arial" w:hAnsi="Arial" w:cs="Arial"/>
          <w:color w:val="000000"/>
          <w:spacing w:val="1"/>
          <w:sz w:val="22"/>
          <w:szCs w:val="22"/>
        </w:rPr>
        <w:t>tt</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l</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asi</w:t>
      </w:r>
      <w:r w:rsidRPr="006A4A68">
        <w:rPr>
          <w:rFonts w:ascii="Arial" w:hAnsi="Arial" w:cs="Arial"/>
          <w:color w:val="000000"/>
          <w:spacing w:val="7"/>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2"/>
          <w:sz w:val="22"/>
          <w:szCs w:val="22"/>
        </w:rPr>
        <w:t>l</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z w:val="22"/>
          <w:szCs w:val="22"/>
        </w:rPr>
        <w:t>ed</w:t>
      </w:r>
      <w:r w:rsidRPr="006A4A68">
        <w:rPr>
          <w:rFonts w:ascii="Arial" w:hAnsi="Arial" w:cs="Arial"/>
          <w:color w:val="000000"/>
          <w:spacing w:val="3"/>
          <w:sz w:val="22"/>
          <w:szCs w:val="22"/>
        </w:rPr>
        <w:t xml:space="preserve"> </w:t>
      </w:r>
      <w:r w:rsidRPr="006A4A68">
        <w:rPr>
          <w:rFonts w:ascii="Arial" w:hAnsi="Arial" w:cs="Arial"/>
          <w:color w:val="000000"/>
          <w:sz w:val="22"/>
          <w:szCs w:val="22"/>
        </w:rPr>
        <w:t>in</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ar</w:t>
      </w:r>
      <w:r w:rsidRPr="006A4A68">
        <w:rPr>
          <w:rFonts w:ascii="Arial" w:hAnsi="Arial" w:cs="Arial"/>
          <w:color w:val="000000"/>
          <w:spacing w:val="2"/>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ol</w:t>
      </w:r>
      <w:r w:rsidRPr="006A4A68">
        <w:rPr>
          <w:rFonts w:ascii="Arial" w:hAnsi="Arial" w:cs="Arial"/>
          <w:color w:val="000000"/>
          <w:spacing w:val="1"/>
          <w:sz w:val="22"/>
          <w:szCs w:val="22"/>
        </w:rPr>
        <w:t>a</w:t>
      </w:r>
      <w:r w:rsidRPr="006A4A68">
        <w:rPr>
          <w:rFonts w:ascii="Arial" w:hAnsi="Arial" w:cs="Arial"/>
          <w:color w:val="000000"/>
          <w:spacing w:val="-2"/>
          <w:sz w:val="22"/>
          <w:szCs w:val="22"/>
        </w:rPr>
        <w:t>r</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 xml:space="preserve">in </w:t>
      </w:r>
      <w:r w:rsidRPr="006A4A68">
        <w:rPr>
          <w:rFonts w:ascii="Arial" w:hAnsi="Arial" w:cs="Arial"/>
          <w:color w:val="000000"/>
          <w:spacing w:val="1"/>
          <w:sz w:val="22"/>
          <w:szCs w:val="22"/>
        </w:rPr>
        <w:t>f</w:t>
      </w:r>
      <w:r w:rsidRPr="006A4A68">
        <w:rPr>
          <w:rFonts w:ascii="Arial" w:hAnsi="Arial" w:cs="Arial"/>
          <w:color w:val="000000"/>
          <w:sz w:val="22"/>
          <w:szCs w:val="22"/>
        </w:rPr>
        <w:t>ase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6"/>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i</w:t>
      </w:r>
      <w:r w:rsidRPr="006A4A68">
        <w:rPr>
          <w:rFonts w:ascii="Arial" w:hAnsi="Arial" w:cs="Arial"/>
          <w:color w:val="000000"/>
          <w:spacing w:val="-2"/>
          <w:sz w:val="22"/>
          <w:szCs w:val="22"/>
        </w:rPr>
        <w:t>a</w:t>
      </w:r>
      <w:r w:rsidRPr="006A4A68">
        <w:rPr>
          <w:rFonts w:ascii="Arial" w:hAnsi="Arial" w:cs="Arial"/>
          <w:color w:val="000000"/>
          <w:spacing w:val="1"/>
          <w:sz w:val="22"/>
          <w:szCs w:val="22"/>
        </w:rPr>
        <w:t>nif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1"/>
          <w:sz w:val="22"/>
          <w:szCs w:val="22"/>
        </w:rPr>
        <w:t xml:space="preserve"> </w:t>
      </w:r>
      <w:r w:rsidRPr="006A4A68">
        <w:rPr>
          <w:rFonts w:ascii="Arial" w:hAnsi="Arial" w:cs="Arial"/>
          <w:color w:val="000000"/>
          <w:sz w:val="22"/>
          <w:szCs w:val="22"/>
        </w:rPr>
        <w:t>e asseg</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egli</w:t>
      </w:r>
      <w:r w:rsidRPr="006A4A68">
        <w:rPr>
          <w:rFonts w:ascii="Arial" w:hAnsi="Arial" w:cs="Arial"/>
          <w:color w:val="000000"/>
          <w:spacing w:val="2"/>
          <w:sz w:val="22"/>
          <w:szCs w:val="22"/>
        </w:rPr>
        <w:t xml:space="preserve"> </w:t>
      </w:r>
      <w:r w:rsidRPr="006A4A68">
        <w:rPr>
          <w:rFonts w:ascii="Arial" w:hAnsi="Arial" w:cs="Arial"/>
          <w:color w:val="000000"/>
          <w:sz w:val="22"/>
          <w:szCs w:val="22"/>
        </w:rPr>
        <w:t>o</w:t>
      </w:r>
      <w:r w:rsidRPr="006A4A68">
        <w:rPr>
          <w:rFonts w:ascii="Arial" w:hAnsi="Arial" w:cs="Arial"/>
          <w:color w:val="000000"/>
          <w:spacing w:val="2"/>
          <w:sz w:val="22"/>
          <w:szCs w:val="22"/>
        </w:rPr>
        <w:t>b</w:t>
      </w:r>
      <w:r w:rsidRPr="006A4A68">
        <w:rPr>
          <w:rFonts w:ascii="Arial" w:hAnsi="Arial" w:cs="Arial"/>
          <w:color w:val="000000"/>
          <w:sz w:val="22"/>
          <w:szCs w:val="22"/>
        </w:rPr>
        <w:t>i</w:t>
      </w:r>
      <w:r w:rsidRPr="006A4A68">
        <w:rPr>
          <w:rFonts w:ascii="Arial" w:hAnsi="Arial" w:cs="Arial"/>
          <w:color w:val="000000"/>
          <w:spacing w:val="-2"/>
          <w:sz w:val="22"/>
          <w:szCs w:val="22"/>
        </w:rPr>
        <w:t>e</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ivi,</w:t>
      </w:r>
      <w:r w:rsidRPr="006A4A68">
        <w:rPr>
          <w:rFonts w:ascii="Arial" w:hAnsi="Arial" w:cs="Arial"/>
          <w:color w:val="000000"/>
          <w:spacing w:val="3"/>
          <w:sz w:val="22"/>
          <w:szCs w:val="22"/>
        </w:rPr>
        <w:t xml:space="preserve"> </w:t>
      </w:r>
      <w:r w:rsidRPr="006A4A68">
        <w:rPr>
          <w:rFonts w:ascii="Arial" w:hAnsi="Arial" w:cs="Arial"/>
          <w:color w:val="000000"/>
          <w:sz w:val="22"/>
          <w:szCs w:val="22"/>
        </w:rPr>
        <w:t>il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p</w:t>
      </w:r>
      <w:r w:rsidRPr="006A4A68">
        <w:rPr>
          <w:rFonts w:ascii="Arial" w:hAnsi="Arial" w:cs="Arial"/>
          <w:color w:val="000000"/>
          <w:sz w:val="22"/>
          <w:szCs w:val="22"/>
        </w:rPr>
        <w:t>rio</w:t>
      </w:r>
      <w:r w:rsidRPr="006A4A68">
        <w:rPr>
          <w:rFonts w:ascii="Arial" w:hAnsi="Arial" w:cs="Arial"/>
          <w:color w:val="000000"/>
          <w:spacing w:val="5"/>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u</w:t>
      </w:r>
      <w:r w:rsidRPr="006A4A68">
        <w:rPr>
          <w:rFonts w:ascii="Arial" w:hAnsi="Arial" w:cs="Arial"/>
          <w:color w:val="000000"/>
          <w:spacing w:val="1"/>
          <w:sz w:val="22"/>
          <w:szCs w:val="22"/>
        </w:rPr>
        <w:t>p</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rt</w:t>
      </w:r>
      <w:r w:rsidRPr="006A4A68">
        <w:rPr>
          <w:rFonts w:ascii="Arial" w:hAnsi="Arial" w:cs="Arial"/>
          <w:color w:val="000000"/>
          <w:sz w:val="22"/>
          <w:szCs w:val="22"/>
        </w:rPr>
        <w:t>o me</w:t>
      </w:r>
      <w:r w:rsidRPr="006A4A68">
        <w:rPr>
          <w:rFonts w:ascii="Arial" w:hAnsi="Arial" w:cs="Arial"/>
          <w:color w:val="000000"/>
          <w:spacing w:val="2"/>
          <w:sz w:val="22"/>
          <w:szCs w:val="22"/>
        </w:rPr>
        <w:t>t</w:t>
      </w:r>
      <w:r w:rsidRPr="006A4A68">
        <w:rPr>
          <w:rFonts w:ascii="Arial" w:hAnsi="Arial" w:cs="Arial"/>
          <w:color w:val="000000"/>
          <w:spacing w:val="-2"/>
          <w:sz w:val="22"/>
          <w:szCs w:val="22"/>
        </w:rPr>
        <w:t>o</w:t>
      </w:r>
      <w:r w:rsidRPr="006A4A68">
        <w:rPr>
          <w:rFonts w:ascii="Arial" w:hAnsi="Arial" w:cs="Arial"/>
          <w:color w:val="000000"/>
          <w:spacing w:val="1"/>
          <w:sz w:val="22"/>
          <w:szCs w:val="22"/>
        </w:rPr>
        <w:t>d</w:t>
      </w:r>
      <w:r w:rsidRPr="006A4A68">
        <w:rPr>
          <w:rFonts w:ascii="Arial" w:hAnsi="Arial" w:cs="Arial"/>
          <w:color w:val="000000"/>
          <w:sz w:val="22"/>
          <w:szCs w:val="22"/>
        </w:rPr>
        <w:t>ol</w:t>
      </w:r>
      <w:r w:rsidRPr="006A4A68">
        <w:rPr>
          <w:rFonts w:ascii="Arial" w:hAnsi="Arial" w:cs="Arial"/>
          <w:color w:val="000000"/>
          <w:spacing w:val="1"/>
          <w:sz w:val="22"/>
          <w:szCs w:val="22"/>
        </w:rPr>
        <w:t>o</w:t>
      </w:r>
      <w:r w:rsidRPr="006A4A68">
        <w:rPr>
          <w:rFonts w:ascii="Arial" w:hAnsi="Arial" w:cs="Arial"/>
          <w:color w:val="000000"/>
          <w:sz w:val="22"/>
          <w:szCs w:val="22"/>
        </w:rPr>
        <w:t>gi</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5"/>
          <w:sz w:val="22"/>
          <w:szCs w:val="22"/>
        </w:rPr>
        <w:t xml:space="preserve"> </w:t>
      </w:r>
      <w:r w:rsidRPr="006A4A68">
        <w:rPr>
          <w:rFonts w:ascii="Arial" w:hAnsi="Arial" w:cs="Arial"/>
          <w:color w:val="000000"/>
          <w:spacing w:val="-3"/>
          <w:sz w:val="22"/>
          <w:szCs w:val="22"/>
        </w:rPr>
        <w:t>s</w:t>
      </w:r>
      <w:r w:rsidRPr="006A4A68">
        <w:rPr>
          <w:rFonts w:ascii="Arial" w:hAnsi="Arial" w:cs="Arial"/>
          <w:color w:val="000000"/>
          <w:sz w:val="22"/>
          <w:szCs w:val="22"/>
        </w:rPr>
        <w:t>eg</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o</w:t>
      </w:r>
      <w:r w:rsidRPr="006A4A68">
        <w:rPr>
          <w:rFonts w:ascii="Arial" w:hAnsi="Arial" w:cs="Arial"/>
          <w:color w:val="000000"/>
          <w:spacing w:val="5"/>
          <w:sz w:val="22"/>
          <w:szCs w:val="22"/>
        </w:rPr>
        <w:t xml:space="preserve"> </w:t>
      </w:r>
      <w:r w:rsidRPr="006A4A68">
        <w:rPr>
          <w:rFonts w:ascii="Arial" w:hAnsi="Arial" w:cs="Arial"/>
          <w:color w:val="000000"/>
          <w:sz w:val="22"/>
          <w:szCs w:val="22"/>
        </w:rPr>
        <w:t>all’a</w:t>
      </w:r>
      <w:r w:rsidRPr="006A4A68">
        <w:rPr>
          <w:rFonts w:ascii="Arial" w:hAnsi="Arial" w:cs="Arial"/>
          <w:color w:val="000000"/>
          <w:spacing w:val="-2"/>
          <w:sz w:val="22"/>
          <w:szCs w:val="22"/>
        </w:rPr>
        <w:t>m</w:t>
      </w:r>
      <w:r w:rsidRPr="006A4A68">
        <w:rPr>
          <w:rFonts w:ascii="Arial" w:hAnsi="Arial" w:cs="Arial"/>
          <w:color w:val="000000"/>
          <w:sz w:val="22"/>
          <w:szCs w:val="22"/>
        </w:rPr>
        <w:t>mi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4"/>
          <w:sz w:val="22"/>
          <w:szCs w:val="22"/>
        </w:rPr>
        <w:t xml:space="preserve"> </w:t>
      </w:r>
      <w:r w:rsidRPr="006A4A68">
        <w:rPr>
          <w:rFonts w:ascii="Arial" w:hAnsi="Arial" w:cs="Arial"/>
          <w:color w:val="000000"/>
          <w:spacing w:val="-2"/>
          <w:sz w:val="22"/>
          <w:szCs w:val="22"/>
        </w:rPr>
        <w:t>l</w:t>
      </w:r>
      <w:r w:rsidRPr="006A4A68">
        <w:rPr>
          <w:rFonts w:ascii="Arial" w:hAnsi="Arial" w:cs="Arial"/>
          <w:color w:val="000000"/>
          <w:sz w:val="22"/>
          <w:szCs w:val="22"/>
        </w:rPr>
        <w:t xml:space="preserve">e </w:t>
      </w:r>
      <w:r w:rsidRPr="006A4A68">
        <w:rPr>
          <w:rFonts w:ascii="Arial" w:hAnsi="Arial" w:cs="Arial"/>
          <w:color w:val="000000"/>
          <w:spacing w:val="-1"/>
          <w:sz w:val="22"/>
          <w:szCs w:val="22"/>
        </w:rPr>
        <w:t>c</w:t>
      </w:r>
      <w:r w:rsidRPr="006A4A68">
        <w:rPr>
          <w:rFonts w:ascii="Arial" w:hAnsi="Arial" w:cs="Arial"/>
          <w:color w:val="000000"/>
          <w:sz w:val="22"/>
          <w:szCs w:val="22"/>
        </w:rPr>
        <w:t>ri</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1"/>
          <w:sz w:val="22"/>
          <w:szCs w:val="22"/>
        </w:rPr>
        <w:t xml:space="preserve"> </w:t>
      </w:r>
      <w:r w:rsidRPr="006A4A68">
        <w:rPr>
          <w:rFonts w:ascii="Arial" w:hAnsi="Arial" w:cs="Arial"/>
          <w:color w:val="000000"/>
          <w:sz w:val="22"/>
          <w:szCs w:val="22"/>
        </w:rPr>
        <w:t>ris</w:t>
      </w:r>
      <w:r w:rsidRPr="006A4A68">
        <w:rPr>
          <w:rFonts w:ascii="Arial" w:hAnsi="Arial" w:cs="Arial"/>
          <w:color w:val="000000"/>
          <w:spacing w:val="-1"/>
          <w:sz w:val="22"/>
          <w:szCs w:val="22"/>
        </w:rPr>
        <w:t>c</w:t>
      </w:r>
      <w:r w:rsidRPr="006A4A68">
        <w:rPr>
          <w:rFonts w:ascii="Arial" w:hAnsi="Arial" w:cs="Arial"/>
          <w:color w:val="000000"/>
          <w:spacing w:val="-2"/>
          <w:sz w:val="22"/>
          <w:szCs w:val="22"/>
        </w:rPr>
        <w:t>o</w:t>
      </w:r>
      <w:r w:rsidRPr="006A4A68">
        <w:rPr>
          <w:rFonts w:ascii="Arial" w:hAnsi="Arial" w:cs="Arial"/>
          <w:color w:val="000000"/>
          <w:spacing w:val="1"/>
          <w:sz w:val="22"/>
          <w:szCs w:val="22"/>
        </w:rPr>
        <w:t>nt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e</w:t>
      </w:r>
      <w:r w:rsidRPr="006A4A68">
        <w:rPr>
          <w:rFonts w:ascii="Arial" w:hAnsi="Arial" w:cs="Arial"/>
          <w:color w:val="000000"/>
          <w:sz w:val="22"/>
          <w:szCs w:val="22"/>
        </w:rPr>
        <w:t>d</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ggerim</w:t>
      </w:r>
      <w:r w:rsidRPr="006A4A68">
        <w:rPr>
          <w:rFonts w:ascii="Arial" w:hAnsi="Arial" w:cs="Arial"/>
          <w:color w:val="000000"/>
          <w:spacing w:val="-1"/>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 xml:space="preserve">i </w:t>
      </w:r>
      <w:r w:rsidRPr="006A4A68">
        <w:rPr>
          <w:rFonts w:ascii="Arial" w:hAnsi="Arial" w:cs="Arial"/>
          <w:color w:val="000000"/>
          <w:spacing w:val="1"/>
          <w:sz w:val="22"/>
          <w:szCs w:val="22"/>
        </w:rPr>
        <w:t>ut</w:t>
      </w:r>
      <w:r w:rsidRPr="006A4A68">
        <w:rPr>
          <w:rFonts w:ascii="Arial" w:hAnsi="Arial" w:cs="Arial"/>
          <w:color w:val="000000"/>
          <w:spacing w:val="-2"/>
          <w:sz w:val="22"/>
          <w:szCs w:val="22"/>
        </w:rPr>
        <w:t>i</w:t>
      </w:r>
      <w:r w:rsidRPr="006A4A68">
        <w:rPr>
          <w:rFonts w:ascii="Arial" w:hAnsi="Arial" w:cs="Arial"/>
          <w:color w:val="000000"/>
          <w:sz w:val="22"/>
          <w:szCs w:val="22"/>
        </w:rPr>
        <w:t>li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1"/>
          <w:sz w:val="22"/>
          <w:szCs w:val="22"/>
        </w:rPr>
        <w:t xml:space="preserve"> </w:t>
      </w:r>
      <w:r w:rsidRPr="006A4A68">
        <w:rPr>
          <w:rFonts w:ascii="Arial" w:hAnsi="Arial" w:cs="Arial"/>
          <w:color w:val="000000"/>
          <w:sz w:val="22"/>
          <w:szCs w:val="22"/>
        </w:rPr>
        <w:t>il</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m</w:t>
      </w:r>
      <w:r w:rsidRPr="006A4A68">
        <w:rPr>
          <w:rFonts w:ascii="Arial" w:hAnsi="Arial" w:cs="Arial"/>
          <w:color w:val="000000"/>
          <w:sz w:val="22"/>
          <w:szCs w:val="22"/>
        </w:rPr>
        <w:t>ig</w:t>
      </w:r>
      <w:r w:rsidRPr="006A4A68">
        <w:rPr>
          <w:rFonts w:ascii="Arial" w:hAnsi="Arial" w:cs="Arial"/>
          <w:color w:val="000000"/>
          <w:spacing w:val="1"/>
          <w:sz w:val="22"/>
          <w:szCs w:val="22"/>
        </w:rPr>
        <w:t>l</w:t>
      </w:r>
      <w:r w:rsidRPr="006A4A68">
        <w:rPr>
          <w:rFonts w:ascii="Arial" w:hAnsi="Arial" w:cs="Arial"/>
          <w:color w:val="000000"/>
          <w:sz w:val="22"/>
          <w:szCs w:val="22"/>
        </w:rPr>
        <w:t>io</w:t>
      </w:r>
      <w:r w:rsidRPr="006A4A68">
        <w:rPr>
          <w:rFonts w:ascii="Arial" w:hAnsi="Arial" w:cs="Arial"/>
          <w:color w:val="000000"/>
          <w:spacing w:val="1"/>
          <w:sz w:val="22"/>
          <w:szCs w:val="22"/>
        </w:rPr>
        <w:t>r</w:t>
      </w:r>
      <w:r w:rsidRPr="006A4A68">
        <w:rPr>
          <w:rFonts w:ascii="Arial" w:hAnsi="Arial" w:cs="Arial"/>
          <w:color w:val="000000"/>
          <w:sz w:val="22"/>
          <w:szCs w:val="22"/>
        </w:rPr>
        <w:t>am</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s</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em</w:t>
      </w:r>
      <w:r w:rsidRPr="006A4A68">
        <w:rPr>
          <w:rFonts w:ascii="Arial" w:hAnsi="Arial" w:cs="Arial"/>
          <w:color w:val="000000"/>
          <w:spacing w:val="-1"/>
          <w:sz w:val="22"/>
          <w:szCs w:val="22"/>
        </w:rPr>
        <w:t>a</w:t>
      </w:r>
      <w:r w:rsidRPr="006A4A68">
        <w:rPr>
          <w:rFonts w:ascii="Arial" w:hAnsi="Arial" w:cs="Arial"/>
          <w:color w:val="000000"/>
          <w:sz w:val="22"/>
          <w:szCs w:val="22"/>
        </w:rPr>
        <w:t>.</w:t>
      </w:r>
    </w:p>
    <w:p w:rsidR="00E70375" w:rsidRPr="006A4A68" w:rsidRDefault="00E70375" w:rsidP="00021CD6">
      <w:pPr>
        <w:widowControl w:val="0"/>
        <w:autoSpaceDE w:val="0"/>
        <w:autoSpaceDN w:val="0"/>
        <w:adjustRightInd w:val="0"/>
        <w:spacing w:before="9" w:line="110" w:lineRule="exact"/>
        <w:ind w:left="595"/>
        <w:jc w:val="both"/>
        <w:rPr>
          <w:rFonts w:ascii="Arial" w:hAnsi="Arial" w:cs="Arial"/>
          <w:color w:val="000000"/>
          <w:sz w:val="22"/>
          <w:szCs w:val="22"/>
        </w:rPr>
      </w:pPr>
    </w:p>
    <w:p w:rsidR="00E70375" w:rsidRPr="006A4A68" w:rsidRDefault="00E70375" w:rsidP="00021CD6">
      <w:pPr>
        <w:widowControl w:val="0"/>
        <w:autoSpaceDE w:val="0"/>
        <w:autoSpaceDN w:val="0"/>
        <w:adjustRightInd w:val="0"/>
        <w:ind w:left="708" w:right="48"/>
        <w:jc w:val="both"/>
        <w:rPr>
          <w:rFonts w:ascii="Arial" w:hAnsi="Arial" w:cs="Arial"/>
          <w:color w:val="000000"/>
          <w:sz w:val="22"/>
          <w:szCs w:val="22"/>
        </w:rPr>
      </w:pPr>
      <w:r w:rsidRPr="006A4A68">
        <w:rPr>
          <w:rFonts w:ascii="Arial" w:hAnsi="Arial" w:cs="Arial"/>
          <w:color w:val="000000"/>
          <w:sz w:val="22"/>
          <w:szCs w:val="22"/>
        </w:rPr>
        <w:t>L’O</w:t>
      </w:r>
      <w:r w:rsidRPr="006A4A68">
        <w:rPr>
          <w:rFonts w:ascii="Arial" w:hAnsi="Arial" w:cs="Arial"/>
          <w:color w:val="000000"/>
          <w:spacing w:val="-1"/>
          <w:sz w:val="22"/>
          <w:szCs w:val="22"/>
        </w:rPr>
        <w:t>I</w:t>
      </w:r>
      <w:r w:rsidRPr="006A4A68">
        <w:rPr>
          <w:rFonts w:ascii="Arial" w:hAnsi="Arial" w:cs="Arial"/>
          <w:color w:val="000000"/>
          <w:sz w:val="22"/>
          <w:szCs w:val="22"/>
        </w:rPr>
        <w:t xml:space="preserve">V </w:t>
      </w:r>
      <w:r w:rsidRPr="006A4A68">
        <w:rPr>
          <w:rFonts w:ascii="Arial" w:hAnsi="Arial" w:cs="Arial"/>
          <w:color w:val="000000"/>
          <w:spacing w:val="1"/>
          <w:sz w:val="22"/>
          <w:szCs w:val="22"/>
        </w:rPr>
        <w:t>d</w:t>
      </w:r>
      <w:r w:rsidRPr="006A4A68">
        <w:rPr>
          <w:rFonts w:ascii="Arial" w:hAnsi="Arial" w:cs="Arial"/>
          <w:color w:val="000000"/>
          <w:sz w:val="22"/>
          <w:szCs w:val="22"/>
        </w:rPr>
        <w:t>eve i</w:t>
      </w:r>
      <w:r w:rsidRPr="006A4A68">
        <w:rPr>
          <w:rFonts w:ascii="Arial" w:hAnsi="Arial" w:cs="Arial"/>
          <w:color w:val="000000"/>
          <w:spacing w:val="1"/>
          <w:sz w:val="22"/>
          <w:szCs w:val="22"/>
        </w:rPr>
        <w:t>nf</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eff</w:t>
      </w:r>
      <w:r w:rsidRPr="006A4A68">
        <w:rPr>
          <w:rFonts w:ascii="Arial" w:hAnsi="Arial" w:cs="Arial"/>
          <w:color w:val="000000"/>
          <w:spacing w:val="-1"/>
          <w:sz w:val="22"/>
          <w:szCs w:val="22"/>
        </w:rPr>
        <w:t>e</w:t>
      </w:r>
      <w:r w:rsidRPr="006A4A68">
        <w:rPr>
          <w:rFonts w:ascii="Arial" w:hAnsi="Arial" w:cs="Arial"/>
          <w:color w:val="000000"/>
          <w:spacing w:val="1"/>
          <w:sz w:val="22"/>
          <w:szCs w:val="22"/>
        </w:rPr>
        <w:t>t</w:t>
      </w:r>
      <w:r w:rsidRPr="006A4A68">
        <w:rPr>
          <w:rFonts w:ascii="Arial" w:hAnsi="Arial" w:cs="Arial"/>
          <w:color w:val="000000"/>
          <w:spacing w:val="-1"/>
          <w:sz w:val="22"/>
          <w:szCs w:val="22"/>
        </w:rPr>
        <w:t>tu</w:t>
      </w:r>
      <w:r w:rsidRPr="006A4A68">
        <w:rPr>
          <w:rFonts w:ascii="Arial" w:hAnsi="Arial" w:cs="Arial"/>
          <w:color w:val="000000"/>
          <w:sz w:val="22"/>
          <w:szCs w:val="22"/>
        </w:rPr>
        <w:t>are</w:t>
      </w:r>
      <w:r w:rsidRPr="006A4A68">
        <w:rPr>
          <w:rFonts w:ascii="Arial" w:hAnsi="Arial" w:cs="Arial"/>
          <w:color w:val="000000"/>
          <w:spacing w:val="1"/>
          <w:sz w:val="22"/>
          <w:szCs w:val="22"/>
        </w:rPr>
        <w:t xml:space="preserve"> </w:t>
      </w:r>
      <w:r w:rsidRPr="006A4A68">
        <w:rPr>
          <w:rFonts w:ascii="Arial" w:hAnsi="Arial" w:cs="Arial"/>
          <w:color w:val="000000"/>
          <w:sz w:val="22"/>
          <w:szCs w:val="22"/>
        </w:rPr>
        <w:t xml:space="preserve">la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p</w:t>
      </w:r>
      <w:r w:rsidRPr="006A4A68">
        <w:rPr>
          <w:rFonts w:ascii="Arial" w:hAnsi="Arial" w:cs="Arial"/>
          <w:color w:val="000000"/>
          <w:sz w:val="22"/>
          <w:szCs w:val="22"/>
        </w:rPr>
        <w:t>os</w:t>
      </w:r>
      <w:r w:rsidRPr="006A4A68">
        <w:rPr>
          <w:rFonts w:ascii="Arial" w:hAnsi="Arial" w:cs="Arial"/>
          <w:color w:val="000000"/>
          <w:spacing w:val="1"/>
          <w:sz w:val="22"/>
          <w:szCs w:val="22"/>
        </w:rPr>
        <w:t>t</w:t>
      </w:r>
      <w:r w:rsidRPr="006A4A68">
        <w:rPr>
          <w:rFonts w:ascii="Arial" w:hAnsi="Arial" w:cs="Arial"/>
          <w:color w:val="000000"/>
          <w:sz w:val="22"/>
          <w:szCs w:val="22"/>
        </w:rPr>
        <w:t xml:space="preserve">a </w:t>
      </w:r>
      <w:r w:rsidRPr="006A4A68">
        <w:rPr>
          <w:rFonts w:ascii="Arial" w:hAnsi="Arial" w:cs="Arial"/>
          <w:color w:val="000000"/>
          <w:spacing w:val="-1"/>
          <w:sz w:val="22"/>
          <w:szCs w:val="22"/>
        </w:rPr>
        <w:t>d</w:t>
      </w:r>
      <w:r w:rsidRPr="006A4A68">
        <w:rPr>
          <w:rFonts w:ascii="Arial" w:hAnsi="Arial" w:cs="Arial"/>
          <w:color w:val="000000"/>
          <w:sz w:val="22"/>
          <w:szCs w:val="22"/>
        </w:rPr>
        <w:t>i val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 xml:space="preserve">ione </w:t>
      </w:r>
      <w:r w:rsidRPr="006A4A68">
        <w:rPr>
          <w:rFonts w:ascii="Arial" w:hAnsi="Arial" w:cs="Arial"/>
          <w:color w:val="000000"/>
          <w:spacing w:val="1"/>
          <w:sz w:val="22"/>
          <w:szCs w:val="22"/>
        </w:rPr>
        <w:t>d</w:t>
      </w:r>
      <w:r w:rsidRPr="006A4A68">
        <w:rPr>
          <w:rFonts w:ascii="Arial" w:hAnsi="Arial" w:cs="Arial"/>
          <w:color w:val="000000"/>
          <w:sz w:val="22"/>
          <w:szCs w:val="22"/>
        </w:rPr>
        <w:t>ei</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2"/>
          <w:sz w:val="22"/>
          <w:szCs w:val="22"/>
        </w:rPr>
        <w:t>r</w:t>
      </w:r>
      <w:r w:rsidRPr="006A4A68">
        <w:rPr>
          <w:rFonts w:ascii="Arial" w:hAnsi="Arial" w:cs="Arial"/>
          <w:color w:val="000000"/>
          <w:sz w:val="22"/>
          <w:szCs w:val="22"/>
        </w:rPr>
        <w:t>ige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 xml:space="preserve">i </w:t>
      </w:r>
      <w:r w:rsidRPr="006A4A68">
        <w:rPr>
          <w:rFonts w:ascii="Arial" w:hAnsi="Arial" w:cs="Arial"/>
          <w:color w:val="000000"/>
          <w:spacing w:val="1"/>
          <w:sz w:val="22"/>
          <w:szCs w:val="22"/>
        </w:rPr>
        <w:t>d</w:t>
      </w:r>
      <w:r w:rsidRPr="006A4A68">
        <w:rPr>
          <w:rFonts w:ascii="Arial" w:hAnsi="Arial" w:cs="Arial"/>
          <w:color w:val="000000"/>
          <w:sz w:val="22"/>
          <w:szCs w:val="22"/>
        </w:rPr>
        <w:t>i ve</w:t>
      </w:r>
      <w:r w:rsidRPr="006A4A68">
        <w:rPr>
          <w:rFonts w:ascii="Arial" w:hAnsi="Arial" w:cs="Arial"/>
          <w:color w:val="000000"/>
          <w:spacing w:val="-2"/>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in</w:t>
      </w:r>
      <w:r w:rsidRPr="006A4A68">
        <w:rPr>
          <w:rFonts w:ascii="Arial" w:hAnsi="Arial" w:cs="Arial"/>
          <w:color w:val="000000"/>
          <w:spacing w:val="1"/>
          <w:sz w:val="22"/>
          <w:szCs w:val="22"/>
        </w:rPr>
        <w:t xml:space="preserve"> b</w:t>
      </w:r>
      <w:r w:rsidRPr="006A4A68">
        <w:rPr>
          <w:rFonts w:ascii="Arial" w:hAnsi="Arial" w:cs="Arial"/>
          <w:color w:val="000000"/>
          <w:sz w:val="22"/>
          <w:szCs w:val="22"/>
        </w:rPr>
        <w:t>ase alle</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m</w:t>
      </w:r>
      <w:r w:rsidRPr="006A4A68">
        <w:rPr>
          <w:rFonts w:ascii="Arial" w:hAnsi="Arial" w:cs="Arial"/>
          <w:color w:val="000000"/>
          <w:spacing w:val="9"/>
          <w:sz w:val="22"/>
          <w:szCs w:val="22"/>
        </w:rPr>
        <w:t>o</w:t>
      </w:r>
      <w:r w:rsidRPr="006A4A68">
        <w:rPr>
          <w:rFonts w:ascii="Arial" w:hAnsi="Arial" w:cs="Arial"/>
          <w:color w:val="000000"/>
          <w:spacing w:val="1"/>
          <w:sz w:val="22"/>
          <w:szCs w:val="22"/>
        </w:rPr>
        <w:t>d</w:t>
      </w:r>
      <w:r w:rsidRPr="006A4A68">
        <w:rPr>
          <w:rFonts w:ascii="Arial" w:hAnsi="Arial" w:cs="Arial"/>
          <w:color w:val="000000"/>
          <w:sz w:val="22"/>
          <w:szCs w:val="22"/>
        </w:rPr>
        <w:t>al</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 o</w:t>
      </w:r>
      <w:r w:rsidRPr="006A4A68">
        <w:rPr>
          <w:rFonts w:ascii="Arial" w:hAnsi="Arial" w:cs="Arial"/>
          <w:color w:val="000000"/>
          <w:spacing w:val="2"/>
          <w:sz w:val="22"/>
          <w:szCs w:val="22"/>
        </w:rPr>
        <w:t>p</w:t>
      </w:r>
      <w:r w:rsidRPr="006A4A68">
        <w:rPr>
          <w:rFonts w:ascii="Arial" w:hAnsi="Arial" w:cs="Arial"/>
          <w:color w:val="000000"/>
          <w:sz w:val="22"/>
          <w:szCs w:val="22"/>
        </w:rPr>
        <w:t>er</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1"/>
          <w:sz w:val="22"/>
          <w:szCs w:val="22"/>
        </w:rPr>
        <w:t>f</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 xml:space="preserve">e </w:t>
      </w:r>
      <w:r w:rsidRPr="006A4A68">
        <w:rPr>
          <w:rFonts w:ascii="Arial" w:hAnsi="Arial" w:cs="Arial"/>
          <w:color w:val="000000"/>
          <w:spacing w:val="1"/>
          <w:sz w:val="22"/>
          <w:szCs w:val="22"/>
        </w:rPr>
        <w:t>d</w:t>
      </w:r>
      <w:r w:rsidRPr="006A4A68">
        <w:rPr>
          <w:rFonts w:ascii="Arial" w:hAnsi="Arial" w:cs="Arial"/>
          <w:color w:val="000000"/>
          <w:sz w:val="22"/>
          <w:szCs w:val="22"/>
        </w:rPr>
        <w:t>all’</w:t>
      </w:r>
      <w:r w:rsidRPr="006A4A68">
        <w:rPr>
          <w:rFonts w:ascii="Arial" w:hAnsi="Arial" w:cs="Arial"/>
          <w:color w:val="000000"/>
          <w:spacing w:val="1"/>
          <w:sz w:val="22"/>
          <w:szCs w:val="22"/>
        </w:rPr>
        <w:t>a</w:t>
      </w:r>
      <w:r w:rsidRPr="006A4A68">
        <w:rPr>
          <w:rFonts w:ascii="Arial" w:hAnsi="Arial" w:cs="Arial"/>
          <w:color w:val="000000"/>
          <w:sz w:val="22"/>
          <w:szCs w:val="22"/>
        </w:rPr>
        <w:t>mmi</w:t>
      </w:r>
      <w:r w:rsidRPr="006A4A68">
        <w:rPr>
          <w:rFonts w:ascii="Arial" w:hAnsi="Arial" w:cs="Arial"/>
          <w:color w:val="000000"/>
          <w:spacing w:val="2"/>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el</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2"/>
          <w:sz w:val="22"/>
          <w:szCs w:val="22"/>
        </w:rPr>
        <w:t>r</w:t>
      </w:r>
      <w:r w:rsidRPr="006A4A68">
        <w:rPr>
          <w:rFonts w:ascii="Arial" w:hAnsi="Arial" w:cs="Arial"/>
          <w:color w:val="000000"/>
          <w:sz w:val="22"/>
          <w:szCs w:val="22"/>
        </w:rPr>
        <w:t>oprio</w:t>
      </w:r>
      <w:r w:rsidRPr="006A4A68">
        <w:rPr>
          <w:rFonts w:ascii="Arial" w:hAnsi="Arial" w:cs="Arial"/>
          <w:color w:val="000000"/>
          <w:spacing w:val="3"/>
          <w:sz w:val="22"/>
          <w:szCs w:val="22"/>
        </w:rPr>
        <w:t xml:space="preserve"> </w:t>
      </w:r>
      <w:r w:rsidRPr="006A4A68">
        <w:rPr>
          <w:rFonts w:ascii="Arial" w:hAnsi="Arial" w:cs="Arial"/>
          <w:color w:val="000000"/>
          <w:sz w:val="22"/>
          <w:szCs w:val="22"/>
        </w:rPr>
        <w:t>SIMIVAP.</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el</w:t>
      </w:r>
      <w:r w:rsidRPr="006A4A68">
        <w:rPr>
          <w:rFonts w:ascii="Arial" w:hAnsi="Arial" w:cs="Arial"/>
          <w:color w:val="000000"/>
          <w:spacing w:val="-2"/>
          <w:sz w:val="22"/>
          <w:szCs w:val="22"/>
        </w:rPr>
        <w:t>l</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z w:val="22"/>
          <w:szCs w:val="22"/>
        </w:rPr>
        <w:t>svolgi</w:t>
      </w:r>
      <w:r w:rsidRPr="006A4A68">
        <w:rPr>
          <w:rFonts w:ascii="Arial" w:hAnsi="Arial" w:cs="Arial"/>
          <w:color w:val="000000"/>
          <w:spacing w:val="-2"/>
          <w:sz w:val="22"/>
          <w:szCs w:val="22"/>
        </w:rPr>
        <w:t>m</w:t>
      </w:r>
      <w:r w:rsidRPr="006A4A68">
        <w:rPr>
          <w:rFonts w:ascii="Arial" w:hAnsi="Arial" w:cs="Arial"/>
          <w:color w:val="000000"/>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 xml:space="preserve">o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t</w:t>
      </w:r>
      <w:r w:rsidRPr="006A4A68">
        <w:rPr>
          <w:rFonts w:ascii="Arial" w:hAnsi="Arial" w:cs="Arial"/>
          <w:color w:val="000000"/>
          <w:sz w:val="22"/>
          <w:szCs w:val="22"/>
        </w:rPr>
        <w:t>ale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a</w:t>
      </w:r>
      <w:r w:rsidRPr="006A4A68">
        <w:rPr>
          <w:rFonts w:ascii="Arial" w:hAnsi="Arial" w:cs="Arial"/>
          <w:color w:val="000000"/>
          <w:spacing w:val="1"/>
          <w:sz w:val="22"/>
          <w:szCs w:val="22"/>
        </w:rPr>
        <w:t>tt</w:t>
      </w:r>
      <w:r w:rsidRPr="006A4A68">
        <w:rPr>
          <w:rFonts w:ascii="Arial" w:hAnsi="Arial" w:cs="Arial"/>
          <w:color w:val="000000"/>
          <w:sz w:val="22"/>
          <w:szCs w:val="22"/>
        </w:rPr>
        <w:t>iv</w:t>
      </w:r>
      <w:r w:rsidRPr="006A4A68">
        <w:rPr>
          <w:rFonts w:ascii="Arial" w:hAnsi="Arial" w:cs="Arial"/>
          <w:color w:val="000000"/>
          <w:spacing w:val="-3"/>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eve gara</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2"/>
          <w:sz w:val="22"/>
          <w:szCs w:val="22"/>
        </w:rPr>
        <w:t>r</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u</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d</w:t>
      </w:r>
      <w:r w:rsidRPr="006A4A68">
        <w:rPr>
          <w:rFonts w:ascii="Arial" w:hAnsi="Arial" w:cs="Arial"/>
          <w:color w:val="000000"/>
          <w:sz w:val="22"/>
          <w:szCs w:val="22"/>
        </w:rPr>
        <w:t>eg</w:t>
      </w:r>
      <w:r w:rsidRPr="006A4A68">
        <w:rPr>
          <w:rFonts w:ascii="Arial" w:hAnsi="Arial" w:cs="Arial"/>
          <w:color w:val="000000"/>
          <w:spacing w:val="1"/>
          <w:sz w:val="22"/>
          <w:szCs w:val="22"/>
        </w:rPr>
        <w:t>u</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 xml:space="preserve">a </w:t>
      </w:r>
      <w:r w:rsidRPr="006A4A68">
        <w:rPr>
          <w:rFonts w:ascii="Arial" w:hAnsi="Arial" w:cs="Arial"/>
          <w:color w:val="000000"/>
          <w:spacing w:val="-1"/>
          <w:sz w:val="22"/>
          <w:szCs w:val="22"/>
        </w:rPr>
        <w:t>p</w:t>
      </w:r>
      <w:r w:rsidRPr="006A4A68">
        <w:rPr>
          <w:rFonts w:ascii="Arial" w:hAnsi="Arial" w:cs="Arial"/>
          <w:color w:val="000000"/>
          <w:sz w:val="22"/>
          <w:szCs w:val="22"/>
        </w:rPr>
        <w:t>ar</w:t>
      </w:r>
      <w:r w:rsidRPr="006A4A68">
        <w:rPr>
          <w:rFonts w:ascii="Arial" w:hAnsi="Arial" w:cs="Arial"/>
          <w:color w:val="000000"/>
          <w:spacing w:val="1"/>
          <w:sz w:val="22"/>
          <w:szCs w:val="22"/>
        </w:rPr>
        <w:t>t</w:t>
      </w:r>
      <w:r w:rsidRPr="006A4A68">
        <w:rPr>
          <w:rFonts w:ascii="Arial" w:hAnsi="Arial" w:cs="Arial"/>
          <w:color w:val="000000"/>
          <w:sz w:val="22"/>
          <w:szCs w:val="22"/>
        </w:rPr>
        <w:t>eci</w:t>
      </w:r>
      <w:r w:rsidRPr="006A4A68">
        <w:rPr>
          <w:rFonts w:ascii="Arial" w:hAnsi="Arial" w:cs="Arial"/>
          <w:color w:val="000000"/>
          <w:spacing w:val="1"/>
          <w:sz w:val="22"/>
          <w:szCs w:val="22"/>
        </w:rPr>
        <w:t>p</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d</w:t>
      </w:r>
      <w:r w:rsidRPr="006A4A68">
        <w:rPr>
          <w:rFonts w:ascii="Arial" w:hAnsi="Arial" w:cs="Arial"/>
          <w:color w:val="000000"/>
          <w:sz w:val="22"/>
          <w:szCs w:val="22"/>
        </w:rPr>
        <w:t>ei</w:t>
      </w:r>
      <w:r w:rsidRPr="006A4A68">
        <w:rPr>
          <w:rFonts w:ascii="Arial" w:hAnsi="Arial" w:cs="Arial"/>
          <w:color w:val="000000"/>
          <w:spacing w:val="3"/>
          <w:sz w:val="22"/>
          <w:szCs w:val="22"/>
        </w:rPr>
        <w:t xml:space="preserve"> </w:t>
      </w:r>
      <w:r w:rsidRPr="006A4A68">
        <w:rPr>
          <w:rFonts w:ascii="Arial" w:hAnsi="Arial" w:cs="Arial"/>
          <w:color w:val="000000"/>
          <w:sz w:val="22"/>
          <w:szCs w:val="22"/>
        </w:rPr>
        <w:t>va</w:t>
      </w:r>
      <w:r w:rsidRPr="006A4A68">
        <w:rPr>
          <w:rFonts w:ascii="Arial" w:hAnsi="Arial" w:cs="Arial"/>
          <w:color w:val="000000"/>
          <w:spacing w:val="-3"/>
          <w:sz w:val="22"/>
          <w:szCs w:val="22"/>
        </w:rPr>
        <w:t>l</w:t>
      </w:r>
      <w:r w:rsidRPr="006A4A68">
        <w:rPr>
          <w:rFonts w:ascii="Arial" w:hAnsi="Arial" w:cs="Arial"/>
          <w:color w:val="000000"/>
          <w:spacing w:val="1"/>
          <w:sz w:val="22"/>
          <w:szCs w:val="22"/>
        </w:rPr>
        <w:t>ut</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3"/>
          <w:sz w:val="22"/>
          <w:szCs w:val="22"/>
        </w:rPr>
        <w:t xml:space="preserve"> </w:t>
      </w:r>
      <w:r w:rsidRPr="006A4A68">
        <w:rPr>
          <w:rFonts w:ascii="Arial" w:hAnsi="Arial" w:cs="Arial"/>
          <w:color w:val="000000"/>
          <w:sz w:val="22"/>
          <w:szCs w:val="22"/>
        </w:rPr>
        <w:t>al</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2"/>
          <w:sz w:val="22"/>
          <w:szCs w:val="22"/>
        </w:rPr>
        <w:t>r</w:t>
      </w:r>
      <w:r w:rsidRPr="006A4A68">
        <w:rPr>
          <w:rFonts w:ascii="Arial" w:hAnsi="Arial" w:cs="Arial"/>
          <w:color w:val="000000"/>
          <w:sz w:val="22"/>
          <w:szCs w:val="22"/>
        </w:rPr>
        <w:t>ocesso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val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9"/>
          <w:sz w:val="22"/>
          <w:szCs w:val="22"/>
        </w:rPr>
        <w:t>z</w:t>
      </w:r>
      <w:r w:rsidRPr="006A4A68">
        <w:rPr>
          <w:rFonts w:ascii="Arial" w:hAnsi="Arial" w:cs="Arial"/>
          <w:color w:val="000000"/>
          <w:spacing w:val="-2"/>
          <w:sz w:val="22"/>
          <w:szCs w:val="22"/>
        </w:rPr>
        <w:t>io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pacing w:val="-1"/>
          <w:sz w:val="22"/>
          <w:szCs w:val="22"/>
        </w:rPr>
        <w:t>ch</w:t>
      </w:r>
      <w:r w:rsidRPr="006A4A68">
        <w:rPr>
          <w:rFonts w:ascii="Arial" w:hAnsi="Arial" w:cs="Arial"/>
          <w:color w:val="000000"/>
          <w:sz w:val="22"/>
          <w:szCs w:val="22"/>
        </w:rPr>
        <w:t>é</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la </w:t>
      </w:r>
      <w:r w:rsidRPr="006A4A68">
        <w:rPr>
          <w:rFonts w:ascii="Arial" w:hAnsi="Arial" w:cs="Arial"/>
          <w:color w:val="000000"/>
          <w:spacing w:val="1"/>
          <w:sz w:val="22"/>
          <w:szCs w:val="22"/>
        </w:rPr>
        <w:t>t</w:t>
      </w:r>
      <w:r w:rsidRPr="006A4A68">
        <w:rPr>
          <w:rFonts w:ascii="Arial" w:hAnsi="Arial" w:cs="Arial"/>
          <w:color w:val="000000"/>
          <w:sz w:val="22"/>
          <w:szCs w:val="22"/>
        </w:rPr>
        <w:t>ras</w:t>
      </w:r>
      <w:r w:rsidRPr="006A4A68">
        <w:rPr>
          <w:rFonts w:ascii="Arial" w:hAnsi="Arial" w:cs="Arial"/>
          <w:color w:val="000000"/>
          <w:spacing w:val="-1"/>
          <w:sz w:val="22"/>
          <w:szCs w:val="22"/>
        </w:rPr>
        <w:t>p</w:t>
      </w:r>
      <w:r w:rsidRPr="006A4A68">
        <w:rPr>
          <w:rFonts w:ascii="Arial" w:hAnsi="Arial" w:cs="Arial"/>
          <w:color w:val="000000"/>
          <w:sz w:val="22"/>
          <w:szCs w:val="22"/>
        </w:rPr>
        <w:t>ar</w:t>
      </w:r>
      <w:r w:rsidRPr="006A4A68">
        <w:rPr>
          <w:rFonts w:ascii="Arial" w:hAnsi="Arial" w:cs="Arial"/>
          <w:color w:val="000000"/>
          <w:spacing w:val="1"/>
          <w:sz w:val="22"/>
          <w:szCs w:val="22"/>
        </w:rPr>
        <w:t>e</w:t>
      </w:r>
      <w:r w:rsidRPr="006A4A68">
        <w:rPr>
          <w:rFonts w:ascii="Arial" w:hAnsi="Arial" w:cs="Arial"/>
          <w:color w:val="000000"/>
          <w:spacing w:val="-1"/>
          <w:sz w:val="22"/>
          <w:szCs w:val="22"/>
        </w:rPr>
        <w:t>nz</w:t>
      </w:r>
      <w:r w:rsidRPr="006A4A68">
        <w:rPr>
          <w:rFonts w:ascii="Arial" w:hAnsi="Arial" w:cs="Arial"/>
          <w:color w:val="000000"/>
          <w:sz w:val="22"/>
          <w:szCs w:val="22"/>
        </w:rPr>
        <w:t>a e</w:t>
      </w:r>
      <w:r w:rsidRPr="006A4A68">
        <w:rPr>
          <w:rFonts w:ascii="Arial" w:hAnsi="Arial" w:cs="Arial"/>
          <w:color w:val="000000"/>
          <w:spacing w:val="1"/>
          <w:sz w:val="22"/>
          <w:szCs w:val="22"/>
        </w:rPr>
        <w:t xml:space="preserve"> </w:t>
      </w:r>
      <w:r w:rsidRPr="006A4A68">
        <w:rPr>
          <w:rFonts w:ascii="Arial" w:hAnsi="Arial" w:cs="Arial"/>
          <w:color w:val="000000"/>
          <w:sz w:val="22"/>
          <w:szCs w:val="22"/>
        </w:rPr>
        <w:t>la</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t</w:t>
      </w:r>
      <w:r w:rsidRPr="006A4A68">
        <w:rPr>
          <w:rFonts w:ascii="Arial" w:hAnsi="Arial" w:cs="Arial"/>
          <w:color w:val="000000"/>
          <w:sz w:val="22"/>
          <w:szCs w:val="22"/>
        </w:rPr>
        <w:t>rac</w:t>
      </w:r>
      <w:r w:rsidRPr="006A4A68">
        <w:rPr>
          <w:rFonts w:ascii="Arial" w:hAnsi="Arial" w:cs="Arial"/>
          <w:color w:val="000000"/>
          <w:spacing w:val="-1"/>
          <w:sz w:val="22"/>
          <w:szCs w:val="22"/>
        </w:rPr>
        <w:t>c</w:t>
      </w:r>
      <w:r w:rsidRPr="006A4A68">
        <w:rPr>
          <w:rFonts w:ascii="Arial" w:hAnsi="Arial" w:cs="Arial"/>
          <w:color w:val="000000"/>
          <w:sz w:val="22"/>
          <w:szCs w:val="22"/>
        </w:rPr>
        <w:t>ia</w:t>
      </w:r>
      <w:r w:rsidRPr="006A4A68">
        <w:rPr>
          <w:rFonts w:ascii="Arial" w:hAnsi="Arial" w:cs="Arial"/>
          <w:color w:val="000000"/>
          <w:spacing w:val="1"/>
          <w:sz w:val="22"/>
          <w:szCs w:val="22"/>
        </w:rPr>
        <w:t>b</w:t>
      </w:r>
      <w:r w:rsidRPr="006A4A68">
        <w:rPr>
          <w:rFonts w:ascii="Arial" w:hAnsi="Arial" w:cs="Arial"/>
          <w:color w:val="000000"/>
          <w:sz w:val="22"/>
          <w:szCs w:val="22"/>
        </w:rPr>
        <w:t>il</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ell’int</w:t>
      </w:r>
      <w:r w:rsidRPr="006A4A68">
        <w:rPr>
          <w:rFonts w:ascii="Arial" w:hAnsi="Arial" w:cs="Arial"/>
          <w:color w:val="000000"/>
          <w:spacing w:val="-1"/>
          <w:sz w:val="22"/>
          <w:szCs w:val="22"/>
        </w:rPr>
        <w:t>e</w:t>
      </w:r>
      <w:r w:rsidRPr="006A4A68">
        <w:rPr>
          <w:rFonts w:ascii="Arial" w:hAnsi="Arial" w:cs="Arial"/>
          <w:color w:val="000000"/>
          <w:sz w:val="22"/>
          <w:szCs w:val="22"/>
        </w:rPr>
        <w:t>ro</w:t>
      </w:r>
      <w:r w:rsidRPr="006A4A68">
        <w:rPr>
          <w:rFonts w:ascii="Arial" w:hAnsi="Arial" w:cs="Arial"/>
          <w:color w:val="000000"/>
          <w:spacing w:val="1"/>
          <w:sz w:val="22"/>
          <w:szCs w:val="22"/>
        </w:rPr>
        <w:t xml:space="preserve"> p</w:t>
      </w:r>
      <w:r w:rsidRPr="006A4A68">
        <w:rPr>
          <w:rFonts w:ascii="Arial" w:hAnsi="Arial" w:cs="Arial"/>
          <w:color w:val="000000"/>
          <w:spacing w:val="-2"/>
          <w:sz w:val="22"/>
          <w:szCs w:val="22"/>
        </w:rPr>
        <w:t>r</w:t>
      </w:r>
      <w:r w:rsidRPr="006A4A68">
        <w:rPr>
          <w:rFonts w:ascii="Arial" w:hAnsi="Arial" w:cs="Arial"/>
          <w:color w:val="000000"/>
          <w:sz w:val="22"/>
          <w:szCs w:val="22"/>
        </w:rPr>
        <w:t>ocesso.</w:t>
      </w:r>
    </w:p>
    <w:p w:rsidR="00E70375" w:rsidRPr="006A4A68" w:rsidRDefault="00E70375" w:rsidP="00021CD6">
      <w:pPr>
        <w:widowControl w:val="0"/>
        <w:autoSpaceDE w:val="0"/>
        <w:autoSpaceDN w:val="0"/>
        <w:adjustRightInd w:val="0"/>
        <w:spacing w:before="10" w:line="110" w:lineRule="exact"/>
        <w:ind w:left="595"/>
        <w:jc w:val="both"/>
        <w:rPr>
          <w:rFonts w:ascii="Arial" w:hAnsi="Arial" w:cs="Arial"/>
          <w:color w:val="000000"/>
          <w:sz w:val="22"/>
          <w:szCs w:val="22"/>
        </w:rPr>
      </w:pPr>
    </w:p>
    <w:p w:rsidR="00E70375" w:rsidRPr="006A4A68" w:rsidRDefault="00E70375" w:rsidP="00021CD6">
      <w:pPr>
        <w:widowControl w:val="0"/>
        <w:autoSpaceDE w:val="0"/>
        <w:autoSpaceDN w:val="0"/>
        <w:adjustRightInd w:val="0"/>
        <w:ind w:left="708" w:right="50"/>
        <w:jc w:val="both"/>
        <w:rPr>
          <w:rFonts w:ascii="Arial" w:hAnsi="Arial" w:cs="Arial"/>
          <w:color w:val="000000"/>
          <w:sz w:val="22"/>
          <w:szCs w:val="22"/>
        </w:rPr>
      </w:pPr>
      <w:r w:rsidRPr="006A4A68">
        <w:rPr>
          <w:rFonts w:ascii="Arial" w:hAnsi="Arial" w:cs="Arial"/>
          <w:color w:val="000000"/>
          <w:spacing w:val="1"/>
          <w:sz w:val="22"/>
          <w:szCs w:val="22"/>
        </w:rPr>
        <w:t>E’ rilevante</w:t>
      </w:r>
      <w:r w:rsidRPr="006A4A68">
        <w:rPr>
          <w:rFonts w:ascii="Arial" w:hAnsi="Arial" w:cs="Arial"/>
          <w:color w:val="000000"/>
          <w:spacing w:val="4"/>
          <w:sz w:val="22"/>
          <w:szCs w:val="22"/>
        </w:rPr>
        <w:t xml:space="preserve"> </w:t>
      </w:r>
      <w:r w:rsidRPr="006A4A68">
        <w:rPr>
          <w:rFonts w:ascii="Arial" w:hAnsi="Arial" w:cs="Arial"/>
          <w:color w:val="000000"/>
          <w:spacing w:val="-3"/>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l’amm</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3"/>
          <w:sz w:val="22"/>
          <w:szCs w:val="22"/>
        </w:rPr>
        <w:t xml:space="preserve"> </w:t>
      </w:r>
      <w:r w:rsidRPr="006A4A68">
        <w:rPr>
          <w:rFonts w:ascii="Arial" w:hAnsi="Arial" w:cs="Arial"/>
          <w:color w:val="000000"/>
          <w:sz w:val="22"/>
          <w:szCs w:val="22"/>
        </w:rPr>
        <w:t>assi</w:t>
      </w:r>
      <w:r w:rsidRPr="006A4A68">
        <w:rPr>
          <w:rFonts w:ascii="Arial" w:hAnsi="Arial" w:cs="Arial"/>
          <w:color w:val="000000"/>
          <w:spacing w:val="-1"/>
          <w:sz w:val="22"/>
          <w:szCs w:val="22"/>
        </w:rPr>
        <w:t>c</w:t>
      </w:r>
      <w:r w:rsidRPr="006A4A68">
        <w:rPr>
          <w:rFonts w:ascii="Arial" w:hAnsi="Arial" w:cs="Arial"/>
          <w:color w:val="000000"/>
          <w:spacing w:val="1"/>
          <w:sz w:val="22"/>
          <w:szCs w:val="22"/>
        </w:rPr>
        <w:t>u</w:t>
      </w:r>
      <w:r w:rsidRPr="006A4A68">
        <w:rPr>
          <w:rFonts w:ascii="Arial" w:hAnsi="Arial" w:cs="Arial"/>
          <w:color w:val="000000"/>
          <w:sz w:val="22"/>
          <w:szCs w:val="22"/>
        </w:rPr>
        <w:t>ri</w:t>
      </w:r>
      <w:r w:rsidRPr="006A4A68">
        <w:rPr>
          <w:rFonts w:ascii="Arial" w:hAnsi="Arial" w:cs="Arial"/>
          <w:color w:val="000000"/>
          <w:spacing w:val="3"/>
          <w:sz w:val="22"/>
          <w:szCs w:val="22"/>
        </w:rPr>
        <w:t xml:space="preserve"> </w:t>
      </w:r>
      <w:r w:rsidRPr="006A4A68">
        <w:rPr>
          <w:rFonts w:ascii="Arial" w:hAnsi="Arial" w:cs="Arial"/>
          <w:color w:val="000000"/>
          <w:sz w:val="22"/>
          <w:szCs w:val="22"/>
        </w:rPr>
        <w:t>il s</w:t>
      </w:r>
      <w:r w:rsidRPr="006A4A68">
        <w:rPr>
          <w:rFonts w:ascii="Arial" w:hAnsi="Arial" w:cs="Arial"/>
          <w:color w:val="000000"/>
          <w:spacing w:val="1"/>
          <w:sz w:val="22"/>
          <w:szCs w:val="22"/>
        </w:rPr>
        <w:t>u</w:t>
      </w:r>
      <w:r w:rsidRPr="006A4A68">
        <w:rPr>
          <w:rFonts w:ascii="Arial" w:hAnsi="Arial" w:cs="Arial"/>
          <w:color w:val="000000"/>
          <w:spacing w:val="-1"/>
          <w:sz w:val="22"/>
          <w:szCs w:val="22"/>
        </w:rPr>
        <w:t>p</w:t>
      </w:r>
      <w:r w:rsidRPr="006A4A68">
        <w:rPr>
          <w:rFonts w:ascii="Arial" w:hAnsi="Arial" w:cs="Arial"/>
          <w:color w:val="000000"/>
          <w:spacing w:val="1"/>
          <w:sz w:val="22"/>
          <w:szCs w:val="22"/>
        </w:rPr>
        <w:t>p</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o al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c</w:t>
      </w:r>
      <w:r w:rsidRPr="006A4A68">
        <w:rPr>
          <w:rFonts w:ascii="Arial" w:hAnsi="Arial" w:cs="Arial"/>
          <w:color w:val="000000"/>
          <w:sz w:val="22"/>
          <w:szCs w:val="22"/>
        </w:rPr>
        <w:t>esso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3"/>
          <w:sz w:val="22"/>
          <w:szCs w:val="22"/>
        </w:rPr>
        <w:t>g</w:t>
      </w:r>
      <w:r w:rsidRPr="006A4A68">
        <w:rPr>
          <w:rFonts w:ascii="Arial" w:hAnsi="Arial" w:cs="Arial"/>
          <w:color w:val="000000"/>
          <w:sz w:val="22"/>
          <w:szCs w:val="22"/>
        </w:rPr>
        <w:t>ram</w:t>
      </w:r>
      <w:r w:rsidRPr="006A4A68">
        <w:rPr>
          <w:rFonts w:ascii="Arial" w:hAnsi="Arial" w:cs="Arial"/>
          <w:color w:val="000000"/>
          <w:spacing w:val="-1"/>
          <w:sz w:val="22"/>
          <w:szCs w:val="22"/>
        </w:rPr>
        <w:t>m</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2"/>
          <w:sz w:val="22"/>
          <w:szCs w:val="22"/>
        </w:rPr>
        <w:t xml:space="preserve"> </w:t>
      </w:r>
      <w:r w:rsidRPr="006A4A68">
        <w:rPr>
          <w:rFonts w:ascii="Arial" w:hAnsi="Arial" w:cs="Arial"/>
          <w:color w:val="000000"/>
          <w:sz w:val="22"/>
          <w:szCs w:val="22"/>
        </w:rPr>
        <w:t xml:space="preserve">e </w:t>
      </w:r>
      <w:r w:rsidRPr="006A4A68">
        <w:rPr>
          <w:rFonts w:ascii="Arial" w:hAnsi="Arial" w:cs="Arial"/>
          <w:color w:val="000000"/>
          <w:spacing w:val="-1"/>
          <w:sz w:val="22"/>
          <w:szCs w:val="22"/>
        </w:rPr>
        <w:t>c</w:t>
      </w:r>
      <w:r w:rsidRPr="006A4A68">
        <w:rPr>
          <w:rFonts w:ascii="Arial" w:hAnsi="Arial" w:cs="Arial"/>
          <w:color w:val="000000"/>
          <w:sz w:val="22"/>
          <w:szCs w:val="22"/>
        </w:rPr>
        <w:t>ont</w:t>
      </w:r>
      <w:r w:rsidRPr="006A4A68">
        <w:rPr>
          <w:rFonts w:ascii="Arial" w:hAnsi="Arial" w:cs="Arial"/>
          <w:color w:val="000000"/>
          <w:spacing w:val="1"/>
          <w:sz w:val="22"/>
          <w:szCs w:val="22"/>
        </w:rPr>
        <w:t>r</w:t>
      </w:r>
      <w:r w:rsidRPr="006A4A68">
        <w:rPr>
          <w:rFonts w:ascii="Arial" w:hAnsi="Arial" w:cs="Arial"/>
          <w:color w:val="000000"/>
          <w:sz w:val="22"/>
          <w:szCs w:val="22"/>
        </w:rPr>
        <w:t>ollo</w:t>
      </w:r>
      <w:r w:rsidRPr="006A4A68">
        <w:rPr>
          <w:rFonts w:ascii="Arial" w:hAnsi="Arial" w:cs="Arial"/>
          <w:color w:val="000000"/>
          <w:spacing w:val="4"/>
          <w:sz w:val="22"/>
          <w:szCs w:val="22"/>
        </w:rPr>
        <w:t xml:space="preserve"> </w:t>
      </w:r>
      <w:r w:rsidRPr="006A4A68">
        <w:rPr>
          <w:rFonts w:ascii="Arial" w:hAnsi="Arial" w:cs="Arial"/>
          <w:color w:val="000000"/>
          <w:sz w:val="22"/>
          <w:szCs w:val="22"/>
        </w:rPr>
        <w:t>medi</w:t>
      </w:r>
      <w:r w:rsidRPr="006A4A68">
        <w:rPr>
          <w:rFonts w:ascii="Arial" w:hAnsi="Arial" w:cs="Arial"/>
          <w:color w:val="000000"/>
          <w:spacing w:val="-2"/>
          <w:sz w:val="22"/>
          <w:szCs w:val="22"/>
        </w:rPr>
        <w:t>a</w:t>
      </w:r>
      <w:r w:rsidRPr="006A4A68">
        <w:rPr>
          <w:rFonts w:ascii="Arial" w:hAnsi="Arial" w:cs="Arial"/>
          <w:color w:val="000000"/>
          <w:spacing w:val="1"/>
          <w:sz w:val="22"/>
          <w:szCs w:val="22"/>
        </w:rPr>
        <w:t>nt</w:t>
      </w:r>
      <w:r w:rsidRPr="006A4A68">
        <w:rPr>
          <w:rFonts w:ascii="Arial" w:hAnsi="Arial" w:cs="Arial"/>
          <w:color w:val="000000"/>
          <w:sz w:val="22"/>
          <w:szCs w:val="22"/>
        </w:rPr>
        <w:t>e a</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2"/>
          <w:sz w:val="22"/>
          <w:szCs w:val="22"/>
        </w:rPr>
        <w:t>g</w:t>
      </w:r>
      <w:r w:rsidRPr="006A4A68">
        <w:rPr>
          <w:rFonts w:ascii="Arial" w:hAnsi="Arial" w:cs="Arial"/>
          <w:color w:val="000000"/>
          <w:spacing w:val="2"/>
          <w:sz w:val="22"/>
          <w:szCs w:val="22"/>
        </w:rPr>
        <w:t>u</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mis</w:t>
      </w:r>
      <w:r w:rsidRPr="006A4A68">
        <w:rPr>
          <w:rFonts w:ascii="Arial" w:hAnsi="Arial" w:cs="Arial"/>
          <w:color w:val="000000"/>
          <w:spacing w:val="-1"/>
          <w:sz w:val="22"/>
          <w:szCs w:val="22"/>
        </w:rPr>
        <w:t>u</w:t>
      </w:r>
      <w:r w:rsidRPr="006A4A68">
        <w:rPr>
          <w:rFonts w:ascii="Arial" w:hAnsi="Arial" w:cs="Arial"/>
          <w:color w:val="000000"/>
          <w:sz w:val="22"/>
          <w:szCs w:val="22"/>
        </w:rPr>
        <w:t>re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o</w:t>
      </w:r>
      <w:r w:rsidRPr="006A4A68">
        <w:rPr>
          <w:rFonts w:ascii="Arial" w:hAnsi="Arial" w:cs="Arial"/>
          <w:color w:val="000000"/>
          <w:sz w:val="22"/>
          <w:szCs w:val="22"/>
        </w:rPr>
        <w:t>r</w:t>
      </w:r>
      <w:r w:rsidRPr="006A4A68">
        <w:rPr>
          <w:rFonts w:ascii="Arial" w:hAnsi="Arial" w:cs="Arial"/>
          <w:color w:val="000000"/>
          <w:spacing w:val="-2"/>
          <w:sz w:val="22"/>
          <w:szCs w:val="22"/>
        </w:rPr>
        <w:t>g</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ive.</w:t>
      </w:r>
      <w:r w:rsidRPr="006A4A68">
        <w:rPr>
          <w:rFonts w:ascii="Arial" w:hAnsi="Arial" w:cs="Arial"/>
          <w:color w:val="000000"/>
          <w:spacing w:val="2"/>
          <w:sz w:val="22"/>
          <w:szCs w:val="22"/>
        </w:rPr>
        <w:t xml:space="preserve"> </w:t>
      </w:r>
    </w:p>
    <w:p w:rsidR="00E70375" w:rsidRPr="006A4A68" w:rsidRDefault="00E70375" w:rsidP="00021CD6">
      <w:pPr>
        <w:widowControl w:val="0"/>
        <w:autoSpaceDE w:val="0"/>
        <w:autoSpaceDN w:val="0"/>
        <w:adjustRightInd w:val="0"/>
        <w:spacing w:line="120" w:lineRule="exact"/>
        <w:ind w:left="595"/>
        <w:jc w:val="both"/>
        <w:rPr>
          <w:rFonts w:ascii="Arial" w:hAnsi="Arial" w:cs="Arial"/>
          <w:color w:val="000000"/>
          <w:sz w:val="22"/>
          <w:szCs w:val="22"/>
        </w:rPr>
      </w:pPr>
    </w:p>
    <w:p w:rsidR="00E70375" w:rsidRPr="006A4A68" w:rsidRDefault="00E70375" w:rsidP="00021CD6">
      <w:pPr>
        <w:pStyle w:val="BodyTextIndent2"/>
        <w:jc w:val="both"/>
        <w:rPr>
          <w:rFonts w:cs="Arial"/>
          <w:b/>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Analisi dei dati e valutazione.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 xml:space="preserve">La rilevazione dei dati non è sufficiente, ai fini della valutazione, se non è seguita da un‟analisi rivolta a verificare la solidità, rilevanza ed esaustività, dei dati raccolti, al fine di avere una corretta rappresentazione della performance. </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L’analisi dei dati è propedeutica alla valutazione e, in particolare all’assegnazione del punteggio relativo ai singoli obiettivi e comportamenti che, utilizzando le procedure di attribuzione e calcolo sintetico definite a livello di Amministrazione, permette di determinare il punteggio sintetico finale dell’individuo nel periodo di riferimento.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L’analisi dei dati raccolti tramite le SVI per la valutazione individuale è a carico della S.S.Formazione e Valutazione degli Operatori (FVO).</w:t>
      </w:r>
    </w:p>
    <w:p w:rsidR="00E70375" w:rsidRPr="006A4A68" w:rsidRDefault="00E70375" w:rsidP="00F34C2F">
      <w:pPr>
        <w:pStyle w:val="BodyTextIndent2"/>
        <w:jc w:val="both"/>
        <w:rPr>
          <w:rFonts w:cs="Arial"/>
          <w:spacing w:val="7"/>
          <w:sz w:val="22"/>
          <w:szCs w:val="22"/>
          <w:highlight w:val="magenta"/>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Comunicazione dei risultati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Il confronto relativo al  punteggio  scaturito  a  seguito  della  valutazione  rappresenta  la  fase  più delicata dell’intero processo e, pertanto, analogamente alla fase di assegnazione degli obiettivi, necessita di colloqui individuali tra valutatore e valutato.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Poiché la  finalità  è quella di  generare  un  percorso  di  miglioramento,  durante il  colloquio  tra valutatore e valutato, oltre alla comunicazione del punteggio e ai chiarimenti relativi alle procedure di calcolo, deve essere previsto un confronto relativo a:</w:t>
      </w:r>
    </w:p>
    <w:p w:rsidR="00E70375" w:rsidRPr="006A4A68" w:rsidRDefault="00E70375" w:rsidP="00021CD6">
      <w:pPr>
        <w:pStyle w:val="BodyTextIndent2"/>
        <w:numPr>
          <w:ilvl w:val="0"/>
          <w:numId w:val="15"/>
        </w:numPr>
        <w:tabs>
          <w:tab w:val="clear" w:pos="1788"/>
          <w:tab w:val="num" w:pos="709"/>
        </w:tabs>
        <w:ind w:left="709" w:firstLine="0"/>
        <w:jc w:val="both"/>
        <w:rPr>
          <w:rFonts w:cs="Arial"/>
          <w:spacing w:val="7"/>
          <w:sz w:val="22"/>
          <w:szCs w:val="22"/>
        </w:rPr>
      </w:pPr>
      <w:r w:rsidRPr="006A4A68">
        <w:rPr>
          <w:rFonts w:cs="Arial"/>
          <w:spacing w:val="7"/>
          <w:sz w:val="22"/>
          <w:szCs w:val="22"/>
        </w:rPr>
        <w:t>principali evidenze, eventi significativi e risultati quantitativi emersi nel periodo di valutazione;</w:t>
      </w:r>
    </w:p>
    <w:p w:rsidR="00E70375" w:rsidRPr="006A4A68" w:rsidRDefault="00E70375" w:rsidP="00021CD6">
      <w:pPr>
        <w:pStyle w:val="BodyTextIndent2"/>
        <w:numPr>
          <w:ilvl w:val="0"/>
          <w:numId w:val="15"/>
        </w:numPr>
        <w:tabs>
          <w:tab w:val="clear" w:pos="1788"/>
          <w:tab w:val="num" w:pos="709"/>
        </w:tabs>
        <w:ind w:left="709" w:firstLine="0"/>
        <w:jc w:val="both"/>
        <w:rPr>
          <w:rFonts w:cs="Arial"/>
          <w:spacing w:val="7"/>
          <w:sz w:val="22"/>
          <w:szCs w:val="22"/>
        </w:rPr>
      </w:pPr>
      <w:r w:rsidRPr="006A4A68">
        <w:rPr>
          <w:rFonts w:cs="Arial"/>
          <w:spacing w:val="7"/>
          <w:sz w:val="22"/>
          <w:szCs w:val="22"/>
        </w:rPr>
        <w:t>scostamenti tra la performance individuale attesa e quella effettivamente realizzata;</w:t>
      </w:r>
    </w:p>
    <w:p w:rsidR="00E70375" w:rsidRPr="006A4A68" w:rsidRDefault="00E70375" w:rsidP="00021CD6">
      <w:pPr>
        <w:pStyle w:val="BodyTextIndent2"/>
        <w:numPr>
          <w:ilvl w:val="0"/>
          <w:numId w:val="15"/>
        </w:numPr>
        <w:tabs>
          <w:tab w:val="clear" w:pos="1788"/>
          <w:tab w:val="num" w:pos="709"/>
        </w:tabs>
        <w:ind w:left="709" w:firstLine="0"/>
        <w:jc w:val="both"/>
        <w:rPr>
          <w:rFonts w:cs="Arial"/>
          <w:spacing w:val="7"/>
          <w:sz w:val="22"/>
          <w:szCs w:val="22"/>
        </w:rPr>
      </w:pPr>
      <w:r w:rsidRPr="006A4A68">
        <w:rPr>
          <w:rFonts w:cs="Arial"/>
          <w:spacing w:val="7"/>
          <w:sz w:val="22"/>
          <w:szCs w:val="22"/>
        </w:rPr>
        <w:t>motivazioni della valutazione.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primi due elementi, di supporto alle motivazioni della valutazione, costituiscono la base per evitare una delle principali criticità e potenziale motivo di conflittualità, ovvero che la valutazione sia, o sia percepita, come iniqua o legata a un giudizio sulla persona, piuttosto che alla effettiva performance realizzata dall’individuo.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risultati non vengono comunicati né individualmente né massivamente in relazione all’esito della valutazione di I istanza ma il dipendente può verificare gli effetti del buon esito della stessa, di cui è a conoscenza, avendo controfirmato la scheda, direttamente dal cedolino dello stipendio in cui risultano gli incentivi.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Nel caso di valutazioni di II istanza vengono pubblicati i relativi provvedimenti e trasmesso l’esito della valutazione al diretto interessato.</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risultati generali vengono pubblicati nell’apposita area web dell’Amministrazione Trasparente all’interno della Relazione della Performance e dell’attuazione del SiMiVaP.</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Elaborazione di piani di miglioramento individuali</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In piena coerenza con la finalità generale di miglioramento della performance, contestualmente alla comunicazione dei risultati, potrà essere necessario predisporre un piano di miglioramento individualizzato.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È necessario che l’accompagnamento dell’individuo (o di gruppi omogenei di individui, soprattutto nel caso di obiettivi di gruppo), verso gli obiettivi espressi nel piano di miglioramento, sia integrato con il piano generale di formazione dell’Amministrazione a cui si rimanda per le valutazioni di fattibilità, in relazione alle competenze richieste e alle politiche del personale in essere.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 modelli di misurazione della performance individuale pongono il problema della corretta gestione del grado di soggettività che caratterizza intrinsecamente la valutazione dei comportamenti/competenze.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Si possono individuare due categorie principali di possibili errori: la sovrastima, ovvero la prevalente tendenza del valutatore a sopravvalutare la performance dell’individuo valutato o l‟errore opposto (sottostima). Le molteplici cause alla base di tali possibili errori sono state oggetto di ampia discussione nella letteratura, a cui si rimanda per gli eventuali approfondimenti.</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Occorre, inoltre, considerare altri due aspetti relativi alla valutazione della performance individuale. Il primo è che la valutazione raramente si basa sul rapporto esclusivo valutato-valutatore, poiché ottenere risultati complessi richiede sempre più spesso il lavoro di gruppo e perché negli ultimi anni il personale di comparto fa riferimento a più livelli gerarchici e si interfaccia con diverse realtà dipartimentali. Il secondo è che le amministrazioni sono tenute a mantenere rapporti sempre più intensi con i vari stakeholders esterni, a partire dalle realtà interaziendali. Per questi due motivi, una valutazione matura dovrebbe tener conto di un  maggior numero di fonti di dati e dimensioni di analisi, come indicato nelle LG 5/2019.</w:t>
      </w:r>
    </w:p>
    <w:p w:rsidR="00E70375" w:rsidRPr="006A4A68" w:rsidRDefault="00E70375" w:rsidP="00F34C2F">
      <w:pPr>
        <w:pStyle w:val="BodyTextIndent2"/>
        <w:jc w:val="both"/>
        <w:rPr>
          <w:rFonts w:cs="Arial"/>
          <w:b/>
          <w:spacing w:val="7"/>
          <w:sz w:val="22"/>
          <w:szCs w:val="22"/>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Procedure di conciliazione</w:t>
      </w:r>
    </w:p>
    <w:p w:rsidR="00E70375" w:rsidRPr="006A4A68" w:rsidRDefault="00E70375" w:rsidP="002258E3">
      <w:pPr>
        <w:pStyle w:val="BodyTextIndent2"/>
        <w:jc w:val="both"/>
        <w:rPr>
          <w:rFonts w:cs="Arial"/>
          <w:spacing w:val="7"/>
          <w:sz w:val="22"/>
          <w:szCs w:val="22"/>
        </w:rPr>
      </w:pPr>
      <w:r w:rsidRPr="006A4A68">
        <w:rPr>
          <w:rFonts w:cs="Arial"/>
          <w:spacing w:val="7"/>
          <w:sz w:val="22"/>
          <w:szCs w:val="22"/>
        </w:rPr>
        <w:t>Le dimensioni dell’AO S.Croce e Carle di Cuneo hanno portato alla scelta di non costituire un apposito organo collegiale per svolgere le procedure di conciliazione ma di far riferimento al Responsabile della S.S.FVO.</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E’ sempre prevista la facoltà, per il soggetto valutato, di farsi assistere da un rappresentante sindacale e/o da una persona di fiducia, nonché il rilascio di un verbale del tentativo di conciliazione.</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Gli studi relativi all’applicazione dei modelli valutativi in organizzazioni assimilabili a quella oggetto di questo studio hanno evidenziato solitamente una tendenza all’appiattimento delle valutazioni da parte dei singoli valutatori sia nel senso di una scarsa variabilità sia nell’assegnazione degli obiettivi che nelle valutazioni sui singoli soggetti valutati sia, seppur in maniera meno indifferenziata, tra i soggetti valutati.</w:t>
      </w:r>
    </w:p>
    <w:p w:rsidR="00E70375" w:rsidRPr="006A4A68" w:rsidRDefault="00E70375" w:rsidP="00F34C2F">
      <w:pPr>
        <w:pStyle w:val="BodyTextIndent2"/>
        <w:jc w:val="both"/>
        <w:rPr>
          <w:rFonts w:cs="Arial"/>
          <w:spacing w:val="7"/>
          <w:sz w:val="22"/>
          <w:szCs w:val="22"/>
        </w:rPr>
      </w:pPr>
    </w:p>
    <w:p w:rsidR="00E70375" w:rsidRPr="006A4A68" w:rsidRDefault="00E70375" w:rsidP="00187BB5">
      <w:pPr>
        <w:pStyle w:val="BodyTextIndent2"/>
        <w:jc w:val="both"/>
        <w:rPr>
          <w:rFonts w:cs="Arial"/>
          <w:b/>
          <w:spacing w:val="7"/>
          <w:sz w:val="22"/>
          <w:szCs w:val="22"/>
        </w:rPr>
      </w:pPr>
      <w:r w:rsidRPr="006A4A68">
        <w:rPr>
          <w:rFonts w:cs="Arial"/>
          <w:b/>
          <w:spacing w:val="7"/>
          <w:sz w:val="22"/>
          <w:szCs w:val="22"/>
        </w:rPr>
        <w:t>Assegnazione parte economica</w:t>
      </w:r>
    </w:p>
    <w:p w:rsidR="00E70375" w:rsidRPr="006A4A68" w:rsidRDefault="00E70375" w:rsidP="00187BB5">
      <w:pPr>
        <w:pStyle w:val="BodyTextIndent2"/>
        <w:jc w:val="both"/>
        <w:rPr>
          <w:rFonts w:cs="Arial"/>
          <w:spacing w:val="7"/>
          <w:sz w:val="22"/>
          <w:szCs w:val="22"/>
        </w:rPr>
      </w:pPr>
      <w:r w:rsidRPr="006A4A68">
        <w:rPr>
          <w:rFonts w:cs="Arial"/>
          <w:spacing w:val="7"/>
          <w:sz w:val="22"/>
          <w:szCs w:val="22"/>
        </w:rPr>
        <w:t>La S.S. Amministrazione del Personale, sulla base delle vigenti disposizioni legislative e contrattuali, effettua la fase istruttoria propedeutica all’ individuazione dei criteri di utilizzo delle risorse attribuite al Fondo di risultato che sono concordati annualmente con le Organizzazioni Sindacali e sottoscritti in apposito Accordo con le parti sindacali. I documenti vengono progressivamente pubblicati nell’area Personale-Contrattazione integrativa in Amministrazione Trasparente del sito web aziendale</w:t>
      </w:r>
      <w:r w:rsidRPr="006A4A68">
        <w:rPr>
          <w:rStyle w:val="FootnoteReference"/>
          <w:rFonts w:cs="Arial"/>
          <w:spacing w:val="7"/>
          <w:sz w:val="22"/>
          <w:szCs w:val="22"/>
        </w:rPr>
        <w:footnoteReference w:id="10"/>
      </w:r>
      <w:r w:rsidRPr="006A4A68">
        <w:rPr>
          <w:rFonts w:cs="Arial"/>
          <w:spacing w:val="7"/>
          <w:sz w:val="22"/>
          <w:szCs w:val="22"/>
        </w:rPr>
        <w:t>.</w:t>
      </w:r>
    </w:p>
    <w:p w:rsidR="00E70375" w:rsidRPr="006A4A68" w:rsidRDefault="00E70375" w:rsidP="00187BB5">
      <w:pPr>
        <w:pStyle w:val="BodyTextIndent2"/>
        <w:jc w:val="both"/>
        <w:rPr>
          <w:rFonts w:cs="Arial"/>
          <w:spacing w:val="7"/>
          <w:sz w:val="22"/>
          <w:szCs w:val="22"/>
        </w:rPr>
      </w:pPr>
      <w:r w:rsidRPr="006A4A68">
        <w:rPr>
          <w:rFonts w:cs="Arial"/>
          <w:spacing w:val="7"/>
          <w:sz w:val="22"/>
          <w:szCs w:val="22"/>
        </w:rPr>
        <w:t xml:space="preserve">Il D.lgs 74/2017 ha modificato l'articolo 19  del  decreto  legislativo  n.  150  del  2009  : «Art. 19 (Criteri  per  la  differenziazione delle  valutazioni).  -  1.  Il   contratto   collettivo   nazionale, nell'ambito  delle  risorse  destinate   al   trattamento   economico accessorio collegato alla  performance  ai  sensi  dell'articolo  40, comma  3-bis,  del  decreto  legislativo  30  marzo  2001,  n.   165, stabilisce  la  quota   delle   risorse   destinate   a   remunerare, rispettivamente, la performance organizzativa e quella individuale  e fissa   criteri   idonei   a   garantire   che   alla   significativa differenziazione dei giudizi di cui all'articolo 9, comma 1,  lettera d),  corrisponda  un'effettiva   diversificazione   dei   trattamenti economici correlati››. </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Concretamente per le diverse tipologie avviene quanto segue:</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b/>
          <w:spacing w:val="7"/>
          <w:sz w:val="22"/>
          <w:szCs w:val="22"/>
        </w:rPr>
      </w:pPr>
      <w:r w:rsidRPr="006A4A68">
        <w:rPr>
          <w:rFonts w:cs="Arial"/>
          <w:b/>
          <w:spacing w:val="7"/>
          <w:sz w:val="22"/>
          <w:szCs w:val="22"/>
        </w:rPr>
        <w:t>Dirigenti responsabili di struttura:</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in sede di assegnazione degli obiettivi da parte della Direzione Aziendale, la stessa quantifica ed assegna a ciascun Responsabile la quota economica complessiva associata agli obiettivi stessi;</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a seguito della valutazione del raggiungimento degli obiettivi di struttura (OIV/Direzione Generale), la quota economica a suo tempo assegnata al Responsabile di Struttura viene liquidata in misura proporzionale alla percentuale complessiva di raggiungimento degli obiettivi.</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b/>
          <w:spacing w:val="7"/>
          <w:sz w:val="22"/>
          <w:szCs w:val="22"/>
        </w:rPr>
      </w:pPr>
      <w:r w:rsidRPr="006A4A68">
        <w:rPr>
          <w:rFonts w:cs="Arial"/>
          <w:b/>
          <w:spacing w:val="7"/>
          <w:sz w:val="22"/>
          <w:szCs w:val="22"/>
        </w:rPr>
        <w:t>Dirigenti non responsabili di struttura:</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in sede di assegnazione degli obiettivi da parte della Direzione Aziendale, la stessa quantifica ed assegna a ciascun Responsabile la quota economica complessiva associata agli obiettivi stessi, relativa ai dirigenti; ciascun Responsabile a sua volta la ripartisce tra i collaboratori dirigenti in relazione agli obiettivi (numerosità, complessità) che assegna loro e, indicativamente, all’entità dell’orario negoziato ed al valore orario medio dello stesso; quota economica di risultato ed orario negoziato sono riportati sulla SVI;</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a seguito della valutazione del raggiungimento sia degli obiettivi di struttura (OIV/Direzione Generale) sia di quelli individuali (Responsabile di Struttura), la quota economica a suo tempo assegnata dal Responsabile di Struttura a ciascun collaboratore viene liquidata in misura proporzionale alla percentuale di raggiungimento degli obiettivi predetti complessivamente risultante.</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b/>
          <w:spacing w:val="7"/>
          <w:sz w:val="22"/>
          <w:szCs w:val="22"/>
        </w:rPr>
      </w:pPr>
      <w:r w:rsidRPr="006A4A68">
        <w:rPr>
          <w:rFonts w:cs="Arial"/>
          <w:b/>
          <w:spacing w:val="7"/>
          <w:sz w:val="22"/>
          <w:szCs w:val="22"/>
        </w:rPr>
        <w:t>Titolari di posizione organizzativa di comparto:</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(Dipartimenti sanitari)</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in sede di assegnazione degli obiettivi da parte della Direzione Aziendale, la stessa quantifica ed assegna a ciascun titolare di posizione organizzativa di comparto la quota economica complessiva associata agli obiettivi stessi;</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a seguito della valutazione del raggiungimento degli obiettivi (OIV/Direzione Generale), la quota economica a suo tempo assegnata viene liquidata in misura proporzionale alla percentuale complessiva di raggiungimento degli obiettivi.</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(Strutture di supporto)</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in sede di assegnazione degli obiettivi da parte della Direzione Aziendale, la stessa quantifica ed assegna a ciascun Responsabile la quota economica complessiva associata agli obiettivi stessi, relativa ai titolari di posizione organizzativa di comparto; ciascun Responsabile a sua volta la ripartisce tra i collaboratori titolari di posizione organizzativa di comparto in relazione agli obiettivi (numerosità, complessità) che assegna loro; la quota economica di risultato è riportata sulla SVI;</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a seguito della valutazione del raggiungimento degli obiettivi individuali (Responsabile di Struttura), la quota economica a suo tempo assegnata dal Responsabile di Struttura a ciascun collaboratore viene liquidata in misura proporzionale alla percentuale complessiva di raggiungimento degli obiettivi.</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b/>
          <w:spacing w:val="7"/>
          <w:sz w:val="22"/>
          <w:szCs w:val="22"/>
        </w:rPr>
      </w:pPr>
      <w:r w:rsidRPr="006A4A68">
        <w:rPr>
          <w:rFonts w:cs="Arial"/>
          <w:b/>
          <w:spacing w:val="7"/>
          <w:sz w:val="22"/>
          <w:szCs w:val="22"/>
        </w:rPr>
        <w:t>Personale di comparto non titolare di posizione organizzativa di comparto:</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a seguito della valutazione della prestazione individuale effettuata dal valutatore, la quota economica contrattualmente (CCIA) stabilita viene liquidata in misura proporzionale al punteggio complessivo (in centesimi) della valutazione, indipendentemente dal raggiungimento degli obiettivi da parte della struttura.</w:t>
      </w:r>
    </w:p>
    <w:p w:rsidR="00E70375" w:rsidRPr="006A4A68" w:rsidRDefault="00E70375" w:rsidP="00021CD6">
      <w:pPr>
        <w:pStyle w:val="BodyTextIndent2"/>
        <w:jc w:val="both"/>
        <w:rPr>
          <w:rFonts w:cs="Arial"/>
          <w:spacing w:val="7"/>
          <w:sz w:val="22"/>
          <w:szCs w:val="22"/>
        </w:rPr>
      </w:pP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 xml:space="preserve">La S.S. Amministrazione del Personale provvede alla liquidazione della retribuzione di risultato sulla base della delibera di approvazione del raggiungimento degli obiettivi elaborata dalla SS Controllo di Gestione, di cui prende atto senza interferire in merito. </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Progressivamente e in base alle diverse categorie contrattuali viene effettuata la rendicontazione dei fondi contrattuali rispetto a quelli previsti ed in riferimento ai tempi legati alle operazioni contabili.</w:t>
      </w:r>
    </w:p>
    <w:p w:rsidR="00E70375" w:rsidRPr="006A4A68" w:rsidRDefault="00E70375" w:rsidP="00021CD6">
      <w:pPr>
        <w:pStyle w:val="BodyTextIndent2"/>
        <w:jc w:val="both"/>
        <w:rPr>
          <w:rFonts w:cs="Arial"/>
          <w:spacing w:val="7"/>
          <w:sz w:val="22"/>
          <w:szCs w:val="22"/>
        </w:rPr>
      </w:pPr>
      <w:r w:rsidRPr="006A4A68">
        <w:rPr>
          <w:rFonts w:cs="Arial"/>
          <w:spacing w:val="7"/>
          <w:sz w:val="22"/>
          <w:szCs w:val="22"/>
        </w:rPr>
        <w:t>Tali provvedimenti e le relazioni illustrative e tecnico –finanziarie vengono pubblicate nell’area Personale-Contrattazione integrativa in Amministrazione Trasparente del sito web aziendale</w:t>
      </w:r>
      <w:r w:rsidRPr="006A4A68">
        <w:rPr>
          <w:rStyle w:val="FootnoteReference"/>
          <w:rFonts w:cs="Arial"/>
          <w:spacing w:val="7"/>
          <w:sz w:val="22"/>
          <w:szCs w:val="22"/>
        </w:rPr>
        <w:footnoteReference w:id="11"/>
      </w:r>
    </w:p>
    <w:p w:rsidR="00E70375" w:rsidRPr="006A4A68" w:rsidRDefault="00E70375" w:rsidP="00F34C2F">
      <w:pPr>
        <w:pStyle w:val="BodyTextIndent2"/>
        <w:jc w:val="both"/>
        <w:rPr>
          <w:rFonts w:cs="Arial"/>
          <w:b/>
          <w:spacing w:val="7"/>
          <w:sz w:val="22"/>
          <w:szCs w:val="22"/>
          <w:highlight w:val="yellow"/>
        </w:rPr>
      </w:pPr>
    </w:p>
    <w:p w:rsidR="00E70375" w:rsidRPr="006A4A68" w:rsidRDefault="00E70375" w:rsidP="00F34C2F">
      <w:pPr>
        <w:pStyle w:val="BodyTextIndent2"/>
        <w:jc w:val="both"/>
        <w:rPr>
          <w:rFonts w:cs="Arial"/>
          <w:b/>
          <w:spacing w:val="7"/>
          <w:sz w:val="22"/>
          <w:szCs w:val="22"/>
        </w:rPr>
      </w:pPr>
      <w:r w:rsidRPr="006A4A68">
        <w:rPr>
          <w:rFonts w:cs="Arial"/>
          <w:b/>
          <w:spacing w:val="7"/>
          <w:sz w:val="22"/>
          <w:szCs w:val="22"/>
        </w:rPr>
        <w:t>Sintesi e giudizio finale</w:t>
      </w: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Il sistema attuale appare metodologicamente fondato e rispondente ai dettami della normativa nonché mediamente avanzato rispetto a quanto conosciuto in altre realtà sanitarie con cui si scambiano le valutazioni, limitatamente ai dirigenti e che in genere o non hanno un sistema così formalizzato o raccolgono meno dati o li raccolgono a posteriori per la sola valutazione di II istanza.</w:t>
      </w:r>
    </w:p>
    <w:p w:rsidR="00E70375" w:rsidRPr="006A4A68" w:rsidRDefault="00E70375" w:rsidP="00F34C2F">
      <w:pPr>
        <w:pStyle w:val="BodyTextIndent2"/>
        <w:jc w:val="both"/>
        <w:rPr>
          <w:rFonts w:cs="Arial"/>
          <w:spacing w:val="7"/>
          <w:sz w:val="22"/>
          <w:szCs w:val="22"/>
        </w:rPr>
      </w:pPr>
    </w:p>
    <w:p w:rsidR="00E70375" w:rsidRPr="006A4A68" w:rsidRDefault="00E70375" w:rsidP="00F34C2F">
      <w:pPr>
        <w:pStyle w:val="BodyTextIndent2"/>
        <w:jc w:val="both"/>
        <w:rPr>
          <w:rFonts w:cs="Arial"/>
          <w:spacing w:val="7"/>
          <w:sz w:val="22"/>
          <w:szCs w:val="22"/>
        </w:rPr>
      </w:pPr>
      <w:r w:rsidRPr="006A4A68">
        <w:rPr>
          <w:rFonts w:cs="Arial"/>
          <w:spacing w:val="7"/>
          <w:sz w:val="22"/>
          <w:szCs w:val="22"/>
        </w:rPr>
        <w:t>Volendo esprimere un giudizio sul modello valutativo in uso rispetto ai criteri previsti dalla normativa e dalla CCIA (imparzialità, celerità e puntualità; stretta correlazione tra i risultati conseguiti e nuova attribuzione degli obiettivi, nonché l’erogazione immediata della relative componenti retributive, inerenti risultato) si può dire che:</w:t>
      </w:r>
    </w:p>
    <w:p w:rsidR="00E70375" w:rsidRPr="006A4A68" w:rsidRDefault="00E70375" w:rsidP="00021CD6">
      <w:pPr>
        <w:pStyle w:val="BodyTextIndent2"/>
        <w:numPr>
          <w:ilvl w:val="0"/>
          <w:numId w:val="16"/>
        </w:numPr>
        <w:tabs>
          <w:tab w:val="clear" w:pos="1428"/>
          <w:tab w:val="left" w:pos="709"/>
          <w:tab w:val="left" w:pos="851"/>
        </w:tabs>
        <w:ind w:left="709" w:firstLine="0"/>
        <w:jc w:val="both"/>
        <w:rPr>
          <w:rFonts w:cs="Arial"/>
          <w:spacing w:val="7"/>
          <w:sz w:val="22"/>
          <w:szCs w:val="22"/>
        </w:rPr>
      </w:pPr>
      <w:r w:rsidRPr="006A4A68">
        <w:rPr>
          <w:rFonts w:cs="Arial"/>
          <w:spacing w:val="7"/>
          <w:sz w:val="22"/>
          <w:szCs w:val="22"/>
        </w:rPr>
        <w:t xml:space="preserve">la trasparenza dei criteri usati, l’oggettività delle metodologie adottate e l’ obbligo di motivazione della valutazione espressa sono salvaguardate così come la partecipazione del valutato, attraverso l’espressione dell’autovalutazione nella I istanza, della relazione autoprodotta nella II istanza e della possibilità di contraddittorio nella valutazione di I e II istanza; </w:t>
      </w:r>
    </w:p>
    <w:p w:rsidR="00E70375" w:rsidRPr="006A4A68" w:rsidRDefault="00E70375" w:rsidP="00021CD6">
      <w:pPr>
        <w:pStyle w:val="BodyTextIndent2"/>
        <w:numPr>
          <w:ilvl w:val="0"/>
          <w:numId w:val="16"/>
        </w:numPr>
        <w:tabs>
          <w:tab w:val="clear" w:pos="1428"/>
          <w:tab w:val="left" w:pos="709"/>
          <w:tab w:val="left" w:pos="851"/>
        </w:tabs>
        <w:ind w:left="709" w:firstLine="0"/>
        <w:jc w:val="both"/>
        <w:rPr>
          <w:rFonts w:cs="Arial"/>
          <w:spacing w:val="7"/>
          <w:sz w:val="22"/>
          <w:szCs w:val="22"/>
        </w:rPr>
      </w:pPr>
      <w:r w:rsidRPr="006A4A68">
        <w:rPr>
          <w:rFonts w:cs="Arial"/>
          <w:spacing w:val="7"/>
          <w:sz w:val="22"/>
          <w:szCs w:val="22"/>
        </w:rPr>
        <w:t>la conoscenza degli elementi minimi delle modalità di valutazione di pertinenza (o quantomeno dove trovare i criteri ed i fondamenti) potrebbe essere istituzionalmente incentivata migliorando l’offerta informativa e recuperando una cultura della valutazione come aspetto sostanziale e non meramente formale;</w:t>
      </w:r>
    </w:p>
    <w:p w:rsidR="00E70375" w:rsidRPr="006A4A68" w:rsidRDefault="00E70375" w:rsidP="00021CD6">
      <w:pPr>
        <w:pStyle w:val="BodyTextIndent2"/>
        <w:numPr>
          <w:ilvl w:val="0"/>
          <w:numId w:val="16"/>
        </w:numPr>
        <w:tabs>
          <w:tab w:val="clear" w:pos="1428"/>
          <w:tab w:val="left" w:pos="709"/>
          <w:tab w:val="left" w:pos="851"/>
        </w:tabs>
        <w:ind w:left="709" w:firstLine="0"/>
        <w:jc w:val="both"/>
        <w:rPr>
          <w:rFonts w:cs="Arial"/>
          <w:spacing w:val="7"/>
          <w:sz w:val="22"/>
          <w:szCs w:val="22"/>
        </w:rPr>
      </w:pPr>
      <w:r w:rsidRPr="006A4A68">
        <w:rPr>
          <w:rFonts w:cs="Arial"/>
          <w:spacing w:val="7"/>
          <w:sz w:val="22"/>
          <w:szCs w:val="22"/>
        </w:rPr>
        <w:t>il rispetto dei tempi previsti dalla contrattazione per avviare le procedure di valutazione, per concludere le procedure di valutazione attese, per indicare gli effetti pratici al valutato e per concretizzare gli effetti economici potrebbe essere migliorato e presidiato più efficacemente rivedendo le modalità di programmazione ed agendo così su uno dei fattori che incidono maggiormente  sulla soddisfazione di tutti gli operatori;</w:t>
      </w:r>
    </w:p>
    <w:p w:rsidR="00E70375" w:rsidRPr="006A4A68" w:rsidRDefault="00E70375" w:rsidP="00021CD6">
      <w:pPr>
        <w:pStyle w:val="BodyTextIndent2"/>
        <w:numPr>
          <w:ilvl w:val="0"/>
          <w:numId w:val="16"/>
        </w:numPr>
        <w:tabs>
          <w:tab w:val="clear" w:pos="1428"/>
          <w:tab w:val="left" w:pos="709"/>
          <w:tab w:val="num" w:pos="851"/>
        </w:tabs>
        <w:ind w:left="709" w:firstLine="0"/>
        <w:jc w:val="both"/>
        <w:rPr>
          <w:rFonts w:cs="Arial"/>
          <w:spacing w:val="7"/>
          <w:sz w:val="22"/>
          <w:szCs w:val="22"/>
        </w:rPr>
      </w:pPr>
      <w:r w:rsidRPr="006A4A68">
        <w:rPr>
          <w:rFonts w:cs="Arial"/>
          <w:spacing w:val="7"/>
          <w:sz w:val="22"/>
          <w:szCs w:val="22"/>
        </w:rPr>
        <w:t>la diretta conoscenza dell’attività del valutato da parte del soggetto che, in prima istanza, effettua la proposta di valutazione al fine di garantire la continuità e la certezza delle attività professionali connesse all’ incarico conferito, è sostanzialmente stata garantita ma richiederebbe alla luce dell’attuale riorganizzazione aziendale ed interaziendale di essere mantenuta tramite una programmazione precoce;</w:t>
      </w:r>
    </w:p>
    <w:p w:rsidR="00E70375" w:rsidRPr="006A4A68" w:rsidRDefault="00E70375" w:rsidP="00021CD6">
      <w:pPr>
        <w:pStyle w:val="BodyTextIndent2"/>
        <w:numPr>
          <w:ilvl w:val="0"/>
          <w:numId w:val="16"/>
        </w:numPr>
        <w:tabs>
          <w:tab w:val="clear" w:pos="1428"/>
          <w:tab w:val="num" w:pos="851"/>
        </w:tabs>
        <w:ind w:left="709" w:firstLine="0"/>
        <w:jc w:val="both"/>
        <w:rPr>
          <w:rFonts w:cs="Arial"/>
          <w:spacing w:val="7"/>
          <w:sz w:val="22"/>
          <w:szCs w:val="22"/>
        </w:rPr>
      </w:pPr>
      <w:r w:rsidRPr="006A4A68">
        <w:rPr>
          <w:rFonts w:cs="Arial"/>
          <w:spacing w:val="7"/>
          <w:sz w:val="22"/>
          <w:szCs w:val="22"/>
        </w:rPr>
        <w:t>la valutazione efficiente della fondatezza e attualità dell’incarico per l’organizzazione aziendale ai livelli previsti prima dell’avvio della procedura di valutazione non è invece costantemente messa in atto, così come delle reali posizioni organizzative.</w:t>
      </w:r>
    </w:p>
    <w:p w:rsidR="00E70375" w:rsidRDefault="00E70375" w:rsidP="00021CD6">
      <w:pPr>
        <w:pStyle w:val="BodyTextIndent2"/>
        <w:jc w:val="both"/>
        <w:rPr>
          <w:rFonts w:cs="Arial"/>
          <w:sz w:val="22"/>
          <w:szCs w:val="22"/>
        </w:rPr>
      </w:pPr>
    </w:p>
    <w:p w:rsidR="00E70375" w:rsidRPr="00F3702F" w:rsidRDefault="00E70375" w:rsidP="00021CD6">
      <w:pPr>
        <w:pStyle w:val="BodyTextIndent2"/>
        <w:jc w:val="both"/>
        <w:rPr>
          <w:rFonts w:cs="Arial"/>
          <w:color w:val="3366FF"/>
          <w:sz w:val="22"/>
          <w:szCs w:val="22"/>
        </w:rPr>
      </w:pPr>
      <w:r w:rsidRPr="00F3702F">
        <w:rPr>
          <w:rFonts w:cs="Arial"/>
          <w:color w:val="3366FF"/>
          <w:sz w:val="22"/>
          <w:szCs w:val="22"/>
        </w:rPr>
        <w:t>Al momento della stesura del presente documento ci si trova in una situazione che, a causa della concomitanza di fattori indipendenti dalla volontà della Direzione e dell’AO S.Croce e Carle, rende difficile una programmazione puntuale delle attività e dei timing associati anche rispetto alla gestione dei processi ordinari. Il permanere dell’emergenza sanitaria e la ripresa di fattori di criticità connessi alla pandemia con la conseguente massiva e costante necessità di riorganizzazione continua dell’organizzazione a carico, potenzialmente, di tutti i suoi elementi, l’approssimarsi della scadenza di mandato della Direzione e l’attesa della preannunciata riforma della Pubblica Amministrazione impongo al momento la riconferma del modello posto in essere in questi anni, soprassedendo sulla piena attuazione di quanto previsto dalla CCNL e la conseguente contrattazione integrativa.</w:t>
      </w:r>
    </w:p>
    <w:p w:rsidR="00E70375" w:rsidRPr="00F3702F" w:rsidRDefault="00E70375" w:rsidP="00021CD6">
      <w:pPr>
        <w:pStyle w:val="BodyTextIndent2"/>
        <w:jc w:val="both"/>
        <w:rPr>
          <w:rFonts w:cs="Arial"/>
          <w:color w:val="3366FF"/>
          <w:sz w:val="22"/>
          <w:szCs w:val="22"/>
        </w:rPr>
      </w:pPr>
    </w:p>
    <w:p w:rsidR="00E70375" w:rsidRPr="00F3702F" w:rsidRDefault="00E70375" w:rsidP="00021CD6">
      <w:pPr>
        <w:pStyle w:val="BodyTextIndent2"/>
        <w:jc w:val="both"/>
        <w:rPr>
          <w:rFonts w:cs="Arial"/>
          <w:color w:val="3366FF"/>
          <w:sz w:val="22"/>
          <w:szCs w:val="22"/>
        </w:rPr>
      </w:pPr>
      <w:r w:rsidRPr="00F3702F">
        <w:rPr>
          <w:rFonts w:cs="Arial"/>
          <w:color w:val="3366FF"/>
          <w:sz w:val="22"/>
          <w:szCs w:val="22"/>
        </w:rPr>
        <w:t>Con delibera n. 110 del 2 marzo 2021 è stato ri-costituito l’OIV dell’AO S.Croce e Carle di Cuneo.</w:t>
      </w:r>
    </w:p>
    <w:p w:rsidR="00E70375" w:rsidRPr="006A4A68" w:rsidRDefault="00E70375" w:rsidP="00021CD6">
      <w:pPr>
        <w:pStyle w:val="BodyTextIndent2"/>
        <w:jc w:val="both"/>
        <w:rPr>
          <w:rFonts w:cs="Arial"/>
          <w:sz w:val="22"/>
          <w:szCs w:val="22"/>
        </w:rPr>
      </w:pPr>
    </w:p>
    <w:p w:rsidR="00E70375" w:rsidRPr="006A4A68" w:rsidRDefault="00E70375" w:rsidP="00021CD6">
      <w:pPr>
        <w:pStyle w:val="BodyTextIndent2"/>
        <w:jc w:val="both"/>
        <w:rPr>
          <w:rFonts w:cs="Arial"/>
          <w:sz w:val="22"/>
          <w:szCs w:val="22"/>
        </w:rPr>
      </w:pPr>
      <w:r w:rsidRPr="006A4A68">
        <w:rPr>
          <w:rFonts w:cs="Arial"/>
          <w:sz w:val="22"/>
          <w:szCs w:val="22"/>
        </w:rPr>
        <w:t>Tabella 6: sintesi dell’analisi SiMiVaP aziendale 202</w:t>
      </w:r>
      <w:r>
        <w:rPr>
          <w:rFonts w:cs="Arial"/>
          <w:sz w:val="22"/>
          <w:szCs w:val="22"/>
        </w:rPr>
        <w:t>1</w:t>
      </w:r>
    </w:p>
    <w:p w:rsidR="00E70375" w:rsidRPr="000978C5" w:rsidRDefault="00E70375" w:rsidP="00021CD6">
      <w:pPr>
        <w:pStyle w:val="BodyTextIndent2"/>
        <w:jc w:val="both"/>
        <w:rPr>
          <w:rFonts w:ascii="Calibri" w:hAnsi="Calibri"/>
          <w:sz w:val="22"/>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7"/>
        <w:gridCol w:w="3239"/>
        <w:gridCol w:w="3229"/>
      </w:tblGrid>
      <w:tr w:rsidR="00E70375" w:rsidRPr="000978C5" w:rsidTr="00A64836">
        <w:trPr>
          <w:tblHeader/>
        </w:trPr>
        <w:tc>
          <w:tcPr>
            <w:tcW w:w="3217" w:type="dxa"/>
          </w:tcPr>
          <w:p w:rsidR="00E70375" w:rsidRPr="000978C5" w:rsidRDefault="00E70375" w:rsidP="00D06342">
            <w:pPr>
              <w:pStyle w:val="BodyTextIndent2"/>
              <w:ind w:left="0"/>
              <w:jc w:val="both"/>
              <w:rPr>
                <w:rFonts w:ascii="Calibri" w:hAnsi="Calibri"/>
                <w:b/>
                <w:i/>
                <w:sz w:val="22"/>
                <w:szCs w:val="22"/>
              </w:rPr>
            </w:pPr>
            <w:r w:rsidRPr="000978C5">
              <w:rPr>
                <w:rFonts w:ascii="Calibri" w:hAnsi="Calibri"/>
                <w:b/>
                <w:i/>
                <w:sz w:val="22"/>
                <w:szCs w:val="22"/>
              </w:rPr>
              <w:t>Caratteristiche Sistema suggerite da LG DFP (2-4-5)</w:t>
            </w:r>
          </w:p>
        </w:tc>
        <w:tc>
          <w:tcPr>
            <w:tcW w:w="3239" w:type="dxa"/>
          </w:tcPr>
          <w:p w:rsidR="00E70375" w:rsidRPr="000978C5" w:rsidRDefault="00E70375" w:rsidP="00D06342">
            <w:pPr>
              <w:pStyle w:val="BodyTextIndent2"/>
              <w:ind w:left="0"/>
              <w:jc w:val="both"/>
              <w:rPr>
                <w:rFonts w:ascii="Calibri" w:hAnsi="Calibri"/>
                <w:b/>
                <w:i/>
                <w:sz w:val="22"/>
                <w:szCs w:val="22"/>
              </w:rPr>
            </w:pPr>
            <w:r w:rsidRPr="000978C5">
              <w:rPr>
                <w:rFonts w:ascii="Calibri" w:hAnsi="Calibri"/>
                <w:b/>
                <w:i/>
                <w:sz w:val="22"/>
                <w:szCs w:val="22"/>
              </w:rPr>
              <w:t>Fattori consolidati</w:t>
            </w:r>
          </w:p>
        </w:tc>
        <w:tc>
          <w:tcPr>
            <w:tcW w:w="3229" w:type="dxa"/>
          </w:tcPr>
          <w:p w:rsidR="00E70375" w:rsidRPr="000978C5" w:rsidRDefault="00E70375" w:rsidP="00D06342">
            <w:pPr>
              <w:pStyle w:val="BodyTextIndent2"/>
              <w:ind w:left="0"/>
              <w:jc w:val="both"/>
              <w:rPr>
                <w:rFonts w:ascii="Calibri" w:hAnsi="Calibri"/>
                <w:b/>
                <w:i/>
                <w:sz w:val="22"/>
                <w:szCs w:val="22"/>
              </w:rPr>
            </w:pPr>
            <w:r w:rsidRPr="000978C5">
              <w:rPr>
                <w:rFonts w:ascii="Calibri" w:hAnsi="Calibri"/>
                <w:b/>
                <w:i/>
                <w:sz w:val="22"/>
                <w:szCs w:val="22"/>
              </w:rPr>
              <w:t>Criticità e prospettive</w:t>
            </w:r>
          </w:p>
        </w:tc>
      </w:tr>
      <w:tr w:rsidR="00E70375" w:rsidRPr="000978C5" w:rsidTr="005E5090">
        <w:tc>
          <w:tcPr>
            <w:tcW w:w="3217"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 xml:space="preserve">Finalità </w:t>
            </w:r>
          </w:p>
        </w:tc>
        <w:tc>
          <w:tcPr>
            <w:tcW w:w="3239"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Consolidamento storico,</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percorso aziendale che segue il dipendente anche all’esterno dell’AO (trasferimento),</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valutazioni annuali convogliano in quelle periodiche e/o contrattuali</w:t>
            </w:r>
          </w:p>
        </w:tc>
        <w:tc>
          <w:tcPr>
            <w:tcW w:w="3229"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Sistema a geometria variabile con modalità di valorizzazione e crescita professionale che entri a far parte della valutazione,</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necessità di manutenzione del sistema</w:t>
            </w:r>
            <w:r>
              <w:rPr>
                <w:rFonts w:ascii="Calibri" w:hAnsi="Calibri"/>
                <w:sz w:val="22"/>
                <w:szCs w:val="22"/>
              </w:rPr>
              <w:t>, in attesa di piena applicazione della CCNL e di elementi forniti dalla Riforma della Pubblica Amministrazione.</w:t>
            </w:r>
          </w:p>
        </w:tc>
      </w:tr>
      <w:tr w:rsidR="00E70375" w:rsidRPr="000978C5" w:rsidTr="005E5090">
        <w:tc>
          <w:tcPr>
            <w:tcW w:w="3217"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Dimensioni</w:t>
            </w:r>
          </w:p>
        </w:tc>
        <w:tc>
          <w:tcPr>
            <w:tcW w:w="3239"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Risultati annuali + comportamenti individuali</w:t>
            </w:r>
          </w:p>
        </w:tc>
        <w:tc>
          <w:tcPr>
            <w:tcW w:w="3229" w:type="dxa"/>
          </w:tcPr>
          <w:p w:rsidR="00E70375" w:rsidRPr="000978C5" w:rsidRDefault="00E70375" w:rsidP="0019468C">
            <w:pPr>
              <w:pStyle w:val="BodyTextIndent2"/>
              <w:ind w:left="0"/>
              <w:jc w:val="both"/>
              <w:rPr>
                <w:rFonts w:ascii="Calibri" w:hAnsi="Calibri"/>
                <w:sz w:val="22"/>
                <w:szCs w:val="22"/>
              </w:rPr>
            </w:pPr>
            <w:r w:rsidRPr="000978C5">
              <w:rPr>
                <w:rFonts w:ascii="Calibri" w:hAnsi="Calibri"/>
                <w:sz w:val="22"/>
                <w:szCs w:val="22"/>
              </w:rPr>
              <w:t xml:space="preserve">Partecipazione di stakeholders esterni alla valutazione </w:t>
            </w:r>
            <w:r>
              <w:rPr>
                <w:rFonts w:ascii="Calibri" w:hAnsi="Calibri"/>
                <w:sz w:val="22"/>
                <w:szCs w:val="22"/>
              </w:rPr>
              <w:t>limitata in relazione alla pandemia.</w:t>
            </w:r>
          </w:p>
        </w:tc>
      </w:tr>
      <w:tr w:rsidR="00E70375" w:rsidRPr="000978C5" w:rsidTr="005E5090">
        <w:tc>
          <w:tcPr>
            <w:tcW w:w="3217"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Metodi</w:t>
            </w:r>
          </w:p>
        </w:tc>
        <w:tc>
          <w:tcPr>
            <w:tcW w:w="3239"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Oggettivazione,</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confronto diacronico e sincronico tra strutture e individui</w:t>
            </w:r>
          </w:p>
        </w:tc>
        <w:tc>
          <w:tcPr>
            <w:tcW w:w="3229"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Valutazione possibilità di nuove modalità valutative (dal basso, tra pari, a 360°), riesame dei parametri e degli standard</w:t>
            </w:r>
            <w:r>
              <w:rPr>
                <w:rFonts w:ascii="Calibri" w:hAnsi="Calibri"/>
                <w:sz w:val="22"/>
                <w:szCs w:val="22"/>
              </w:rPr>
              <w:t>: rimandata a causa dell’emergenza sanitaria e delle indicazioni contenute nel Piano di riforma della Pubblica Amministrazione.</w:t>
            </w:r>
          </w:p>
        </w:tc>
      </w:tr>
      <w:tr w:rsidR="00E70375" w:rsidRPr="000978C5" w:rsidTr="005E5090">
        <w:tc>
          <w:tcPr>
            <w:tcW w:w="3217"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Tempistiche o frequenza</w:t>
            </w:r>
          </w:p>
        </w:tc>
        <w:tc>
          <w:tcPr>
            <w:tcW w:w="3239"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Annuale + rinnovo incarico e scadenze contrattuali</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Riattualizzazione in base a CCNL, CCIA, Accordi sindacali</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Regolarità stipendio mensile e incentivi</w:t>
            </w:r>
          </w:p>
          <w:p w:rsidR="00E70375" w:rsidRPr="000978C5" w:rsidRDefault="00E70375" w:rsidP="00D06342">
            <w:pPr>
              <w:pStyle w:val="BodyTextIndent2"/>
              <w:ind w:left="0"/>
              <w:jc w:val="both"/>
              <w:rPr>
                <w:rFonts w:ascii="Calibri" w:hAnsi="Calibri"/>
                <w:sz w:val="22"/>
                <w:szCs w:val="22"/>
              </w:rPr>
            </w:pPr>
          </w:p>
        </w:tc>
        <w:tc>
          <w:tcPr>
            <w:tcW w:w="3229" w:type="dxa"/>
          </w:tcPr>
          <w:p w:rsidR="00E70375" w:rsidRDefault="00E70375" w:rsidP="00D06342">
            <w:pPr>
              <w:pStyle w:val="BodyTextIndent2"/>
              <w:ind w:left="0"/>
              <w:jc w:val="both"/>
              <w:rPr>
                <w:rFonts w:ascii="Calibri" w:hAnsi="Calibri"/>
                <w:sz w:val="22"/>
                <w:szCs w:val="22"/>
              </w:rPr>
            </w:pPr>
            <w:r w:rsidRPr="000978C5">
              <w:rPr>
                <w:rFonts w:ascii="Calibri" w:hAnsi="Calibri"/>
                <w:sz w:val="22"/>
                <w:szCs w:val="22"/>
              </w:rPr>
              <w:t>Pianificazione regole non sempre corrispondenti al timing previsto dalla normativa nazionale</w:t>
            </w:r>
            <w:r>
              <w:rPr>
                <w:rFonts w:ascii="Calibri" w:hAnsi="Calibri"/>
                <w:sz w:val="22"/>
                <w:szCs w:val="22"/>
              </w:rPr>
              <w:t>.</w:t>
            </w:r>
          </w:p>
          <w:p w:rsidR="00E70375" w:rsidRPr="000978C5" w:rsidRDefault="00E70375" w:rsidP="00D06342">
            <w:pPr>
              <w:pStyle w:val="BodyTextIndent2"/>
              <w:ind w:left="0"/>
              <w:jc w:val="both"/>
              <w:rPr>
                <w:rFonts w:ascii="Calibri" w:hAnsi="Calibri"/>
                <w:sz w:val="22"/>
                <w:szCs w:val="22"/>
              </w:rPr>
            </w:pPr>
            <w:r>
              <w:rPr>
                <w:rFonts w:ascii="Calibri" w:hAnsi="Calibri"/>
                <w:sz w:val="22"/>
                <w:szCs w:val="22"/>
              </w:rPr>
              <w:t>In relazione all’assegnazione al momento semestrale degli obiettivi ai Direttori Generali si procede altresì a livello aziendale a tale timing, in attesa di indicazioni sul secondo semestre.</w:t>
            </w:r>
          </w:p>
        </w:tc>
      </w:tr>
      <w:tr w:rsidR="00E70375" w:rsidRPr="000978C5" w:rsidTr="005E5090">
        <w:tc>
          <w:tcPr>
            <w:tcW w:w="3217"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 xml:space="preserve">Elementi </w:t>
            </w:r>
          </w:p>
        </w:tc>
        <w:tc>
          <w:tcPr>
            <w:tcW w:w="3239" w:type="dxa"/>
          </w:tcPr>
          <w:p w:rsidR="00E70375" w:rsidRPr="00BA6271" w:rsidRDefault="00E70375" w:rsidP="00D06342">
            <w:pPr>
              <w:pStyle w:val="BodyTextIndent2"/>
              <w:ind w:left="0"/>
              <w:jc w:val="both"/>
              <w:rPr>
                <w:rFonts w:ascii="Calibri" w:hAnsi="Calibri"/>
                <w:sz w:val="22"/>
                <w:szCs w:val="22"/>
              </w:rPr>
            </w:pPr>
            <w:r w:rsidRPr="00BA6271">
              <w:rPr>
                <w:rFonts w:ascii="Calibri" w:hAnsi="Calibri"/>
                <w:sz w:val="22"/>
                <w:szCs w:val="22"/>
              </w:rPr>
              <w:t>Job description comparto sanitario,</w:t>
            </w:r>
          </w:p>
          <w:p w:rsidR="00E70375" w:rsidRPr="00BA6271" w:rsidRDefault="00E70375" w:rsidP="00D06342">
            <w:pPr>
              <w:pStyle w:val="BodyTextIndent2"/>
              <w:ind w:left="0"/>
              <w:jc w:val="both"/>
              <w:rPr>
                <w:rFonts w:ascii="Calibri" w:hAnsi="Calibri"/>
                <w:sz w:val="22"/>
                <w:szCs w:val="22"/>
              </w:rPr>
            </w:pPr>
            <w:r w:rsidRPr="00BA6271">
              <w:rPr>
                <w:rFonts w:ascii="Calibri" w:hAnsi="Calibri"/>
                <w:sz w:val="22"/>
                <w:szCs w:val="22"/>
              </w:rPr>
              <w:t>age management,</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fase di programmazione + valutazione, procedure di conciliazione,</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esplicitazione dei comportamenti attesi</w:t>
            </w:r>
          </w:p>
        </w:tc>
        <w:tc>
          <w:tcPr>
            <w:tcW w:w="3229" w:type="dxa"/>
          </w:tcPr>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Differenziazione reale delle valutazioni,</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introduzione valutazione del potenziale,</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maggior evidenza della differenziazione tra valutazione performance organizzativa e performance individuale,</w:t>
            </w:r>
          </w:p>
          <w:p w:rsidR="00E70375" w:rsidRPr="000978C5" w:rsidRDefault="00E70375" w:rsidP="00D06342">
            <w:pPr>
              <w:pStyle w:val="BodyTextIndent2"/>
              <w:ind w:left="0"/>
              <w:jc w:val="both"/>
              <w:rPr>
                <w:rFonts w:ascii="Calibri" w:hAnsi="Calibri"/>
                <w:sz w:val="22"/>
                <w:szCs w:val="22"/>
              </w:rPr>
            </w:pPr>
            <w:r w:rsidRPr="000978C5">
              <w:rPr>
                <w:rFonts w:ascii="Calibri" w:hAnsi="Calibri"/>
                <w:sz w:val="22"/>
                <w:szCs w:val="22"/>
              </w:rPr>
              <w:t>maggior confronto reale tra valutatore e valutato, ripristino monitoraggio intermedio (calibrazione),</w:t>
            </w:r>
          </w:p>
          <w:p w:rsidR="00E70375" w:rsidRDefault="00E70375" w:rsidP="00D06342">
            <w:pPr>
              <w:pStyle w:val="BodyTextIndent2"/>
              <w:ind w:left="0"/>
              <w:jc w:val="both"/>
              <w:rPr>
                <w:rFonts w:ascii="Calibri" w:hAnsi="Calibri"/>
                <w:sz w:val="22"/>
                <w:szCs w:val="22"/>
              </w:rPr>
            </w:pPr>
            <w:r w:rsidRPr="000978C5">
              <w:rPr>
                <w:rFonts w:ascii="Calibri" w:hAnsi="Calibri"/>
                <w:sz w:val="22"/>
                <w:szCs w:val="22"/>
              </w:rPr>
              <w:t>individuazione meccanismi di rewarding</w:t>
            </w:r>
            <w:r>
              <w:rPr>
                <w:rFonts w:ascii="Calibri" w:hAnsi="Calibri"/>
                <w:sz w:val="22"/>
                <w:szCs w:val="22"/>
              </w:rPr>
              <w:t>.</w:t>
            </w:r>
          </w:p>
          <w:p w:rsidR="00E70375" w:rsidRPr="000978C5" w:rsidRDefault="00E70375" w:rsidP="00D06342">
            <w:pPr>
              <w:pStyle w:val="BodyTextIndent2"/>
              <w:ind w:left="0"/>
              <w:jc w:val="both"/>
              <w:rPr>
                <w:rFonts w:ascii="Calibri" w:hAnsi="Calibri"/>
                <w:sz w:val="22"/>
                <w:szCs w:val="22"/>
              </w:rPr>
            </w:pPr>
            <w:r>
              <w:rPr>
                <w:rFonts w:ascii="Calibri" w:hAnsi="Calibri"/>
                <w:sz w:val="22"/>
                <w:szCs w:val="22"/>
              </w:rPr>
              <w:t>In attesa della fine dell’emergenza sanitaria e delle  indicazioni preannunciate in ambito di riforma della Pubblica Amministrazione viene mantenuto il modello storico esistente.</w:t>
            </w:r>
          </w:p>
        </w:tc>
      </w:tr>
    </w:tbl>
    <w:p w:rsidR="00E70375" w:rsidRPr="000978C5" w:rsidRDefault="00E70375" w:rsidP="00021CD6">
      <w:pPr>
        <w:pStyle w:val="BodyTextIndent2"/>
        <w:jc w:val="both"/>
        <w:rPr>
          <w:rFonts w:ascii="Calibri" w:hAnsi="Calibri"/>
          <w:sz w:val="22"/>
          <w:szCs w:val="22"/>
        </w:rPr>
      </w:pPr>
    </w:p>
    <w:p w:rsidR="00E70375" w:rsidRPr="000978C5" w:rsidRDefault="00E70375" w:rsidP="009D2BE9">
      <w:pPr>
        <w:pStyle w:val="Heading2"/>
        <w:rPr>
          <w:rFonts w:ascii="Calibri" w:hAnsi="Calibri"/>
          <w:b/>
          <w:i w:val="0"/>
        </w:rPr>
      </w:pPr>
      <w:bookmarkStart w:id="16" w:name="_Toc66961259"/>
      <w:r w:rsidRPr="000978C5">
        <w:rPr>
          <w:rFonts w:ascii="Calibri" w:hAnsi="Calibri"/>
          <w:b/>
          <w:i w:val="0"/>
        </w:rPr>
        <w:t>Processo complessivo del ciclo della performance aziendale</w:t>
      </w:r>
      <w:bookmarkEnd w:id="16"/>
    </w:p>
    <w:p w:rsidR="00E70375" w:rsidRPr="006A4A68" w:rsidRDefault="00E70375" w:rsidP="00680099">
      <w:pPr>
        <w:pStyle w:val="BodyTextIndent2"/>
        <w:jc w:val="both"/>
        <w:rPr>
          <w:rFonts w:cs="Arial"/>
          <w:iCs/>
          <w:color w:val="000000"/>
          <w:sz w:val="22"/>
          <w:szCs w:val="22"/>
        </w:rPr>
      </w:pPr>
      <w:r w:rsidRPr="006A4A68">
        <w:rPr>
          <w:rFonts w:cs="Arial"/>
          <w:iCs/>
          <w:color w:val="000000"/>
          <w:sz w:val="22"/>
          <w:szCs w:val="22"/>
        </w:rPr>
        <w:t xml:space="preserve">L’attuale sistema di assegnazione del budget e di valutazione del raggiungimento degli obiettivi è attuato in Azienda dal </w:t>
      </w:r>
      <w:r w:rsidRPr="006A4A68">
        <w:rPr>
          <w:rFonts w:cs="Arial"/>
          <w:iCs/>
          <w:sz w:val="22"/>
          <w:szCs w:val="22"/>
        </w:rPr>
        <w:t>1999</w:t>
      </w:r>
      <w:r w:rsidRPr="006A4A68">
        <w:rPr>
          <w:rFonts w:cs="Arial"/>
          <w:iCs/>
          <w:color w:val="1F497D"/>
          <w:sz w:val="22"/>
          <w:szCs w:val="22"/>
        </w:rPr>
        <w:t>,</w:t>
      </w:r>
      <w:r w:rsidRPr="006A4A68">
        <w:rPr>
          <w:rFonts w:cs="Arial"/>
          <w:iCs/>
          <w:color w:val="000000"/>
          <w:sz w:val="22"/>
          <w:szCs w:val="22"/>
        </w:rPr>
        <w:t xml:space="preserve"> con progressivi riaggiustamenti ed adattamenti sia in relazione agli input nazionali, regionali e delle Direzioni che si sono susseguite sia nell’ottica di diventare maggiormente rispondente agli assetti organizzativi che sono cambiati nel tempo.</w:t>
      </w:r>
    </w:p>
    <w:p w:rsidR="00E70375" w:rsidRPr="006A4A68" w:rsidRDefault="00E70375" w:rsidP="00F27D0E">
      <w:pPr>
        <w:pStyle w:val="BodyTextIndent2"/>
        <w:jc w:val="both"/>
        <w:rPr>
          <w:rFonts w:cs="Arial"/>
          <w:color w:val="000000"/>
          <w:spacing w:val="-1"/>
          <w:sz w:val="22"/>
          <w:szCs w:val="22"/>
        </w:rPr>
      </w:pPr>
    </w:p>
    <w:p w:rsidR="00E70375" w:rsidRPr="006A4A68" w:rsidRDefault="00E70375" w:rsidP="00F27D0E">
      <w:pPr>
        <w:pStyle w:val="BodyTextIndent2"/>
        <w:jc w:val="both"/>
        <w:rPr>
          <w:rFonts w:cs="Arial"/>
          <w:color w:val="000000"/>
          <w:spacing w:val="-1"/>
          <w:sz w:val="22"/>
          <w:szCs w:val="22"/>
        </w:rPr>
      </w:pPr>
      <w:r w:rsidRPr="006A4A68">
        <w:rPr>
          <w:rFonts w:cs="Arial"/>
          <w:color w:val="000000"/>
          <w:spacing w:val="-1"/>
          <w:sz w:val="22"/>
          <w:szCs w:val="22"/>
        </w:rPr>
        <w:t>Il funzionamento del Sistema di valutazione è garantito dall’impegno da parte della Direzione Aziendale nel ritenere prioritario l’avvio e la conclusione del processo di assegnazione del budget alle strutture entro la fine della primavera, anche in assenza di obiettivi già ufficializzati assegnati dalla regione ai Direttori Generali proprio per garantire la continuità operativa ed il saldo degli incentivi in tempi congrui.</w:t>
      </w:r>
    </w:p>
    <w:p w:rsidR="00E70375" w:rsidRPr="006A4A68" w:rsidRDefault="00E70375" w:rsidP="00F336B8">
      <w:pPr>
        <w:ind w:left="708"/>
        <w:jc w:val="both"/>
        <w:rPr>
          <w:rFonts w:ascii="Arial" w:hAnsi="Arial" w:cs="Arial"/>
          <w:color w:val="000000"/>
          <w:spacing w:val="-1"/>
          <w:sz w:val="22"/>
          <w:szCs w:val="22"/>
        </w:rPr>
      </w:pPr>
    </w:p>
    <w:p w:rsidR="00E70375" w:rsidRPr="006A4A68" w:rsidRDefault="00E70375" w:rsidP="00F336B8">
      <w:pPr>
        <w:ind w:left="708"/>
        <w:jc w:val="both"/>
        <w:rPr>
          <w:rFonts w:ascii="Arial" w:hAnsi="Arial" w:cs="Arial"/>
          <w:color w:val="000000"/>
          <w:spacing w:val="-1"/>
          <w:sz w:val="22"/>
          <w:szCs w:val="22"/>
        </w:rPr>
      </w:pPr>
      <w:r w:rsidRPr="006A4A68">
        <w:rPr>
          <w:rFonts w:ascii="Arial" w:hAnsi="Arial" w:cs="Arial"/>
          <w:color w:val="000000"/>
          <w:spacing w:val="-1"/>
          <w:sz w:val="22"/>
          <w:szCs w:val="22"/>
        </w:rPr>
        <w:t>I Direttori di Dipartimento, i  Direttori di struttura ed i  Coordinatori di Dipartimento vengono coinvolti come descritto nei paragrafi precedenti nell’intero processo di definizione dei livelli di performance e di governo degli obiettivi, fino agli esiti definitivi della valutazione, con il supporto della Struttura Tecnica Permanente (cfr tab 5).</w:t>
      </w:r>
    </w:p>
    <w:p w:rsidR="00E70375" w:rsidRPr="006A4A68" w:rsidRDefault="00E70375" w:rsidP="00F336B8">
      <w:pPr>
        <w:jc w:val="both"/>
        <w:rPr>
          <w:rFonts w:ascii="Arial" w:hAnsi="Arial" w:cs="Arial"/>
          <w:sz w:val="22"/>
          <w:szCs w:val="22"/>
        </w:rPr>
      </w:pPr>
    </w:p>
    <w:p w:rsidR="00E70375" w:rsidRPr="006A4A68" w:rsidRDefault="00E70375" w:rsidP="00F336B8">
      <w:pPr>
        <w:ind w:left="708"/>
        <w:jc w:val="both"/>
        <w:rPr>
          <w:rFonts w:ascii="Arial" w:hAnsi="Arial" w:cs="Arial"/>
          <w:sz w:val="22"/>
          <w:szCs w:val="22"/>
        </w:rPr>
      </w:pPr>
      <w:r w:rsidRPr="006A4A68">
        <w:rPr>
          <w:rFonts w:ascii="Arial" w:hAnsi="Arial" w:cs="Arial"/>
          <w:color w:val="000000"/>
          <w:spacing w:val="-1"/>
          <w:sz w:val="22"/>
          <w:szCs w:val="22"/>
        </w:rPr>
        <w:t>Come ulteriormente specificato dal D.lgs 74/20017e delle LG 4/2019 i contributi emersi dai cittadini e dalle diverse fonti di misurazione della qualità percepita dagli utenti sono da considerarsi a pieno titolo sia nella composizione della relazione della Performance sia nella valutazione</w:t>
      </w:r>
      <w:r w:rsidRPr="006A4A68">
        <w:rPr>
          <w:rStyle w:val="FootnoteReference"/>
          <w:rFonts w:ascii="Arial" w:hAnsi="Arial" w:cs="Arial"/>
          <w:sz w:val="22"/>
          <w:szCs w:val="22"/>
        </w:rPr>
        <w:footnoteReference w:id="12"/>
      </w:r>
      <w:r w:rsidRPr="006A4A68">
        <w:rPr>
          <w:rFonts w:ascii="Arial" w:hAnsi="Arial" w:cs="Arial"/>
          <w:sz w:val="22"/>
          <w:szCs w:val="22"/>
        </w:rPr>
        <w:t xml:space="preserve"> </w:t>
      </w:r>
    </w:p>
    <w:p w:rsidR="00E70375" w:rsidRPr="006A4A68" w:rsidRDefault="00E70375" w:rsidP="00F336B8">
      <w:pPr>
        <w:ind w:left="708"/>
        <w:jc w:val="both"/>
        <w:rPr>
          <w:rFonts w:ascii="Arial" w:hAnsi="Arial" w:cs="Arial"/>
          <w:color w:val="000000"/>
          <w:spacing w:val="-1"/>
          <w:sz w:val="22"/>
          <w:szCs w:val="22"/>
        </w:rPr>
      </w:pPr>
      <w:r w:rsidRPr="006A4A68">
        <w:rPr>
          <w:rFonts w:ascii="Arial" w:hAnsi="Arial" w:cs="Arial"/>
          <w:color w:val="000000"/>
          <w:spacing w:val="-1"/>
          <w:sz w:val="22"/>
          <w:szCs w:val="22"/>
        </w:rPr>
        <w:t>A questo fine l’A.O. S.Croce e Carle di Cuneo utilizza:</w:t>
      </w:r>
    </w:p>
    <w:p w:rsidR="00E70375" w:rsidRPr="006A4A68" w:rsidRDefault="00E70375" w:rsidP="00F336B8">
      <w:pPr>
        <w:numPr>
          <w:ilvl w:val="0"/>
          <w:numId w:val="13"/>
        </w:numPr>
        <w:jc w:val="both"/>
        <w:rPr>
          <w:rFonts w:ascii="Arial" w:hAnsi="Arial" w:cs="Arial"/>
          <w:color w:val="000000"/>
          <w:spacing w:val="-1"/>
          <w:sz w:val="22"/>
          <w:szCs w:val="22"/>
        </w:rPr>
      </w:pPr>
      <w:r w:rsidRPr="006A4A68">
        <w:rPr>
          <w:rFonts w:ascii="Arial" w:hAnsi="Arial" w:cs="Arial"/>
          <w:color w:val="000000"/>
          <w:spacing w:val="-1"/>
          <w:sz w:val="22"/>
          <w:szCs w:val="22"/>
        </w:rPr>
        <w:t>il report relativo alle segnalazioni pervenute all’Ufficio Relazione con il Pubblico</w:t>
      </w:r>
    </w:p>
    <w:p w:rsidR="00E70375" w:rsidRPr="006A4A68" w:rsidRDefault="00E70375" w:rsidP="00F336B8">
      <w:pPr>
        <w:numPr>
          <w:ilvl w:val="0"/>
          <w:numId w:val="13"/>
        </w:numPr>
        <w:jc w:val="both"/>
        <w:rPr>
          <w:rFonts w:ascii="Arial" w:hAnsi="Arial" w:cs="Arial"/>
          <w:color w:val="000000"/>
          <w:spacing w:val="-1"/>
          <w:sz w:val="22"/>
          <w:szCs w:val="22"/>
        </w:rPr>
      </w:pPr>
      <w:r w:rsidRPr="006A4A68">
        <w:rPr>
          <w:rFonts w:ascii="Arial" w:hAnsi="Arial" w:cs="Arial"/>
          <w:color w:val="000000"/>
          <w:spacing w:val="-1"/>
          <w:sz w:val="22"/>
          <w:szCs w:val="22"/>
        </w:rPr>
        <w:t>il report emerso dalle indagini periodiche sugli utenti dei servizi ospedalieri</w:t>
      </w:r>
    </w:p>
    <w:p w:rsidR="00E70375" w:rsidRPr="006A4A68" w:rsidRDefault="00E70375" w:rsidP="00F336B8">
      <w:pPr>
        <w:numPr>
          <w:ilvl w:val="0"/>
          <w:numId w:val="13"/>
        </w:numPr>
        <w:jc w:val="both"/>
        <w:rPr>
          <w:rFonts w:ascii="Arial" w:hAnsi="Arial" w:cs="Arial"/>
          <w:color w:val="000000"/>
          <w:spacing w:val="-1"/>
          <w:sz w:val="22"/>
          <w:szCs w:val="22"/>
        </w:rPr>
      </w:pPr>
      <w:r w:rsidRPr="006A4A68">
        <w:rPr>
          <w:rFonts w:ascii="Arial" w:hAnsi="Arial" w:cs="Arial"/>
          <w:color w:val="000000"/>
          <w:spacing w:val="-1"/>
          <w:sz w:val="22"/>
          <w:szCs w:val="22"/>
        </w:rPr>
        <w:t>il report emesso in sede di audit civico, quando realizzato.</w:t>
      </w:r>
    </w:p>
    <w:p w:rsidR="00E70375" w:rsidRPr="006A4A68" w:rsidRDefault="00E70375" w:rsidP="004D49AB">
      <w:pPr>
        <w:widowControl w:val="0"/>
        <w:autoSpaceDE w:val="0"/>
        <w:autoSpaceDN w:val="0"/>
        <w:adjustRightInd w:val="0"/>
        <w:ind w:left="708" w:right="54"/>
        <w:jc w:val="both"/>
        <w:rPr>
          <w:rFonts w:ascii="Arial" w:hAnsi="Arial" w:cs="Arial"/>
          <w:color w:val="000000"/>
          <w:spacing w:val="-1"/>
          <w:sz w:val="22"/>
          <w:szCs w:val="22"/>
        </w:rPr>
      </w:pPr>
    </w:p>
    <w:p w:rsidR="00E70375" w:rsidRPr="006A4A68" w:rsidRDefault="00E70375" w:rsidP="004D49AB">
      <w:pPr>
        <w:widowControl w:val="0"/>
        <w:autoSpaceDE w:val="0"/>
        <w:autoSpaceDN w:val="0"/>
        <w:adjustRightInd w:val="0"/>
        <w:ind w:left="708" w:right="54"/>
        <w:jc w:val="both"/>
        <w:rPr>
          <w:rFonts w:ascii="Arial" w:hAnsi="Arial" w:cs="Arial"/>
          <w:color w:val="000000"/>
          <w:spacing w:val="-1"/>
          <w:sz w:val="22"/>
          <w:szCs w:val="22"/>
        </w:rPr>
      </w:pPr>
      <w:r w:rsidRPr="006A4A68">
        <w:rPr>
          <w:rFonts w:ascii="Arial" w:hAnsi="Arial" w:cs="Arial"/>
          <w:color w:val="000000"/>
          <w:spacing w:val="-1"/>
          <w:sz w:val="22"/>
          <w:szCs w:val="22"/>
        </w:rPr>
        <w:t>L’utilizzo di monitoraggi intermedi è una condizione indispensabile per il funzionamento del Sistema in quanto, solo in tal modo è possibile verificare se l’Amministrazione è orientata o meno verso il perseguimento della performance attesa. A tal fine la Struttura Tecnica Permanente provvede periodicamente  a verificare, in relazione alle scadenze assegnate ai singoli obiettivi, a chiedere ai relazionanti lo stato dell’arte, in riferimento ai target e prevedendo momenti di confronto per verificare la fattibilità prima della scadenza ultima, al fine di intraprendere eventuali azioni correttive oppure, come ultima ratio, procedere ad una ripianificazione degli obiettivi, garantendone la piena tracciabilità.</w:t>
      </w:r>
    </w:p>
    <w:p w:rsidR="00E70375" w:rsidRPr="006A4A68" w:rsidRDefault="00E70375" w:rsidP="000977DA">
      <w:pPr>
        <w:widowControl w:val="0"/>
        <w:autoSpaceDE w:val="0"/>
        <w:autoSpaceDN w:val="0"/>
        <w:adjustRightInd w:val="0"/>
        <w:spacing w:line="120" w:lineRule="exact"/>
        <w:rPr>
          <w:rFonts w:ascii="Arial" w:hAnsi="Arial" w:cs="Arial"/>
          <w:sz w:val="22"/>
          <w:szCs w:val="22"/>
        </w:rPr>
      </w:pPr>
    </w:p>
    <w:p w:rsidR="00E70375" w:rsidRPr="006A4A68" w:rsidRDefault="00E70375" w:rsidP="00F336B8">
      <w:pPr>
        <w:widowControl w:val="0"/>
        <w:autoSpaceDE w:val="0"/>
        <w:autoSpaceDN w:val="0"/>
        <w:adjustRightInd w:val="0"/>
        <w:spacing w:before="29"/>
        <w:ind w:left="708" w:right="56"/>
        <w:jc w:val="both"/>
        <w:rPr>
          <w:rFonts w:ascii="Arial" w:hAnsi="Arial" w:cs="Arial"/>
          <w:color w:val="000000"/>
          <w:spacing w:val="-1"/>
          <w:sz w:val="22"/>
          <w:szCs w:val="22"/>
        </w:rPr>
      </w:pPr>
      <w:r w:rsidRPr="006A4A68">
        <w:rPr>
          <w:rFonts w:ascii="Arial" w:hAnsi="Arial" w:cs="Arial"/>
          <w:color w:val="000000"/>
          <w:spacing w:val="-1"/>
          <w:sz w:val="22"/>
          <w:szCs w:val="22"/>
        </w:rPr>
        <w:t>Contestualmente al sistema di monitoraggio, e successiva rendicontazione, vengono definite le modalità con le quali le informazioni andranno riportate alle diverse categorie di stakeholders : la disponibilità di informazioni costituisce la base di riferimento sia per monitorare sia per rendicontare la performance ai diversi livelli.</w:t>
      </w:r>
      <w:r w:rsidRPr="006A4A68">
        <w:rPr>
          <w:rFonts w:ascii="Arial" w:hAnsi="Arial" w:cs="Arial"/>
          <w:spacing w:val="3"/>
          <w:sz w:val="22"/>
          <w:szCs w:val="22"/>
        </w:rPr>
        <w:t xml:space="preserve"> </w:t>
      </w:r>
    </w:p>
    <w:p w:rsidR="00E70375" w:rsidRPr="000978C5" w:rsidRDefault="00E70375" w:rsidP="000977DA">
      <w:pPr>
        <w:widowControl w:val="0"/>
        <w:autoSpaceDE w:val="0"/>
        <w:autoSpaceDN w:val="0"/>
        <w:adjustRightInd w:val="0"/>
        <w:spacing w:line="120" w:lineRule="exact"/>
        <w:rPr>
          <w:rFonts w:ascii="Calibri" w:hAnsi="Calibri"/>
          <w:sz w:val="12"/>
          <w:szCs w:val="12"/>
        </w:rPr>
      </w:pPr>
    </w:p>
    <w:p w:rsidR="00E70375" w:rsidRPr="000978C5" w:rsidRDefault="00E70375" w:rsidP="00564717">
      <w:pPr>
        <w:pStyle w:val="Heading2"/>
        <w:rPr>
          <w:rFonts w:ascii="Calibri" w:hAnsi="Calibri"/>
          <w:b/>
          <w:i w:val="0"/>
        </w:rPr>
      </w:pPr>
      <w:bookmarkStart w:id="17" w:name="_Toc66961260"/>
      <w:r w:rsidRPr="000978C5">
        <w:rPr>
          <w:rFonts w:ascii="Calibri" w:hAnsi="Calibri"/>
          <w:b/>
          <w:i w:val="0"/>
        </w:rPr>
        <w:t>Infrastruttura di supporto</w:t>
      </w:r>
      <w:bookmarkEnd w:id="17"/>
    </w:p>
    <w:p w:rsidR="00E70375" w:rsidRPr="006A4A68" w:rsidRDefault="00E70375" w:rsidP="00861C3E">
      <w:pPr>
        <w:pStyle w:val="BodyTextIndent2"/>
        <w:ind w:right="470"/>
        <w:jc w:val="both"/>
        <w:rPr>
          <w:rFonts w:cs="Arial"/>
          <w:color w:val="000000"/>
          <w:spacing w:val="-1"/>
          <w:sz w:val="22"/>
          <w:szCs w:val="22"/>
        </w:rPr>
      </w:pPr>
      <w:r w:rsidRPr="006A4A68">
        <w:rPr>
          <w:rFonts w:cs="Arial"/>
          <w:color w:val="000000"/>
          <w:spacing w:val="-1"/>
          <w:sz w:val="22"/>
          <w:szCs w:val="22"/>
        </w:rPr>
        <w:t xml:space="preserve">Il sistema informativo e/o informatico utilizzato dall’Amministrazione per la raccolta e l’analisi dei dati ai fini della misurazione della performance, seppur in assenza di un applicativo specifico risulta funzionale all’attuale sistema di gestione. </w:t>
      </w:r>
    </w:p>
    <w:p w:rsidR="00E70375" w:rsidRPr="006A4A68" w:rsidRDefault="00E70375" w:rsidP="00861C3E">
      <w:pPr>
        <w:pStyle w:val="BodyTextIndent2"/>
        <w:ind w:right="470"/>
        <w:jc w:val="both"/>
        <w:rPr>
          <w:rFonts w:cs="Arial"/>
          <w:color w:val="000000"/>
          <w:spacing w:val="-1"/>
          <w:sz w:val="22"/>
          <w:szCs w:val="22"/>
        </w:rPr>
      </w:pPr>
      <w:r w:rsidRPr="006A4A68">
        <w:rPr>
          <w:rFonts w:cs="Arial"/>
          <w:color w:val="000000"/>
          <w:spacing w:val="-1"/>
          <w:sz w:val="22"/>
          <w:szCs w:val="22"/>
        </w:rPr>
        <w:t>I dati vengono puntualmente e costantemente estrapolati attraverso i cruscotti direzionali.</w:t>
      </w:r>
    </w:p>
    <w:p w:rsidR="00E70375" w:rsidRPr="006A4A68" w:rsidRDefault="00E70375" w:rsidP="00861C3E">
      <w:pPr>
        <w:pStyle w:val="BodyTextIndent2"/>
        <w:ind w:right="470"/>
        <w:jc w:val="both"/>
        <w:rPr>
          <w:rFonts w:cs="Arial"/>
          <w:color w:val="000000"/>
          <w:spacing w:val="-1"/>
          <w:sz w:val="22"/>
          <w:szCs w:val="22"/>
        </w:rPr>
      </w:pPr>
      <w:r w:rsidRPr="006A4A68">
        <w:rPr>
          <w:rFonts w:cs="Arial"/>
          <w:color w:val="000000"/>
          <w:spacing w:val="-1"/>
          <w:sz w:val="22"/>
          <w:szCs w:val="22"/>
        </w:rPr>
        <w:t>Tutti i documenti sono archiviati in specifiche cartelle all’interno della S.S.  Controllo di Gestione.</w:t>
      </w:r>
    </w:p>
    <w:p w:rsidR="00E70375" w:rsidRPr="006A4A68" w:rsidRDefault="00E70375" w:rsidP="00861C3E">
      <w:pPr>
        <w:pStyle w:val="BodyTextIndent2"/>
        <w:ind w:right="470"/>
        <w:jc w:val="both"/>
        <w:rPr>
          <w:rFonts w:cs="Arial"/>
          <w:color w:val="000000"/>
          <w:spacing w:val="-1"/>
          <w:sz w:val="22"/>
          <w:szCs w:val="22"/>
          <w:highlight w:val="magenta"/>
        </w:rPr>
      </w:pPr>
    </w:p>
    <w:p w:rsidR="00E70375" w:rsidRPr="00E1610C" w:rsidRDefault="00E70375" w:rsidP="002317B3">
      <w:pPr>
        <w:pStyle w:val="BodyTextIndent2"/>
        <w:jc w:val="both"/>
        <w:rPr>
          <w:rFonts w:cs="Arial"/>
          <w:position w:val="1"/>
          <w:sz w:val="22"/>
          <w:szCs w:val="22"/>
        </w:rPr>
      </w:pPr>
      <w:r w:rsidRPr="00E1610C">
        <w:rPr>
          <w:rFonts w:cs="Arial"/>
          <w:position w:val="1"/>
          <w:sz w:val="22"/>
          <w:szCs w:val="22"/>
        </w:rPr>
        <w:t>Nel PAC</w:t>
      </w:r>
      <w:r w:rsidRPr="00E1610C">
        <w:rPr>
          <w:rFonts w:cs="Arial"/>
          <w:position w:val="1"/>
          <w:sz w:val="22"/>
          <w:szCs w:val="22"/>
          <w:vertAlign w:val="superscript"/>
        </w:rPr>
        <w:footnoteReference w:id="13"/>
      </w:r>
      <w:r w:rsidRPr="00E1610C">
        <w:rPr>
          <w:rFonts w:cs="Arial"/>
          <w:position w:val="1"/>
          <w:sz w:val="22"/>
          <w:szCs w:val="22"/>
        </w:rPr>
        <w:t xml:space="preserve"> vengono descritte le modalità di aggiornamento di procedure e meccanismi di riconciliazione tra il Bilancio di esercizio, modelli CE e SP, contabilità generale (Bilancio di verifica) e contabilità sezionali.</w:t>
      </w:r>
    </w:p>
    <w:p w:rsidR="00E70375" w:rsidRPr="00E1610C" w:rsidRDefault="00E70375" w:rsidP="002317B3">
      <w:pPr>
        <w:pStyle w:val="BodyTextIndent2"/>
        <w:jc w:val="both"/>
        <w:rPr>
          <w:rFonts w:cs="Arial"/>
          <w:position w:val="1"/>
          <w:sz w:val="22"/>
          <w:szCs w:val="22"/>
        </w:rPr>
      </w:pPr>
    </w:p>
    <w:p w:rsidR="00E70375" w:rsidRPr="00E1610C" w:rsidRDefault="00E70375" w:rsidP="002317B3">
      <w:pPr>
        <w:pStyle w:val="BodyTextIndent2"/>
        <w:jc w:val="both"/>
        <w:rPr>
          <w:rFonts w:cs="Arial"/>
          <w:iCs/>
          <w:spacing w:val="-1"/>
          <w:sz w:val="22"/>
          <w:szCs w:val="22"/>
        </w:rPr>
      </w:pPr>
      <w:r w:rsidRPr="00E1610C">
        <w:rPr>
          <w:rFonts w:cs="Arial"/>
          <w:iCs/>
          <w:spacing w:val="-1"/>
          <w:sz w:val="22"/>
          <w:szCs w:val="22"/>
        </w:rPr>
        <w:t>E’ attualmente in uso un applicativo, denominato NFS, che consente di ottenere la stampa di una Situazione Contabile con ordinamenti e totali diversi da quelli normalmente derivanti dalla struttura piano conti fiscale, inserita in fase di progettazione dell’impianto.</w:t>
      </w:r>
    </w:p>
    <w:p w:rsidR="00E70375" w:rsidRPr="00E1610C" w:rsidRDefault="00E70375" w:rsidP="002317B3">
      <w:pPr>
        <w:pStyle w:val="BodyTextIndent2"/>
        <w:jc w:val="both"/>
        <w:rPr>
          <w:rFonts w:cs="Arial"/>
          <w:iCs/>
          <w:spacing w:val="-1"/>
          <w:sz w:val="22"/>
          <w:szCs w:val="22"/>
        </w:rPr>
      </w:pPr>
      <w:r w:rsidRPr="00E1610C">
        <w:rPr>
          <w:rFonts w:cs="Arial"/>
          <w:iCs/>
          <w:spacing w:val="-1"/>
          <w:sz w:val="22"/>
          <w:szCs w:val="22"/>
        </w:rPr>
        <w:t>Normalmente il concetto di contabilità riclassificata si associa al piano dei conti della IV direttiva CEE, a cui, tuttavia, nella specifica realtà delle aziende del SSR, si aggiungono le esigenze di rendicontazione secondo le modalità ministeriali, in particolare dopo l’entrata in vigore del D.Lgs. 118/2011.</w:t>
      </w:r>
    </w:p>
    <w:p w:rsidR="00E70375" w:rsidRPr="00E1610C" w:rsidRDefault="00E70375" w:rsidP="002317B3">
      <w:pPr>
        <w:pStyle w:val="BodyTextIndent2"/>
        <w:jc w:val="both"/>
        <w:rPr>
          <w:rFonts w:cs="Arial"/>
          <w:spacing w:val="-1"/>
          <w:position w:val="1"/>
          <w:sz w:val="22"/>
          <w:szCs w:val="22"/>
        </w:rPr>
      </w:pPr>
    </w:p>
    <w:p w:rsidR="00E70375" w:rsidRPr="00E1610C" w:rsidRDefault="00E70375" w:rsidP="002317B3">
      <w:pPr>
        <w:pStyle w:val="BodyTextIndent2"/>
        <w:jc w:val="both"/>
        <w:rPr>
          <w:rFonts w:cs="Arial"/>
          <w:iCs/>
          <w:spacing w:val="-1"/>
          <w:sz w:val="22"/>
          <w:szCs w:val="22"/>
        </w:rPr>
      </w:pPr>
      <w:r w:rsidRPr="00E1610C">
        <w:rPr>
          <w:rFonts w:cs="Arial"/>
          <w:iCs/>
          <w:spacing w:val="-1"/>
          <w:sz w:val="22"/>
          <w:szCs w:val="22"/>
        </w:rPr>
        <w:t>Per ciò che riguarda i prospetti di riconciliazione tra la contabilità interna e i prospetti regionali, oltre che attraverso l’implementazione del modulo software sopracitato, esistono dei modelli messi a disposizione direttamente dalla Regione Piemonte sull’applicativo FEC (Flussi economici e contabili), che comprendono la riclassificazione dei dati contabili a partire dai singoli sottoconti di bilancio, sia per ciò che concerne il conto economico, sia per ciò che concerne lo stato patrimoniale.</w:t>
      </w:r>
    </w:p>
    <w:p w:rsidR="00E70375" w:rsidRDefault="00E70375" w:rsidP="002317B3">
      <w:pPr>
        <w:pStyle w:val="BodyTextIndent2"/>
        <w:jc w:val="both"/>
        <w:rPr>
          <w:rFonts w:cs="Arial"/>
          <w:iCs/>
          <w:spacing w:val="-1"/>
          <w:sz w:val="22"/>
          <w:szCs w:val="22"/>
        </w:rPr>
      </w:pPr>
      <w:r w:rsidRPr="00E1610C">
        <w:rPr>
          <w:rFonts w:cs="Arial"/>
          <w:iCs/>
          <w:spacing w:val="-1"/>
          <w:sz w:val="22"/>
          <w:szCs w:val="22"/>
        </w:rPr>
        <w:t>In particolare, inserendo i conti nelle maschere di importazione presenti sull’applicativo FEC, tramite prospetti di riconciliazione si possono ricavare i prospetti secondo le modalità richieste dal Ministero.</w:t>
      </w:r>
    </w:p>
    <w:p w:rsidR="00E70375" w:rsidRPr="00E1610C" w:rsidRDefault="00E70375" w:rsidP="00E1610C">
      <w:pPr>
        <w:pStyle w:val="BodyTextIndent2"/>
        <w:jc w:val="both"/>
        <w:rPr>
          <w:rFonts w:cs="Arial"/>
          <w:iCs/>
          <w:spacing w:val="-1"/>
          <w:sz w:val="22"/>
          <w:szCs w:val="22"/>
        </w:rPr>
      </w:pPr>
      <w:r>
        <w:rPr>
          <w:rFonts w:cs="Arial"/>
          <w:iCs/>
          <w:spacing w:val="-1"/>
          <w:sz w:val="22"/>
          <w:szCs w:val="22"/>
        </w:rPr>
        <w:tab/>
      </w:r>
      <w:r w:rsidRPr="00E1610C">
        <w:rPr>
          <w:rFonts w:cs="Arial"/>
          <w:iCs/>
          <w:spacing w:val="-1"/>
          <w:sz w:val="22"/>
          <w:szCs w:val="22"/>
        </w:rPr>
        <w:t>Lo scorso anno era stata eseguita un’analisi del Piano dei Conti presente sul gestionale contabile NFS al fine di identificare eventuali scostamenti dalle riclassificazioni di Bilancio sia del modello Ministeriale che del modello riconducibile al DL 118/2011</w:t>
      </w:r>
    </w:p>
    <w:p w:rsidR="00E70375" w:rsidRPr="00E1610C" w:rsidRDefault="00E70375" w:rsidP="00E1610C">
      <w:pPr>
        <w:pStyle w:val="BodyTextIndent2"/>
        <w:jc w:val="both"/>
        <w:rPr>
          <w:rFonts w:cs="Arial"/>
          <w:iCs/>
          <w:spacing w:val="-1"/>
          <w:sz w:val="22"/>
          <w:szCs w:val="22"/>
        </w:rPr>
      </w:pPr>
    </w:p>
    <w:p w:rsidR="00E70375" w:rsidRPr="00E1610C" w:rsidRDefault="00E70375" w:rsidP="00E1610C">
      <w:pPr>
        <w:pStyle w:val="BodyTextIndent2"/>
        <w:jc w:val="both"/>
        <w:rPr>
          <w:rFonts w:cs="Arial"/>
          <w:iCs/>
          <w:spacing w:val="-1"/>
          <w:sz w:val="22"/>
          <w:szCs w:val="22"/>
        </w:rPr>
      </w:pPr>
      <w:r w:rsidRPr="00E1610C">
        <w:rPr>
          <w:rFonts w:cs="Arial"/>
          <w:iCs/>
          <w:spacing w:val="-1"/>
          <w:sz w:val="22"/>
          <w:szCs w:val="22"/>
        </w:rPr>
        <w:t>Queste attività hanno fatto in modo che anche nel 2021</w:t>
      </w:r>
      <w:r>
        <w:rPr>
          <w:rFonts w:cs="Arial"/>
          <w:iCs/>
          <w:spacing w:val="-1"/>
          <w:sz w:val="22"/>
          <w:szCs w:val="22"/>
        </w:rPr>
        <w:t>,</w:t>
      </w:r>
      <w:r w:rsidRPr="00E1610C">
        <w:rPr>
          <w:rFonts w:cs="Arial"/>
          <w:iCs/>
          <w:spacing w:val="-1"/>
          <w:sz w:val="22"/>
          <w:szCs w:val="22"/>
        </w:rPr>
        <w:t xml:space="preserve"> utilizzando il Gestionale di contabilità NFS</w:t>
      </w:r>
      <w:r>
        <w:rPr>
          <w:rFonts w:cs="Arial"/>
          <w:iCs/>
          <w:spacing w:val="-1"/>
          <w:sz w:val="22"/>
          <w:szCs w:val="22"/>
        </w:rPr>
        <w:t>,</w:t>
      </w:r>
      <w:r w:rsidRPr="00E1610C">
        <w:rPr>
          <w:rFonts w:cs="Arial"/>
          <w:iCs/>
          <w:spacing w:val="-1"/>
          <w:sz w:val="22"/>
          <w:szCs w:val="22"/>
        </w:rPr>
        <w:t xml:space="preserve"> </w:t>
      </w:r>
      <w:r>
        <w:rPr>
          <w:rFonts w:cs="Arial"/>
          <w:iCs/>
          <w:spacing w:val="-1"/>
          <w:sz w:val="22"/>
          <w:szCs w:val="22"/>
        </w:rPr>
        <w:t>ci sia</w:t>
      </w:r>
      <w:r w:rsidRPr="00E1610C">
        <w:rPr>
          <w:rFonts w:cs="Arial"/>
          <w:iCs/>
          <w:spacing w:val="-1"/>
          <w:sz w:val="22"/>
          <w:szCs w:val="22"/>
        </w:rPr>
        <w:t xml:space="preserve"> la possibilità di stampare il Bilancio di Verifica sia con la gerarchia del PDC con codifica interna, che con la codifica Regionale/Ministeriale in modo da rendere immediate sia le analisi di bilancio che l’importazione dei dati sulla procedura regionale FEC</w:t>
      </w:r>
    </w:p>
    <w:p w:rsidR="00E70375" w:rsidRPr="00E1610C" w:rsidRDefault="00E70375" w:rsidP="002317B3">
      <w:pPr>
        <w:pStyle w:val="BodyTextIndent2"/>
        <w:jc w:val="both"/>
        <w:rPr>
          <w:rFonts w:cs="Arial"/>
          <w:iCs/>
          <w:spacing w:val="-1"/>
          <w:sz w:val="22"/>
          <w:szCs w:val="22"/>
        </w:rPr>
      </w:pPr>
    </w:p>
    <w:p w:rsidR="00E70375" w:rsidRPr="000978C5" w:rsidRDefault="00E70375" w:rsidP="00564717">
      <w:pPr>
        <w:pStyle w:val="Heading2"/>
        <w:rPr>
          <w:rFonts w:ascii="Calibri" w:hAnsi="Calibri"/>
          <w:b/>
          <w:i w:val="0"/>
        </w:rPr>
      </w:pPr>
      <w:bookmarkStart w:id="18" w:name="_Toc66961261"/>
      <w:r w:rsidRPr="000978C5">
        <w:rPr>
          <w:rFonts w:ascii="Calibri" w:hAnsi="Calibri"/>
          <w:b/>
          <w:i w:val="0"/>
        </w:rPr>
        <w:t>Utilizzo effettivo dei risultati del sistema di misurazione e rilevazione</w:t>
      </w:r>
      <w:bookmarkEnd w:id="18"/>
    </w:p>
    <w:p w:rsidR="00E70375" w:rsidRPr="000978C5" w:rsidRDefault="00E70375" w:rsidP="00564717">
      <w:pPr>
        <w:widowControl w:val="0"/>
        <w:autoSpaceDE w:val="0"/>
        <w:autoSpaceDN w:val="0"/>
        <w:adjustRightInd w:val="0"/>
        <w:spacing w:before="3" w:line="120" w:lineRule="exact"/>
        <w:rPr>
          <w:color w:val="000000"/>
          <w:sz w:val="12"/>
          <w:szCs w:val="12"/>
        </w:rPr>
      </w:pPr>
    </w:p>
    <w:p w:rsidR="00E70375" w:rsidRPr="006A4A68" w:rsidRDefault="00E70375" w:rsidP="007251FC">
      <w:pPr>
        <w:pStyle w:val="BodyTextIndent2"/>
        <w:jc w:val="both"/>
        <w:rPr>
          <w:rFonts w:cs="Arial"/>
          <w:color w:val="000000"/>
          <w:position w:val="1"/>
          <w:sz w:val="22"/>
          <w:szCs w:val="23"/>
        </w:rPr>
      </w:pPr>
      <w:r w:rsidRPr="006A4A68">
        <w:rPr>
          <w:rFonts w:cs="Arial"/>
          <w:color w:val="000000"/>
          <w:position w:val="1"/>
          <w:sz w:val="22"/>
          <w:szCs w:val="23"/>
        </w:rPr>
        <w:t>L’efficacia del Sistema appare funzionale a consentire l’orientamento dei comportamenti della Direzione aziendale e dei Direttori, pur tenendo conto dei vincoli temporali delle scelte regionali, dei cambiamenti organizzativi di origine esterna all’Azienda Ospedaliera ed alla gestione delle risorse economiche.</w:t>
      </w:r>
    </w:p>
    <w:p w:rsidR="00E70375" w:rsidRPr="006A4A68" w:rsidRDefault="00E70375" w:rsidP="007251FC">
      <w:pPr>
        <w:pStyle w:val="BodyTextIndent2"/>
        <w:jc w:val="both"/>
        <w:rPr>
          <w:rFonts w:cs="Arial"/>
          <w:color w:val="000000"/>
          <w:position w:val="1"/>
          <w:sz w:val="22"/>
          <w:szCs w:val="23"/>
        </w:rPr>
      </w:pPr>
      <w:r w:rsidRPr="006A4A68">
        <w:rPr>
          <w:rFonts w:cs="Arial"/>
          <w:color w:val="000000"/>
          <w:position w:val="1"/>
          <w:sz w:val="22"/>
          <w:szCs w:val="23"/>
        </w:rPr>
        <w:t>L’avanzamento ed i risultati concretamente conseguiti dagli obiettivi sono fondamentali per predisporre le linee di indirizzo dell’anno successivo e valutare quali obiettivi far proseguire, ritarando eventualmente target e standard, quali non sono più necessari in quanto l’obiettivo era contestuale o è rientrato nella routine con buoni livelli di soddisfazione e quali devono essere introdotti ex novo.</w:t>
      </w:r>
    </w:p>
    <w:p w:rsidR="00E70375" w:rsidRPr="006A4A68" w:rsidRDefault="00E70375" w:rsidP="007251FC">
      <w:pPr>
        <w:pStyle w:val="BodyTextIndent2"/>
        <w:jc w:val="both"/>
        <w:rPr>
          <w:rFonts w:cs="Arial"/>
          <w:color w:val="000000"/>
          <w:spacing w:val="-1"/>
          <w:position w:val="1"/>
          <w:sz w:val="22"/>
        </w:rPr>
      </w:pPr>
      <w:r w:rsidRPr="006A4A68">
        <w:rPr>
          <w:rFonts w:cs="Arial"/>
          <w:color w:val="000000"/>
          <w:position w:val="1"/>
          <w:sz w:val="22"/>
          <w:szCs w:val="23"/>
        </w:rPr>
        <w:t>I dati emersi vengono utilizzati per molteplici rappresentazioni, incluse quelle utili a riferire circa l’utilizzo effettivo degli strumenti del Sistema per la promozione delle pari opportunità ed eventualmente del benessere organizzativo all’interno dell’Amministrazione (CUG).</w:t>
      </w:r>
    </w:p>
    <w:p w:rsidR="00E70375" w:rsidRPr="00E1610C" w:rsidRDefault="00E70375" w:rsidP="0081729B">
      <w:pPr>
        <w:pStyle w:val="BodyTextIndent2"/>
        <w:ind w:left="1068"/>
        <w:jc w:val="both"/>
        <w:rPr>
          <w:rFonts w:ascii="Georgia" w:hAnsi="Georgia"/>
          <w:spacing w:val="-1"/>
          <w:sz w:val="22"/>
        </w:rPr>
      </w:pPr>
    </w:p>
    <w:p w:rsidR="00E70375" w:rsidRPr="00E1610C" w:rsidRDefault="00E70375" w:rsidP="00681A84">
      <w:pPr>
        <w:pStyle w:val="Heading1"/>
        <w:rPr>
          <w:rFonts w:ascii="Calibri" w:hAnsi="Calibri"/>
        </w:rPr>
      </w:pPr>
      <w:bookmarkStart w:id="19" w:name="_Toc66961262"/>
      <w:r w:rsidRPr="00E1610C">
        <w:rPr>
          <w:rFonts w:ascii="Calibri" w:hAnsi="Calibri"/>
        </w:rPr>
        <w:t>INTEGRAZIONE CON IL CICLO DI BILANCIO E I SISTEMI DI CONTROLLI INTERNI</w:t>
      </w:r>
      <w:bookmarkEnd w:id="19"/>
    </w:p>
    <w:p w:rsidR="00E70375" w:rsidRPr="00E1610C" w:rsidRDefault="00E70375" w:rsidP="00665781">
      <w:pPr>
        <w:pStyle w:val="Heading2"/>
        <w:ind w:right="470"/>
        <w:rPr>
          <w:rFonts w:ascii="Calibri" w:hAnsi="Calibri"/>
          <w:b/>
          <w:i w:val="0"/>
        </w:rPr>
      </w:pPr>
      <w:bookmarkStart w:id="20" w:name="_Toc66961263"/>
      <w:r w:rsidRPr="00E1610C">
        <w:rPr>
          <w:rFonts w:ascii="Calibri" w:hAnsi="Calibri"/>
          <w:b/>
          <w:i w:val="0"/>
        </w:rPr>
        <w:t>Integrazione con il ciclo di bilancio</w:t>
      </w:r>
      <w:bookmarkEnd w:id="20"/>
    </w:p>
    <w:p w:rsidR="00E70375" w:rsidRPr="00E1610C" w:rsidRDefault="00E70375" w:rsidP="007F6890">
      <w:pPr>
        <w:pStyle w:val="BodyTextIndent2"/>
        <w:ind w:right="470"/>
        <w:jc w:val="both"/>
        <w:rPr>
          <w:rFonts w:cs="Arial"/>
          <w:sz w:val="22"/>
          <w:szCs w:val="22"/>
        </w:rPr>
      </w:pPr>
      <w:r w:rsidRPr="00E1610C">
        <w:rPr>
          <w:rFonts w:cs="Arial"/>
          <w:sz w:val="22"/>
          <w:szCs w:val="22"/>
        </w:rPr>
        <w:t>Come descritto nel PAC</w:t>
      </w:r>
      <w:r w:rsidRPr="00E1610C">
        <w:rPr>
          <w:rStyle w:val="FootnoteReference"/>
          <w:rFonts w:cs="Arial"/>
          <w:sz w:val="22"/>
          <w:szCs w:val="22"/>
        </w:rPr>
        <w:footnoteReference w:id="14"/>
      </w:r>
      <w:r w:rsidRPr="00E1610C">
        <w:rPr>
          <w:rFonts w:cs="Arial"/>
          <w:sz w:val="22"/>
          <w:szCs w:val="22"/>
        </w:rPr>
        <w:t xml:space="preserve">  la predisposizione del Bilancio di previsione e dei bilanci di verifica periodici parte dal recepimento, da parte della S.C. Bilancio e Contabilità, delle informazioni relative ai costi e ai ricavi provenienti dalle altre strutture aziendali.</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La  S.C. Bilancio e Contabilità  predispone dei report che vengono trasmessi ai servizi interessati, in cui si evidenziano i diversi conti di bilancio su cui grava la spesa delle strutture destinatarie, richiedendo a dette strutture una previsione di spesa in ragione d’anno o, se si tratta di elaborazioni di periodo, una situazione quanto più possibile aggiornata e coerente.</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Per quel che riguarda la previsione annuale, si tratta di evidenziare una spesa presunta, generalmente prevedendo una percentuale di incremento rispetto all’anno precedente; per quel che riguarda invece le situazioni di rendiconto infrannuale, ai servizi è richiesto di confermare i dati disponibili sul bilancio attraverso la procedura di budget, eventualmente integrando i dati proposti dalla S.C. Bilancio e Contabilità con costi e ricavi di competenza del periodo di oggetto non ancora registrati dagli operatori (ad esempio ordini aperti, fatture non ancora ricevute, merce in magazzino non ancora “caricata”).</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Sul fronte delle entrate, è necessario anzitutto recepire ed analizzare le indicazioni regionali inerenti la rilevazione contabile in oggetto; in secondo luogo è necessario, sentito ed acquisito il parere della S.S. Controllo di gestione, stimare la produzione aziendale (ricoveri e specialistica ambulatoriale) di un determinato periodo, compatibilmente con i livelli di finanziamento autorizzati dalla Regione Piemonte. Infine, il referente del settore ricavi ha il compito di determinare, tenendo in considerazione i ricavi di periodo ma non ancora conseguiti, in base al principio di competenza, le cosiddette “entrate proprie” dell’azienda, in particolare si tratta dei ticket, dell’attività libero-professionale, degli addebiti diretti alle altre aziende sanitarie (fatturazione di prestazioni sanitarie ad altre aziende che si avvalgono dell’AO per prestazioni a pazienti il cui DRG risulta in carico a queste ultime).</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Il compito dei referenti dei settori costi e ricavi è quello di recepire e analizzare i dati elaborati giungendo alla elaborazione di un prospetto contabile che tenga conto sia dei dati disponibili sul bilancio, sia delle indicazioni fornite dalle strutture aziendali. Il prospetto elaborato deve essere analizzato e discusso con la Direzione Generale, la quale formulerà eventuali osservazioni e richiederà chiarimenti laddove non risultasse completamente chiara la situazione contabile e i motivi di determinate scelte. A questo punto la S.C. Bilancio e Contabilità  provvede ad effettuare eventuali registrazioni contabili necessarie sulla procedura di contabilità aziendale (in particolare l’imputazione economica di poste di bilancio per le quali non esiste, al momento della rilevazione, un documento che ne comprovi la veridicità) al fine di stimare correttamente tutti i ricavi e i costi di competenza del periodo.</w:t>
      </w:r>
    </w:p>
    <w:p w:rsidR="00E70375" w:rsidRPr="00E1610C" w:rsidRDefault="00E70375" w:rsidP="00E1610C">
      <w:pPr>
        <w:pStyle w:val="BodyTextIndent2"/>
        <w:ind w:right="470"/>
        <w:jc w:val="both"/>
        <w:rPr>
          <w:rFonts w:cs="Arial"/>
          <w:bCs/>
          <w:sz w:val="22"/>
          <w:szCs w:val="22"/>
        </w:rPr>
      </w:pPr>
      <w:bookmarkStart w:id="21" w:name="_GoBack"/>
      <w:bookmarkEnd w:id="21"/>
      <w:r w:rsidRPr="00E1610C">
        <w:rPr>
          <w:rFonts w:cs="Arial"/>
          <w:b/>
          <w:bCs/>
          <w:i/>
          <w:sz w:val="22"/>
          <w:szCs w:val="22"/>
        </w:rPr>
        <w:tab/>
      </w:r>
      <w:r w:rsidRPr="00E1610C">
        <w:rPr>
          <w:rFonts w:cs="Arial"/>
          <w:bCs/>
          <w:sz w:val="22"/>
          <w:szCs w:val="22"/>
        </w:rPr>
        <w:t>Visto il protrarsi anche nell’anno in corso 2021, dell’emergenza COVID-19 la Regione Piemonte ha mantenuto quanto già esplicitato relativamente alla tenuta della Contabilità per la rilevazione degli accadimenti contabili attinenti all’emergenza.</w:t>
      </w:r>
    </w:p>
    <w:p w:rsidR="00E70375" w:rsidRPr="00E1610C" w:rsidRDefault="00E70375" w:rsidP="007F6890">
      <w:pPr>
        <w:pStyle w:val="BodyTextIndent2"/>
        <w:ind w:right="470"/>
        <w:jc w:val="both"/>
        <w:rPr>
          <w:rFonts w:cs="Arial"/>
          <w:b/>
          <w:bCs/>
          <w:i/>
          <w:sz w:val="22"/>
          <w:szCs w:val="22"/>
        </w:rPr>
      </w:pPr>
    </w:p>
    <w:p w:rsidR="00E70375" w:rsidRPr="00E1610C" w:rsidRDefault="00E70375" w:rsidP="00EE101C">
      <w:pPr>
        <w:pStyle w:val="BodyTextIndent2"/>
        <w:ind w:right="470"/>
        <w:jc w:val="both"/>
        <w:rPr>
          <w:rFonts w:cs="Arial"/>
          <w:bCs/>
          <w:sz w:val="22"/>
          <w:szCs w:val="22"/>
        </w:rPr>
      </w:pPr>
      <w:r w:rsidRPr="00E1610C">
        <w:rPr>
          <w:rFonts w:cs="Arial"/>
          <w:bCs/>
          <w:sz w:val="22"/>
          <w:szCs w:val="22"/>
        </w:rPr>
        <w:t>Nel corso del primo trimestre dell’anno 2020, col verificarsi dell’emergenza COVID-19 la Regione Piemonte ha chiarito alcune tematiche relative alla tenuta della Contabilità per la rilevazione degli accadimenti contabili attinenti all’emergenza.</w:t>
      </w:r>
    </w:p>
    <w:p w:rsidR="00E70375" w:rsidRPr="00E1610C" w:rsidRDefault="00E70375" w:rsidP="00EE101C">
      <w:pPr>
        <w:pStyle w:val="BodyTextIndent2"/>
        <w:ind w:right="470"/>
        <w:jc w:val="both"/>
        <w:rPr>
          <w:rFonts w:cs="Arial"/>
          <w:bCs/>
          <w:sz w:val="22"/>
          <w:szCs w:val="22"/>
        </w:rPr>
      </w:pPr>
    </w:p>
    <w:p w:rsidR="00E70375" w:rsidRPr="00E1610C" w:rsidRDefault="00E70375" w:rsidP="00EE101C">
      <w:pPr>
        <w:pStyle w:val="BodyTextIndent2"/>
        <w:ind w:right="470"/>
        <w:jc w:val="both"/>
        <w:rPr>
          <w:rFonts w:cs="Arial"/>
          <w:bCs/>
          <w:sz w:val="22"/>
          <w:szCs w:val="22"/>
        </w:rPr>
      </w:pPr>
      <w:r w:rsidRPr="00E1610C">
        <w:rPr>
          <w:rFonts w:cs="Arial"/>
          <w:bCs/>
          <w:sz w:val="22"/>
          <w:szCs w:val="22"/>
        </w:rPr>
        <w:t>La contabilità “separata” per garantire la rilevazione distinta degli accadimenti contabili legati alla gestione dell’emergenza COVID-19 è assicurata dalla tenuta della contabilità per centri di costo e di ricavo (cosiddetta contabilità analitica) in ottemperanza a quanto disposto dall'articolo 18, comma 1, del D.L. n. 18/2020 che prevede l’apertura di un centro di costo dedicato e non prevede l’attivazione di un sezionale ad hoc.</w:t>
      </w:r>
    </w:p>
    <w:p w:rsidR="00E70375" w:rsidRPr="00E1610C" w:rsidRDefault="00E70375" w:rsidP="00EE101C">
      <w:pPr>
        <w:pStyle w:val="BodyTextIndent2"/>
        <w:ind w:right="470"/>
        <w:jc w:val="both"/>
        <w:rPr>
          <w:rFonts w:cs="Arial"/>
          <w:bCs/>
          <w:sz w:val="22"/>
          <w:szCs w:val="22"/>
        </w:rPr>
      </w:pPr>
      <w:r w:rsidRPr="00E1610C">
        <w:rPr>
          <w:rFonts w:cs="Arial"/>
          <w:bCs/>
          <w:sz w:val="22"/>
          <w:szCs w:val="22"/>
        </w:rPr>
        <w:t>La rilevazione degli accadimenti contabili avviene per natura attraverso l’utilizzo dei fattori produttivi e la destinazione all’emergenza COVID-19 attraverso i centri di costo dedicati. I fattori produttivi rappresentano l’unità di maggiore dettaglio nella rilevazione contabile in stretta relazione con il conto economico e la voce CE ministeriale di riferimento.</w:t>
      </w:r>
    </w:p>
    <w:p w:rsidR="00E70375" w:rsidRPr="00E1610C" w:rsidRDefault="00E70375" w:rsidP="00EE101C">
      <w:pPr>
        <w:pStyle w:val="BodyTextIndent2"/>
        <w:ind w:right="470"/>
        <w:jc w:val="both"/>
        <w:rPr>
          <w:rFonts w:cs="Arial"/>
          <w:bCs/>
          <w:sz w:val="22"/>
          <w:szCs w:val="22"/>
        </w:rPr>
      </w:pPr>
      <w:r w:rsidRPr="00E1610C">
        <w:rPr>
          <w:rFonts w:cs="Arial"/>
          <w:bCs/>
          <w:sz w:val="22"/>
          <w:szCs w:val="22"/>
        </w:rPr>
        <w:t>Inoltre, al fine di tenere conto di tutti i costi dell’emergenza COVID-19 è necessario adottare gli strumenti della contabilità analitica che consentono di alimentare il centro di costo sia dei costi diretti sia dei costi indiretti. In particolare, è necessario ricorrere a tali strumenti quando i costi presentano comunanza tra attività COVID e attività non-COVID.</w:t>
      </w:r>
    </w:p>
    <w:p w:rsidR="00E70375" w:rsidRPr="00E1610C" w:rsidRDefault="00E70375" w:rsidP="00EE101C">
      <w:pPr>
        <w:pStyle w:val="BodyTextIndent2"/>
        <w:ind w:right="470"/>
        <w:jc w:val="both"/>
        <w:rPr>
          <w:rFonts w:cs="Arial"/>
          <w:bCs/>
          <w:sz w:val="22"/>
          <w:szCs w:val="22"/>
        </w:rPr>
      </w:pPr>
      <w:r w:rsidRPr="00E1610C">
        <w:rPr>
          <w:rFonts w:cs="Arial"/>
          <w:bCs/>
          <w:sz w:val="22"/>
          <w:szCs w:val="22"/>
        </w:rPr>
        <w:t>I sistemi di contabilità analitica consentono, pertanto, di rilevare l’informazione dei costi riferiti all’emergenza anche nell’ambito dei conti economici di cui al DM 24 maggio 2019, in quanto consentono anche la riconducibilità dei costi indiretti (ne sono un esempio alcune tipologie di costo dei servizi quali mensa e pulizie), effettuabili solo a posteriori.</w:t>
      </w:r>
    </w:p>
    <w:p w:rsidR="00E70375" w:rsidRPr="00E1610C" w:rsidRDefault="00E70375" w:rsidP="00EE101C">
      <w:pPr>
        <w:pStyle w:val="BodyTextIndent2"/>
        <w:ind w:right="470"/>
        <w:jc w:val="both"/>
        <w:rPr>
          <w:rFonts w:cs="Arial"/>
          <w:bCs/>
          <w:sz w:val="22"/>
          <w:szCs w:val="22"/>
        </w:rPr>
      </w:pPr>
      <w:r w:rsidRPr="00E1610C">
        <w:rPr>
          <w:rFonts w:cs="Arial"/>
          <w:bCs/>
          <w:sz w:val="22"/>
          <w:szCs w:val="22"/>
        </w:rPr>
        <w:t>Si è inoltre reputato opportuno stabilire quale data di avvio della mappatura dei costi Covid il</w:t>
      </w:r>
    </w:p>
    <w:p w:rsidR="00E70375" w:rsidRPr="00E1610C" w:rsidRDefault="00E70375" w:rsidP="00EE101C">
      <w:pPr>
        <w:pStyle w:val="BodyTextIndent2"/>
        <w:ind w:right="470"/>
        <w:jc w:val="both"/>
        <w:rPr>
          <w:rFonts w:cs="Arial"/>
          <w:bCs/>
          <w:sz w:val="22"/>
          <w:szCs w:val="22"/>
        </w:rPr>
      </w:pPr>
      <w:r w:rsidRPr="00E1610C">
        <w:rPr>
          <w:rFonts w:cs="Arial"/>
          <w:bCs/>
          <w:sz w:val="22"/>
          <w:szCs w:val="22"/>
        </w:rPr>
        <w:t>01.02.2020, ovvero il giorno successivo della Delibera del Consiglio dei Ministri 31 gennaio 2020 recante “Dichiarazione dello stato di emergenza in conseguenza del rischio sanitario connesso all'insorgenza di patologie derivanti da agenti virali trasmissibili” pubblicata nella Gazzetta Ufficiale – Serie Generale - n. 26 del 01.02.2020.</w:t>
      </w:r>
    </w:p>
    <w:p w:rsidR="00E70375" w:rsidRPr="00E1610C" w:rsidRDefault="00E70375" w:rsidP="007F6890">
      <w:pPr>
        <w:pStyle w:val="BodyTextIndent2"/>
        <w:ind w:left="0" w:right="470"/>
        <w:jc w:val="both"/>
        <w:rPr>
          <w:rFonts w:cs="Arial"/>
          <w:b/>
          <w:bCs/>
          <w:i/>
          <w:sz w:val="22"/>
          <w:szCs w:val="22"/>
        </w:rPr>
      </w:pPr>
    </w:p>
    <w:p w:rsidR="00E70375" w:rsidRPr="00E1610C" w:rsidRDefault="00E70375" w:rsidP="007F6890">
      <w:pPr>
        <w:pStyle w:val="BodyTextIndent2"/>
        <w:ind w:right="470"/>
        <w:jc w:val="both"/>
        <w:rPr>
          <w:rFonts w:cs="Arial"/>
          <w:bCs/>
          <w:sz w:val="22"/>
          <w:szCs w:val="22"/>
        </w:rPr>
      </w:pPr>
      <w:r w:rsidRPr="00E1610C">
        <w:rPr>
          <w:rFonts w:cs="Arial"/>
          <w:bCs/>
          <w:sz w:val="22"/>
          <w:szCs w:val="22"/>
        </w:rPr>
        <w:t>Generalmente, insieme ad ogni rilevazione contabile la S.C. Bilancio e Contabilità  predispone anche una breve relazione dei fatti di gestione che hanno condotto a determinati risultati, illustrando le grandezze più significative e commentando i principali scostamenti rispetto sia alla previsione annuale, sia rispetto all’analogo periodo dell’esercizio precedente.</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Le ultime operazioni necessarie riguardano il caricamento dei dati, in forma analitica, sulla procedura regionale FEC (flussi economici e contabili), in cui è necessario inserire tutti i sottoconti di bilancio relativi ai costi e ai ricavi (conto economico).</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Lo stato patrimoniale, viceversa, viene compilato dalle aziende solamente alla chiusura di esercizio, cioè solo unitamente al bilancio consuntivo.</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La Regione Piemonte richiede, inoltre, al Direttore Generale, una dichiarazione attestante la situazione di equilibrio o eventuale disequilibrio finanziario della gestione oggetto di rilevazione. Tale certificazione,di carattere tecnico, viene predisposta dal responsabile della S.C. Bilancio e Contabilità che provvede ad inoltrarla per la firma al Direttore Generale.</w:t>
      </w:r>
    </w:p>
    <w:p w:rsidR="00E70375" w:rsidRPr="00E1610C" w:rsidRDefault="00E70375" w:rsidP="007F6890">
      <w:pPr>
        <w:pStyle w:val="BodyTextIndent2"/>
        <w:ind w:right="470"/>
        <w:jc w:val="both"/>
        <w:rPr>
          <w:rFonts w:cs="Arial"/>
          <w:bCs/>
          <w:sz w:val="22"/>
          <w:szCs w:val="22"/>
        </w:rPr>
      </w:pPr>
      <w:r w:rsidRPr="00E1610C">
        <w:rPr>
          <w:rFonts w:cs="Arial"/>
          <w:bCs/>
          <w:sz w:val="22"/>
          <w:szCs w:val="22"/>
        </w:rPr>
        <w:t>L’ultimo adempimento riguarda la trasmissione dei documenti contabili predisposti al Collegio Sindacale, che nella riunione successiva alla chiusura della rilevazione, esaminerà i documenti di lavoro dell’azienda, formulando nel proprio verbale eventuali osservazioni e/o azioni correttive di cui la  S.C. Bilancio e Contabilità  dovrà tenere conto, rettificando i dati se necessario.</w:t>
      </w:r>
    </w:p>
    <w:p w:rsidR="00E70375" w:rsidRPr="000978C5" w:rsidRDefault="00E70375" w:rsidP="007F6890">
      <w:pPr>
        <w:pStyle w:val="Heading2"/>
        <w:rPr>
          <w:rFonts w:ascii="Calibri" w:hAnsi="Calibri"/>
          <w:b/>
        </w:rPr>
      </w:pPr>
      <w:bookmarkStart w:id="22" w:name="_Toc66961264"/>
      <w:r w:rsidRPr="000978C5">
        <w:rPr>
          <w:rFonts w:ascii="Calibri" w:hAnsi="Calibri"/>
          <w:b/>
        </w:rPr>
        <w:t>Integrazione con gli altri sistemi di controllo</w:t>
      </w:r>
      <w:bookmarkEnd w:id="22"/>
    </w:p>
    <w:p w:rsidR="00E70375" w:rsidRPr="006A4A68" w:rsidRDefault="00E70375" w:rsidP="007F6890">
      <w:pPr>
        <w:pStyle w:val="BodyTextIndent2"/>
        <w:ind w:left="709"/>
        <w:jc w:val="both"/>
        <w:rPr>
          <w:rFonts w:cs="Arial"/>
          <w:spacing w:val="-4"/>
          <w:position w:val="1"/>
          <w:sz w:val="22"/>
          <w:szCs w:val="22"/>
        </w:rPr>
      </w:pPr>
      <w:r w:rsidRPr="006A4A68">
        <w:rPr>
          <w:rFonts w:cs="Arial"/>
          <w:spacing w:val="-4"/>
          <w:position w:val="1"/>
          <w:sz w:val="22"/>
          <w:szCs w:val="22"/>
        </w:rPr>
        <w:t>Come stabilito nell’Atto Aziendale</w:t>
      </w:r>
      <w:r w:rsidRPr="006A4A68">
        <w:rPr>
          <w:rStyle w:val="FootnoteReference"/>
          <w:rFonts w:cs="Arial"/>
          <w:spacing w:val="-4"/>
          <w:position w:val="1"/>
          <w:sz w:val="22"/>
          <w:szCs w:val="22"/>
        </w:rPr>
        <w:footnoteReference w:id="15"/>
      </w:r>
      <w:r w:rsidRPr="006A4A68">
        <w:rPr>
          <w:rFonts w:cs="Arial"/>
          <w:sz w:val="22"/>
          <w:szCs w:val="22"/>
        </w:rPr>
        <w:t xml:space="preserve"> </w:t>
      </w:r>
      <w:r w:rsidRPr="006A4A68">
        <w:rPr>
          <w:rFonts w:cs="Arial"/>
          <w:spacing w:val="-4"/>
          <w:position w:val="1"/>
          <w:sz w:val="22"/>
          <w:szCs w:val="22"/>
        </w:rPr>
        <w:t>l’Azienda, nell’ambito della sua autonomia, si dota, con le modalità di seguito esposte, di strumenti finalizzati a:</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1. garantire la legittimità, regolarità e correttezza dell’azione amministrativa (controllo interno di regolarità amministrativa e contabile);</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Ai controlli di regolarità amministrativa e contabile interni provvedono:</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 il Collegio Sindacale Aziendale di cui all’art. 3-ter del D. Lgs n. 502/92 e s.m.i.;</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 il Direttore Amministrativo;</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 il Responsabile della S.C. Bilancio e Contabilità;</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con le modalità previste dalle norme di riferimento e nel rispetto della funzione rivestita, quale prevista a termini del presente Atto e delle competenze assegnate dalla normativa di riferimento;</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2. verificare l’efficacia, efficienza ed economicità dell’azione aziendale al fine di ottimizzarne l’esito e migliorare il rapporto tra costi e risultati, anche mediante il monitoraggio costante delle attività finalizzato a tempestivi interventi di correzione, e verificare il raggiungimento degli obiettivi assegnati alle articolazioni aziendali (S.S. Controllo di Gestione);</w:t>
      </w:r>
    </w:p>
    <w:p w:rsidR="00E70375" w:rsidRPr="006A4A68"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3. valutare le prestazioni e l’attività del personale con incarico dirigenziale e titolare di posizioni organizzative e il contributo individuale dei lavoratori del comparto (valutazione del personale);</w:t>
      </w:r>
    </w:p>
    <w:p w:rsidR="00E70375" w:rsidRDefault="00E70375" w:rsidP="007F6890">
      <w:pPr>
        <w:autoSpaceDE w:val="0"/>
        <w:autoSpaceDN w:val="0"/>
        <w:adjustRightInd w:val="0"/>
        <w:ind w:left="708"/>
        <w:jc w:val="both"/>
        <w:rPr>
          <w:rFonts w:ascii="Arial" w:hAnsi="Arial" w:cs="Arial"/>
          <w:spacing w:val="-4"/>
          <w:position w:val="1"/>
          <w:sz w:val="22"/>
          <w:szCs w:val="22"/>
        </w:rPr>
      </w:pPr>
      <w:r w:rsidRPr="006A4A68">
        <w:rPr>
          <w:rFonts w:ascii="Arial" w:hAnsi="Arial" w:cs="Arial"/>
          <w:spacing w:val="-4"/>
          <w:position w:val="1"/>
          <w:sz w:val="22"/>
          <w:szCs w:val="22"/>
        </w:rPr>
        <w:t>4. valutare la congruenza dei risultati conseguiti con le scelte compiute e gli obiettivi definiti in sede di approvazione dei piani e programmi di indirizzo politico generale dell’Azienda (valutazione e controllo strategico).</w:t>
      </w:r>
    </w:p>
    <w:p w:rsidR="00E70375" w:rsidRDefault="00E70375" w:rsidP="007F6890">
      <w:pPr>
        <w:autoSpaceDE w:val="0"/>
        <w:autoSpaceDN w:val="0"/>
        <w:adjustRightInd w:val="0"/>
        <w:ind w:left="708"/>
        <w:jc w:val="both"/>
        <w:rPr>
          <w:rFonts w:ascii="Arial" w:hAnsi="Arial" w:cs="Arial"/>
          <w:spacing w:val="-4"/>
          <w:position w:val="1"/>
          <w:sz w:val="22"/>
          <w:szCs w:val="22"/>
        </w:rPr>
      </w:pPr>
    </w:p>
    <w:p w:rsidR="00E70375" w:rsidRPr="00A737B2" w:rsidRDefault="00E70375" w:rsidP="007F6890">
      <w:pPr>
        <w:autoSpaceDE w:val="0"/>
        <w:autoSpaceDN w:val="0"/>
        <w:adjustRightInd w:val="0"/>
        <w:ind w:left="708"/>
        <w:jc w:val="both"/>
        <w:rPr>
          <w:rFonts w:ascii="Arial" w:hAnsi="Arial" w:cs="Arial"/>
          <w:spacing w:val="-4"/>
          <w:position w:val="1"/>
          <w:sz w:val="22"/>
          <w:szCs w:val="22"/>
        </w:rPr>
      </w:pPr>
      <w:r w:rsidRPr="00A737B2">
        <w:rPr>
          <w:rFonts w:ascii="Arial" w:hAnsi="Arial" w:cs="Arial"/>
          <w:spacing w:val="-4"/>
          <w:position w:val="1"/>
          <w:sz w:val="22"/>
          <w:szCs w:val="22"/>
        </w:rPr>
        <w:t>Molteplici sono i microsistemi di controllo all’interno dell’Azienda Ospedaliera, in modo particolare quelli che agiscono in base modello di valutazione e gestione del rischio che fa idealmente riferimento alla Norma ISO 31000, ciascuno per il proprio specifico ambito di lavoro (es. sicurezza sul lavoro, rischio clinico, anticorruzione, antidiscriminazione).</w:t>
      </w:r>
    </w:p>
    <w:p w:rsidR="00E70375" w:rsidRPr="00A737B2" w:rsidRDefault="00E70375" w:rsidP="007F6890">
      <w:pPr>
        <w:autoSpaceDE w:val="0"/>
        <w:autoSpaceDN w:val="0"/>
        <w:adjustRightInd w:val="0"/>
        <w:ind w:left="708"/>
        <w:jc w:val="both"/>
        <w:rPr>
          <w:rFonts w:ascii="Arial" w:hAnsi="Arial" w:cs="Arial"/>
          <w:spacing w:val="-4"/>
          <w:position w:val="1"/>
          <w:sz w:val="22"/>
          <w:szCs w:val="22"/>
        </w:rPr>
      </w:pPr>
      <w:r w:rsidRPr="00A737B2">
        <w:rPr>
          <w:rFonts w:ascii="Arial" w:hAnsi="Arial" w:cs="Arial"/>
          <w:spacing w:val="-4"/>
          <w:position w:val="1"/>
          <w:sz w:val="22"/>
          <w:szCs w:val="22"/>
        </w:rPr>
        <w:t>Nel 2019 l’AO aveva effettuato un primo livello di censimento al fine di evidenziare i controlli di primo livello (messi in atto dalle singole strutture nell’ambito della normale gestione dei loro processi), di secondo livello (audit aziendali o controlli periodici o straordinari) e di terzo livello (effettuati da altri, esterni all’AO), con l’intenzione di approfondire il lavoro nel 2020 anche in vista dell’ottimizzazione a livello sistemico dei controlli di secondo livello. A causa della pandemia tale progetto al momento è rimasto sospeso.</w:t>
      </w:r>
    </w:p>
    <w:p w:rsidR="00E70375" w:rsidRPr="006A4A68" w:rsidRDefault="00E70375" w:rsidP="007F6890">
      <w:pPr>
        <w:pStyle w:val="BodyTextIndent2"/>
        <w:ind w:left="709"/>
        <w:jc w:val="both"/>
        <w:rPr>
          <w:rFonts w:cs="Arial"/>
          <w:spacing w:val="-4"/>
          <w:position w:val="1"/>
          <w:sz w:val="22"/>
          <w:szCs w:val="22"/>
        </w:rPr>
      </w:pPr>
    </w:p>
    <w:p w:rsidR="00E70375" w:rsidRPr="006A4A68" w:rsidRDefault="00E70375" w:rsidP="007F6890">
      <w:pPr>
        <w:pStyle w:val="BodyTextIndent2"/>
        <w:ind w:left="709"/>
        <w:jc w:val="both"/>
        <w:rPr>
          <w:rFonts w:cs="Arial"/>
          <w:spacing w:val="-4"/>
          <w:position w:val="1"/>
          <w:sz w:val="22"/>
          <w:szCs w:val="22"/>
        </w:rPr>
      </w:pPr>
      <w:r w:rsidRPr="006A4A68">
        <w:rPr>
          <w:rFonts w:cs="Arial"/>
          <w:spacing w:val="-4"/>
          <w:position w:val="1"/>
          <w:sz w:val="22"/>
          <w:szCs w:val="22"/>
        </w:rPr>
        <w:t>L’OIV valuta l’adeguatezza delle soluzioni organizzative effettivamente adottate dall’Amministrazione, in termini di integrazione e coordinamento tra soggetti, tempi e contenuti, per garantire la coerenza del sistema di misurazione e valutazione con gli altri sistemi di controllo esistenti: da una parte, la pianificazione e controllo strategico; dall’altra parte, il controllo di gestione soprattutto dal punto di vista dei sistemi informativi e informatici che alimentano il sistema di misurazione e valutazione e, quindi, la consuntivazione degli indicatori.</w:t>
      </w:r>
    </w:p>
    <w:p w:rsidR="00E70375" w:rsidRPr="006A4A68" w:rsidRDefault="00E70375" w:rsidP="007F6890">
      <w:pPr>
        <w:pStyle w:val="BodyTextIndent2"/>
        <w:ind w:left="709"/>
        <w:jc w:val="both"/>
        <w:rPr>
          <w:rFonts w:cs="Arial"/>
          <w:spacing w:val="-4"/>
          <w:position w:val="1"/>
          <w:sz w:val="22"/>
          <w:szCs w:val="22"/>
        </w:rPr>
      </w:pPr>
    </w:p>
    <w:p w:rsidR="00E70375" w:rsidRPr="006A4A68" w:rsidRDefault="00E70375" w:rsidP="007F6890">
      <w:pPr>
        <w:pStyle w:val="BodyTextIndent2"/>
        <w:jc w:val="both"/>
        <w:rPr>
          <w:rFonts w:cs="Arial"/>
          <w:position w:val="1"/>
          <w:sz w:val="22"/>
          <w:szCs w:val="22"/>
        </w:rPr>
      </w:pPr>
      <w:r w:rsidRPr="006A4A68">
        <w:rPr>
          <w:rFonts w:cs="Arial"/>
          <w:position w:val="1"/>
          <w:sz w:val="22"/>
          <w:szCs w:val="22"/>
        </w:rPr>
        <w:t>La Regione monitorizza lo stato di avanzamento degli obiettivi formalizzati, anche attraverso tavoli di lavoro sovrazonali e di quadrante  che favoriscano il confronto tra le ASR.</w:t>
      </w:r>
    </w:p>
    <w:p w:rsidR="00E70375" w:rsidRPr="00E1610C" w:rsidRDefault="00E70375" w:rsidP="007F6890">
      <w:pPr>
        <w:pStyle w:val="BodyTextIndent2"/>
        <w:jc w:val="both"/>
        <w:rPr>
          <w:rFonts w:cs="Arial"/>
          <w:position w:val="1"/>
          <w:sz w:val="22"/>
          <w:szCs w:val="22"/>
        </w:rPr>
      </w:pPr>
    </w:p>
    <w:p w:rsidR="00E70375" w:rsidRPr="00E1610C" w:rsidRDefault="00E70375" w:rsidP="009E23F9">
      <w:pPr>
        <w:pStyle w:val="BodyTextIndent2"/>
        <w:jc w:val="both"/>
        <w:rPr>
          <w:rFonts w:cs="Arial"/>
          <w:iCs/>
          <w:spacing w:val="1"/>
          <w:position w:val="1"/>
          <w:sz w:val="22"/>
          <w:szCs w:val="22"/>
        </w:rPr>
      </w:pPr>
      <w:r w:rsidRPr="00E1610C">
        <w:rPr>
          <w:rFonts w:cs="Arial"/>
          <w:iCs/>
          <w:spacing w:val="1"/>
          <w:position w:val="1"/>
          <w:sz w:val="22"/>
          <w:szCs w:val="22"/>
        </w:rPr>
        <w:t>La S.C. Bilancio e Contabilità ha previsto, in aggiunta, la predisposizione di modelli di riconciliazione utili per verificare, al proprio interno, la congruità dei risultati di bilancio con i modelli regionali.</w:t>
      </w:r>
    </w:p>
    <w:p w:rsidR="00E70375" w:rsidRPr="00E1610C" w:rsidRDefault="00E70375" w:rsidP="009E23F9">
      <w:pPr>
        <w:pStyle w:val="BodyTextIndent2"/>
        <w:jc w:val="both"/>
        <w:rPr>
          <w:rFonts w:cs="Arial"/>
          <w:iCs/>
          <w:spacing w:val="1"/>
          <w:position w:val="1"/>
          <w:sz w:val="22"/>
          <w:szCs w:val="22"/>
        </w:rPr>
      </w:pPr>
      <w:r w:rsidRPr="00E1610C">
        <w:rPr>
          <w:rFonts w:cs="Arial"/>
          <w:iCs/>
          <w:spacing w:val="1"/>
          <w:position w:val="1"/>
          <w:sz w:val="22"/>
          <w:szCs w:val="22"/>
        </w:rPr>
        <w:t>Attraverso questo modello è possibile una riconduzione immediata e automatizzata al modello CE utilizzato dalla Regione Piemonte per il monitoraggio delle situazioni trimestrali, tramite agganci gestiti direttamente da procedura Excel automatizzata.</w:t>
      </w:r>
    </w:p>
    <w:p w:rsidR="00E70375" w:rsidRPr="006A4A68" w:rsidRDefault="00E70375" w:rsidP="007F6890">
      <w:pPr>
        <w:ind w:left="708"/>
        <w:jc w:val="both"/>
        <w:rPr>
          <w:rFonts w:ascii="Arial" w:hAnsi="Arial" w:cs="Arial"/>
          <w:sz w:val="22"/>
        </w:rPr>
      </w:pPr>
    </w:p>
    <w:p w:rsidR="00E70375" w:rsidRPr="000978C5" w:rsidRDefault="00E70375" w:rsidP="00403544">
      <w:pPr>
        <w:pStyle w:val="Heading1"/>
        <w:rPr>
          <w:rFonts w:ascii="Calibri" w:hAnsi="Calibri"/>
          <w:color w:val="000000"/>
        </w:rPr>
      </w:pPr>
      <w:bookmarkStart w:id="23" w:name="_Toc66961265"/>
      <w:r w:rsidRPr="000978C5">
        <w:rPr>
          <w:rFonts w:ascii="Calibri" w:hAnsi="Calibri"/>
          <w:color w:val="000000"/>
        </w:rPr>
        <w:t>Il collegamento con la Prevenzione della Corruzione e Trasparenza</w:t>
      </w:r>
      <w:bookmarkEnd w:id="23"/>
    </w:p>
    <w:p w:rsidR="00E70375" w:rsidRPr="006A4A68" w:rsidRDefault="00E70375" w:rsidP="00403544">
      <w:pPr>
        <w:pStyle w:val="BodyTextIndent2"/>
        <w:jc w:val="both"/>
        <w:rPr>
          <w:rFonts w:cs="Arial"/>
          <w:spacing w:val="-3"/>
          <w:sz w:val="22"/>
        </w:rPr>
      </w:pPr>
      <w:r w:rsidRPr="006A4A68">
        <w:rPr>
          <w:rFonts w:cs="Arial"/>
          <w:sz w:val="22"/>
        </w:rPr>
        <w:t>La</w:t>
      </w:r>
      <w:r w:rsidRPr="006A4A68">
        <w:rPr>
          <w:rFonts w:cs="Arial"/>
          <w:spacing w:val="5"/>
          <w:sz w:val="22"/>
        </w:rPr>
        <w:t xml:space="preserve"> </w:t>
      </w:r>
      <w:r w:rsidRPr="006A4A68">
        <w:rPr>
          <w:rFonts w:cs="Arial"/>
          <w:sz w:val="22"/>
        </w:rPr>
        <w:t>de</w:t>
      </w:r>
      <w:r w:rsidRPr="006A4A68">
        <w:rPr>
          <w:rFonts w:cs="Arial"/>
          <w:spacing w:val="2"/>
          <w:sz w:val="22"/>
        </w:rPr>
        <w:t>f</w:t>
      </w:r>
      <w:r w:rsidRPr="006A4A68">
        <w:rPr>
          <w:rFonts w:cs="Arial"/>
          <w:spacing w:val="-1"/>
          <w:sz w:val="22"/>
        </w:rPr>
        <w:t>i</w:t>
      </w:r>
      <w:r w:rsidRPr="006A4A68">
        <w:rPr>
          <w:rFonts w:cs="Arial"/>
          <w:spacing w:val="2"/>
          <w:sz w:val="22"/>
        </w:rPr>
        <w:t>n</w:t>
      </w:r>
      <w:r w:rsidRPr="006A4A68">
        <w:rPr>
          <w:rFonts w:cs="Arial"/>
          <w:spacing w:val="1"/>
          <w:sz w:val="22"/>
        </w:rPr>
        <w:t>i</w:t>
      </w:r>
      <w:r w:rsidRPr="006A4A68">
        <w:rPr>
          <w:rFonts w:cs="Arial"/>
          <w:spacing w:val="-1"/>
          <w:sz w:val="22"/>
        </w:rPr>
        <w:t>zi</w:t>
      </w:r>
      <w:r w:rsidRPr="006A4A68">
        <w:rPr>
          <w:rFonts w:cs="Arial"/>
          <w:spacing w:val="2"/>
          <w:sz w:val="22"/>
        </w:rPr>
        <w:t>o</w:t>
      </w:r>
      <w:r w:rsidRPr="006A4A68">
        <w:rPr>
          <w:rFonts w:cs="Arial"/>
          <w:sz w:val="22"/>
        </w:rPr>
        <w:t>ne</w:t>
      </w:r>
      <w:r w:rsidRPr="006A4A68">
        <w:rPr>
          <w:rFonts w:cs="Arial"/>
          <w:spacing w:val="-3"/>
          <w:sz w:val="22"/>
        </w:rPr>
        <w:t xml:space="preserve"> </w:t>
      </w:r>
      <w:r w:rsidRPr="006A4A68">
        <w:rPr>
          <w:rFonts w:cs="Arial"/>
          <w:spacing w:val="2"/>
          <w:sz w:val="22"/>
        </w:rPr>
        <w:t>d</w:t>
      </w:r>
      <w:r w:rsidRPr="006A4A68">
        <w:rPr>
          <w:rFonts w:cs="Arial"/>
          <w:sz w:val="22"/>
        </w:rPr>
        <w:t>el</w:t>
      </w:r>
      <w:r w:rsidRPr="006A4A68">
        <w:rPr>
          <w:rFonts w:cs="Arial"/>
          <w:spacing w:val="3"/>
          <w:sz w:val="22"/>
        </w:rPr>
        <w:t xml:space="preserve"> </w:t>
      </w:r>
      <w:r w:rsidRPr="006A4A68">
        <w:rPr>
          <w:rFonts w:cs="Arial"/>
          <w:spacing w:val="2"/>
          <w:sz w:val="22"/>
        </w:rPr>
        <w:t>P</w:t>
      </w:r>
      <w:r w:rsidRPr="006A4A68">
        <w:rPr>
          <w:rFonts w:cs="Arial"/>
          <w:spacing w:val="-1"/>
          <w:sz w:val="22"/>
        </w:rPr>
        <w:t>i</w:t>
      </w:r>
      <w:r w:rsidRPr="006A4A68">
        <w:rPr>
          <w:rFonts w:cs="Arial"/>
          <w:spacing w:val="2"/>
          <w:sz w:val="22"/>
        </w:rPr>
        <w:t>a</w:t>
      </w:r>
      <w:r w:rsidRPr="006A4A68">
        <w:rPr>
          <w:rFonts w:cs="Arial"/>
          <w:sz w:val="22"/>
        </w:rPr>
        <w:t>no</w:t>
      </w:r>
      <w:r w:rsidRPr="006A4A68">
        <w:rPr>
          <w:rFonts w:cs="Arial"/>
          <w:spacing w:val="2"/>
          <w:sz w:val="22"/>
        </w:rPr>
        <w:t xml:space="preserve"> di performance </w:t>
      </w:r>
      <w:r w:rsidRPr="006A4A68">
        <w:rPr>
          <w:rFonts w:cs="Arial"/>
          <w:sz w:val="22"/>
        </w:rPr>
        <w:t>e</w:t>
      </w:r>
      <w:r w:rsidRPr="006A4A68">
        <w:rPr>
          <w:rFonts w:cs="Arial"/>
          <w:spacing w:val="8"/>
          <w:sz w:val="22"/>
        </w:rPr>
        <w:t xml:space="preserve"> </w:t>
      </w:r>
      <w:r w:rsidRPr="006A4A68">
        <w:rPr>
          <w:rFonts w:cs="Arial"/>
          <w:spacing w:val="1"/>
          <w:sz w:val="22"/>
        </w:rPr>
        <w:t>l</w:t>
      </w:r>
      <w:r w:rsidRPr="006A4A68">
        <w:rPr>
          <w:rFonts w:cs="Arial"/>
          <w:sz w:val="22"/>
        </w:rPr>
        <w:t>a</w:t>
      </w:r>
      <w:r w:rsidRPr="006A4A68">
        <w:rPr>
          <w:rFonts w:cs="Arial"/>
          <w:spacing w:val="5"/>
          <w:sz w:val="22"/>
        </w:rPr>
        <w:t xml:space="preserve"> </w:t>
      </w:r>
      <w:r w:rsidRPr="006A4A68">
        <w:rPr>
          <w:rFonts w:cs="Arial"/>
          <w:spacing w:val="1"/>
          <w:sz w:val="22"/>
        </w:rPr>
        <w:t>s</w:t>
      </w:r>
      <w:r w:rsidRPr="006A4A68">
        <w:rPr>
          <w:rFonts w:cs="Arial"/>
          <w:sz w:val="22"/>
        </w:rPr>
        <w:t>u</w:t>
      </w:r>
      <w:r w:rsidRPr="006A4A68">
        <w:rPr>
          <w:rFonts w:cs="Arial"/>
          <w:spacing w:val="1"/>
          <w:sz w:val="22"/>
        </w:rPr>
        <w:t>cc</w:t>
      </w:r>
      <w:r w:rsidRPr="006A4A68">
        <w:rPr>
          <w:rFonts w:cs="Arial"/>
          <w:sz w:val="22"/>
        </w:rPr>
        <w:t>e</w:t>
      </w:r>
      <w:r w:rsidRPr="006A4A68">
        <w:rPr>
          <w:rFonts w:cs="Arial"/>
          <w:spacing w:val="1"/>
          <w:sz w:val="22"/>
        </w:rPr>
        <w:t>ss</w:t>
      </w:r>
      <w:r w:rsidRPr="006A4A68">
        <w:rPr>
          <w:rFonts w:cs="Arial"/>
          <w:spacing w:val="-1"/>
          <w:sz w:val="22"/>
        </w:rPr>
        <w:t>iv</w:t>
      </w:r>
      <w:r w:rsidRPr="006A4A68">
        <w:rPr>
          <w:rFonts w:cs="Arial"/>
          <w:sz w:val="22"/>
        </w:rPr>
        <w:t>a</w:t>
      </w:r>
      <w:r w:rsidRPr="006A4A68">
        <w:rPr>
          <w:rFonts w:cs="Arial"/>
          <w:spacing w:val="-3"/>
          <w:sz w:val="22"/>
        </w:rPr>
        <w:t xml:space="preserve"> </w:t>
      </w:r>
      <w:r w:rsidRPr="006A4A68">
        <w:rPr>
          <w:rFonts w:cs="Arial"/>
          <w:sz w:val="22"/>
        </w:rPr>
        <w:t>de</w:t>
      </w:r>
      <w:r w:rsidRPr="006A4A68">
        <w:rPr>
          <w:rFonts w:cs="Arial"/>
          <w:spacing w:val="1"/>
          <w:sz w:val="22"/>
        </w:rPr>
        <w:t>cl</w:t>
      </w:r>
      <w:r w:rsidRPr="006A4A68">
        <w:rPr>
          <w:rFonts w:cs="Arial"/>
          <w:spacing w:val="-1"/>
          <w:sz w:val="22"/>
        </w:rPr>
        <w:t>i</w:t>
      </w:r>
      <w:r w:rsidRPr="006A4A68">
        <w:rPr>
          <w:rFonts w:cs="Arial"/>
          <w:spacing w:val="2"/>
          <w:sz w:val="22"/>
        </w:rPr>
        <w:t>na</w:t>
      </w:r>
      <w:r w:rsidRPr="006A4A68">
        <w:rPr>
          <w:rFonts w:cs="Arial"/>
          <w:spacing w:val="-1"/>
          <w:sz w:val="22"/>
        </w:rPr>
        <w:t>zi</w:t>
      </w:r>
      <w:r w:rsidRPr="006A4A68">
        <w:rPr>
          <w:rFonts w:cs="Arial"/>
          <w:spacing w:val="2"/>
          <w:sz w:val="22"/>
        </w:rPr>
        <w:t>o</w:t>
      </w:r>
      <w:r w:rsidRPr="006A4A68">
        <w:rPr>
          <w:rFonts w:cs="Arial"/>
          <w:sz w:val="22"/>
        </w:rPr>
        <w:t>ne</w:t>
      </w:r>
      <w:r w:rsidRPr="006A4A68">
        <w:rPr>
          <w:rFonts w:cs="Arial"/>
          <w:spacing w:val="-2"/>
          <w:sz w:val="22"/>
        </w:rPr>
        <w:t xml:space="preserve"> </w:t>
      </w:r>
      <w:r w:rsidRPr="006A4A68">
        <w:rPr>
          <w:rFonts w:cs="Arial"/>
          <w:sz w:val="22"/>
        </w:rPr>
        <w:t>de</w:t>
      </w:r>
      <w:r w:rsidRPr="006A4A68">
        <w:rPr>
          <w:rFonts w:cs="Arial"/>
          <w:spacing w:val="2"/>
          <w:sz w:val="22"/>
        </w:rPr>
        <w:t>g</w:t>
      </w:r>
      <w:r w:rsidRPr="006A4A68">
        <w:rPr>
          <w:rFonts w:cs="Arial"/>
          <w:spacing w:val="-1"/>
          <w:sz w:val="22"/>
        </w:rPr>
        <w:t>l</w:t>
      </w:r>
      <w:r w:rsidRPr="006A4A68">
        <w:rPr>
          <w:rFonts w:cs="Arial"/>
          <w:sz w:val="22"/>
        </w:rPr>
        <w:t>i</w:t>
      </w:r>
      <w:r w:rsidRPr="006A4A68">
        <w:rPr>
          <w:rFonts w:cs="Arial"/>
          <w:spacing w:val="2"/>
          <w:sz w:val="22"/>
        </w:rPr>
        <w:t xml:space="preserve"> </w:t>
      </w:r>
      <w:r w:rsidRPr="006A4A68">
        <w:rPr>
          <w:rFonts w:cs="Arial"/>
          <w:spacing w:val="1"/>
          <w:sz w:val="22"/>
        </w:rPr>
        <w:t>i</w:t>
      </w:r>
      <w:r w:rsidRPr="006A4A68">
        <w:rPr>
          <w:rFonts w:cs="Arial"/>
          <w:sz w:val="22"/>
        </w:rPr>
        <w:t>n</w:t>
      </w:r>
      <w:r w:rsidRPr="006A4A68">
        <w:rPr>
          <w:rFonts w:cs="Arial"/>
          <w:spacing w:val="2"/>
          <w:sz w:val="22"/>
        </w:rPr>
        <w:t>d</w:t>
      </w:r>
      <w:r w:rsidRPr="006A4A68">
        <w:rPr>
          <w:rFonts w:cs="Arial"/>
          <w:spacing w:val="-1"/>
          <w:sz w:val="22"/>
        </w:rPr>
        <w:t>i</w:t>
      </w:r>
      <w:r w:rsidRPr="006A4A68">
        <w:rPr>
          <w:rFonts w:cs="Arial"/>
          <w:spacing w:val="1"/>
          <w:sz w:val="22"/>
        </w:rPr>
        <w:t>ri</w:t>
      </w:r>
      <w:r w:rsidRPr="006A4A68">
        <w:rPr>
          <w:rFonts w:cs="Arial"/>
          <w:spacing w:val="-1"/>
          <w:sz w:val="22"/>
        </w:rPr>
        <w:t>zz</w:t>
      </w:r>
      <w:r w:rsidRPr="006A4A68">
        <w:rPr>
          <w:rFonts w:cs="Arial"/>
          <w:sz w:val="22"/>
        </w:rPr>
        <w:t>i</w:t>
      </w:r>
      <w:r w:rsidRPr="006A4A68">
        <w:rPr>
          <w:rFonts w:cs="Arial"/>
          <w:spacing w:val="1"/>
          <w:sz w:val="22"/>
        </w:rPr>
        <w:t xml:space="preserve"> </w:t>
      </w:r>
      <w:r w:rsidRPr="006A4A68">
        <w:rPr>
          <w:rFonts w:cs="Arial"/>
          <w:sz w:val="22"/>
        </w:rPr>
        <w:t>e</w:t>
      </w:r>
      <w:r w:rsidRPr="006A4A68">
        <w:rPr>
          <w:rFonts w:cs="Arial"/>
          <w:spacing w:val="6"/>
          <w:sz w:val="22"/>
        </w:rPr>
        <w:t xml:space="preserve"> </w:t>
      </w:r>
      <w:r w:rsidRPr="006A4A68">
        <w:rPr>
          <w:rFonts w:cs="Arial"/>
          <w:sz w:val="22"/>
        </w:rPr>
        <w:t>o</w:t>
      </w:r>
      <w:r w:rsidRPr="006A4A68">
        <w:rPr>
          <w:rFonts w:cs="Arial"/>
          <w:spacing w:val="2"/>
          <w:sz w:val="22"/>
        </w:rPr>
        <w:t>b</w:t>
      </w:r>
      <w:r w:rsidRPr="006A4A68">
        <w:rPr>
          <w:rFonts w:cs="Arial"/>
          <w:spacing w:val="-1"/>
          <w:sz w:val="22"/>
        </w:rPr>
        <w:t>i</w:t>
      </w:r>
      <w:r w:rsidRPr="006A4A68">
        <w:rPr>
          <w:rFonts w:cs="Arial"/>
          <w:sz w:val="22"/>
        </w:rPr>
        <w:t>e</w:t>
      </w:r>
      <w:r w:rsidRPr="006A4A68">
        <w:rPr>
          <w:rFonts w:cs="Arial"/>
          <w:spacing w:val="2"/>
          <w:sz w:val="22"/>
        </w:rPr>
        <w:t>t</w:t>
      </w:r>
      <w:r w:rsidRPr="006A4A68">
        <w:rPr>
          <w:rFonts w:cs="Arial"/>
          <w:sz w:val="22"/>
        </w:rPr>
        <w:t>t</w:t>
      </w:r>
      <w:r w:rsidRPr="006A4A68">
        <w:rPr>
          <w:rFonts w:cs="Arial"/>
          <w:spacing w:val="1"/>
          <w:sz w:val="22"/>
        </w:rPr>
        <w:t>i</w:t>
      </w:r>
      <w:r w:rsidRPr="006A4A68">
        <w:rPr>
          <w:rFonts w:cs="Arial"/>
          <w:spacing w:val="-1"/>
          <w:sz w:val="22"/>
        </w:rPr>
        <w:t>v</w:t>
      </w:r>
      <w:r w:rsidRPr="006A4A68">
        <w:rPr>
          <w:rFonts w:cs="Arial"/>
          <w:sz w:val="22"/>
        </w:rPr>
        <w:t>i</w:t>
      </w:r>
      <w:r w:rsidRPr="006A4A68">
        <w:rPr>
          <w:rFonts w:cs="Arial"/>
          <w:spacing w:val="-1"/>
          <w:sz w:val="22"/>
        </w:rPr>
        <w:t xml:space="preserve"> </w:t>
      </w:r>
      <w:r w:rsidRPr="006A4A68">
        <w:rPr>
          <w:rFonts w:cs="Arial"/>
          <w:spacing w:val="1"/>
          <w:sz w:val="22"/>
        </w:rPr>
        <w:t>s</w:t>
      </w:r>
      <w:r w:rsidRPr="006A4A68">
        <w:rPr>
          <w:rFonts w:cs="Arial"/>
          <w:sz w:val="22"/>
        </w:rPr>
        <w:t>t</w:t>
      </w:r>
      <w:r w:rsidRPr="006A4A68">
        <w:rPr>
          <w:rFonts w:cs="Arial"/>
          <w:spacing w:val="3"/>
          <w:sz w:val="22"/>
        </w:rPr>
        <w:t>r</w:t>
      </w:r>
      <w:r w:rsidRPr="006A4A68">
        <w:rPr>
          <w:rFonts w:cs="Arial"/>
          <w:sz w:val="22"/>
        </w:rPr>
        <w:t>ate</w:t>
      </w:r>
      <w:r w:rsidRPr="006A4A68">
        <w:rPr>
          <w:rFonts w:cs="Arial"/>
          <w:spacing w:val="2"/>
          <w:sz w:val="22"/>
        </w:rPr>
        <w:t>g</w:t>
      </w:r>
      <w:r w:rsidRPr="006A4A68">
        <w:rPr>
          <w:rFonts w:cs="Arial"/>
          <w:spacing w:val="-1"/>
          <w:sz w:val="22"/>
        </w:rPr>
        <w:t>i</w:t>
      </w:r>
      <w:r w:rsidRPr="006A4A68">
        <w:rPr>
          <w:rFonts w:cs="Arial"/>
          <w:spacing w:val="1"/>
          <w:sz w:val="22"/>
        </w:rPr>
        <w:t>c</w:t>
      </w:r>
      <w:r w:rsidRPr="006A4A68">
        <w:rPr>
          <w:rFonts w:cs="Arial"/>
          <w:sz w:val="22"/>
        </w:rPr>
        <w:t>i</w:t>
      </w:r>
      <w:r w:rsidRPr="006A4A68">
        <w:rPr>
          <w:rFonts w:cs="Arial"/>
          <w:spacing w:val="-2"/>
          <w:sz w:val="22"/>
        </w:rPr>
        <w:t xml:space="preserve"> </w:t>
      </w:r>
      <w:r w:rsidRPr="006A4A68">
        <w:rPr>
          <w:rFonts w:cs="Arial"/>
          <w:spacing w:val="1"/>
          <w:sz w:val="22"/>
        </w:rPr>
        <w:t>s</w:t>
      </w:r>
      <w:r w:rsidRPr="006A4A68">
        <w:rPr>
          <w:rFonts w:cs="Arial"/>
          <w:spacing w:val="2"/>
          <w:sz w:val="22"/>
        </w:rPr>
        <w:t>o</w:t>
      </w:r>
      <w:r w:rsidRPr="006A4A68">
        <w:rPr>
          <w:rFonts w:cs="Arial"/>
          <w:sz w:val="22"/>
        </w:rPr>
        <w:t xml:space="preserve">no </w:t>
      </w:r>
      <w:r w:rsidRPr="006A4A68">
        <w:rPr>
          <w:rFonts w:cs="Arial"/>
          <w:spacing w:val="1"/>
          <w:sz w:val="22"/>
        </w:rPr>
        <w:t>i</w:t>
      </w:r>
      <w:r w:rsidRPr="006A4A68">
        <w:rPr>
          <w:rFonts w:cs="Arial"/>
          <w:sz w:val="22"/>
        </w:rPr>
        <w:t>nte</w:t>
      </w:r>
      <w:r w:rsidRPr="006A4A68">
        <w:rPr>
          <w:rFonts w:cs="Arial"/>
          <w:spacing w:val="2"/>
          <w:sz w:val="22"/>
        </w:rPr>
        <w:t>g</w:t>
      </w:r>
      <w:r w:rsidRPr="006A4A68">
        <w:rPr>
          <w:rFonts w:cs="Arial"/>
          <w:spacing w:val="1"/>
          <w:sz w:val="22"/>
        </w:rPr>
        <w:t>r</w:t>
      </w:r>
      <w:r w:rsidRPr="006A4A68">
        <w:rPr>
          <w:rFonts w:cs="Arial"/>
          <w:sz w:val="22"/>
        </w:rPr>
        <w:t>ate</w:t>
      </w:r>
      <w:r w:rsidRPr="006A4A68">
        <w:rPr>
          <w:rFonts w:cs="Arial"/>
          <w:spacing w:val="-4"/>
          <w:sz w:val="22"/>
        </w:rPr>
        <w:t xml:space="preserve"> </w:t>
      </w:r>
      <w:r w:rsidRPr="006A4A68">
        <w:rPr>
          <w:rFonts w:cs="Arial"/>
          <w:spacing w:val="1"/>
          <w:sz w:val="22"/>
        </w:rPr>
        <w:t>c</w:t>
      </w:r>
      <w:r w:rsidRPr="006A4A68">
        <w:rPr>
          <w:rFonts w:cs="Arial"/>
          <w:sz w:val="22"/>
        </w:rPr>
        <w:t>on</w:t>
      </w:r>
      <w:r w:rsidRPr="006A4A68">
        <w:rPr>
          <w:rFonts w:cs="Arial"/>
          <w:spacing w:val="1"/>
          <w:sz w:val="22"/>
        </w:rPr>
        <w:t xml:space="preserve"> </w:t>
      </w:r>
      <w:r w:rsidRPr="006A4A68">
        <w:rPr>
          <w:rFonts w:cs="Arial"/>
          <w:spacing w:val="-1"/>
          <w:sz w:val="22"/>
        </w:rPr>
        <w:t>i</w:t>
      </w:r>
      <w:r w:rsidRPr="006A4A68">
        <w:rPr>
          <w:rFonts w:cs="Arial"/>
          <w:sz w:val="22"/>
        </w:rPr>
        <w:t>l</w:t>
      </w:r>
      <w:r w:rsidRPr="006A4A68">
        <w:rPr>
          <w:rFonts w:cs="Arial"/>
          <w:spacing w:val="5"/>
          <w:sz w:val="22"/>
        </w:rPr>
        <w:t xml:space="preserve"> </w:t>
      </w:r>
      <w:r w:rsidRPr="006A4A68">
        <w:rPr>
          <w:rFonts w:cs="Arial"/>
          <w:sz w:val="22"/>
        </w:rPr>
        <w:t>p</w:t>
      </w:r>
      <w:r w:rsidRPr="006A4A68">
        <w:rPr>
          <w:rFonts w:cs="Arial"/>
          <w:spacing w:val="1"/>
          <w:sz w:val="22"/>
        </w:rPr>
        <w:t>r</w:t>
      </w:r>
      <w:r w:rsidRPr="006A4A68">
        <w:rPr>
          <w:rFonts w:cs="Arial"/>
          <w:sz w:val="22"/>
        </w:rPr>
        <w:t>o</w:t>
      </w:r>
      <w:r w:rsidRPr="006A4A68">
        <w:rPr>
          <w:rFonts w:cs="Arial"/>
          <w:spacing w:val="1"/>
          <w:sz w:val="22"/>
        </w:rPr>
        <w:t>c</w:t>
      </w:r>
      <w:r w:rsidRPr="006A4A68">
        <w:rPr>
          <w:rFonts w:cs="Arial"/>
          <w:sz w:val="22"/>
        </w:rPr>
        <w:t>e</w:t>
      </w:r>
      <w:r w:rsidRPr="006A4A68">
        <w:rPr>
          <w:rFonts w:cs="Arial"/>
          <w:spacing w:val="1"/>
          <w:sz w:val="22"/>
        </w:rPr>
        <w:t>ss</w:t>
      </w:r>
      <w:r w:rsidRPr="006A4A68">
        <w:rPr>
          <w:rFonts w:cs="Arial"/>
          <w:sz w:val="22"/>
        </w:rPr>
        <w:t>o</w:t>
      </w:r>
      <w:r w:rsidRPr="006A4A68">
        <w:rPr>
          <w:rFonts w:cs="Arial"/>
          <w:spacing w:val="-4"/>
          <w:sz w:val="22"/>
        </w:rPr>
        <w:t xml:space="preserve"> </w:t>
      </w:r>
      <w:r w:rsidRPr="006A4A68">
        <w:rPr>
          <w:rFonts w:cs="Arial"/>
          <w:sz w:val="22"/>
        </w:rPr>
        <w:t>di</w:t>
      </w:r>
      <w:r w:rsidRPr="006A4A68">
        <w:rPr>
          <w:rFonts w:cs="Arial"/>
          <w:spacing w:val="2"/>
          <w:sz w:val="22"/>
        </w:rPr>
        <w:t xml:space="preserve"> </w:t>
      </w:r>
      <w:r w:rsidRPr="006A4A68">
        <w:rPr>
          <w:rFonts w:cs="Arial"/>
          <w:sz w:val="22"/>
        </w:rPr>
        <w:t>p</w:t>
      </w:r>
      <w:r w:rsidRPr="006A4A68">
        <w:rPr>
          <w:rFonts w:cs="Arial"/>
          <w:spacing w:val="1"/>
          <w:sz w:val="22"/>
        </w:rPr>
        <w:t>r</w:t>
      </w:r>
      <w:r w:rsidRPr="006A4A68">
        <w:rPr>
          <w:rFonts w:cs="Arial"/>
          <w:spacing w:val="2"/>
          <w:sz w:val="22"/>
        </w:rPr>
        <w:t>og</w:t>
      </w:r>
      <w:r w:rsidRPr="006A4A68">
        <w:rPr>
          <w:rFonts w:cs="Arial"/>
          <w:spacing w:val="1"/>
          <w:sz w:val="22"/>
        </w:rPr>
        <w:t>r</w:t>
      </w:r>
      <w:r w:rsidRPr="006A4A68">
        <w:rPr>
          <w:rFonts w:cs="Arial"/>
          <w:sz w:val="22"/>
        </w:rPr>
        <w:t>a</w:t>
      </w:r>
      <w:r w:rsidRPr="006A4A68">
        <w:rPr>
          <w:rFonts w:cs="Arial"/>
          <w:spacing w:val="2"/>
          <w:sz w:val="22"/>
        </w:rPr>
        <w:t>mm</w:t>
      </w:r>
      <w:r w:rsidRPr="006A4A68">
        <w:rPr>
          <w:rFonts w:cs="Arial"/>
          <w:sz w:val="22"/>
        </w:rPr>
        <w:t>a</w:t>
      </w:r>
      <w:r w:rsidRPr="006A4A68">
        <w:rPr>
          <w:rFonts w:cs="Arial"/>
          <w:spacing w:val="-4"/>
          <w:sz w:val="22"/>
        </w:rPr>
        <w:t>z</w:t>
      </w:r>
      <w:r w:rsidRPr="006A4A68">
        <w:rPr>
          <w:rFonts w:cs="Arial"/>
          <w:spacing w:val="1"/>
          <w:sz w:val="22"/>
        </w:rPr>
        <w:t>i</w:t>
      </w:r>
      <w:r w:rsidRPr="006A4A68">
        <w:rPr>
          <w:rFonts w:cs="Arial"/>
          <w:sz w:val="22"/>
        </w:rPr>
        <w:t>o</w:t>
      </w:r>
      <w:r w:rsidRPr="006A4A68">
        <w:rPr>
          <w:rFonts w:cs="Arial"/>
          <w:spacing w:val="2"/>
          <w:sz w:val="22"/>
        </w:rPr>
        <w:t>n</w:t>
      </w:r>
      <w:r w:rsidRPr="006A4A68">
        <w:rPr>
          <w:rFonts w:cs="Arial"/>
          <w:sz w:val="22"/>
        </w:rPr>
        <w:t>e</w:t>
      </w:r>
      <w:r w:rsidRPr="006A4A68">
        <w:rPr>
          <w:rFonts w:cs="Arial"/>
          <w:spacing w:val="-11"/>
          <w:sz w:val="22"/>
        </w:rPr>
        <w:t xml:space="preserve"> </w:t>
      </w:r>
      <w:r w:rsidRPr="006A4A68">
        <w:rPr>
          <w:rFonts w:cs="Arial"/>
          <w:sz w:val="22"/>
        </w:rPr>
        <w:t>e</w:t>
      </w:r>
      <w:r w:rsidRPr="006A4A68">
        <w:rPr>
          <w:rFonts w:cs="Arial"/>
          <w:spacing w:val="1"/>
          <w:sz w:val="22"/>
        </w:rPr>
        <w:t>c</w:t>
      </w:r>
      <w:r w:rsidRPr="006A4A68">
        <w:rPr>
          <w:rFonts w:cs="Arial"/>
          <w:sz w:val="22"/>
        </w:rPr>
        <w:t>ono</w:t>
      </w:r>
      <w:r w:rsidRPr="006A4A68">
        <w:rPr>
          <w:rFonts w:cs="Arial"/>
          <w:spacing w:val="5"/>
          <w:sz w:val="22"/>
        </w:rPr>
        <w:t>m</w:t>
      </w:r>
      <w:r w:rsidRPr="006A4A68">
        <w:rPr>
          <w:rFonts w:cs="Arial"/>
          <w:spacing w:val="-1"/>
          <w:sz w:val="22"/>
        </w:rPr>
        <w:t>i</w:t>
      </w:r>
      <w:r w:rsidRPr="006A4A68">
        <w:rPr>
          <w:rFonts w:cs="Arial"/>
          <w:spacing w:val="1"/>
          <w:sz w:val="22"/>
        </w:rPr>
        <w:t>c</w:t>
      </w:r>
      <w:r w:rsidRPr="006A4A68">
        <w:rPr>
          <w:rFonts w:cs="Arial"/>
          <w:sz w:val="22"/>
        </w:rPr>
        <w:t>o</w:t>
      </w:r>
      <w:r w:rsidRPr="006A4A68">
        <w:rPr>
          <w:rFonts w:cs="Arial"/>
          <w:spacing w:val="-6"/>
          <w:sz w:val="22"/>
        </w:rPr>
        <w:t xml:space="preserve"> </w:t>
      </w:r>
      <w:r w:rsidRPr="006A4A68">
        <w:rPr>
          <w:rFonts w:cs="Arial"/>
          <w:spacing w:val="2"/>
          <w:sz w:val="22"/>
        </w:rPr>
        <w:t>f</w:t>
      </w:r>
      <w:r w:rsidRPr="006A4A68">
        <w:rPr>
          <w:rFonts w:cs="Arial"/>
          <w:spacing w:val="-1"/>
          <w:sz w:val="22"/>
        </w:rPr>
        <w:t>i</w:t>
      </w:r>
      <w:r w:rsidRPr="006A4A68">
        <w:rPr>
          <w:rFonts w:cs="Arial"/>
          <w:sz w:val="22"/>
        </w:rPr>
        <w:t>na</w:t>
      </w:r>
      <w:r w:rsidRPr="006A4A68">
        <w:rPr>
          <w:rFonts w:cs="Arial"/>
          <w:spacing w:val="2"/>
          <w:sz w:val="22"/>
        </w:rPr>
        <w:t>n</w:t>
      </w:r>
      <w:r w:rsidRPr="006A4A68">
        <w:rPr>
          <w:rFonts w:cs="Arial"/>
          <w:spacing w:val="-1"/>
          <w:sz w:val="22"/>
        </w:rPr>
        <w:t>zi</w:t>
      </w:r>
      <w:r w:rsidRPr="006A4A68">
        <w:rPr>
          <w:rFonts w:cs="Arial"/>
          <w:sz w:val="22"/>
        </w:rPr>
        <w:t>a</w:t>
      </w:r>
      <w:r w:rsidRPr="006A4A68">
        <w:rPr>
          <w:rFonts w:cs="Arial"/>
          <w:spacing w:val="3"/>
          <w:sz w:val="22"/>
        </w:rPr>
        <w:t>r</w:t>
      </w:r>
      <w:r w:rsidRPr="006A4A68">
        <w:rPr>
          <w:rFonts w:cs="Arial"/>
          <w:spacing w:val="-1"/>
          <w:sz w:val="22"/>
        </w:rPr>
        <w:t>i</w:t>
      </w:r>
      <w:r w:rsidRPr="006A4A68">
        <w:rPr>
          <w:rFonts w:cs="Arial"/>
          <w:sz w:val="22"/>
        </w:rPr>
        <w:t>a</w:t>
      </w:r>
      <w:r w:rsidRPr="006A4A68">
        <w:rPr>
          <w:rFonts w:cs="Arial"/>
          <w:spacing w:val="-5"/>
          <w:sz w:val="22"/>
        </w:rPr>
        <w:t xml:space="preserve"> </w:t>
      </w:r>
      <w:r w:rsidRPr="006A4A68">
        <w:rPr>
          <w:rFonts w:cs="Arial"/>
          <w:sz w:val="22"/>
        </w:rPr>
        <w:t>e</w:t>
      </w:r>
      <w:r w:rsidRPr="006A4A68">
        <w:rPr>
          <w:rFonts w:cs="Arial"/>
          <w:spacing w:val="3"/>
          <w:sz w:val="22"/>
        </w:rPr>
        <w:t xml:space="preserve"> </w:t>
      </w:r>
      <w:r w:rsidRPr="006A4A68">
        <w:rPr>
          <w:rFonts w:cs="Arial"/>
          <w:spacing w:val="2"/>
          <w:sz w:val="22"/>
        </w:rPr>
        <w:t>d</w:t>
      </w:r>
      <w:r w:rsidRPr="006A4A68">
        <w:rPr>
          <w:rFonts w:cs="Arial"/>
          <w:sz w:val="22"/>
        </w:rPr>
        <w:t>i</w:t>
      </w:r>
      <w:r w:rsidRPr="006A4A68">
        <w:rPr>
          <w:rFonts w:cs="Arial"/>
          <w:spacing w:val="2"/>
          <w:sz w:val="22"/>
        </w:rPr>
        <w:t xml:space="preserve"> </w:t>
      </w:r>
      <w:r w:rsidRPr="006A4A68">
        <w:rPr>
          <w:rFonts w:cs="Arial"/>
          <w:sz w:val="22"/>
        </w:rPr>
        <w:t>b</w:t>
      </w:r>
      <w:r w:rsidRPr="006A4A68">
        <w:rPr>
          <w:rFonts w:cs="Arial"/>
          <w:spacing w:val="1"/>
          <w:sz w:val="22"/>
        </w:rPr>
        <w:t>i</w:t>
      </w:r>
      <w:r w:rsidRPr="006A4A68">
        <w:rPr>
          <w:rFonts w:cs="Arial"/>
          <w:spacing w:val="-1"/>
          <w:sz w:val="22"/>
        </w:rPr>
        <w:t>l</w:t>
      </w:r>
      <w:r w:rsidRPr="006A4A68">
        <w:rPr>
          <w:rFonts w:cs="Arial"/>
          <w:sz w:val="22"/>
        </w:rPr>
        <w:t>an</w:t>
      </w:r>
      <w:r w:rsidRPr="006A4A68">
        <w:rPr>
          <w:rFonts w:cs="Arial"/>
          <w:spacing w:val="4"/>
          <w:sz w:val="22"/>
        </w:rPr>
        <w:t>c</w:t>
      </w:r>
      <w:r w:rsidRPr="006A4A68">
        <w:rPr>
          <w:rFonts w:cs="Arial"/>
          <w:spacing w:val="-1"/>
          <w:sz w:val="22"/>
        </w:rPr>
        <w:t>i</w:t>
      </w:r>
      <w:r w:rsidRPr="006A4A68">
        <w:rPr>
          <w:rFonts w:cs="Arial"/>
          <w:sz w:val="22"/>
        </w:rPr>
        <w:t>o e con il Piano Triennale di Prevenzione della Corruzione e della Trasparenza.</w:t>
      </w:r>
      <w:r w:rsidRPr="006A4A68">
        <w:rPr>
          <w:rFonts w:cs="Arial"/>
          <w:spacing w:val="-3"/>
          <w:sz w:val="22"/>
        </w:rPr>
        <w:t xml:space="preserve"> </w:t>
      </w:r>
    </w:p>
    <w:p w:rsidR="00E70375" w:rsidRPr="006A4A68" w:rsidRDefault="00E70375" w:rsidP="00403544">
      <w:pPr>
        <w:pStyle w:val="BodyTextIndent2"/>
        <w:jc w:val="both"/>
        <w:rPr>
          <w:rFonts w:cs="Arial"/>
          <w:spacing w:val="-3"/>
          <w:sz w:val="22"/>
        </w:rPr>
      </w:pPr>
      <w:r w:rsidRPr="006A4A68">
        <w:rPr>
          <w:rFonts w:cs="Arial"/>
          <w:spacing w:val="-3"/>
          <w:sz w:val="22"/>
        </w:rPr>
        <w:t>Laddove la Direzione ritenga che alcune misure di contrasto  siano da incentivare particolarmente ne stabilisce la traduzione in  obiettivi pesati e pertanto monetizzati.</w:t>
      </w:r>
    </w:p>
    <w:p w:rsidR="00E70375" w:rsidRPr="006A4A68" w:rsidRDefault="00E70375" w:rsidP="00403544">
      <w:pPr>
        <w:rPr>
          <w:rFonts w:ascii="Arial" w:hAnsi="Arial" w:cs="Arial"/>
        </w:rPr>
      </w:pPr>
    </w:p>
    <w:p w:rsidR="00E70375" w:rsidRPr="006A4A68" w:rsidRDefault="00E70375" w:rsidP="00A677C8">
      <w:pPr>
        <w:pStyle w:val="BodyTextIndent2"/>
        <w:jc w:val="both"/>
        <w:rPr>
          <w:rFonts w:cs="Arial"/>
          <w:color w:val="000000"/>
          <w:position w:val="1"/>
          <w:sz w:val="22"/>
        </w:rPr>
      </w:pPr>
      <w:r w:rsidRPr="006A4A68">
        <w:rPr>
          <w:rFonts w:cs="Arial"/>
          <w:color w:val="000000"/>
          <w:position w:val="1"/>
          <w:sz w:val="22"/>
        </w:rPr>
        <w:t>Il</w:t>
      </w:r>
      <w:r w:rsidRPr="006A4A68">
        <w:rPr>
          <w:rFonts w:cs="Arial"/>
          <w:color w:val="000000"/>
          <w:spacing w:val="2"/>
          <w:position w:val="1"/>
          <w:sz w:val="22"/>
        </w:rPr>
        <w:t xml:space="preserve"> </w:t>
      </w:r>
      <w:r w:rsidRPr="006A4A68">
        <w:rPr>
          <w:rFonts w:cs="Arial"/>
          <w:color w:val="000000"/>
          <w:position w:val="1"/>
          <w:sz w:val="22"/>
        </w:rPr>
        <w:t>p</w:t>
      </w:r>
      <w:r w:rsidRPr="006A4A68">
        <w:rPr>
          <w:rFonts w:cs="Arial"/>
          <w:color w:val="000000"/>
          <w:spacing w:val="-1"/>
          <w:position w:val="1"/>
          <w:sz w:val="22"/>
        </w:rPr>
        <w:t>r</w:t>
      </w:r>
      <w:r w:rsidRPr="006A4A68">
        <w:rPr>
          <w:rFonts w:cs="Arial"/>
          <w:color w:val="000000"/>
          <w:position w:val="1"/>
          <w:sz w:val="22"/>
        </w:rPr>
        <w:t>o</w:t>
      </w:r>
      <w:r w:rsidRPr="006A4A68">
        <w:rPr>
          <w:rFonts w:cs="Arial"/>
          <w:color w:val="000000"/>
          <w:spacing w:val="1"/>
          <w:position w:val="1"/>
          <w:sz w:val="22"/>
        </w:rPr>
        <w:t>c</w:t>
      </w:r>
      <w:r w:rsidRPr="006A4A68">
        <w:rPr>
          <w:rFonts w:cs="Arial"/>
          <w:color w:val="000000"/>
          <w:spacing w:val="-1"/>
          <w:position w:val="1"/>
          <w:sz w:val="22"/>
        </w:rPr>
        <w:t>e</w:t>
      </w:r>
      <w:r w:rsidRPr="006A4A68">
        <w:rPr>
          <w:rFonts w:cs="Arial"/>
          <w:color w:val="000000"/>
          <w:position w:val="1"/>
          <w:sz w:val="22"/>
        </w:rPr>
        <w:t>sso</w:t>
      </w:r>
      <w:r w:rsidRPr="006A4A68">
        <w:rPr>
          <w:rFonts w:cs="Arial"/>
          <w:color w:val="000000"/>
          <w:spacing w:val="1"/>
          <w:position w:val="1"/>
          <w:sz w:val="22"/>
        </w:rPr>
        <w:t xml:space="preserve"> </w:t>
      </w:r>
      <w:r w:rsidRPr="006A4A68">
        <w:rPr>
          <w:rFonts w:cs="Arial"/>
          <w:color w:val="000000"/>
          <w:position w:val="1"/>
          <w:sz w:val="22"/>
        </w:rPr>
        <w:t>di</w:t>
      </w:r>
      <w:r w:rsidRPr="006A4A68">
        <w:rPr>
          <w:rFonts w:cs="Arial"/>
          <w:color w:val="000000"/>
          <w:spacing w:val="2"/>
          <w:position w:val="1"/>
          <w:sz w:val="22"/>
        </w:rPr>
        <w:t xml:space="preserve"> </w:t>
      </w:r>
      <w:r w:rsidRPr="006A4A68">
        <w:rPr>
          <w:rFonts w:cs="Arial"/>
          <w:color w:val="000000"/>
          <w:spacing w:val="-1"/>
          <w:position w:val="1"/>
          <w:sz w:val="22"/>
        </w:rPr>
        <w:t>a</w:t>
      </w:r>
      <w:r w:rsidRPr="006A4A68">
        <w:rPr>
          <w:rFonts w:cs="Arial"/>
          <w:color w:val="000000"/>
          <w:position w:val="1"/>
          <w:sz w:val="22"/>
        </w:rPr>
        <w:t>ttu</w:t>
      </w:r>
      <w:r w:rsidRPr="006A4A68">
        <w:rPr>
          <w:rFonts w:cs="Arial"/>
          <w:color w:val="000000"/>
          <w:spacing w:val="-1"/>
          <w:position w:val="1"/>
          <w:sz w:val="22"/>
        </w:rPr>
        <w:t>a</w:t>
      </w:r>
      <w:r w:rsidRPr="006A4A68">
        <w:rPr>
          <w:rFonts w:cs="Arial"/>
          <w:color w:val="000000"/>
          <w:spacing w:val="1"/>
          <w:position w:val="1"/>
          <w:sz w:val="22"/>
        </w:rPr>
        <w:t>z</w:t>
      </w:r>
      <w:r w:rsidRPr="006A4A68">
        <w:rPr>
          <w:rFonts w:cs="Arial"/>
          <w:color w:val="000000"/>
          <w:position w:val="1"/>
          <w:sz w:val="22"/>
        </w:rPr>
        <w:t>ione d</w:t>
      </w:r>
      <w:r w:rsidRPr="006A4A68">
        <w:rPr>
          <w:rFonts w:cs="Arial"/>
          <w:color w:val="000000"/>
          <w:spacing w:val="-1"/>
          <w:position w:val="1"/>
          <w:sz w:val="22"/>
        </w:rPr>
        <w:t>e</w:t>
      </w:r>
      <w:r w:rsidRPr="006A4A68">
        <w:rPr>
          <w:rFonts w:cs="Arial"/>
          <w:color w:val="000000"/>
          <w:position w:val="1"/>
          <w:sz w:val="22"/>
        </w:rPr>
        <w:t>l</w:t>
      </w:r>
      <w:r w:rsidRPr="006A4A68">
        <w:rPr>
          <w:rFonts w:cs="Arial"/>
          <w:color w:val="000000"/>
          <w:spacing w:val="2"/>
          <w:position w:val="1"/>
          <w:sz w:val="22"/>
        </w:rPr>
        <w:t xml:space="preserve"> </w:t>
      </w:r>
      <w:r w:rsidRPr="006A4A68">
        <w:rPr>
          <w:rFonts w:cs="Arial"/>
          <w:color w:val="000000"/>
          <w:spacing w:val="1"/>
          <w:position w:val="1"/>
          <w:sz w:val="22"/>
        </w:rPr>
        <w:t>P</w:t>
      </w:r>
      <w:r w:rsidRPr="006A4A68">
        <w:rPr>
          <w:rFonts w:cs="Arial"/>
          <w:color w:val="000000"/>
          <w:spacing w:val="2"/>
          <w:position w:val="1"/>
          <w:sz w:val="22"/>
        </w:rPr>
        <w:t>r</w:t>
      </w:r>
      <w:r w:rsidRPr="006A4A68">
        <w:rPr>
          <w:rFonts w:cs="Arial"/>
          <w:color w:val="000000"/>
          <w:position w:val="1"/>
          <w:sz w:val="22"/>
        </w:rPr>
        <w:t>o</w:t>
      </w:r>
      <w:r w:rsidRPr="006A4A68">
        <w:rPr>
          <w:rFonts w:cs="Arial"/>
          <w:color w:val="000000"/>
          <w:spacing w:val="-2"/>
          <w:position w:val="1"/>
          <w:sz w:val="22"/>
        </w:rPr>
        <w:t>g</w:t>
      </w:r>
      <w:r w:rsidRPr="006A4A68">
        <w:rPr>
          <w:rFonts w:cs="Arial"/>
          <w:color w:val="000000"/>
          <w:spacing w:val="2"/>
          <w:position w:val="1"/>
          <w:sz w:val="22"/>
        </w:rPr>
        <w:t>r</w:t>
      </w:r>
      <w:r w:rsidRPr="006A4A68">
        <w:rPr>
          <w:rFonts w:cs="Arial"/>
          <w:color w:val="000000"/>
          <w:spacing w:val="-1"/>
          <w:position w:val="1"/>
          <w:sz w:val="22"/>
        </w:rPr>
        <w:t>a</w:t>
      </w:r>
      <w:r w:rsidRPr="006A4A68">
        <w:rPr>
          <w:rFonts w:cs="Arial"/>
          <w:color w:val="000000"/>
          <w:position w:val="1"/>
          <w:sz w:val="22"/>
        </w:rPr>
        <w:t>mma t</w:t>
      </w:r>
      <w:r w:rsidRPr="006A4A68">
        <w:rPr>
          <w:rFonts w:cs="Arial"/>
          <w:color w:val="000000"/>
          <w:spacing w:val="-1"/>
          <w:position w:val="1"/>
          <w:sz w:val="22"/>
        </w:rPr>
        <w:t>r</w:t>
      </w:r>
      <w:r w:rsidRPr="006A4A68">
        <w:rPr>
          <w:rFonts w:cs="Arial"/>
          <w:color w:val="000000"/>
          <w:position w:val="1"/>
          <w:sz w:val="22"/>
        </w:rPr>
        <w:t>i</w:t>
      </w:r>
      <w:r w:rsidRPr="006A4A68">
        <w:rPr>
          <w:rFonts w:cs="Arial"/>
          <w:color w:val="000000"/>
          <w:spacing w:val="-1"/>
          <w:position w:val="1"/>
          <w:sz w:val="22"/>
        </w:rPr>
        <w:t>e</w:t>
      </w:r>
      <w:r w:rsidRPr="006A4A68">
        <w:rPr>
          <w:rFonts w:cs="Arial"/>
          <w:color w:val="000000"/>
          <w:position w:val="1"/>
          <w:sz w:val="22"/>
        </w:rPr>
        <w:t>n</w:t>
      </w:r>
      <w:r w:rsidRPr="006A4A68">
        <w:rPr>
          <w:rFonts w:cs="Arial"/>
          <w:color w:val="000000"/>
          <w:spacing w:val="2"/>
          <w:position w:val="1"/>
          <w:sz w:val="22"/>
        </w:rPr>
        <w:t>n</w:t>
      </w:r>
      <w:r w:rsidRPr="006A4A68">
        <w:rPr>
          <w:rFonts w:cs="Arial"/>
          <w:color w:val="000000"/>
          <w:spacing w:val="-1"/>
          <w:position w:val="1"/>
          <w:sz w:val="22"/>
        </w:rPr>
        <w:t>a</w:t>
      </w:r>
      <w:r w:rsidRPr="006A4A68">
        <w:rPr>
          <w:rFonts w:cs="Arial"/>
          <w:color w:val="000000"/>
          <w:position w:val="1"/>
          <w:sz w:val="22"/>
        </w:rPr>
        <w:t xml:space="preserve">le </w:t>
      </w:r>
      <w:r w:rsidRPr="006A4A68">
        <w:rPr>
          <w:rFonts w:cs="Arial"/>
          <w:color w:val="000000"/>
          <w:spacing w:val="-1"/>
          <w:position w:val="1"/>
          <w:sz w:val="22"/>
        </w:rPr>
        <w:t>viene</w:t>
      </w:r>
      <w:r w:rsidRPr="006A4A68">
        <w:rPr>
          <w:rFonts w:cs="Arial"/>
          <w:color w:val="000000"/>
          <w:position w:val="1"/>
          <w:sz w:val="22"/>
        </w:rPr>
        <w:t xml:space="preserve"> misu</w:t>
      </w:r>
      <w:r w:rsidRPr="006A4A68">
        <w:rPr>
          <w:rFonts w:cs="Arial"/>
          <w:color w:val="000000"/>
          <w:spacing w:val="-1"/>
          <w:position w:val="1"/>
          <w:sz w:val="22"/>
        </w:rPr>
        <w:t>ra</w:t>
      </w:r>
      <w:r w:rsidRPr="006A4A68">
        <w:rPr>
          <w:rFonts w:cs="Arial"/>
          <w:color w:val="000000"/>
          <w:position w:val="1"/>
          <w:sz w:val="22"/>
        </w:rPr>
        <w:t>to</w:t>
      </w:r>
      <w:r w:rsidRPr="006A4A68">
        <w:rPr>
          <w:rFonts w:cs="Arial"/>
          <w:color w:val="000000"/>
          <w:spacing w:val="1"/>
          <w:position w:val="1"/>
          <w:sz w:val="22"/>
        </w:rPr>
        <w:t xml:space="preserve"> </w:t>
      </w:r>
      <w:r w:rsidRPr="006A4A68">
        <w:rPr>
          <w:rFonts w:cs="Arial"/>
          <w:color w:val="000000"/>
          <w:position w:val="1"/>
          <w:sz w:val="22"/>
        </w:rPr>
        <w:t>tramite indi</w:t>
      </w:r>
      <w:r w:rsidRPr="006A4A68">
        <w:rPr>
          <w:rFonts w:cs="Arial"/>
          <w:color w:val="000000"/>
          <w:spacing w:val="-1"/>
          <w:position w:val="1"/>
          <w:sz w:val="22"/>
        </w:rPr>
        <w:t>ca</w:t>
      </w:r>
      <w:r w:rsidRPr="006A4A68">
        <w:rPr>
          <w:rFonts w:cs="Arial"/>
          <w:color w:val="000000"/>
          <w:position w:val="1"/>
          <w:sz w:val="22"/>
        </w:rPr>
        <w:t>to</w:t>
      </w:r>
      <w:r w:rsidRPr="006A4A68">
        <w:rPr>
          <w:rFonts w:cs="Arial"/>
          <w:color w:val="000000"/>
          <w:spacing w:val="-1"/>
          <w:position w:val="1"/>
          <w:sz w:val="22"/>
        </w:rPr>
        <w:t>r</w:t>
      </w:r>
      <w:r w:rsidRPr="006A4A68">
        <w:rPr>
          <w:rFonts w:cs="Arial"/>
          <w:color w:val="000000"/>
          <w:position w:val="1"/>
          <w:sz w:val="22"/>
        </w:rPr>
        <w:t>i</w:t>
      </w:r>
      <w:r w:rsidRPr="006A4A68">
        <w:rPr>
          <w:rFonts w:cs="Arial"/>
          <w:color w:val="000000"/>
          <w:spacing w:val="1"/>
          <w:position w:val="1"/>
          <w:sz w:val="22"/>
        </w:rPr>
        <w:t xml:space="preserve"> </w:t>
      </w:r>
      <w:r w:rsidRPr="006A4A68">
        <w:rPr>
          <w:rFonts w:cs="Arial"/>
          <w:color w:val="000000"/>
          <w:spacing w:val="-1"/>
          <w:position w:val="1"/>
          <w:sz w:val="22"/>
        </w:rPr>
        <w:t>c</w:t>
      </w:r>
      <w:r w:rsidRPr="006A4A68">
        <w:rPr>
          <w:rFonts w:cs="Arial"/>
          <w:color w:val="000000"/>
          <w:position w:val="1"/>
          <w:sz w:val="22"/>
        </w:rPr>
        <w:t>he</w:t>
      </w:r>
      <w:r w:rsidRPr="006A4A68">
        <w:rPr>
          <w:rFonts w:cs="Arial"/>
          <w:color w:val="000000"/>
          <w:spacing w:val="2"/>
          <w:position w:val="1"/>
          <w:sz w:val="22"/>
        </w:rPr>
        <w:t xml:space="preserve"> </w:t>
      </w:r>
      <w:r w:rsidRPr="006A4A68">
        <w:rPr>
          <w:rFonts w:cs="Arial"/>
          <w:color w:val="000000"/>
          <w:spacing w:val="-1"/>
          <w:position w:val="1"/>
          <w:sz w:val="22"/>
        </w:rPr>
        <w:t>r</w:t>
      </w:r>
      <w:r w:rsidRPr="006A4A68">
        <w:rPr>
          <w:rFonts w:cs="Arial"/>
          <w:color w:val="000000"/>
          <w:position w:val="1"/>
          <w:sz w:val="22"/>
        </w:rPr>
        <w:t>il</w:t>
      </w:r>
      <w:r w:rsidRPr="006A4A68">
        <w:rPr>
          <w:rFonts w:cs="Arial"/>
          <w:color w:val="000000"/>
          <w:spacing w:val="-1"/>
          <w:position w:val="1"/>
          <w:sz w:val="22"/>
        </w:rPr>
        <w:t>e</w:t>
      </w:r>
      <w:r w:rsidRPr="006A4A68">
        <w:rPr>
          <w:rFonts w:cs="Arial"/>
          <w:color w:val="000000"/>
          <w:position w:val="1"/>
          <w:sz w:val="22"/>
        </w:rPr>
        <w:t>v</w:t>
      </w:r>
      <w:r w:rsidRPr="006A4A68">
        <w:rPr>
          <w:rFonts w:cs="Arial"/>
          <w:color w:val="000000"/>
          <w:spacing w:val="-1"/>
          <w:position w:val="1"/>
          <w:sz w:val="22"/>
        </w:rPr>
        <w:t>a</w:t>
      </w:r>
      <w:r w:rsidRPr="006A4A68">
        <w:rPr>
          <w:rFonts w:cs="Arial"/>
          <w:color w:val="000000"/>
          <w:position w:val="1"/>
          <w:sz w:val="22"/>
        </w:rPr>
        <w:t>no</w:t>
      </w:r>
      <w:r w:rsidRPr="006A4A68">
        <w:rPr>
          <w:rFonts w:cs="Arial"/>
          <w:color w:val="000000"/>
          <w:spacing w:val="3"/>
          <w:position w:val="1"/>
          <w:sz w:val="22"/>
        </w:rPr>
        <w:t xml:space="preserve"> </w:t>
      </w:r>
      <w:r w:rsidRPr="006A4A68">
        <w:rPr>
          <w:rFonts w:cs="Arial"/>
          <w:color w:val="000000"/>
          <w:position w:val="1"/>
          <w:sz w:val="22"/>
        </w:rPr>
        <w:t>la p</w:t>
      </w:r>
      <w:r w:rsidRPr="006A4A68">
        <w:rPr>
          <w:rFonts w:cs="Arial"/>
          <w:color w:val="000000"/>
          <w:spacing w:val="-1"/>
          <w:position w:val="1"/>
          <w:sz w:val="22"/>
        </w:rPr>
        <w:t>re</w:t>
      </w:r>
      <w:r w:rsidRPr="006A4A68">
        <w:rPr>
          <w:rFonts w:cs="Arial"/>
          <w:color w:val="000000"/>
          <w:spacing w:val="3"/>
          <w:position w:val="1"/>
          <w:sz w:val="22"/>
        </w:rPr>
        <w:t>s</w:t>
      </w:r>
      <w:r w:rsidRPr="006A4A68">
        <w:rPr>
          <w:rFonts w:cs="Arial"/>
          <w:color w:val="000000"/>
          <w:spacing w:val="-1"/>
          <w:position w:val="1"/>
          <w:sz w:val="22"/>
        </w:rPr>
        <w:t>e</w:t>
      </w:r>
      <w:r w:rsidRPr="006A4A68">
        <w:rPr>
          <w:rFonts w:cs="Arial"/>
          <w:color w:val="000000"/>
          <w:position w:val="1"/>
          <w:sz w:val="22"/>
        </w:rPr>
        <w:t>n</w:t>
      </w:r>
      <w:r w:rsidRPr="006A4A68">
        <w:rPr>
          <w:rFonts w:cs="Arial"/>
          <w:color w:val="000000"/>
          <w:spacing w:val="1"/>
          <w:position w:val="1"/>
          <w:sz w:val="22"/>
        </w:rPr>
        <w:t>z</w:t>
      </w:r>
      <w:r w:rsidRPr="006A4A68">
        <w:rPr>
          <w:rFonts w:cs="Arial"/>
          <w:color w:val="000000"/>
          <w:position w:val="1"/>
          <w:sz w:val="22"/>
        </w:rPr>
        <w:t>a d</w:t>
      </w:r>
      <w:r w:rsidRPr="006A4A68">
        <w:rPr>
          <w:rFonts w:cs="Arial"/>
          <w:color w:val="000000"/>
          <w:spacing w:val="-1"/>
          <w:position w:val="1"/>
          <w:sz w:val="22"/>
        </w:rPr>
        <w:t>e</w:t>
      </w:r>
      <w:r w:rsidRPr="006A4A68">
        <w:rPr>
          <w:rFonts w:cs="Arial"/>
          <w:color w:val="000000"/>
          <w:position w:val="1"/>
          <w:sz w:val="22"/>
        </w:rPr>
        <w:t>i</w:t>
      </w:r>
      <w:r w:rsidRPr="006A4A68">
        <w:rPr>
          <w:rFonts w:cs="Arial"/>
          <w:color w:val="000000"/>
          <w:spacing w:val="1"/>
          <w:position w:val="1"/>
          <w:sz w:val="22"/>
        </w:rPr>
        <w:t xml:space="preserve"> </w:t>
      </w:r>
      <w:r w:rsidRPr="006A4A68">
        <w:rPr>
          <w:rFonts w:cs="Arial"/>
          <w:color w:val="000000"/>
          <w:spacing w:val="2"/>
          <w:position w:val="1"/>
          <w:sz w:val="22"/>
        </w:rPr>
        <w:t>p</w:t>
      </w:r>
      <w:r w:rsidRPr="006A4A68">
        <w:rPr>
          <w:rFonts w:cs="Arial"/>
          <w:color w:val="000000"/>
          <w:spacing w:val="-1"/>
          <w:position w:val="1"/>
          <w:sz w:val="22"/>
        </w:rPr>
        <w:t>re</w:t>
      </w:r>
      <w:r w:rsidRPr="006A4A68">
        <w:rPr>
          <w:rFonts w:cs="Arial"/>
          <w:color w:val="000000"/>
          <w:spacing w:val="3"/>
          <w:position w:val="1"/>
          <w:sz w:val="22"/>
        </w:rPr>
        <w:t>s</w:t>
      </w:r>
      <w:r w:rsidRPr="006A4A68">
        <w:rPr>
          <w:rFonts w:cs="Arial"/>
          <w:color w:val="000000"/>
          <w:position w:val="1"/>
          <w:sz w:val="22"/>
        </w:rPr>
        <w:t>upposti</w:t>
      </w:r>
      <w:r w:rsidRPr="006A4A68">
        <w:rPr>
          <w:rFonts w:cs="Arial"/>
          <w:color w:val="000000"/>
          <w:spacing w:val="1"/>
          <w:position w:val="1"/>
          <w:sz w:val="22"/>
        </w:rPr>
        <w:t xml:space="preserve"> </w:t>
      </w:r>
      <w:r w:rsidRPr="006A4A68">
        <w:rPr>
          <w:rFonts w:cs="Arial"/>
          <w:color w:val="000000"/>
          <w:position w:val="1"/>
          <w:sz w:val="22"/>
        </w:rPr>
        <w:t>o</w:t>
      </w:r>
      <w:r w:rsidRPr="006A4A68">
        <w:rPr>
          <w:rFonts w:cs="Arial"/>
          <w:color w:val="000000"/>
          <w:spacing w:val="-1"/>
          <w:position w:val="1"/>
          <w:sz w:val="22"/>
        </w:rPr>
        <w:t>r</w:t>
      </w:r>
      <w:r w:rsidRPr="006A4A68">
        <w:rPr>
          <w:rFonts w:cs="Arial"/>
          <w:color w:val="000000"/>
          <w:spacing w:val="-2"/>
          <w:position w:val="1"/>
          <w:sz w:val="22"/>
        </w:rPr>
        <w:t>g</w:t>
      </w:r>
      <w:r w:rsidRPr="006A4A68">
        <w:rPr>
          <w:rFonts w:cs="Arial"/>
          <w:color w:val="000000"/>
          <w:spacing w:val="-1"/>
          <w:position w:val="1"/>
          <w:sz w:val="22"/>
        </w:rPr>
        <w:t>a</w:t>
      </w:r>
      <w:r w:rsidRPr="006A4A68">
        <w:rPr>
          <w:rFonts w:cs="Arial"/>
          <w:color w:val="000000"/>
          <w:position w:val="1"/>
          <w:sz w:val="22"/>
        </w:rPr>
        <w:t>ni</w:t>
      </w:r>
      <w:r w:rsidRPr="006A4A68">
        <w:rPr>
          <w:rFonts w:cs="Arial"/>
          <w:color w:val="000000"/>
          <w:spacing w:val="1"/>
          <w:position w:val="1"/>
          <w:sz w:val="22"/>
        </w:rPr>
        <w:t>zz</w:t>
      </w:r>
      <w:r w:rsidRPr="006A4A68">
        <w:rPr>
          <w:rFonts w:cs="Arial"/>
          <w:color w:val="000000"/>
          <w:spacing w:val="-1"/>
          <w:position w:val="1"/>
          <w:sz w:val="22"/>
        </w:rPr>
        <w:t>a</w:t>
      </w:r>
      <w:r w:rsidRPr="006A4A68">
        <w:rPr>
          <w:rFonts w:cs="Arial"/>
          <w:color w:val="000000"/>
          <w:position w:val="1"/>
          <w:sz w:val="22"/>
        </w:rPr>
        <w:t>tivi</w:t>
      </w:r>
      <w:r w:rsidRPr="006A4A68">
        <w:rPr>
          <w:rFonts w:cs="Arial"/>
          <w:color w:val="000000"/>
          <w:spacing w:val="1"/>
          <w:position w:val="1"/>
          <w:sz w:val="22"/>
        </w:rPr>
        <w:t xml:space="preserve"> </w:t>
      </w:r>
      <w:r w:rsidRPr="006A4A68">
        <w:rPr>
          <w:rFonts w:cs="Arial"/>
          <w:color w:val="000000"/>
          <w:position w:val="1"/>
          <w:sz w:val="22"/>
        </w:rPr>
        <w:t>p</w:t>
      </w:r>
      <w:r w:rsidRPr="006A4A68">
        <w:rPr>
          <w:rFonts w:cs="Arial"/>
          <w:color w:val="000000"/>
          <w:spacing w:val="-1"/>
          <w:position w:val="1"/>
          <w:sz w:val="22"/>
        </w:rPr>
        <w:t>e</w:t>
      </w:r>
      <w:r w:rsidRPr="006A4A68">
        <w:rPr>
          <w:rFonts w:cs="Arial"/>
          <w:color w:val="000000"/>
          <w:position w:val="1"/>
          <w:sz w:val="22"/>
        </w:rPr>
        <w:t>r l</w:t>
      </w:r>
      <w:r w:rsidRPr="006A4A68">
        <w:rPr>
          <w:rFonts w:cs="Arial"/>
          <w:color w:val="000000"/>
          <w:spacing w:val="-1"/>
          <w:position w:val="1"/>
          <w:sz w:val="22"/>
        </w:rPr>
        <w:t>’a</w:t>
      </w:r>
      <w:r w:rsidRPr="006A4A68">
        <w:rPr>
          <w:rFonts w:cs="Arial"/>
          <w:color w:val="000000"/>
          <w:position w:val="1"/>
          <w:sz w:val="22"/>
        </w:rPr>
        <w:t>ttu</w:t>
      </w:r>
      <w:r w:rsidRPr="006A4A68">
        <w:rPr>
          <w:rFonts w:cs="Arial"/>
          <w:color w:val="000000"/>
          <w:spacing w:val="-1"/>
          <w:position w:val="1"/>
          <w:sz w:val="22"/>
        </w:rPr>
        <w:t>a</w:t>
      </w:r>
      <w:r w:rsidRPr="006A4A68">
        <w:rPr>
          <w:rFonts w:cs="Arial"/>
          <w:color w:val="000000"/>
          <w:spacing w:val="1"/>
          <w:position w:val="1"/>
          <w:sz w:val="22"/>
        </w:rPr>
        <w:t>z</w:t>
      </w:r>
      <w:r w:rsidRPr="006A4A68">
        <w:rPr>
          <w:rFonts w:cs="Arial"/>
          <w:color w:val="000000"/>
          <w:position w:val="1"/>
          <w:sz w:val="22"/>
        </w:rPr>
        <w:t>ione</w:t>
      </w:r>
      <w:r w:rsidRPr="006A4A68">
        <w:rPr>
          <w:rFonts w:cs="Arial"/>
          <w:color w:val="000000"/>
          <w:spacing w:val="2"/>
          <w:position w:val="1"/>
          <w:sz w:val="22"/>
        </w:rPr>
        <w:t xml:space="preserve"> </w:t>
      </w:r>
      <w:r w:rsidRPr="006A4A68">
        <w:rPr>
          <w:rFonts w:cs="Arial"/>
          <w:color w:val="000000"/>
          <w:position w:val="1"/>
          <w:sz w:val="22"/>
        </w:rPr>
        <w:t>e il monito</w:t>
      </w:r>
      <w:r w:rsidRPr="006A4A68">
        <w:rPr>
          <w:rFonts w:cs="Arial"/>
          <w:color w:val="000000"/>
          <w:spacing w:val="-1"/>
          <w:position w:val="1"/>
          <w:sz w:val="22"/>
        </w:rPr>
        <w:t>ra</w:t>
      </w:r>
      <w:r w:rsidRPr="006A4A68">
        <w:rPr>
          <w:rFonts w:cs="Arial"/>
          <w:color w:val="000000"/>
          <w:position w:val="1"/>
          <w:sz w:val="22"/>
        </w:rPr>
        <w:t>g</w:t>
      </w:r>
      <w:r w:rsidRPr="006A4A68">
        <w:rPr>
          <w:rFonts w:cs="Arial"/>
          <w:color w:val="000000"/>
          <w:spacing w:val="-2"/>
          <w:position w:val="1"/>
          <w:sz w:val="22"/>
        </w:rPr>
        <w:t>g</w:t>
      </w:r>
      <w:r w:rsidRPr="006A4A68">
        <w:rPr>
          <w:rFonts w:cs="Arial"/>
          <w:color w:val="000000"/>
          <w:position w:val="1"/>
          <w:sz w:val="22"/>
        </w:rPr>
        <w:t>io</w:t>
      </w:r>
      <w:r w:rsidRPr="006A4A68">
        <w:rPr>
          <w:rFonts w:cs="Arial"/>
          <w:color w:val="000000"/>
          <w:spacing w:val="3"/>
          <w:position w:val="1"/>
          <w:sz w:val="22"/>
        </w:rPr>
        <w:t xml:space="preserve"> </w:t>
      </w:r>
      <w:r w:rsidRPr="006A4A68">
        <w:rPr>
          <w:rFonts w:cs="Arial"/>
          <w:color w:val="000000"/>
          <w:position w:val="1"/>
          <w:sz w:val="22"/>
        </w:rPr>
        <w:t>d</w:t>
      </w:r>
      <w:r w:rsidRPr="006A4A68">
        <w:rPr>
          <w:rFonts w:cs="Arial"/>
          <w:color w:val="000000"/>
          <w:spacing w:val="-1"/>
          <w:position w:val="1"/>
          <w:sz w:val="22"/>
        </w:rPr>
        <w:t>e</w:t>
      </w:r>
      <w:r w:rsidRPr="006A4A68">
        <w:rPr>
          <w:rFonts w:cs="Arial"/>
          <w:color w:val="000000"/>
          <w:position w:val="1"/>
          <w:sz w:val="22"/>
        </w:rPr>
        <w:t>llo</w:t>
      </w:r>
      <w:r w:rsidRPr="006A4A68">
        <w:rPr>
          <w:rFonts w:cs="Arial"/>
          <w:color w:val="000000"/>
          <w:spacing w:val="3"/>
          <w:position w:val="1"/>
          <w:sz w:val="22"/>
        </w:rPr>
        <w:t xml:space="preserve"> </w:t>
      </w:r>
      <w:r w:rsidRPr="006A4A68">
        <w:rPr>
          <w:rFonts w:cs="Arial"/>
          <w:color w:val="000000"/>
          <w:position w:val="1"/>
          <w:sz w:val="22"/>
        </w:rPr>
        <w:t>st</w:t>
      </w:r>
      <w:r w:rsidRPr="006A4A68">
        <w:rPr>
          <w:rFonts w:cs="Arial"/>
          <w:color w:val="000000"/>
          <w:spacing w:val="-1"/>
          <w:position w:val="1"/>
          <w:sz w:val="22"/>
        </w:rPr>
        <w:t>e</w:t>
      </w:r>
      <w:r w:rsidRPr="006A4A68">
        <w:rPr>
          <w:rFonts w:cs="Arial"/>
          <w:color w:val="000000"/>
          <w:position w:val="1"/>
          <w:sz w:val="22"/>
        </w:rPr>
        <w:t>sso. L’evidenza convoglia altresì nella Relazione di Performance.</w:t>
      </w:r>
    </w:p>
    <w:p w:rsidR="00E70375" w:rsidRPr="006A4A68" w:rsidRDefault="00E70375" w:rsidP="00A677C8">
      <w:pPr>
        <w:pStyle w:val="BodyTextIndent2"/>
        <w:jc w:val="both"/>
        <w:rPr>
          <w:rFonts w:cs="Arial"/>
          <w:color w:val="000000"/>
          <w:position w:val="1"/>
          <w:sz w:val="22"/>
        </w:rPr>
      </w:pPr>
      <w:r w:rsidRPr="006A4A68">
        <w:rPr>
          <w:rFonts w:cs="Arial"/>
          <w:color w:val="000000"/>
          <w:position w:val="1"/>
          <w:sz w:val="22"/>
        </w:rPr>
        <w:t>Tutti i documenti sono pienamente accessibili tramite la pubblicazione sull’area Amministrazione Trasparente del portale aziendale.</w:t>
      </w:r>
    </w:p>
    <w:p w:rsidR="00E70375" w:rsidRPr="006A4A68" w:rsidRDefault="00E70375" w:rsidP="00520A30">
      <w:pPr>
        <w:widowControl w:val="0"/>
        <w:autoSpaceDE w:val="0"/>
        <w:autoSpaceDN w:val="0"/>
        <w:adjustRightInd w:val="0"/>
        <w:spacing w:line="120" w:lineRule="exact"/>
        <w:rPr>
          <w:rFonts w:ascii="Arial" w:hAnsi="Arial" w:cs="Arial"/>
          <w:color w:val="0000FF"/>
          <w:sz w:val="12"/>
          <w:szCs w:val="12"/>
        </w:rPr>
      </w:pPr>
    </w:p>
    <w:p w:rsidR="00E70375" w:rsidRPr="006A4A68" w:rsidRDefault="00E70375" w:rsidP="002F0B7C">
      <w:pPr>
        <w:pStyle w:val="BodyTextIndent2"/>
        <w:jc w:val="both"/>
        <w:rPr>
          <w:rFonts w:cs="Arial"/>
          <w:color w:val="000000"/>
          <w:position w:val="1"/>
          <w:sz w:val="22"/>
        </w:rPr>
      </w:pPr>
      <w:r w:rsidRPr="006A4A68">
        <w:rPr>
          <w:rFonts w:cs="Arial"/>
          <w:color w:val="000000"/>
          <w:position w:val="1"/>
          <w:sz w:val="22"/>
        </w:rPr>
        <w:t>Continua l’impegno di aumentare l’accountability anche attraverso una maggior accessibilità del sito web aziendale e di comprensibilità di quanto inserito in Amministrazione Trasparente, anche se i vincoli normativi che ne impongono uno schema non modificabile rende agevole la ricerca agli addetti ai lavori ma non avvicina il consultatore comune.</w:t>
      </w:r>
    </w:p>
    <w:p w:rsidR="00E70375" w:rsidRPr="006A4A68" w:rsidRDefault="00E70375" w:rsidP="00520A30">
      <w:pPr>
        <w:widowControl w:val="0"/>
        <w:autoSpaceDE w:val="0"/>
        <w:autoSpaceDN w:val="0"/>
        <w:adjustRightInd w:val="0"/>
        <w:ind w:left="113" w:right="54"/>
        <w:jc w:val="both"/>
        <w:rPr>
          <w:rFonts w:ascii="Arial" w:hAnsi="Arial" w:cs="Arial"/>
        </w:rPr>
      </w:pPr>
    </w:p>
    <w:p w:rsidR="00E70375" w:rsidRPr="006A4A68" w:rsidRDefault="00E70375" w:rsidP="002F0B7C">
      <w:pPr>
        <w:autoSpaceDE w:val="0"/>
        <w:autoSpaceDN w:val="0"/>
        <w:adjustRightInd w:val="0"/>
        <w:spacing w:after="120"/>
        <w:ind w:left="708"/>
        <w:jc w:val="both"/>
        <w:rPr>
          <w:rFonts w:ascii="Arial" w:hAnsi="Arial" w:cs="Arial"/>
          <w:color w:val="000000"/>
          <w:position w:val="1"/>
          <w:sz w:val="22"/>
        </w:rPr>
      </w:pPr>
      <w:r w:rsidRPr="006A4A68">
        <w:rPr>
          <w:rFonts w:ascii="Arial" w:hAnsi="Arial" w:cs="Arial"/>
          <w:color w:val="000000"/>
          <w:position w:val="1"/>
          <w:sz w:val="22"/>
        </w:rPr>
        <w:t>L’OIV provvede annualmente, in base alle indicazioni ANAC, alla valutazione dello stato di attuazione del Programma della Trasparenza e del livello delle pubblicazioni previste</w:t>
      </w:r>
      <w:r w:rsidRPr="006A4A68">
        <w:rPr>
          <w:rStyle w:val="FootnoteReference"/>
          <w:rFonts w:ascii="Arial" w:hAnsi="Arial" w:cs="Arial"/>
          <w:color w:val="000000"/>
          <w:position w:val="1"/>
          <w:sz w:val="22"/>
        </w:rPr>
        <w:footnoteReference w:id="16"/>
      </w:r>
      <w:r w:rsidRPr="006A4A68">
        <w:rPr>
          <w:rFonts w:ascii="Arial" w:hAnsi="Arial" w:cs="Arial"/>
          <w:color w:val="000000"/>
          <w:position w:val="1"/>
          <w:sz w:val="22"/>
        </w:rPr>
        <w:t>.</w:t>
      </w:r>
    </w:p>
    <w:p w:rsidR="00E70375" w:rsidRPr="000978C5" w:rsidRDefault="00E70375" w:rsidP="002F0B7C">
      <w:pPr>
        <w:autoSpaceDE w:val="0"/>
        <w:autoSpaceDN w:val="0"/>
        <w:adjustRightInd w:val="0"/>
        <w:spacing w:after="120"/>
        <w:ind w:left="708"/>
        <w:jc w:val="both"/>
        <w:rPr>
          <w:rFonts w:ascii="Calibri" w:hAnsi="Calibri"/>
          <w:color w:val="000000"/>
          <w:position w:val="1"/>
          <w:sz w:val="22"/>
        </w:rPr>
      </w:pPr>
    </w:p>
    <w:p w:rsidR="00E70375" w:rsidRPr="000978C5" w:rsidRDefault="00E70375" w:rsidP="00ED7E83">
      <w:pPr>
        <w:pStyle w:val="Heading1"/>
        <w:rPr>
          <w:rFonts w:ascii="Calibri" w:hAnsi="Calibri"/>
          <w:color w:val="000000"/>
        </w:rPr>
      </w:pPr>
      <w:bookmarkStart w:id="24" w:name="_Toc66961266"/>
      <w:r w:rsidRPr="000978C5">
        <w:rPr>
          <w:rFonts w:ascii="Calibri" w:hAnsi="Calibri"/>
          <w:color w:val="000000"/>
        </w:rPr>
        <w:t>DEFINIZIONE E GESTIONE DI STANDARD DI QUALITA’</w:t>
      </w:r>
      <w:bookmarkEnd w:id="24"/>
      <w:r w:rsidRPr="000978C5">
        <w:rPr>
          <w:rFonts w:ascii="Calibri" w:hAnsi="Calibri"/>
          <w:color w:val="000000"/>
        </w:rPr>
        <w:t xml:space="preserve"> </w:t>
      </w: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Storicamente l’AO S.Croce e Carle di Cuneo presenta un buon livello di abitudine al lavoro secondo la metodologia del PDCA (Plan, Do, Check, Act) che adotta sia nelle procedure sanitarie che in quelle amministrative.</w:t>
      </w: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Come descritto nei paragrafi precedenti in corso di definizione degli obiettivi vengono stabiliti indicatori esplicitati in maniera tale da rendere chiari quali fattori dovranno essere misurati; gli standard, laddove non definiti a livello normativo, vengono stimati sulla base della letteratura, dello storico o delle good practice di riferimento.</w:t>
      </w: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A livello di valutazione individuale gli standard sono descritti nel modello di riferimento e stabiliti in fase iniziale in base alla letteratura specifica.</w:t>
      </w:r>
    </w:p>
    <w:p w:rsidR="00E70375" w:rsidRPr="006A4A68" w:rsidRDefault="00E70375" w:rsidP="00197D14">
      <w:pPr>
        <w:pStyle w:val="BodyTextIndent2"/>
        <w:jc w:val="both"/>
        <w:rPr>
          <w:rFonts w:cs="Arial"/>
          <w:color w:val="000000"/>
          <w:sz w:val="22"/>
          <w:szCs w:val="23"/>
          <w:highlight w:val="green"/>
        </w:rPr>
      </w:pPr>
      <w:r w:rsidRPr="006A4A68">
        <w:rPr>
          <w:rFonts w:cs="Arial"/>
          <w:color w:val="000000"/>
          <w:sz w:val="22"/>
          <w:szCs w:val="23"/>
        </w:rPr>
        <w:tab/>
      </w:r>
      <w:r w:rsidRPr="006A4A68">
        <w:rPr>
          <w:rFonts w:cs="Arial"/>
          <w:color w:val="000000"/>
          <w:sz w:val="22"/>
          <w:szCs w:val="23"/>
        </w:rPr>
        <w:tab/>
      </w: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 xml:space="preserve">Per quanto riguarda il coinvolgimento dei cittadini l’Azienda adotta il meccanismo di raccolta, analisi e rendicontazione delle segnalazioni pervenute all’URP, la partecipazione ad indagini periodiche di rilevazione della soddisfazione dei servizi erogati tramite survey che consentono un confronto diacronico e sincronico; il coinvolgimento periodico dei rappresentanti delle Associazioni avviene prevalentemente attraverso la Conferenza di Partecipazione. </w:t>
      </w:r>
    </w:p>
    <w:p w:rsidR="00E70375" w:rsidRPr="006A4A68" w:rsidRDefault="00E70375" w:rsidP="00197D14">
      <w:pPr>
        <w:pStyle w:val="BodyTextIndent2"/>
        <w:jc w:val="both"/>
        <w:rPr>
          <w:rFonts w:cs="Arial"/>
          <w:color w:val="000000"/>
          <w:sz w:val="22"/>
          <w:szCs w:val="23"/>
          <w:highlight w:val="green"/>
        </w:rPr>
      </w:pP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Periodicamente l’Azienda partecipa ai progetti finalizzati a far valutare congiuntamente a parti terze il livello di umanizzazione delle strutture e rendiconta gli esiti all’interno ed all’esterno dell’Amministrazione tramite i canali previsti.</w:t>
      </w: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In questo caso gli standard sono predefiniti dai gestori, come nel caso della Ricerca corrente AGENAS in collaborazione con Cittadinanzattiva o dei requisiti di accreditamento previsti in alcuni settori</w:t>
      </w:r>
      <w:r>
        <w:rPr>
          <w:rFonts w:cs="Arial"/>
          <w:color w:val="000000"/>
          <w:sz w:val="22"/>
          <w:szCs w:val="23"/>
        </w:rPr>
        <w:t xml:space="preserve"> o dai progetti finanziati dalle Fondazioni</w:t>
      </w:r>
      <w:r w:rsidRPr="006A4A68">
        <w:rPr>
          <w:rFonts w:cs="Arial"/>
          <w:color w:val="000000"/>
          <w:sz w:val="22"/>
          <w:szCs w:val="23"/>
        </w:rPr>
        <w:t>.</w:t>
      </w:r>
    </w:p>
    <w:p w:rsidR="00E70375" w:rsidRPr="006A4A68" w:rsidRDefault="00E70375" w:rsidP="00197D14">
      <w:pPr>
        <w:pStyle w:val="BodyTextIndent2"/>
        <w:jc w:val="both"/>
        <w:rPr>
          <w:rFonts w:cs="Arial"/>
          <w:color w:val="000000"/>
          <w:sz w:val="22"/>
          <w:szCs w:val="23"/>
        </w:rPr>
      </w:pP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Chiunque ha modo di contattare l’Amministrazione tramite i riferimenti telematici, postali e fisici indicati sul sito web istituzionale.</w:t>
      </w: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Nella Carta dei Servizi vengono individuati i principi di riferimento e gli standard.</w:t>
      </w:r>
    </w:p>
    <w:p w:rsidR="00E70375" w:rsidRPr="006A4A68" w:rsidRDefault="00E70375" w:rsidP="00197D14">
      <w:pPr>
        <w:pStyle w:val="BodyTextIndent2"/>
        <w:jc w:val="both"/>
        <w:rPr>
          <w:rFonts w:cs="Arial"/>
          <w:color w:val="000000"/>
          <w:sz w:val="22"/>
          <w:szCs w:val="23"/>
        </w:rPr>
      </w:pP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Alcune strutture aziendali, come emerge dagli specifici obiettivi, sono sottoposte a visita periodica per il mantenimento della Certificazione secondo la Norma ISO 9001 e pertanto descrivono e rispondono del raggiungimento degli standard organizzativo prestazionali dichiarati.</w:t>
      </w: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Con specifiche modalità e secondo le diverse scadenze vengono verificati altresì i requisiti di Accreditamento istituzionale e professionale in riferimento ai range di qualità prefissati.</w:t>
      </w:r>
    </w:p>
    <w:p w:rsidR="00E70375" w:rsidRPr="006A4A68" w:rsidRDefault="00E70375" w:rsidP="00197D14">
      <w:pPr>
        <w:pStyle w:val="BodyTextIndent2"/>
        <w:jc w:val="both"/>
        <w:rPr>
          <w:rFonts w:cs="Arial"/>
          <w:color w:val="000000"/>
          <w:sz w:val="22"/>
          <w:szCs w:val="23"/>
        </w:rPr>
      </w:pPr>
    </w:p>
    <w:p w:rsidR="00E70375" w:rsidRPr="006A4A68" w:rsidRDefault="00E70375" w:rsidP="00197D14">
      <w:pPr>
        <w:pStyle w:val="BodyTextIndent2"/>
        <w:jc w:val="both"/>
        <w:rPr>
          <w:rFonts w:cs="Arial"/>
          <w:color w:val="000000"/>
          <w:sz w:val="22"/>
          <w:szCs w:val="23"/>
        </w:rPr>
      </w:pPr>
      <w:r w:rsidRPr="006A4A68">
        <w:rPr>
          <w:rFonts w:cs="Arial"/>
          <w:color w:val="000000"/>
          <w:sz w:val="22"/>
          <w:szCs w:val="23"/>
        </w:rPr>
        <w:t>Come emerge dai diversi documenti di pianificazione e dalle conseguenti rendicontazioni annualmente si dà conto del raggiungimento degli obiettivi prefissati nelle diverse aree, degli eventuali scostamenti, delle variazioni di standard.</w:t>
      </w:r>
    </w:p>
    <w:p w:rsidR="00E70375" w:rsidRPr="000978C5" w:rsidRDefault="00E70375" w:rsidP="00197D14">
      <w:pPr>
        <w:pStyle w:val="BodyTextIndent2"/>
        <w:jc w:val="both"/>
        <w:rPr>
          <w:rFonts w:ascii="Calibri" w:hAnsi="Calibri"/>
          <w:color w:val="0000FF"/>
          <w:sz w:val="22"/>
          <w:szCs w:val="23"/>
        </w:rPr>
      </w:pPr>
    </w:p>
    <w:p w:rsidR="00E70375" w:rsidRPr="000978C5" w:rsidRDefault="00E70375" w:rsidP="00ED7E83">
      <w:pPr>
        <w:pStyle w:val="Heading1"/>
        <w:rPr>
          <w:rFonts w:ascii="Calibri" w:hAnsi="Calibri"/>
          <w:bCs/>
          <w:color w:val="000000"/>
        </w:rPr>
      </w:pPr>
      <w:r w:rsidRPr="000978C5">
        <w:rPr>
          <w:rFonts w:ascii="Georgia" w:hAnsi="Georgia"/>
          <w:color w:val="0000FF"/>
          <w:sz w:val="22"/>
          <w:szCs w:val="23"/>
        </w:rPr>
        <w:tab/>
      </w:r>
      <w:bookmarkStart w:id="25" w:name="_Toc66961267"/>
      <w:r w:rsidRPr="000978C5">
        <w:rPr>
          <w:rFonts w:ascii="Calibri" w:hAnsi="Calibri"/>
          <w:bCs/>
          <w:color w:val="000000"/>
        </w:rPr>
        <w:t>VALUTAZIONE PARTECIPATIVA E COINVOLGIMENTO DEGLI STAKEHOLDERS</w:t>
      </w:r>
      <w:bookmarkEnd w:id="25"/>
    </w:p>
    <w:p w:rsidR="00E70375" w:rsidRPr="006A4A68" w:rsidRDefault="00E70375" w:rsidP="00021CD6">
      <w:pPr>
        <w:widowControl w:val="0"/>
        <w:autoSpaceDE w:val="0"/>
        <w:autoSpaceDN w:val="0"/>
        <w:adjustRightInd w:val="0"/>
        <w:ind w:left="567" w:right="50"/>
        <w:jc w:val="both"/>
        <w:rPr>
          <w:rFonts w:ascii="Arial" w:hAnsi="Arial" w:cs="Arial"/>
          <w:color w:val="000000"/>
          <w:sz w:val="22"/>
          <w:szCs w:val="22"/>
        </w:rPr>
      </w:pPr>
      <w:r w:rsidRPr="006A4A68">
        <w:rPr>
          <w:rFonts w:ascii="Arial" w:hAnsi="Arial" w:cs="Arial"/>
          <w:color w:val="000000"/>
          <w:sz w:val="22"/>
          <w:szCs w:val="22"/>
        </w:rPr>
        <w:t>Le  r</w:t>
      </w:r>
      <w:r w:rsidRPr="006A4A68">
        <w:rPr>
          <w:rFonts w:ascii="Arial" w:hAnsi="Arial" w:cs="Arial"/>
          <w:color w:val="000000"/>
          <w:spacing w:val="1"/>
          <w:sz w:val="22"/>
          <w:szCs w:val="22"/>
        </w:rPr>
        <w:t>e</w:t>
      </w:r>
      <w:r w:rsidRPr="006A4A68">
        <w:rPr>
          <w:rFonts w:ascii="Arial" w:hAnsi="Arial" w:cs="Arial"/>
          <w:color w:val="000000"/>
          <w:spacing w:val="-1"/>
          <w:sz w:val="22"/>
          <w:szCs w:val="22"/>
        </w:rPr>
        <w:t>c</w:t>
      </w:r>
      <w:r w:rsidRPr="006A4A68">
        <w:rPr>
          <w:rFonts w:ascii="Arial" w:hAnsi="Arial" w:cs="Arial"/>
          <w:color w:val="000000"/>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  m</w:t>
      </w:r>
      <w:r w:rsidRPr="006A4A68">
        <w:rPr>
          <w:rFonts w:ascii="Arial" w:hAnsi="Arial" w:cs="Arial"/>
          <w:color w:val="000000"/>
          <w:spacing w:val="-1"/>
          <w:sz w:val="22"/>
          <w:szCs w:val="22"/>
        </w:rPr>
        <w:t>o</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ch</w:t>
      </w:r>
      <w:r w:rsidRPr="006A4A68">
        <w:rPr>
          <w:rFonts w:ascii="Arial" w:hAnsi="Arial" w:cs="Arial"/>
          <w:color w:val="000000"/>
          <w:sz w:val="22"/>
          <w:szCs w:val="22"/>
        </w:rPr>
        <w:t xml:space="preserve">e  </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ma</w:t>
      </w:r>
      <w:r w:rsidRPr="006A4A68">
        <w:rPr>
          <w:rFonts w:ascii="Arial" w:hAnsi="Arial" w:cs="Arial"/>
          <w:color w:val="000000"/>
          <w:spacing w:val="1"/>
          <w:sz w:val="22"/>
          <w:szCs w:val="22"/>
        </w:rPr>
        <w:t>t</w:t>
      </w:r>
      <w:r w:rsidRPr="006A4A68">
        <w:rPr>
          <w:rFonts w:ascii="Arial" w:hAnsi="Arial" w:cs="Arial"/>
          <w:color w:val="000000"/>
          <w:sz w:val="22"/>
          <w:szCs w:val="22"/>
        </w:rPr>
        <w:t xml:space="preserve">ive  </w:t>
      </w:r>
      <w:r w:rsidRPr="006A4A68">
        <w:rPr>
          <w:rFonts w:ascii="Arial" w:hAnsi="Arial" w:cs="Arial"/>
          <w:color w:val="000000"/>
          <w:spacing w:val="1"/>
          <w:sz w:val="22"/>
          <w:szCs w:val="22"/>
        </w:rPr>
        <w:t>h</w:t>
      </w:r>
      <w:r w:rsidRPr="006A4A68">
        <w:rPr>
          <w:rFonts w:ascii="Arial" w:hAnsi="Arial" w:cs="Arial"/>
          <w:color w:val="000000"/>
          <w:spacing w:val="-2"/>
          <w:sz w:val="22"/>
          <w:szCs w:val="22"/>
        </w:rPr>
        <w:t>a</w:t>
      </w:r>
      <w:r w:rsidRPr="006A4A68">
        <w:rPr>
          <w:rFonts w:ascii="Arial" w:hAnsi="Arial" w:cs="Arial"/>
          <w:color w:val="000000"/>
          <w:spacing w:val="1"/>
          <w:sz w:val="22"/>
          <w:szCs w:val="22"/>
        </w:rPr>
        <w:t>n</w:t>
      </w:r>
      <w:r w:rsidRPr="006A4A68">
        <w:rPr>
          <w:rFonts w:ascii="Arial" w:hAnsi="Arial" w:cs="Arial"/>
          <w:color w:val="000000"/>
          <w:spacing w:val="-1"/>
          <w:sz w:val="22"/>
          <w:szCs w:val="22"/>
        </w:rPr>
        <w:t>n</w:t>
      </w:r>
      <w:r w:rsidRPr="006A4A68">
        <w:rPr>
          <w:rFonts w:ascii="Arial" w:hAnsi="Arial" w:cs="Arial"/>
          <w:color w:val="000000"/>
          <w:sz w:val="22"/>
          <w:szCs w:val="22"/>
        </w:rPr>
        <w:t>o  ra</w:t>
      </w:r>
      <w:r w:rsidRPr="006A4A68">
        <w:rPr>
          <w:rFonts w:ascii="Arial" w:hAnsi="Arial" w:cs="Arial"/>
          <w:color w:val="000000"/>
          <w:spacing w:val="1"/>
          <w:sz w:val="22"/>
          <w:szCs w:val="22"/>
        </w:rPr>
        <w:t>f</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 xml:space="preserve">o  il  </w:t>
      </w:r>
      <w:r w:rsidRPr="006A4A68">
        <w:rPr>
          <w:rFonts w:ascii="Arial" w:hAnsi="Arial" w:cs="Arial"/>
          <w:color w:val="000000"/>
          <w:spacing w:val="1"/>
          <w:sz w:val="22"/>
          <w:szCs w:val="22"/>
        </w:rPr>
        <w:t>p</w:t>
      </w:r>
      <w:r w:rsidRPr="006A4A68">
        <w:rPr>
          <w:rFonts w:ascii="Arial" w:hAnsi="Arial" w:cs="Arial"/>
          <w:color w:val="000000"/>
          <w:sz w:val="22"/>
          <w:szCs w:val="22"/>
        </w:rPr>
        <w:t>ri</w:t>
      </w:r>
      <w:r w:rsidRPr="006A4A68">
        <w:rPr>
          <w:rFonts w:ascii="Arial" w:hAnsi="Arial" w:cs="Arial"/>
          <w:color w:val="000000"/>
          <w:spacing w:val="1"/>
          <w:sz w:val="22"/>
          <w:szCs w:val="22"/>
        </w:rPr>
        <w:t>n</w:t>
      </w:r>
      <w:r w:rsidRPr="006A4A68">
        <w:rPr>
          <w:rFonts w:ascii="Arial" w:hAnsi="Arial" w:cs="Arial"/>
          <w:color w:val="000000"/>
          <w:spacing w:val="-1"/>
          <w:sz w:val="22"/>
          <w:szCs w:val="22"/>
        </w:rPr>
        <w:t>c</w:t>
      </w:r>
      <w:r w:rsidRPr="006A4A68">
        <w:rPr>
          <w:rFonts w:ascii="Arial" w:hAnsi="Arial" w:cs="Arial"/>
          <w:color w:val="000000"/>
          <w:spacing w:val="-2"/>
          <w:sz w:val="22"/>
          <w:szCs w:val="22"/>
        </w:rPr>
        <w:t>i</w:t>
      </w:r>
      <w:r w:rsidRPr="006A4A68">
        <w:rPr>
          <w:rFonts w:ascii="Arial" w:hAnsi="Arial" w:cs="Arial"/>
          <w:color w:val="000000"/>
          <w:spacing w:val="1"/>
          <w:sz w:val="22"/>
          <w:szCs w:val="22"/>
        </w:rPr>
        <w:t>p</w:t>
      </w:r>
      <w:r w:rsidRPr="006A4A68">
        <w:rPr>
          <w:rFonts w:ascii="Arial" w:hAnsi="Arial" w:cs="Arial"/>
          <w:color w:val="000000"/>
          <w:sz w:val="22"/>
          <w:szCs w:val="22"/>
        </w:rPr>
        <w:t xml:space="preserve">io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5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2"/>
          <w:sz w:val="22"/>
          <w:szCs w:val="22"/>
        </w:rPr>
        <w:t>a</w:t>
      </w:r>
      <w:r w:rsidRPr="006A4A68">
        <w:rPr>
          <w:rFonts w:ascii="Arial" w:hAnsi="Arial" w:cs="Arial"/>
          <w:color w:val="000000"/>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eci</w:t>
      </w:r>
      <w:r w:rsidRPr="006A4A68">
        <w:rPr>
          <w:rFonts w:ascii="Arial" w:hAnsi="Arial" w:cs="Arial"/>
          <w:color w:val="000000"/>
          <w:spacing w:val="1"/>
          <w:sz w:val="22"/>
          <w:szCs w:val="22"/>
        </w:rPr>
        <w:t>p</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 xml:space="preserve">ione  </w:t>
      </w:r>
      <w:r w:rsidRPr="006A4A68">
        <w:rPr>
          <w:rFonts w:ascii="Arial" w:hAnsi="Arial" w:cs="Arial"/>
          <w:color w:val="000000"/>
          <w:spacing w:val="1"/>
          <w:sz w:val="22"/>
          <w:szCs w:val="22"/>
        </w:rPr>
        <w:t>d</w:t>
      </w:r>
      <w:r w:rsidRPr="006A4A68">
        <w:rPr>
          <w:rFonts w:ascii="Arial" w:hAnsi="Arial" w:cs="Arial"/>
          <w:color w:val="000000"/>
          <w:sz w:val="22"/>
          <w:szCs w:val="22"/>
        </w:rPr>
        <w:t xml:space="preserve">egli  </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 es</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e</w:t>
      </w:r>
      <w:r w:rsidRPr="006A4A68">
        <w:rPr>
          <w:rFonts w:ascii="Arial" w:hAnsi="Arial" w:cs="Arial"/>
          <w:color w:val="000000"/>
          <w:sz w:val="22"/>
          <w:szCs w:val="22"/>
        </w:rPr>
        <w:t>d</w:t>
      </w:r>
      <w:r w:rsidRPr="006A4A68">
        <w:rPr>
          <w:rFonts w:ascii="Arial" w:hAnsi="Arial" w:cs="Arial"/>
          <w:color w:val="000000"/>
          <w:spacing w:val="2"/>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 xml:space="preserve">e, </w:t>
      </w:r>
      <w:r w:rsidRPr="006A4A68">
        <w:rPr>
          <w:rFonts w:ascii="Arial" w:hAnsi="Arial" w:cs="Arial"/>
          <w:color w:val="000000"/>
          <w:spacing w:val="1"/>
          <w:sz w:val="22"/>
          <w:szCs w:val="22"/>
        </w:rPr>
        <w:t>p</w:t>
      </w:r>
      <w:r w:rsidRPr="006A4A68">
        <w:rPr>
          <w:rFonts w:ascii="Arial" w:hAnsi="Arial" w:cs="Arial"/>
          <w:color w:val="000000"/>
          <w:spacing w:val="-2"/>
          <w:sz w:val="22"/>
          <w:szCs w:val="22"/>
        </w:rPr>
        <w:t>i</w:t>
      </w:r>
      <w:r w:rsidRPr="006A4A68">
        <w:rPr>
          <w:rFonts w:ascii="Arial" w:hAnsi="Arial" w:cs="Arial"/>
          <w:color w:val="000000"/>
          <w:sz w:val="22"/>
          <w:szCs w:val="22"/>
        </w:rPr>
        <w:t>ù in</w:t>
      </w:r>
      <w:r w:rsidRPr="006A4A68">
        <w:rPr>
          <w:rFonts w:ascii="Arial" w:hAnsi="Arial" w:cs="Arial"/>
          <w:color w:val="000000"/>
          <w:spacing w:val="2"/>
          <w:sz w:val="22"/>
          <w:szCs w:val="22"/>
        </w:rPr>
        <w:t xml:space="preserve"> </w:t>
      </w:r>
      <w:r w:rsidRPr="006A4A68">
        <w:rPr>
          <w:rFonts w:ascii="Arial" w:hAnsi="Arial" w:cs="Arial"/>
          <w:color w:val="000000"/>
          <w:sz w:val="22"/>
          <w:szCs w:val="22"/>
        </w:rPr>
        <w:t>g</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a</w:t>
      </w:r>
      <w:r w:rsidRPr="006A4A68">
        <w:rPr>
          <w:rFonts w:ascii="Arial" w:hAnsi="Arial" w:cs="Arial"/>
          <w:color w:val="000000"/>
          <w:spacing w:val="-2"/>
          <w:sz w:val="22"/>
          <w:szCs w:val="22"/>
        </w:rPr>
        <w:t>l</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d</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al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c</w:t>
      </w:r>
      <w:r w:rsidRPr="006A4A68">
        <w:rPr>
          <w:rFonts w:ascii="Arial" w:hAnsi="Arial" w:cs="Arial"/>
          <w:color w:val="000000"/>
          <w:sz w:val="22"/>
          <w:szCs w:val="22"/>
        </w:rPr>
        <w:t xml:space="preserve">esso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mi</w:t>
      </w:r>
      <w:r w:rsidRPr="006A4A68">
        <w:rPr>
          <w:rFonts w:ascii="Arial" w:hAnsi="Arial" w:cs="Arial"/>
          <w:color w:val="000000"/>
          <w:spacing w:val="-2"/>
          <w:sz w:val="22"/>
          <w:szCs w:val="22"/>
        </w:rPr>
        <w:t>s</w:t>
      </w:r>
      <w:r w:rsidRPr="006A4A68">
        <w:rPr>
          <w:rFonts w:ascii="Arial" w:hAnsi="Arial" w:cs="Arial"/>
          <w:color w:val="000000"/>
          <w:spacing w:val="1"/>
          <w:sz w:val="22"/>
          <w:szCs w:val="22"/>
        </w:rPr>
        <w:t>u</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12"/>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er</w:t>
      </w:r>
      <w:r w:rsidRPr="006A4A68">
        <w:rPr>
          <w:rFonts w:ascii="Arial" w:hAnsi="Arial" w:cs="Arial"/>
          <w:i/>
          <w:iCs/>
          <w:color w:val="000000"/>
          <w:spacing w:val="1"/>
          <w:sz w:val="22"/>
          <w:szCs w:val="22"/>
        </w:rPr>
        <w:t>f</w:t>
      </w:r>
      <w:r w:rsidRPr="006A4A68">
        <w:rPr>
          <w:rFonts w:ascii="Arial" w:hAnsi="Arial" w:cs="Arial"/>
          <w:i/>
          <w:iCs/>
          <w:color w:val="000000"/>
          <w:spacing w:val="-1"/>
          <w:sz w:val="22"/>
          <w:szCs w:val="22"/>
        </w:rPr>
        <w:t>o</w:t>
      </w:r>
      <w:r w:rsidRPr="006A4A68">
        <w:rPr>
          <w:rFonts w:ascii="Arial" w:hAnsi="Arial" w:cs="Arial"/>
          <w:i/>
          <w:iCs/>
          <w:color w:val="000000"/>
          <w:sz w:val="22"/>
          <w:szCs w:val="22"/>
        </w:rPr>
        <w:t>r</w:t>
      </w:r>
      <w:r w:rsidRPr="006A4A68">
        <w:rPr>
          <w:rFonts w:ascii="Arial" w:hAnsi="Arial" w:cs="Arial"/>
          <w:i/>
          <w:iCs/>
          <w:color w:val="000000"/>
          <w:spacing w:val="-1"/>
          <w:sz w:val="22"/>
          <w:szCs w:val="22"/>
        </w:rPr>
        <w:t>man</w:t>
      </w:r>
      <w:r w:rsidRPr="006A4A68">
        <w:rPr>
          <w:rFonts w:ascii="Arial" w:hAnsi="Arial" w:cs="Arial"/>
          <w:i/>
          <w:iCs/>
          <w:color w:val="000000"/>
          <w:spacing w:val="1"/>
          <w:sz w:val="22"/>
          <w:szCs w:val="22"/>
        </w:rPr>
        <w:t>c</w:t>
      </w:r>
      <w:r w:rsidRPr="006A4A68">
        <w:rPr>
          <w:rFonts w:ascii="Arial" w:hAnsi="Arial" w:cs="Arial"/>
          <w:i/>
          <w:iCs/>
          <w:color w:val="000000"/>
          <w:sz w:val="22"/>
          <w:szCs w:val="22"/>
        </w:rPr>
        <w:t xml:space="preserve">e </w:t>
      </w:r>
      <w:r w:rsidRPr="006A4A68">
        <w:rPr>
          <w:rFonts w:ascii="Arial" w:hAnsi="Arial" w:cs="Arial"/>
          <w:color w:val="000000"/>
          <w:spacing w:val="1"/>
          <w:sz w:val="22"/>
          <w:szCs w:val="22"/>
        </w:rPr>
        <w:t>o</w:t>
      </w:r>
      <w:r w:rsidRPr="006A4A68">
        <w:rPr>
          <w:rFonts w:ascii="Arial" w:hAnsi="Arial" w:cs="Arial"/>
          <w:color w:val="000000"/>
          <w:sz w:val="22"/>
          <w:szCs w:val="22"/>
        </w:rPr>
        <w:t>rga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iva,  ric</w:t>
      </w:r>
      <w:r w:rsidRPr="006A4A68">
        <w:rPr>
          <w:rFonts w:ascii="Arial" w:hAnsi="Arial" w:cs="Arial"/>
          <w:color w:val="000000"/>
          <w:spacing w:val="1"/>
          <w:sz w:val="22"/>
          <w:szCs w:val="22"/>
        </w:rPr>
        <w:t>h</w:t>
      </w:r>
      <w:r w:rsidRPr="006A4A68">
        <w:rPr>
          <w:rFonts w:ascii="Arial" w:hAnsi="Arial" w:cs="Arial"/>
          <w:color w:val="000000"/>
          <w:sz w:val="22"/>
          <w:szCs w:val="22"/>
        </w:rPr>
        <w:t>ie</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 xml:space="preserve">o  alle </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a</w:t>
      </w:r>
      <w:r w:rsidRPr="006A4A68">
        <w:rPr>
          <w:rFonts w:ascii="Arial" w:hAnsi="Arial" w:cs="Arial"/>
          <w:color w:val="000000"/>
          <w:sz w:val="22"/>
          <w:szCs w:val="22"/>
        </w:rPr>
        <w:t>mm</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5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a</w:t>
      </w:r>
      <w:r w:rsidRPr="006A4A68">
        <w:rPr>
          <w:rFonts w:ascii="Arial" w:hAnsi="Arial" w:cs="Arial"/>
          <w:color w:val="000000"/>
          <w:spacing w:val="1"/>
          <w:sz w:val="22"/>
          <w:szCs w:val="22"/>
        </w:rPr>
        <w:t>d</w:t>
      </w:r>
      <w:r w:rsidRPr="006A4A68">
        <w:rPr>
          <w:rFonts w:ascii="Arial" w:hAnsi="Arial" w:cs="Arial"/>
          <w:color w:val="000000"/>
          <w:spacing w:val="-2"/>
          <w:sz w:val="22"/>
          <w:szCs w:val="22"/>
        </w:rPr>
        <w:t>o</w:t>
      </w:r>
      <w:r w:rsidRPr="006A4A68">
        <w:rPr>
          <w:rFonts w:ascii="Arial" w:hAnsi="Arial" w:cs="Arial"/>
          <w:color w:val="000000"/>
          <w:spacing w:val="1"/>
          <w:sz w:val="22"/>
          <w:szCs w:val="22"/>
        </w:rPr>
        <w:t>tt</w:t>
      </w:r>
      <w:r w:rsidRPr="006A4A68">
        <w:rPr>
          <w:rFonts w:ascii="Arial" w:hAnsi="Arial" w:cs="Arial"/>
          <w:color w:val="000000"/>
          <w:sz w:val="22"/>
          <w:szCs w:val="22"/>
        </w:rPr>
        <w:t>a</w:t>
      </w:r>
      <w:r w:rsidRPr="006A4A68">
        <w:rPr>
          <w:rFonts w:ascii="Arial" w:hAnsi="Arial" w:cs="Arial"/>
          <w:color w:val="000000"/>
          <w:spacing w:val="-2"/>
          <w:sz w:val="22"/>
          <w:szCs w:val="22"/>
        </w:rPr>
        <w:t>r</w:t>
      </w:r>
      <w:r w:rsidRPr="006A4A68">
        <w:rPr>
          <w:rFonts w:ascii="Arial" w:hAnsi="Arial" w:cs="Arial"/>
          <w:color w:val="000000"/>
          <w:sz w:val="22"/>
          <w:szCs w:val="22"/>
        </w:rPr>
        <w:t>e  sis</w:t>
      </w:r>
      <w:r w:rsidRPr="006A4A68">
        <w:rPr>
          <w:rFonts w:ascii="Arial" w:hAnsi="Arial" w:cs="Arial"/>
          <w:color w:val="000000"/>
          <w:spacing w:val="1"/>
          <w:sz w:val="22"/>
          <w:szCs w:val="22"/>
        </w:rPr>
        <w:t>t</w:t>
      </w:r>
      <w:r w:rsidRPr="006A4A68">
        <w:rPr>
          <w:rFonts w:ascii="Arial" w:hAnsi="Arial" w:cs="Arial"/>
          <w:color w:val="000000"/>
          <w:sz w:val="22"/>
          <w:szCs w:val="22"/>
        </w:rPr>
        <w:t xml:space="preserve">emi </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51"/>
          <w:sz w:val="22"/>
          <w:szCs w:val="22"/>
        </w:rPr>
        <w:t xml:space="preserve"> </w:t>
      </w:r>
      <w:r w:rsidRPr="006A4A68">
        <w:rPr>
          <w:rFonts w:ascii="Arial" w:hAnsi="Arial" w:cs="Arial"/>
          <w:color w:val="000000"/>
          <w:sz w:val="22"/>
          <w:szCs w:val="22"/>
        </w:rPr>
        <w:t>rileva</w:t>
      </w:r>
      <w:r w:rsidRPr="006A4A68">
        <w:rPr>
          <w:rFonts w:ascii="Arial" w:hAnsi="Arial" w:cs="Arial"/>
          <w:color w:val="000000"/>
          <w:spacing w:val="2"/>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e  </w:t>
      </w:r>
      <w:r w:rsidRPr="006A4A68">
        <w:rPr>
          <w:rFonts w:ascii="Arial" w:hAnsi="Arial" w:cs="Arial"/>
          <w:color w:val="000000"/>
          <w:spacing w:val="1"/>
          <w:sz w:val="22"/>
          <w:szCs w:val="22"/>
        </w:rPr>
        <w:t>d</w:t>
      </w:r>
      <w:r w:rsidRPr="006A4A68">
        <w:rPr>
          <w:rFonts w:ascii="Arial" w:hAnsi="Arial" w:cs="Arial"/>
          <w:color w:val="000000"/>
          <w:spacing w:val="-2"/>
          <w:sz w:val="22"/>
          <w:szCs w:val="22"/>
        </w:rPr>
        <w:t>e</w:t>
      </w:r>
      <w:r w:rsidRPr="006A4A68">
        <w:rPr>
          <w:rFonts w:ascii="Arial" w:hAnsi="Arial" w:cs="Arial"/>
          <w:color w:val="000000"/>
          <w:sz w:val="22"/>
          <w:szCs w:val="22"/>
        </w:rPr>
        <w:t>l  gra</w:t>
      </w:r>
      <w:r w:rsidRPr="006A4A68">
        <w:rPr>
          <w:rFonts w:ascii="Arial" w:hAnsi="Arial" w:cs="Arial"/>
          <w:color w:val="000000"/>
          <w:spacing w:val="1"/>
          <w:sz w:val="22"/>
          <w:szCs w:val="22"/>
        </w:rPr>
        <w:t>d</w:t>
      </w:r>
      <w:r w:rsidRPr="006A4A68">
        <w:rPr>
          <w:rFonts w:ascii="Arial" w:hAnsi="Arial" w:cs="Arial"/>
          <w:color w:val="000000"/>
          <w:sz w:val="22"/>
          <w:szCs w:val="22"/>
        </w:rPr>
        <w:t>o</w:t>
      </w:r>
      <w:r w:rsidRPr="006A4A68">
        <w:rPr>
          <w:rFonts w:ascii="Arial" w:hAnsi="Arial" w:cs="Arial"/>
          <w:color w:val="000000"/>
          <w:spacing w:val="5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so</w:t>
      </w:r>
      <w:r w:rsidRPr="006A4A68">
        <w:rPr>
          <w:rFonts w:ascii="Arial" w:hAnsi="Arial" w:cs="Arial"/>
          <w:color w:val="000000"/>
          <w:spacing w:val="1"/>
          <w:sz w:val="22"/>
          <w:szCs w:val="22"/>
        </w:rPr>
        <w:t>dd</w:t>
      </w:r>
      <w:r w:rsidRPr="006A4A68">
        <w:rPr>
          <w:rFonts w:ascii="Arial" w:hAnsi="Arial" w:cs="Arial"/>
          <w:color w:val="000000"/>
          <w:sz w:val="22"/>
          <w:szCs w:val="22"/>
        </w:rPr>
        <w:t>is</w:t>
      </w:r>
      <w:r w:rsidRPr="006A4A68">
        <w:rPr>
          <w:rFonts w:ascii="Arial" w:hAnsi="Arial" w:cs="Arial"/>
          <w:color w:val="000000"/>
          <w:spacing w:val="-1"/>
          <w:sz w:val="22"/>
          <w:szCs w:val="22"/>
        </w:rPr>
        <w:t>f</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z w:val="22"/>
          <w:szCs w:val="22"/>
        </w:rPr>
        <w:t>svil</w:t>
      </w:r>
      <w:r w:rsidRPr="006A4A68">
        <w:rPr>
          <w:rFonts w:ascii="Arial" w:hAnsi="Arial" w:cs="Arial"/>
          <w:color w:val="000000"/>
          <w:spacing w:val="-2"/>
          <w:sz w:val="22"/>
          <w:szCs w:val="22"/>
        </w:rPr>
        <w:t>u</w:t>
      </w:r>
      <w:r w:rsidRPr="006A4A68">
        <w:rPr>
          <w:rFonts w:ascii="Arial" w:hAnsi="Arial" w:cs="Arial"/>
          <w:color w:val="000000"/>
          <w:spacing w:val="-1"/>
          <w:sz w:val="22"/>
          <w:szCs w:val="22"/>
        </w:rPr>
        <w:t>p</w:t>
      </w:r>
      <w:r w:rsidRPr="006A4A68">
        <w:rPr>
          <w:rFonts w:ascii="Arial" w:hAnsi="Arial" w:cs="Arial"/>
          <w:color w:val="000000"/>
          <w:spacing w:val="1"/>
          <w:sz w:val="22"/>
          <w:szCs w:val="22"/>
        </w:rPr>
        <w:t>p</w:t>
      </w:r>
      <w:r w:rsidRPr="006A4A68">
        <w:rPr>
          <w:rFonts w:ascii="Arial" w:hAnsi="Arial" w:cs="Arial"/>
          <w:color w:val="000000"/>
          <w:sz w:val="22"/>
          <w:szCs w:val="22"/>
        </w:rPr>
        <w:t>are</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l</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iù</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a</w:t>
      </w:r>
      <w:r w:rsidRPr="006A4A68">
        <w:rPr>
          <w:rFonts w:ascii="Arial" w:hAnsi="Arial" w:cs="Arial"/>
          <w:color w:val="000000"/>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ie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f</w:t>
      </w:r>
      <w:r w:rsidRPr="006A4A68">
        <w:rPr>
          <w:rFonts w:ascii="Arial" w:hAnsi="Arial" w:cs="Arial"/>
          <w:color w:val="000000"/>
          <w:spacing w:val="-2"/>
          <w:sz w:val="22"/>
          <w:szCs w:val="22"/>
        </w:rPr>
        <w:t>o</w:t>
      </w:r>
      <w:r w:rsidRPr="006A4A68">
        <w:rPr>
          <w:rFonts w:ascii="Arial" w:hAnsi="Arial" w:cs="Arial"/>
          <w:color w:val="000000"/>
          <w:sz w:val="22"/>
          <w:szCs w:val="22"/>
        </w:rPr>
        <w:t xml:space="preserve">rme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p</w:t>
      </w:r>
      <w:r w:rsidRPr="006A4A68">
        <w:rPr>
          <w:rFonts w:ascii="Arial" w:hAnsi="Arial" w:cs="Arial"/>
          <w:color w:val="000000"/>
          <w:spacing w:val="-2"/>
          <w:sz w:val="22"/>
          <w:szCs w:val="22"/>
        </w:rPr>
        <w:t>a</w:t>
      </w:r>
      <w:r w:rsidRPr="006A4A68">
        <w:rPr>
          <w:rFonts w:ascii="Arial" w:hAnsi="Arial" w:cs="Arial"/>
          <w:color w:val="000000"/>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ec</w:t>
      </w:r>
      <w:r w:rsidRPr="006A4A68">
        <w:rPr>
          <w:rFonts w:ascii="Arial" w:hAnsi="Arial" w:cs="Arial"/>
          <w:color w:val="000000"/>
          <w:spacing w:val="-2"/>
          <w:sz w:val="22"/>
          <w:szCs w:val="22"/>
        </w:rPr>
        <w:t>i</w:t>
      </w:r>
      <w:r w:rsidRPr="006A4A68">
        <w:rPr>
          <w:rFonts w:ascii="Arial" w:hAnsi="Arial" w:cs="Arial"/>
          <w:color w:val="000000"/>
          <w:spacing w:val="1"/>
          <w:sz w:val="22"/>
          <w:szCs w:val="22"/>
        </w:rPr>
        <w:t>p</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e. </w:t>
      </w:r>
    </w:p>
    <w:p w:rsidR="00E70375" w:rsidRPr="006A4A68" w:rsidRDefault="00E70375" w:rsidP="00021CD6">
      <w:pPr>
        <w:widowControl w:val="0"/>
        <w:autoSpaceDE w:val="0"/>
        <w:autoSpaceDN w:val="0"/>
        <w:adjustRightInd w:val="0"/>
        <w:ind w:left="567" w:right="50"/>
        <w:jc w:val="both"/>
        <w:rPr>
          <w:rFonts w:ascii="Arial" w:hAnsi="Arial" w:cs="Arial"/>
          <w:color w:val="000000"/>
          <w:sz w:val="22"/>
          <w:szCs w:val="22"/>
        </w:rPr>
      </w:pPr>
    </w:p>
    <w:p w:rsidR="00E70375" w:rsidRPr="006A4A68" w:rsidRDefault="00E70375" w:rsidP="00021CD6">
      <w:pPr>
        <w:widowControl w:val="0"/>
        <w:autoSpaceDE w:val="0"/>
        <w:autoSpaceDN w:val="0"/>
        <w:adjustRightInd w:val="0"/>
        <w:ind w:left="567" w:right="50"/>
        <w:jc w:val="both"/>
        <w:rPr>
          <w:rFonts w:ascii="Arial" w:hAnsi="Arial" w:cs="Arial"/>
          <w:color w:val="000000"/>
          <w:sz w:val="22"/>
          <w:szCs w:val="22"/>
        </w:rPr>
      </w:pPr>
      <w:r w:rsidRPr="006A4A68">
        <w:rPr>
          <w:rFonts w:ascii="Arial" w:hAnsi="Arial" w:cs="Arial"/>
          <w:color w:val="000000"/>
          <w:sz w:val="22"/>
          <w:szCs w:val="22"/>
        </w:rPr>
        <w:t>La promozione della partecipazione dei cittadini alle decisioni e alle politiche pubbliche è ispirata dall’art. 118 della Costituzione, meglio noto come principio di sussidiarietà. In particolare, la sussidiarietà orizzontale vede il cittadino, sia come singolo sia attraverso associazioni, quale soggetto attivo che può collaborare con le istituzioni negli interventi che incidono sulle realtà sociali a lui più vicine.</w:t>
      </w:r>
    </w:p>
    <w:p w:rsidR="00E70375" w:rsidRPr="006A4A68" w:rsidRDefault="00E70375" w:rsidP="00021CD6">
      <w:pPr>
        <w:pStyle w:val="Default"/>
        <w:ind w:left="595"/>
        <w:jc w:val="both"/>
        <w:rPr>
          <w:rFonts w:ascii="Arial" w:hAnsi="Arial" w:cs="Arial"/>
          <w:sz w:val="22"/>
          <w:szCs w:val="22"/>
        </w:rPr>
      </w:pPr>
      <w:r w:rsidRPr="006A4A68">
        <w:rPr>
          <w:rFonts w:ascii="Arial" w:hAnsi="Arial" w:cs="Arial"/>
          <w:sz w:val="22"/>
          <w:szCs w:val="22"/>
        </w:rPr>
        <w:t xml:space="preserve">Con la modifica del d.lgs. 27 ottobre 2009, n.150, operata dal d.lgs. 25 maggio 2017, n. 74, il Legislatore ha dato maggiore concretezza al principio astratto della partecipazione con riferimento al ciclo della </w:t>
      </w:r>
      <w:r w:rsidRPr="006A4A68">
        <w:rPr>
          <w:rFonts w:ascii="Arial" w:hAnsi="Arial" w:cs="Arial"/>
          <w:i/>
          <w:iCs/>
          <w:sz w:val="22"/>
          <w:szCs w:val="22"/>
        </w:rPr>
        <w:t>performance</w:t>
      </w:r>
      <w:r w:rsidRPr="006A4A68">
        <w:rPr>
          <w:rFonts w:ascii="Arial" w:hAnsi="Arial" w:cs="Arial"/>
          <w:sz w:val="22"/>
          <w:szCs w:val="22"/>
        </w:rPr>
        <w:t xml:space="preserve">. In particolare, l’art. 7 delinea, al comma 2, lett. c), la partecipazione dei cittadini alla valutazione della </w:t>
      </w:r>
      <w:r w:rsidRPr="006A4A68">
        <w:rPr>
          <w:rFonts w:ascii="Arial" w:hAnsi="Arial" w:cs="Arial"/>
          <w:i/>
          <w:iCs/>
          <w:sz w:val="22"/>
          <w:szCs w:val="22"/>
        </w:rPr>
        <w:t xml:space="preserve">performance </w:t>
      </w:r>
      <w:r w:rsidRPr="006A4A68">
        <w:rPr>
          <w:rFonts w:ascii="Arial" w:hAnsi="Arial" w:cs="Arial"/>
          <w:sz w:val="22"/>
          <w:szCs w:val="22"/>
        </w:rPr>
        <w:t xml:space="preserve">organizzativa dell’amministrazione declinandola su tre cardini fondamentali: </w:t>
      </w:r>
    </w:p>
    <w:p w:rsidR="00E70375" w:rsidRPr="006A4A68" w:rsidRDefault="00E70375" w:rsidP="00021CD6">
      <w:pPr>
        <w:pStyle w:val="Default"/>
        <w:numPr>
          <w:ilvl w:val="0"/>
          <w:numId w:val="30"/>
        </w:numPr>
        <w:spacing w:after="17"/>
        <w:jc w:val="both"/>
        <w:rPr>
          <w:rFonts w:ascii="Arial" w:hAnsi="Arial" w:cs="Arial"/>
          <w:sz w:val="22"/>
          <w:szCs w:val="22"/>
        </w:rPr>
      </w:pPr>
      <w:r w:rsidRPr="006A4A68">
        <w:rPr>
          <w:rFonts w:ascii="Arial" w:hAnsi="Arial" w:cs="Arial"/>
          <w:sz w:val="22"/>
          <w:szCs w:val="22"/>
        </w:rPr>
        <w:t xml:space="preserve">sotto il </w:t>
      </w:r>
      <w:r w:rsidRPr="006A4A68">
        <w:rPr>
          <w:rFonts w:ascii="Arial" w:hAnsi="Arial" w:cs="Arial"/>
          <w:b/>
          <w:bCs/>
          <w:sz w:val="22"/>
          <w:szCs w:val="22"/>
        </w:rPr>
        <w:t>profilo soggettivo</w:t>
      </w:r>
      <w:r w:rsidRPr="006A4A68">
        <w:rPr>
          <w:rFonts w:ascii="Arial" w:hAnsi="Arial" w:cs="Arial"/>
          <w:sz w:val="22"/>
          <w:szCs w:val="22"/>
        </w:rPr>
        <w:t xml:space="preserve">, sono protagonisti dei processi valutativi sia i cittadini che gli “utenti finali” dei servizi resi dall’amministrazione; il duplice riferimento è diretto a coinvolgere nella valutazione i fruitori delle “attività istituzionali” e dei “servizi pubblici”. A tali categorie vanno aggiunti tutti gli altri portatori di interesse (cd. </w:t>
      </w:r>
      <w:r w:rsidRPr="006A4A68">
        <w:rPr>
          <w:rFonts w:ascii="Arial" w:hAnsi="Arial" w:cs="Arial"/>
          <w:i/>
          <w:iCs/>
          <w:sz w:val="22"/>
          <w:szCs w:val="22"/>
        </w:rPr>
        <w:t xml:space="preserve">stakeholders) </w:t>
      </w:r>
      <w:r w:rsidRPr="006A4A68">
        <w:rPr>
          <w:rFonts w:ascii="Arial" w:hAnsi="Arial" w:cs="Arial"/>
          <w:sz w:val="22"/>
          <w:szCs w:val="22"/>
        </w:rPr>
        <w:t xml:space="preserve">in qualsiasi modo direttamente o indirettamente interessati all’operato dell’amministrazione; </w:t>
      </w:r>
    </w:p>
    <w:p w:rsidR="00E70375" w:rsidRPr="006A4A68" w:rsidRDefault="00E70375" w:rsidP="00021CD6">
      <w:pPr>
        <w:pStyle w:val="Default"/>
        <w:numPr>
          <w:ilvl w:val="0"/>
          <w:numId w:val="30"/>
        </w:numPr>
        <w:spacing w:after="17"/>
        <w:jc w:val="both"/>
        <w:rPr>
          <w:rFonts w:ascii="Arial" w:hAnsi="Arial" w:cs="Arial"/>
          <w:sz w:val="22"/>
          <w:szCs w:val="22"/>
        </w:rPr>
      </w:pPr>
      <w:r w:rsidRPr="006A4A68">
        <w:rPr>
          <w:rFonts w:ascii="Arial" w:hAnsi="Arial" w:cs="Arial"/>
          <w:sz w:val="22"/>
          <w:szCs w:val="22"/>
        </w:rPr>
        <w:t xml:space="preserve">sotto il </w:t>
      </w:r>
      <w:r w:rsidRPr="006A4A68">
        <w:rPr>
          <w:rFonts w:ascii="Arial" w:hAnsi="Arial" w:cs="Arial"/>
          <w:b/>
          <w:bCs/>
          <w:sz w:val="22"/>
          <w:szCs w:val="22"/>
        </w:rPr>
        <w:t>profilo oggettivo</w:t>
      </w:r>
      <w:r w:rsidRPr="006A4A68">
        <w:rPr>
          <w:rFonts w:ascii="Arial" w:hAnsi="Arial" w:cs="Arial"/>
          <w:sz w:val="22"/>
          <w:szCs w:val="22"/>
        </w:rPr>
        <w:t xml:space="preserve">, l’ambito della valutazione concerne la qualità di tutte le attività istituzionali e tutte le prestazioni di servizi delle pubbliche amministrazioni; </w:t>
      </w:r>
    </w:p>
    <w:p w:rsidR="00E70375" w:rsidRPr="006A4A68" w:rsidRDefault="00E70375" w:rsidP="00021CD6">
      <w:pPr>
        <w:pStyle w:val="Default"/>
        <w:numPr>
          <w:ilvl w:val="0"/>
          <w:numId w:val="30"/>
        </w:numPr>
        <w:jc w:val="both"/>
        <w:rPr>
          <w:rFonts w:ascii="Arial" w:hAnsi="Arial" w:cs="Arial"/>
          <w:sz w:val="22"/>
          <w:szCs w:val="22"/>
        </w:rPr>
      </w:pPr>
      <w:r w:rsidRPr="006A4A68">
        <w:rPr>
          <w:rFonts w:ascii="Arial" w:hAnsi="Arial" w:cs="Arial"/>
          <w:sz w:val="22"/>
          <w:szCs w:val="22"/>
        </w:rPr>
        <w:t xml:space="preserve">sotto il </w:t>
      </w:r>
      <w:r w:rsidRPr="006A4A68">
        <w:rPr>
          <w:rFonts w:ascii="Arial" w:hAnsi="Arial" w:cs="Arial"/>
          <w:b/>
          <w:bCs/>
          <w:sz w:val="22"/>
          <w:szCs w:val="22"/>
        </w:rPr>
        <w:t>profilo procedimentale</w:t>
      </w:r>
      <w:r w:rsidRPr="006A4A68">
        <w:rPr>
          <w:rFonts w:ascii="Arial" w:hAnsi="Arial" w:cs="Arial"/>
          <w:sz w:val="22"/>
          <w:szCs w:val="22"/>
        </w:rPr>
        <w:t>, la partecipazione alla valutazione è coerentemente ricondotta all’ambito specifico “</w:t>
      </w:r>
      <w:r w:rsidRPr="006A4A68">
        <w:rPr>
          <w:rFonts w:ascii="Arial" w:hAnsi="Arial" w:cs="Arial"/>
          <w:i/>
          <w:iCs/>
          <w:sz w:val="22"/>
          <w:szCs w:val="22"/>
        </w:rPr>
        <w:t>della performance organizzativa dell’amministrazione, secondo quanto stabilito dagli articoli 8 e 19-bis</w:t>
      </w:r>
      <w:r w:rsidRPr="006A4A68">
        <w:rPr>
          <w:rFonts w:ascii="Arial" w:hAnsi="Arial" w:cs="Arial"/>
          <w:sz w:val="22"/>
          <w:szCs w:val="22"/>
        </w:rPr>
        <w:t xml:space="preserve">”. </w:t>
      </w:r>
    </w:p>
    <w:p w:rsidR="00E70375" w:rsidRPr="006A4A68" w:rsidRDefault="00E70375" w:rsidP="00021CD6">
      <w:pPr>
        <w:pStyle w:val="Default"/>
        <w:ind w:left="595"/>
        <w:jc w:val="both"/>
        <w:rPr>
          <w:rFonts w:ascii="Arial" w:hAnsi="Arial" w:cs="Arial"/>
          <w:sz w:val="22"/>
          <w:szCs w:val="22"/>
        </w:rPr>
      </w:pPr>
    </w:p>
    <w:p w:rsidR="00E70375" w:rsidRPr="006A4A68" w:rsidRDefault="00E70375" w:rsidP="00021CD6">
      <w:pPr>
        <w:pStyle w:val="Default"/>
        <w:ind w:left="595"/>
        <w:jc w:val="both"/>
        <w:rPr>
          <w:rFonts w:ascii="Arial" w:hAnsi="Arial" w:cs="Arial"/>
          <w:sz w:val="22"/>
          <w:szCs w:val="22"/>
        </w:rPr>
      </w:pPr>
      <w:r w:rsidRPr="006A4A68">
        <w:rPr>
          <w:rFonts w:ascii="Arial" w:hAnsi="Arial" w:cs="Arial"/>
          <w:sz w:val="22"/>
          <w:szCs w:val="22"/>
        </w:rPr>
        <w:t xml:space="preserve">L’articolo 8 prevede che il Sistema di misurazione e valutazione della </w:t>
      </w:r>
      <w:r w:rsidRPr="006A4A68">
        <w:rPr>
          <w:rFonts w:ascii="Arial" w:hAnsi="Arial" w:cs="Arial"/>
          <w:i/>
          <w:iCs/>
          <w:sz w:val="22"/>
          <w:szCs w:val="22"/>
        </w:rPr>
        <w:t xml:space="preserve">performance </w:t>
      </w:r>
      <w:r w:rsidRPr="006A4A68">
        <w:rPr>
          <w:rFonts w:ascii="Arial" w:hAnsi="Arial" w:cs="Arial"/>
          <w:sz w:val="22"/>
          <w:szCs w:val="22"/>
        </w:rPr>
        <w:t xml:space="preserve">organizzativa concerna, in particolare: </w:t>
      </w:r>
    </w:p>
    <w:p w:rsidR="00E70375" w:rsidRPr="006A4A68" w:rsidRDefault="00E70375" w:rsidP="00021CD6">
      <w:pPr>
        <w:pStyle w:val="Default"/>
        <w:numPr>
          <w:ilvl w:val="0"/>
          <w:numId w:val="31"/>
        </w:numPr>
        <w:tabs>
          <w:tab w:val="clear" w:pos="1315"/>
        </w:tabs>
        <w:spacing w:after="17"/>
        <w:ind w:left="709" w:hanging="283"/>
        <w:jc w:val="both"/>
        <w:rPr>
          <w:rFonts w:ascii="Arial" w:hAnsi="Arial" w:cs="Arial"/>
          <w:sz w:val="22"/>
          <w:szCs w:val="22"/>
        </w:rPr>
      </w:pPr>
      <w:r w:rsidRPr="006A4A68">
        <w:rPr>
          <w:rFonts w:ascii="Arial" w:hAnsi="Arial" w:cs="Arial"/>
          <w:sz w:val="22"/>
          <w:szCs w:val="22"/>
        </w:rPr>
        <w:t xml:space="preserve">la </w:t>
      </w:r>
      <w:r w:rsidRPr="006A4A68">
        <w:rPr>
          <w:rFonts w:ascii="Arial" w:hAnsi="Arial" w:cs="Arial"/>
          <w:b/>
          <w:bCs/>
          <w:sz w:val="22"/>
          <w:szCs w:val="22"/>
        </w:rPr>
        <w:t xml:space="preserve">rilevazione del grado di soddisfazione </w:t>
      </w:r>
      <w:r w:rsidRPr="006A4A68">
        <w:rPr>
          <w:rFonts w:ascii="Arial" w:hAnsi="Arial" w:cs="Arial"/>
          <w:sz w:val="22"/>
          <w:szCs w:val="22"/>
        </w:rPr>
        <w:t xml:space="preserve">dei destinatari delle attività e dei servizi anche attraverso modalità interattive; </w:t>
      </w:r>
    </w:p>
    <w:p w:rsidR="00E70375" w:rsidRPr="006A4A68" w:rsidRDefault="00E70375" w:rsidP="00021CD6">
      <w:pPr>
        <w:pStyle w:val="Default"/>
        <w:numPr>
          <w:ilvl w:val="0"/>
          <w:numId w:val="31"/>
        </w:numPr>
        <w:tabs>
          <w:tab w:val="clear" w:pos="1315"/>
        </w:tabs>
        <w:ind w:left="709" w:hanging="283"/>
        <w:jc w:val="both"/>
        <w:rPr>
          <w:rFonts w:ascii="Arial" w:hAnsi="Arial" w:cs="Arial"/>
          <w:sz w:val="22"/>
          <w:szCs w:val="22"/>
        </w:rPr>
      </w:pPr>
      <w:r w:rsidRPr="006A4A68">
        <w:rPr>
          <w:rFonts w:ascii="Arial" w:hAnsi="Arial" w:cs="Arial"/>
          <w:sz w:val="22"/>
          <w:szCs w:val="22"/>
        </w:rPr>
        <w:t xml:space="preserve">lo </w:t>
      </w:r>
      <w:r w:rsidRPr="006A4A68">
        <w:rPr>
          <w:rFonts w:ascii="Arial" w:hAnsi="Arial" w:cs="Arial"/>
          <w:b/>
          <w:bCs/>
          <w:sz w:val="22"/>
          <w:szCs w:val="22"/>
        </w:rPr>
        <w:t xml:space="preserve">sviluppo qualitativo e quantitativo delle relazioni </w:t>
      </w:r>
      <w:r w:rsidRPr="006A4A68">
        <w:rPr>
          <w:rFonts w:ascii="Arial" w:hAnsi="Arial" w:cs="Arial"/>
          <w:sz w:val="22"/>
          <w:szCs w:val="22"/>
        </w:rPr>
        <w:t xml:space="preserve">con i cittadini, i soggetti interessati, gli utenti e i destinatari dei servizi, anche attraverso lo sviluppo di forme di partecipazione e collaborazione. </w:t>
      </w:r>
    </w:p>
    <w:p w:rsidR="00E70375" w:rsidRPr="006A4A68" w:rsidRDefault="00E70375" w:rsidP="0076390F">
      <w:pPr>
        <w:pStyle w:val="Default"/>
        <w:jc w:val="both"/>
        <w:rPr>
          <w:rFonts w:ascii="Arial" w:hAnsi="Arial" w:cs="Arial"/>
          <w:sz w:val="22"/>
          <w:szCs w:val="22"/>
        </w:rPr>
      </w:pPr>
    </w:p>
    <w:p w:rsidR="00E70375" w:rsidRPr="006A4A68" w:rsidRDefault="00E70375" w:rsidP="00021CD6">
      <w:pPr>
        <w:pStyle w:val="Default"/>
        <w:ind w:left="708"/>
        <w:jc w:val="both"/>
        <w:rPr>
          <w:rFonts w:ascii="Arial" w:hAnsi="Arial" w:cs="Arial"/>
          <w:sz w:val="22"/>
          <w:szCs w:val="22"/>
        </w:rPr>
      </w:pPr>
      <w:r w:rsidRPr="006A4A68">
        <w:rPr>
          <w:rFonts w:ascii="Arial" w:hAnsi="Arial" w:cs="Arial"/>
          <w:sz w:val="22"/>
          <w:szCs w:val="22"/>
        </w:rPr>
        <w:t>L’art. 19-</w:t>
      </w:r>
      <w:r w:rsidRPr="006A4A68">
        <w:rPr>
          <w:rFonts w:ascii="Arial" w:hAnsi="Arial" w:cs="Arial"/>
          <w:i/>
          <w:iCs/>
          <w:sz w:val="22"/>
          <w:szCs w:val="22"/>
        </w:rPr>
        <w:t>bis</w:t>
      </w:r>
      <w:r w:rsidRPr="006A4A68">
        <w:rPr>
          <w:rFonts w:ascii="Arial" w:hAnsi="Arial" w:cs="Arial"/>
          <w:sz w:val="22"/>
          <w:szCs w:val="22"/>
        </w:rPr>
        <w:t xml:space="preserve">, inoltre: </w:t>
      </w:r>
    </w:p>
    <w:p w:rsidR="00E70375" w:rsidRPr="006A4A68" w:rsidRDefault="00E70375" w:rsidP="00021CD6">
      <w:pPr>
        <w:pStyle w:val="Default"/>
        <w:numPr>
          <w:ilvl w:val="0"/>
          <w:numId w:val="32"/>
        </w:numPr>
        <w:tabs>
          <w:tab w:val="clear" w:pos="1428"/>
          <w:tab w:val="num" w:pos="709"/>
        </w:tabs>
        <w:spacing w:after="17"/>
        <w:ind w:left="709" w:hanging="283"/>
        <w:jc w:val="both"/>
        <w:rPr>
          <w:rFonts w:ascii="Arial" w:hAnsi="Arial" w:cs="Arial"/>
          <w:sz w:val="22"/>
          <w:szCs w:val="22"/>
        </w:rPr>
      </w:pPr>
      <w:r w:rsidRPr="006A4A68">
        <w:rPr>
          <w:rFonts w:ascii="Arial" w:hAnsi="Arial" w:cs="Arial"/>
          <w:sz w:val="22"/>
          <w:szCs w:val="22"/>
        </w:rPr>
        <w:t xml:space="preserve">prevede che la partecipazione dei cittadini alla valutazione della </w:t>
      </w:r>
      <w:r w:rsidRPr="006A4A68">
        <w:rPr>
          <w:rFonts w:ascii="Arial" w:hAnsi="Arial" w:cs="Arial"/>
          <w:i/>
          <w:iCs/>
          <w:sz w:val="22"/>
          <w:szCs w:val="22"/>
        </w:rPr>
        <w:t xml:space="preserve">performance </w:t>
      </w:r>
      <w:r w:rsidRPr="006A4A68">
        <w:rPr>
          <w:rFonts w:ascii="Arial" w:hAnsi="Arial" w:cs="Arial"/>
          <w:sz w:val="22"/>
          <w:szCs w:val="22"/>
        </w:rPr>
        <w:t>organizzativa possa avvenire anche “in forma associata”</w:t>
      </w:r>
      <w:r>
        <w:rPr>
          <w:rFonts w:ascii="Arial" w:hAnsi="Arial" w:cs="Arial"/>
          <w:sz w:val="22"/>
          <w:szCs w:val="22"/>
        </w:rPr>
        <w:t>: in AO la sede ufficiale è rappresentata dalla Conferenza di Partecipazione</w:t>
      </w:r>
      <w:r>
        <w:rPr>
          <w:rStyle w:val="FootnoteReference"/>
          <w:rFonts w:ascii="Arial" w:hAnsi="Arial"/>
          <w:sz w:val="22"/>
          <w:szCs w:val="22"/>
        </w:rPr>
        <w:footnoteReference w:id="17"/>
      </w:r>
      <w:r w:rsidRPr="006A4A68">
        <w:rPr>
          <w:rFonts w:ascii="Arial" w:hAnsi="Arial" w:cs="Arial"/>
          <w:sz w:val="22"/>
          <w:szCs w:val="22"/>
        </w:rPr>
        <w:t xml:space="preserve">; </w:t>
      </w:r>
    </w:p>
    <w:p w:rsidR="00E70375" w:rsidRPr="006A4A68" w:rsidRDefault="00E70375" w:rsidP="00021CD6">
      <w:pPr>
        <w:pStyle w:val="Default"/>
        <w:numPr>
          <w:ilvl w:val="0"/>
          <w:numId w:val="32"/>
        </w:numPr>
        <w:tabs>
          <w:tab w:val="clear" w:pos="1428"/>
          <w:tab w:val="num" w:pos="709"/>
        </w:tabs>
        <w:ind w:left="709" w:hanging="283"/>
        <w:jc w:val="both"/>
        <w:rPr>
          <w:rFonts w:ascii="Arial" w:hAnsi="Arial" w:cs="Arial"/>
          <w:sz w:val="22"/>
          <w:szCs w:val="22"/>
        </w:rPr>
      </w:pPr>
      <w:r w:rsidRPr="006A4A68">
        <w:rPr>
          <w:rFonts w:ascii="Arial" w:hAnsi="Arial" w:cs="Arial"/>
          <w:sz w:val="22"/>
          <w:szCs w:val="22"/>
        </w:rPr>
        <w:t>individua l’Organismo Indipendente di Valutazione (OIV) quale possibile interlocutore dei cittadini e degli utenti a cui può essere direttamente comunicato “</w:t>
      </w:r>
      <w:r w:rsidRPr="006A4A68">
        <w:rPr>
          <w:rFonts w:ascii="Arial" w:hAnsi="Arial" w:cs="Arial"/>
          <w:i/>
          <w:iCs/>
          <w:sz w:val="22"/>
          <w:szCs w:val="22"/>
        </w:rPr>
        <w:t>il proprio grado di soddisfazione per le attività e per i servizi erogati</w:t>
      </w:r>
      <w:r w:rsidRPr="006A4A68">
        <w:rPr>
          <w:rFonts w:ascii="Arial" w:hAnsi="Arial" w:cs="Arial"/>
          <w:sz w:val="22"/>
          <w:szCs w:val="22"/>
        </w:rPr>
        <w:t>”</w:t>
      </w:r>
      <w:r>
        <w:rPr>
          <w:rStyle w:val="FootnoteReference"/>
          <w:rFonts w:ascii="Arial" w:hAnsi="Arial"/>
          <w:sz w:val="22"/>
          <w:szCs w:val="22"/>
        </w:rPr>
        <w:footnoteReference w:id="18"/>
      </w:r>
      <w:r w:rsidRPr="006A4A68">
        <w:rPr>
          <w:rFonts w:ascii="Arial" w:hAnsi="Arial" w:cs="Arial"/>
          <w:sz w:val="22"/>
          <w:szCs w:val="22"/>
        </w:rPr>
        <w:t xml:space="preserve">; </w:t>
      </w:r>
    </w:p>
    <w:p w:rsidR="00E70375" w:rsidRPr="006A4A68" w:rsidRDefault="00E70375" w:rsidP="00021CD6">
      <w:pPr>
        <w:pStyle w:val="Default"/>
        <w:numPr>
          <w:ilvl w:val="0"/>
          <w:numId w:val="32"/>
        </w:numPr>
        <w:tabs>
          <w:tab w:val="clear" w:pos="1428"/>
          <w:tab w:val="num" w:pos="709"/>
        </w:tabs>
        <w:spacing w:after="17"/>
        <w:ind w:left="709" w:hanging="283"/>
        <w:jc w:val="both"/>
        <w:rPr>
          <w:rFonts w:ascii="Arial" w:hAnsi="Arial" w:cs="Arial"/>
          <w:sz w:val="22"/>
          <w:szCs w:val="22"/>
        </w:rPr>
      </w:pPr>
      <w:r w:rsidRPr="006A4A68">
        <w:rPr>
          <w:rFonts w:ascii="Arial" w:hAnsi="Arial" w:cs="Arial"/>
          <w:sz w:val="22"/>
          <w:szCs w:val="22"/>
        </w:rPr>
        <w:t>impone un vero e proprio obbligo per le amministrazioni di favorire la “valutazione partecipata” e di predisporre sistemi di rilevazione del grado di soddisfazione</w:t>
      </w:r>
      <w:r>
        <w:rPr>
          <w:rStyle w:val="FootnoteReference"/>
          <w:rFonts w:ascii="Arial" w:hAnsi="Arial"/>
          <w:sz w:val="22"/>
          <w:szCs w:val="22"/>
        </w:rPr>
        <w:footnoteReference w:id="19"/>
      </w:r>
      <w:r w:rsidRPr="006A4A68">
        <w:rPr>
          <w:rFonts w:ascii="Arial" w:hAnsi="Arial" w:cs="Arial"/>
          <w:sz w:val="22"/>
          <w:szCs w:val="22"/>
        </w:rPr>
        <w:t xml:space="preserve">; </w:t>
      </w:r>
    </w:p>
    <w:p w:rsidR="00E70375" w:rsidRPr="006A4A68" w:rsidRDefault="00E70375" w:rsidP="00021CD6">
      <w:pPr>
        <w:pStyle w:val="Default"/>
        <w:numPr>
          <w:ilvl w:val="0"/>
          <w:numId w:val="32"/>
        </w:numPr>
        <w:tabs>
          <w:tab w:val="clear" w:pos="1428"/>
          <w:tab w:val="num" w:pos="709"/>
        </w:tabs>
        <w:spacing w:after="17"/>
        <w:ind w:left="709" w:hanging="283"/>
        <w:jc w:val="both"/>
        <w:rPr>
          <w:rFonts w:ascii="Arial" w:hAnsi="Arial" w:cs="Arial"/>
          <w:sz w:val="22"/>
          <w:szCs w:val="22"/>
        </w:rPr>
      </w:pPr>
      <w:r w:rsidRPr="006A4A68">
        <w:rPr>
          <w:rFonts w:ascii="Arial" w:hAnsi="Arial" w:cs="Arial"/>
          <w:sz w:val="22"/>
          <w:szCs w:val="22"/>
        </w:rPr>
        <w:t xml:space="preserve">dà uno specifico ruolo anche agli “utenti interni” cioè ai settori delle strutture amministrative che si avvalgono di servizi strumentali e di supporto dell’amministrazione valutata; </w:t>
      </w:r>
    </w:p>
    <w:p w:rsidR="00E70375" w:rsidRPr="006A4A68" w:rsidRDefault="00E70375" w:rsidP="00021CD6">
      <w:pPr>
        <w:pStyle w:val="Default"/>
        <w:numPr>
          <w:ilvl w:val="0"/>
          <w:numId w:val="32"/>
        </w:numPr>
        <w:tabs>
          <w:tab w:val="clear" w:pos="1428"/>
          <w:tab w:val="num" w:pos="709"/>
        </w:tabs>
        <w:spacing w:after="17"/>
        <w:ind w:left="709" w:hanging="283"/>
        <w:jc w:val="both"/>
        <w:rPr>
          <w:rFonts w:ascii="Arial" w:hAnsi="Arial" w:cs="Arial"/>
          <w:sz w:val="22"/>
          <w:szCs w:val="22"/>
        </w:rPr>
      </w:pPr>
      <w:r w:rsidRPr="006A4A68">
        <w:rPr>
          <w:rFonts w:ascii="Arial" w:hAnsi="Arial" w:cs="Arial"/>
          <w:sz w:val="22"/>
          <w:szCs w:val="22"/>
        </w:rPr>
        <w:t>prescrive la pubblicazione dei risultati della rilevazione del grado di soddisfazione dei soggetti su attività e servizi con cadenza annuale</w:t>
      </w:r>
      <w:r>
        <w:rPr>
          <w:rStyle w:val="FootnoteReference"/>
          <w:rFonts w:ascii="Arial" w:hAnsi="Arial"/>
          <w:sz w:val="22"/>
          <w:szCs w:val="22"/>
        </w:rPr>
        <w:footnoteReference w:id="20"/>
      </w:r>
      <w:r w:rsidRPr="006A4A68">
        <w:rPr>
          <w:rFonts w:ascii="Arial" w:hAnsi="Arial" w:cs="Arial"/>
          <w:sz w:val="22"/>
          <w:szCs w:val="22"/>
        </w:rPr>
        <w:t xml:space="preserve">; </w:t>
      </w:r>
    </w:p>
    <w:p w:rsidR="00E70375" w:rsidRPr="006A4A68" w:rsidRDefault="00E70375" w:rsidP="00021CD6">
      <w:pPr>
        <w:pStyle w:val="Default"/>
        <w:numPr>
          <w:ilvl w:val="0"/>
          <w:numId w:val="32"/>
        </w:numPr>
        <w:tabs>
          <w:tab w:val="clear" w:pos="1428"/>
        </w:tabs>
        <w:ind w:left="709" w:hanging="283"/>
        <w:jc w:val="both"/>
        <w:rPr>
          <w:rFonts w:ascii="Arial" w:hAnsi="Arial" w:cs="Arial"/>
          <w:sz w:val="22"/>
          <w:szCs w:val="22"/>
        </w:rPr>
      </w:pPr>
      <w:r w:rsidRPr="006A4A68">
        <w:rPr>
          <w:rFonts w:ascii="Arial" w:hAnsi="Arial" w:cs="Arial"/>
          <w:sz w:val="22"/>
          <w:szCs w:val="22"/>
        </w:rPr>
        <w:t xml:space="preserve">demanda all’OIV la verifica dell’effettiva adozione dei sistemi di rilevazione ed impone al medesimo Organismo di tener conto dei risultati sia ai fini della valutazione della </w:t>
      </w:r>
      <w:r w:rsidRPr="006A4A68">
        <w:rPr>
          <w:rFonts w:ascii="Arial" w:hAnsi="Arial" w:cs="Arial"/>
          <w:i/>
          <w:iCs/>
          <w:sz w:val="22"/>
          <w:szCs w:val="22"/>
        </w:rPr>
        <w:t xml:space="preserve">performance </w:t>
      </w:r>
      <w:r w:rsidRPr="006A4A68">
        <w:rPr>
          <w:rFonts w:ascii="Arial" w:hAnsi="Arial" w:cs="Arial"/>
          <w:sz w:val="22"/>
          <w:szCs w:val="22"/>
        </w:rPr>
        <w:t xml:space="preserve">organizzativa dell’amministrazione e sia, in particolare, ai fini della validazione della Relazione annuale sulla </w:t>
      </w:r>
      <w:r w:rsidRPr="006A4A68">
        <w:rPr>
          <w:rFonts w:ascii="Arial" w:hAnsi="Arial" w:cs="Arial"/>
          <w:i/>
          <w:iCs/>
          <w:sz w:val="22"/>
          <w:szCs w:val="22"/>
        </w:rPr>
        <w:t>performance</w:t>
      </w:r>
      <w:r>
        <w:rPr>
          <w:rStyle w:val="FootnoteReference"/>
          <w:rFonts w:ascii="Arial" w:hAnsi="Arial"/>
          <w:i/>
          <w:iCs/>
          <w:sz w:val="22"/>
          <w:szCs w:val="22"/>
        </w:rPr>
        <w:footnoteReference w:id="21"/>
      </w:r>
      <w:r>
        <w:rPr>
          <w:rFonts w:ascii="Arial" w:hAnsi="Arial" w:cs="Arial"/>
          <w:i/>
          <w:iCs/>
          <w:sz w:val="22"/>
          <w:szCs w:val="22"/>
        </w:rPr>
        <w:t xml:space="preserve"> </w:t>
      </w:r>
      <w:r>
        <w:rPr>
          <w:rStyle w:val="FootnoteReference"/>
          <w:rFonts w:ascii="Arial" w:hAnsi="Arial"/>
          <w:i/>
          <w:iCs/>
          <w:sz w:val="22"/>
          <w:szCs w:val="22"/>
        </w:rPr>
        <w:footnoteReference w:id="22"/>
      </w:r>
      <w:r w:rsidRPr="006A4A68">
        <w:rPr>
          <w:rFonts w:ascii="Arial" w:hAnsi="Arial" w:cs="Arial"/>
          <w:sz w:val="22"/>
          <w:szCs w:val="22"/>
        </w:rPr>
        <w:t xml:space="preserve">. </w:t>
      </w:r>
    </w:p>
    <w:p w:rsidR="00E70375" w:rsidRPr="006A4A68" w:rsidRDefault="00E70375" w:rsidP="0076390F">
      <w:pPr>
        <w:widowControl w:val="0"/>
        <w:autoSpaceDE w:val="0"/>
        <w:autoSpaceDN w:val="0"/>
        <w:adjustRightInd w:val="0"/>
        <w:ind w:left="113" w:right="50"/>
        <w:jc w:val="both"/>
        <w:rPr>
          <w:rFonts w:ascii="Arial" w:hAnsi="Arial" w:cs="Arial"/>
          <w:color w:val="000000"/>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Un’apertura, in chiave partecipativa, della valutazione della </w:t>
      </w:r>
      <w:r w:rsidRPr="006A4A68">
        <w:rPr>
          <w:rFonts w:ascii="Arial" w:hAnsi="Arial" w:cs="Arial"/>
          <w:i/>
          <w:iCs/>
          <w:sz w:val="22"/>
          <w:szCs w:val="22"/>
        </w:rPr>
        <w:t xml:space="preserve">performance </w:t>
      </w:r>
      <w:r w:rsidRPr="006A4A68">
        <w:rPr>
          <w:rFonts w:ascii="Arial" w:hAnsi="Arial" w:cs="Arial"/>
          <w:sz w:val="22"/>
          <w:szCs w:val="22"/>
        </w:rPr>
        <w:t xml:space="preserve">organizzativa diventa quindi imprescindibile per tre diverse ragioni: </w:t>
      </w:r>
    </w:p>
    <w:p w:rsidR="00E70375" w:rsidRPr="006A4A68" w:rsidRDefault="00E70375" w:rsidP="00021CD6">
      <w:pPr>
        <w:pStyle w:val="Default"/>
        <w:numPr>
          <w:ilvl w:val="0"/>
          <w:numId w:val="33"/>
        </w:numPr>
        <w:tabs>
          <w:tab w:val="clear" w:pos="1146"/>
          <w:tab w:val="num" w:pos="709"/>
        </w:tabs>
        <w:spacing w:after="17"/>
        <w:ind w:left="709" w:hanging="283"/>
        <w:jc w:val="both"/>
        <w:rPr>
          <w:rFonts w:ascii="Arial" w:hAnsi="Arial" w:cs="Arial"/>
          <w:sz w:val="22"/>
          <w:szCs w:val="22"/>
        </w:rPr>
      </w:pPr>
      <w:r w:rsidRPr="006A4A68">
        <w:rPr>
          <w:rFonts w:ascii="Arial" w:hAnsi="Arial" w:cs="Arial"/>
          <w:b/>
          <w:bCs/>
          <w:sz w:val="22"/>
          <w:szCs w:val="22"/>
        </w:rPr>
        <w:t>per eliminare l’autoreferenzialità</w:t>
      </w:r>
      <w:r w:rsidRPr="006A4A68">
        <w:rPr>
          <w:rFonts w:ascii="Arial" w:hAnsi="Arial" w:cs="Arial"/>
          <w:sz w:val="22"/>
          <w:szCs w:val="22"/>
        </w:rPr>
        <w:t xml:space="preserve">: la </w:t>
      </w:r>
      <w:r w:rsidRPr="006A4A68">
        <w:rPr>
          <w:rFonts w:ascii="Arial" w:hAnsi="Arial" w:cs="Arial"/>
          <w:i/>
          <w:iCs/>
          <w:sz w:val="22"/>
          <w:szCs w:val="22"/>
        </w:rPr>
        <w:t xml:space="preserve">performance </w:t>
      </w:r>
      <w:r w:rsidRPr="006A4A68">
        <w:rPr>
          <w:rFonts w:ascii="Arial" w:hAnsi="Arial" w:cs="Arial"/>
          <w:sz w:val="22"/>
          <w:szCs w:val="22"/>
        </w:rPr>
        <w:t xml:space="preserve">organizzativa non deve essere valutata nella sola ottica dell’amministrazione, ma anche secondo la prospettiva degli utenti, poiché la generazione di valore pubblico va osservata pure secondo la loro percezione e realizzata con la loro partecipazione; </w:t>
      </w:r>
    </w:p>
    <w:p w:rsidR="00E70375" w:rsidRPr="006A4A68" w:rsidRDefault="00E70375" w:rsidP="00021CD6">
      <w:pPr>
        <w:pStyle w:val="Default"/>
        <w:numPr>
          <w:ilvl w:val="0"/>
          <w:numId w:val="33"/>
        </w:numPr>
        <w:tabs>
          <w:tab w:val="clear" w:pos="1146"/>
          <w:tab w:val="num" w:pos="709"/>
        </w:tabs>
        <w:spacing w:after="17"/>
        <w:ind w:left="709" w:hanging="283"/>
        <w:jc w:val="both"/>
        <w:rPr>
          <w:rFonts w:ascii="Arial" w:hAnsi="Arial" w:cs="Arial"/>
          <w:sz w:val="22"/>
          <w:szCs w:val="22"/>
        </w:rPr>
      </w:pPr>
      <w:r w:rsidRPr="006A4A68">
        <w:rPr>
          <w:rFonts w:ascii="Arial" w:hAnsi="Arial" w:cs="Arial"/>
          <w:b/>
          <w:bCs/>
          <w:sz w:val="22"/>
          <w:szCs w:val="22"/>
        </w:rPr>
        <w:t xml:space="preserve">per rafforzare i sistemi di gestione della </w:t>
      </w:r>
      <w:r w:rsidRPr="006A4A68">
        <w:rPr>
          <w:rFonts w:ascii="Arial" w:hAnsi="Arial" w:cs="Arial"/>
          <w:b/>
          <w:bCs/>
          <w:i/>
          <w:iCs/>
          <w:sz w:val="22"/>
          <w:szCs w:val="22"/>
        </w:rPr>
        <w:t>performance</w:t>
      </w:r>
      <w:r w:rsidRPr="006A4A68">
        <w:rPr>
          <w:rFonts w:ascii="Arial" w:hAnsi="Arial" w:cs="Arial"/>
          <w:sz w:val="22"/>
          <w:szCs w:val="22"/>
        </w:rPr>
        <w:t xml:space="preserve">: attraverso una maggiore coerenza tra le diverse dimensioni della </w:t>
      </w:r>
      <w:r w:rsidRPr="006A4A68">
        <w:rPr>
          <w:rFonts w:ascii="Arial" w:hAnsi="Arial" w:cs="Arial"/>
          <w:i/>
          <w:iCs/>
          <w:sz w:val="22"/>
          <w:szCs w:val="22"/>
        </w:rPr>
        <w:t xml:space="preserve">performance </w:t>
      </w:r>
      <w:r w:rsidRPr="006A4A68">
        <w:rPr>
          <w:rFonts w:ascii="Arial" w:hAnsi="Arial" w:cs="Arial"/>
          <w:sz w:val="22"/>
          <w:szCs w:val="22"/>
        </w:rPr>
        <w:t xml:space="preserve">organizzativa (efficienza, efficacia quantitativa e qualitativa, impatti) si favorisce la finalizzazione dei suddetti sistemi verso il miglioramento del livello di benessere di cittadini ed utenti; </w:t>
      </w:r>
    </w:p>
    <w:p w:rsidR="00E70375" w:rsidRPr="006A4A68" w:rsidRDefault="00E70375" w:rsidP="00021CD6">
      <w:pPr>
        <w:pStyle w:val="Default"/>
        <w:numPr>
          <w:ilvl w:val="0"/>
          <w:numId w:val="33"/>
        </w:numPr>
        <w:tabs>
          <w:tab w:val="clear" w:pos="1146"/>
          <w:tab w:val="num" w:pos="709"/>
        </w:tabs>
        <w:ind w:left="709" w:hanging="283"/>
        <w:jc w:val="both"/>
        <w:rPr>
          <w:rFonts w:ascii="Arial" w:hAnsi="Arial" w:cs="Arial"/>
          <w:sz w:val="22"/>
          <w:szCs w:val="22"/>
        </w:rPr>
      </w:pPr>
      <w:r w:rsidRPr="006A4A68">
        <w:rPr>
          <w:rFonts w:ascii="Arial" w:hAnsi="Arial" w:cs="Arial"/>
          <w:b/>
          <w:bCs/>
          <w:sz w:val="22"/>
          <w:szCs w:val="22"/>
        </w:rPr>
        <w:t>per soddisfare i requisiti normativi minimi</w:t>
      </w:r>
      <w:r w:rsidRPr="006A4A68">
        <w:rPr>
          <w:rFonts w:ascii="Arial" w:hAnsi="Arial" w:cs="Arial"/>
          <w:sz w:val="22"/>
          <w:szCs w:val="22"/>
        </w:rPr>
        <w:t xml:space="preserve">. </w:t>
      </w:r>
    </w:p>
    <w:p w:rsidR="00E70375" w:rsidRPr="006A4A68" w:rsidRDefault="00E70375" w:rsidP="00021CD6">
      <w:pPr>
        <w:widowControl w:val="0"/>
        <w:autoSpaceDE w:val="0"/>
        <w:autoSpaceDN w:val="0"/>
        <w:adjustRightInd w:val="0"/>
        <w:ind w:left="539" w:right="50"/>
        <w:jc w:val="both"/>
        <w:rPr>
          <w:rFonts w:ascii="Arial" w:hAnsi="Arial" w:cs="Arial"/>
          <w:color w:val="000000"/>
          <w:sz w:val="22"/>
          <w:szCs w:val="22"/>
          <w:lang w:eastAsia="en-US"/>
        </w:rPr>
      </w:pPr>
    </w:p>
    <w:p w:rsidR="00E70375" w:rsidRPr="006A4A68" w:rsidRDefault="00E70375" w:rsidP="00021CD6">
      <w:pPr>
        <w:widowControl w:val="0"/>
        <w:autoSpaceDE w:val="0"/>
        <w:autoSpaceDN w:val="0"/>
        <w:adjustRightInd w:val="0"/>
        <w:ind w:left="539" w:right="50"/>
        <w:jc w:val="both"/>
        <w:rPr>
          <w:rFonts w:ascii="Arial" w:hAnsi="Arial" w:cs="Arial"/>
          <w:color w:val="000000"/>
          <w:sz w:val="22"/>
          <w:szCs w:val="22"/>
          <w:lang w:eastAsia="en-US"/>
        </w:rPr>
      </w:pPr>
      <w:r w:rsidRPr="006A4A68">
        <w:rPr>
          <w:rFonts w:ascii="Arial" w:hAnsi="Arial" w:cs="Arial"/>
          <w:color w:val="000000"/>
          <w:sz w:val="22"/>
          <w:szCs w:val="22"/>
          <w:lang w:eastAsia="en-US"/>
        </w:rPr>
        <w:t>L’approccio partecipativo va, quindi, inteso nella maniera più ampia possibile lungo tutto il ciclo della performance: dalla fase di programmazione fino a quella di valutazione, secondo i modelli più innovativi di governance, promossi anche a livello internazionale. Prevalentemente il coinvolgimento dei cittadini avviene nella fase di valutazione delle attività e dei servizi erogati e per alcuni aspetti nella fase di programmazione dal punto di vista dei bisogni espressi e desunti.</w:t>
      </w:r>
    </w:p>
    <w:p w:rsidR="00E70375" w:rsidRPr="006A4A68" w:rsidRDefault="00E70375" w:rsidP="0076390F">
      <w:pPr>
        <w:pStyle w:val="Default"/>
        <w:jc w:val="both"/>
        <w:rPr>
          <w:rFonts w:ascii="Arial" w:hAnsi="Arial" w:cs="Arial"/>
          <w:color w:val="auto"/>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La valutazione partecipativa mira a: </w:t>
      </w:r>
    </w:p>
    <w:p w:rsidR="00E70375" w:rsidRPr="006A4A68" w:rsidRDefault="00E70375" w:rsidP="00021CD6">
      <w:pPr>
        <w:pStyle w:val="Default"/>
        <w:numPr>
          <w:ilvl w:val="0"/>
          <w:numId w:val="34"/>
        </w:numPr>
        <w:tabs>
          <w:tab w:val="clear" w:pos="1146"/>
        </w:tabs>
        <w:ind w:left="567" w:hanging="141"/>
        <w:jc w:val="both"/>
        <w:rPr>
          <w:rFonts w:ascii="Arial" w:hAnsi="Arial" w:cs="Arial"/>
          <w:sz w:val="22"/>
          <w:szCs w:val="22"/>
        </w:rPr>
      </w:pPr>
      <w:r w:rsidRPr="006A4A68">
        <w:rPr>
          <w:rFonts w:ascii="Arial" w:hAnsi="Arial" w:cs="Arial"/>
          <w:bCs/>
          <w:sz w:val="22"/>
          <w:szCs w:val="22"/>
        </w:rPr>
        <w:t>migliorare la qualità delle attività e dei servizi pubblici</w:t>
      </w:r>
      <w:r w:rsidRPr="006A4A68">
        <w:rPr>
          <w:rFonts w:ascii="Arial" w:hAnsi="Arial" w:cs="Arial"/>
          <w:sz w:val="22"/>
          <w:szCs w:val="22"/>
        </w:rPr>
        <w:t xml:space="preserve">, avvicinandoli ai reali bisogni dei cittadini grazie alle loro idee e suggerimenti, attraverso cui raggiungere una conoscenza più completa dei bisogni; </w:t>
      </w:r>
    </w:p>
    <w:p w:rsidR="00E70375" w:rsidRPr="006A4A68" w:rsidRDefault="00E70375" w:rsidP="00021CD6">
      <w:pPr>
        <w:pStyle w:val="Default"/>
        <w:numPr>
          <w:ilvl w:val="0"/>
          <w:numId w:val="34"/>
        </w:numPr>
        <w:tabs>
          <w:tab w:val="clear" w:pos="1146"/>
        </w:tabs>
        <w:ind w:left="567" w:hanging="141"/>
        <w:jc w:val="both"/>
        <w:rPr>
          <w:rFonts w:ascii="Arial" w:hAnsi="Arial" w:cs="Arial"/>
          <w:sz w:val="22"/>
          <w:szCs w:val="22"/>
        </w:rPr>
      </w:pPr>
      <w:r w:rsidRPr="006A4A68">
        <w:rPr>
          <w:rFonts w:ascii="Arial" w:hAnsi="Arial" w:cs="Arial"/>
          <w:sz w:val="22"/>
          <w:szCs w:val="22"/>
        </w:rPr>
        <w:t xml:space="preserve">promuovere processi di innovazione amministrativa; </w:t>
      </w:r>
    </w:p>
    <w:p w:rsidR="00E70375" w:rsidRPr="006A4A68" w:rsidRDefault="00E70375" w:rsidP="00021CD6">
      <w:pPr>
        <w:pStyle w:val="Default"/>
        <w:numPr>
          <w:ilvl w:val="0"/>
          <w:numId w:val="34"/>
        </w:numPr>
        <w:tabs>
          <w:tab w:val="clear" w:pos="1146"/>
        </w:tabs>
        <w:spacing w:after="17"/>
        <w:ind w:left="567" w:hanging="141"/>
        <w:jc w:val="both"/>
        <w:rPr>
          <w:rFonts w:ascii="Arial" w:hAnsi="Arial" w:cs="Arial"/>
          <w:sz w:val="22"/>
          <w:szCs w:val="22"/>
        </w:rPr>
      </w:pPr>
      <w:r w:rsidRPr="006A4A68">
        <w:rPr>
          <w:rFonts w:ascii="Arial" w:hAnsi="Arial" w:cs="Arial"/>
          <w:bCs/>
          <w:sz w:val="22"/>
          <w:szCs w:val="22"/>
        </w:rPr>
        <w:t>mobilitare risorse e capitale sociale presenti sul territorio</w:t>
      </w:r>
      <w:r w:rsidRPr="006A4A68">
        <w:rPr>
          <w:rFonts w:ascii="Arial" w:hAnsi="Arial" w:cs="Arial"/>
          <w:sz w:val="22"/>
          <w:szCs w:val="22"/>
        </w:rPr>
        <w:t xml:space="preserve">, attivando processi di cittadinanza attiva, responsabilizzando e motivando i cittadini per rafforzare la coesione sociale e il senso di appartenenza alla collettività; </w:t>
      </w:r>
    </w:p>
    <w:p w:rsidR="00E70375" w:rsidRPr="006A4A68" w:rsidRDefault="00E70375" w:rsidP="00021CD6">
      <w:pPr>
        <w:pStyle w:val="Default"/>
        <w:numPr>
          <w:ilvl w:val="0"/>
          <w:numId w:val="34"/>
        </w:numPr>
        <w:tabs>
          <w:tab w:val="clear" w:pos="1146"/>
        </w:tabs>
        <w:spacing w:after="17"/>
        <w:ind w:left="567" w:hanging="141"/>
        <w:jc w:val="both"/>
        <w:rPr>
          <w:rFonts w:ascii="Arial" w:hAnsi="Arial" w:cs="Arial"/>
          <w:sz w:val="22"/>
          <w:szCs w:val="22"/>
        </w:rPr>
      </w:pPr>
      <w:r w:rsidRPr="006A4A68">
        <w:rPr>
          <w:rFonts w:ascii="Arial" w:hAnsi="Arial" w:cs="Arial"/>
          <w:bCs/>
          <w:sz w:val="22"/>
          <w:szCs w:val="22"/>
        </w:rPr>
        <w:t>gestire e ridurre i conflitti</w:t>
      </w:r>
      <w:r w:rsidRPr="006A4A68">
        <w:rPr>
          <w:rFonts w:ascii="Arial" w:hAnsi="Arial" w:cs="Arial"/>
          <w:sz w:val="22"/>
          <w:szCs w:val="22"/>
        </w:rPr>
        <w:t xml:space="preserve">, rafforzando la fiducia nelle istituzioni e contrastando il </w:t>
      </w:r>
      <w:r w:rsidRPr="006A4A68">
        <w:rPr>
          <w:rFonts w:ascii="Arial" w:hAnsi="Arial" w:cs="Arial"/>
          <w:i/>
          <w:iCs/>
          <w:sz w:val="22"/>
          <w:szCs w:val="22"/>
        </w:rPr>
        <w:t xml:space="preserve">deficit </w:t>
      </w:r>
      <w:r w:rsidRPr="006A4A68">
        <w:rPr>
          <w:rFonts w:ascii="Arial" w:hAnsi="Arial" w:cs="Arial"/>
          <w:sz w:val="22"/>
          <w:szCs w:val="22"/>
        </w:rPr>
        <w:t xml:space="preserve">di legittimità e consenso, anche attraverso il miglioramento della trasparenza e l’apertura verso l’esterno dell’operato dell’amministrazione pubblica; </w:t>
      </w:r>
    </w:p>
    <w:p w:rsidR="00E70375" w:rsidRPr="006A4A68" w:rsidRDefault="00E70375" w:rsidP="00021CD6">
      <w:pPr>
        <w:pStyle w:val="Default"/>
        <w:numPr>
          <w:ilvl w:val="0"/>
          <w:numId w:val="34"/>
        </w:numPr>
        <w:tabs>
          <w:tab w:val="clear" w:pos="1146"/>
        </w:tabs>
        <w:ind w:left="567" w:hanging="141"/>
        <w:jc w:val="both"/>
        <w:rPr>
          <w:rFonts w:ascii="Arial" w:hAnsi="Arial" w:cs="Arial"/>
          <w:sz w:val="22"/>
          <w:szCs w:val="22"/>
        </w:rPr>
      </w:pPr>
      <w:r w:rsidRPr="006A4A68">
        <w:rPr>
          <w:rFonts w:ascii="Arial" w:hAnsi="Arial" w:cs="Arial"/>
          <w:bCs/>
          <w:sz w:val="22"/>
          <w:szCs w:val="22"/>
        </w:rPr>
        <w:t xml:space="preserve">integrare il </w:t>
      </w:r>
      <w:r w:rsidRPr="006A4A68">
        <w:rPr>
          <w:rFonts w:ascii="Arial" w:hAnsi="Arial" w:cs="Arial"/>
          <w:bCs/>
          <w:i/>
          <w:iCs/>
          <w:sz w:val="22"/>
          <w:szCs w:val="22"/>
        </w:rPr>
        <w:t>performance managemen</w:t>
      </w:r>
      <w:r w:rsidRPr="006A4A68">
        <w:rPr>
          <w:rFonts w:ascii="Arial" w:hAnsi="Arial" w:cs="Arial"/>
          <w:bCs/>
          <w:sz w:val="22"/>
          <w:szCs w:val="22"/>
        </w:rPr>
        <w:t>t nei processi decisionali</w:t>
      </w:r>
      <w:r w:rsidRPr="006A4A68">
        <w:rPr>
          <w:rFonts w:ascii="Arial" w:hAnsi="Arial" w:cs="Arial"/>
          <w:sz w:val="22"/>
          <w:szCs w:val="22"/>
        </w:rPr>
        <w:t xml:space="preserve">, collegando realmente la valutazione alla pianificazione, migliorando l’uso delle informazioni di </w:t>
      </w:r>
      <w:r w:rsidRPr="006A4A68">
        <w:rPr>
          <w:rFonts w:ascii="Arial" w:hAnsi="Arial" w:cs="Arial"/>
          <w:i/>
          <w:iCs/>
          <w:sz w:val="22"/>
          <w:szCs w:val="22"/>
        </w:rPr>
        <w:t xml:space="preserve">performance </w:t>
      </w:r>
      <w:r w:rsidRPr="006A4A68">
        <w:rPr>
          <w:rFonts w:ascii="Arial" w:hAnsi="Arial" w:cs="Arial"/>
          <w:sz w:val="22"/>
          <w:szCs w:val="22"/>
        </w:rPr>
        <w:t xml:space="preserve">sia da parte dei dirigenti pubblici e dei politici, sia da parte dei cittadini. </w:t>
      </w:r>
    </w:p>
    <w:p w:rsidR="00E70375" w:rsidRPr="006A4A68" w:rsidRDefault="00E70375" w:rsidP="00021CD6">
      <w:pPr>
        <w:pStyle w:val="Default"/>
        <w:numPr>
          <w:ilvl w:val="0"/>
          <w:numId w:val="34"/>
        </w:numPr>
        <w:tabs>
          <w:tab w:val="clear" w:pos="1146"/>
        </w:tabs>
        <w:ind w:left="567" w:hanging="141"/>
        <w:jc w:val="both"/>
        <w:rPr>
          <w:rFonts w:ascii="Arial" w:hAnsi="Arial" w:cs="Arial"/>
          <w:sz w:val="22"/>
          <w:szCs w:val="22"/>
        </w:rPr>
      </w:pPr>
      <w:r w:rsidRPr="006A4A68">
        <w:rPr>
          <w:rFonts w:ascii="Arial" w:hAnsi="Arial" w:cs="Arial"/>
          <w:color w:val="auto"/>
          <w:sz w:val="22"/>
          <w:szCs w:val="22"/>
        </w:rPr>
        <w:t xml:space="preserve">Il </w:t>
      </w:r>
      <w:r w:rsidRPr="006A4A68">
        <w:rPr>
          <w:rFonts w:ascii="Arial" w:hAnsi="Arial" w:cs="Arial"/>
          <w:bCs/>
          <w:sz w:val="22"/>
          <w:szCs w:val="22"/>
        </w:rPr>
        <w:t>lavoro in collaborazione tra amministrazioni pubbliche e attori sociali</w:t>
      </w:r>
      <w:r w:rsidRPr="006A4A68">
        <w:rPr>
          <w:rFonts w:ascii="Arial" w:hAnsi="Arial" w:cs="Arial"/>
          <w:sz w:val="22"/>
          <w:szCs w:val="22"/>
        </w:rPr>
        <w:t>, ovvero cittadini attivi e organizzazioni di promozione e di tutela dei diritti è essenziale, soprattutto in un territorio come quello in cui opera l’AO S.Croce e Carle di Cuneo, in cui i legami tra istituzioni . Esiste da tempo la</w:t>
      </w:r>
      <w:r w:rsidRPr="006A4A68">
        <w:rPr>
          <w:rFonts w:ascii="Arial" w:hAnsi="Arial" w:cs="Arial"/>
          <w:bCs/>
          <w:sz w:val="22"/>
          <w:szCs w:val="22"/>
        </w:rPr>
        <w:t xml:space="preserve"> consapevolezza sia da parte dell’amministrazione che dei cittadini della necessità di superare l’autoreferenzialità </w:t>
      </w:r>
      <w:r w:rsidRPr="006A4A68">
        <w:rPr>
          <w:rFonts w:ascii="Arial" w:hAnsi="Arial" w:cs="Arial"/>
          <w:sz w:val="22"/>
          <w:szCs w:val="22"/>
        </w:rPr>
        <w:t xml:space="preserve">nell’affrontare gli aspetti connessi alla qualità dei servizi e/o delle attività oggetto di valutazione, pertanto la </w:t>
      </w:r>
      <w:r w:rsidRPr="006A4A68">
        <w:rPr>
          <w:rFonts w:ascii="Arial" w:hAnsi="Arial" w:cs="Arial"/>
          <w:bCs/>
          <w:sz w:val="22"/>
          <w:szCs w:val="22"/>
        </w:rPr>
        <w:t xml:space="preserve">valutazione partecipativa è aperta a tutti coloro che intendono fornire il proprio apporto costruttivo e concreto </w:t>
      </w:r>
      <w:r w:rsidRPr="006A4A68">
        <w:rPr>
          <w:rFonts w:ascii="Arial" w:hAnsi="Arial" w:cs="Arial"/>
          <w:sz w:val="22"/>
          <w:szCs w:val="22"/>
        </w:rPr>
        <w:t xml:space="preserve">senza secondi fini. </w:t>
      </w:r>
    </w:p>
    <w:p w:rsidR="00E70375" w:rsidRPr="006A4A68" w:rsidRDefault="00E70375" w:rsidP="00021CD6">
      <w:pPr>
        <w:pStyle w:val="Default"/>
        <w:ind w:left="426"/>
        <w:jc w:val="both"/>
        <w:rPr>
          <w:rFonts w:ascii="Arial" w:hAnsi="Arial" w:cs="Arial"/>
          <w:color w:val="auto"/>
          <w:sz w:val="22"/>
          <w:szCs w:val="22"/>
        </w:rPr>
      </w:pPr>
    </w:p>
    <w:p w:rsidR="00E70375" w:rsidRPr="00A737B2" w:rsidRDefault="00E70375" w:rsidP="00021CD6">
      <w:pPr>
        <w:pStyle w:val="Default"/>
        <w:ind w:left="426"/>
        <w:jc w:val="both"/>
        <w:rPr>
          <w:rFonts w:ascii="Arial" w:hAnsi="Arial" w:cs="Arial"/>
          <w:color w:val="auto"/>
          <w:sz w:val="22"/>
          <w:szCs w:val="22"/>
        </w:rPr>
      </w:pPr>
      <w:r w:rsidRPr="006A4A68">
        <w:rPr>
          <w:rFonts w:ascii="Arial" w:hAnsi="Arial" w:cs="Arial"/>
          <w:color w:val="auto"/>
          <w:sz w:val="22"/>
          <w:szCs w:val="22"/>
        </w:rPr>
        <w:t xml:space="preserve">L’AO riconosce la presenza di fattori abilitanti a favorire la valutazione partecipativa soprattutto rispetto all’esterno della stessa in quanto </w:t>
      </w:r>
      <w:r w:rsidRPr="006A4A68">
        <w:rPr>
          <w:rFonts w:ascii="Arial" w:hAnsi="Arial" w:cs="Arial"/>
          <w:sz w:val="22"/>
          <w:szCs w:val="22"/>
        </w:rPr>
        <w:t xml:space="preserve">la Carta dei servizi, la mappatura dei processi, la rilevazione del grado di soddisfazione, sono presenti dalla fine degli anni Novanta ed hanno preparato il terreno consolidando gran parte dei valutatori e dei servizi oggetto di valutazione; il sistema di </w:t>
      </w:r>
      <w:r w:rsidRPr="006A4A68">
        <w:rPr>
          <w:rFonts w:ascii="Arial" w:hAnsi="Arial" w:cs="Arial"/>
          <w:i/>
          <w:iCs/>
          <w:sz w:val="22"/>
          <w:szCs w:val="22"/>
        </w:rPr>
        <w:t xml:space="preserve">performance management </w:t>
      </w:r>
      <w:r w:rsidRPr="006A4A68">
        <w:rPr>
          <w:rFonts w:ascii="Arial" w:hAnsi="Arial" w:cs="Arial"/>
          <w:sz w:val="22"/>
          <w:szCs w:val="22"/>
        </w:rPr>
        <w:t>attento alle dimensioni di impatto-</w:t>
      </w:r>
      <w:r w:rsidRPr="006A4A68">
        <w:rPr>
          <w:rFonts w:ascii="Arial" w:hAnsi="Arial" w:cs="Arial"/>
          <w:i/>
          <w:iCs/>
          <w:sz w:val="22"/>
          <w:szCs w:val="22"/>
        </w:rPr>
        <w:t xml:space="preserve">outcome </w:t>
      </w:r>
      <w:r w:rsidRPr="006A4A68">
        <w:rPr>
          <w:rFonts w:ascii="Arial" w:hAnsi="Arial" w:cs="Arial"/>
          <w:sz w:val="22"/>
          <w:szCs w:val="22"/>
        </w:rPr>
        <w:t xml:space="preserve">e di qualità, contiene obiettivi e indicatori rilevanti e comprensibili per i cittadini. Il Bilancio Sociale, costruito unitamente all’ASLCN1, rendiconta l’attuazione dei programmi di mandato e l’esecutività degli impegni, favorendo un meccanismo di </w:t>
      </w:r>
      <w:r w:rsidRPr="006A4A68">
        <w:rPr>
          <w:rFonts w:ascii="Arial" w:hAnsi="Arial" w:cs="Arial"/>
          <w:i/>
          <w:iCs/>
          <w:sz w:val="22"/>
          <w:szCs w:val="22"/>
        </w:rPr>
        <w:t xml:space="preserve">accountability </w:t>
      </w:r>
      <w:r w:rsidRPr="006A4A68">
        <w:rPr>
          <w:rFonts w:ascii="Arial" w:hAnsi="Arial" w:cs="Arial"/>
          <w:sz w:val="22"/>
          <w:szCs w:val="22"/>
        </w:rPr>
        <w:t xml:space="preserve">verso l’esterno grazie anche  ad una buona collaborazione con il </w:t>
      </w:r>
      <w:r w:rsidRPr="006A4A68">
        <w:rPr>
          <w:rFonts w:ascii="Arial" w:hAnsi="Arial" w:cs="Arial"/>
          <w:i/>
          <w:iCs/>
          <w:sz w:val="22"/>
          <w:szCs w:val="22"/>
        </w:rPr>
        <w:t xml:space="preserve">commitment </w:t>
      </w:r>
      <w:r w:rsidRPr="006A4A68">
        <w:rPr>
          <w:rFonts w:ascii="Arial" w:hAnsi="Arial" w:cs="Arial"/>
          <w:sz w:val="22"/>
          <w:szCs w:val="22"/>
        </w:rPr>
        <w:t xml:space="preserve">politico che assicura continuità nel perseguimento degli intenti comuni. </w:t>
      </w:r>
      <w:r w:rsidRPr="00A737B2">
        <w:rPr>
          <w:rFonts w:ascii="Arial" w:hAnsi="Arial" w:cs="Arial"/>
          <w:color w:val="auto"/>
          <w:sz w:val="22"/>
          <w:szCs w:val="22"/>
        </w:rPr>
        <w:t>Nel 2021 è previsto, in relazione alla scadenza di mandato della Direzione, la ri-edizione del Bilancio di sociale.</w:t>
      </w:r>
    </w:p>
    <w:p w:rsidR="00E70375" w:rsidRPr="006A4A68" w:rsidRDefault="00E70375" w:rsidP="0076390F">
      <w:pPr>
        <w:pStyle w:val="Default"/>
        <w:jc w:val="both"/>
        <w:rPr>
          <w:rFonts w:ascii="Arial" w:hAnsi="Arial" w:cs="Arial"/>
          <w:color w:val="auto"/>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L’OIV, in sede di espressione del parere vincolante, verifica la correttezza metodologica e la coerenza con le peculiari caratteristiche ed il livello di maturità dell’AO, a partire dal rispetto dei requisiti minimi elencati nelle Linee Guida del DFP</w:t>
      </w:r>
      <w:r>
        <w:rPr>
          <w:rStyle w:val="FootnoteReference"/>
          <w:rFonts w:ascii="Arial" w:hAnsi="Arial"/>
          <w:sz w:val="22"/>
          <w:szCs w:val="22"/>
        </w:rPr>
        <w:footnoteReference w:id="23"/>
      </w:r>
      <w:r w:rsidRPr="006A4A68">
        <w:rPr>
          <w:rFonts w:ascii="Arial" w:hAnsi="Arial" w:cs="Arial"/>
          <w:sz w:val="22"/>
          <w:szCs w:val="22"/>
        </w:rPr>
        <w:t xml:space="preserve">. </w:t>
      </w:r>
    </w:p>
    <w:p w:rsidR="00E70375" w:rsidRPr="006A4A68" w:rsidRDefault="00E70375" w:rsidP="00021CD6">
      <w:pPr>
        <w:pStyle w:val="Default"/>
        <w:ind w:left="426"/>
        <w:jc w:val="both"/>
        <w:rPr>
          <w:rFonts w:ascii="Arial" w:hAnsi="Arial" w:cs="Arial"/>
          <w:color w:val="auto"/>
          <w:sz w:val="22"/>
          <w:szCs w:val="22"/>
        </w:rPr>
      </w:pPr>
    </w:p>
    <w:p w:rsidR="00E70375" w:rsidRPr="006A4A68" w:rsidRDefault="00E70375" w:rsidP="00021CD6">
      <w:pPr>
        <w:pStyle w:val="Default"/>
        <w:ind w:left="426"/>
        <w:jc w:val="both"/>
        <w:rPr>
          <w:rFonts w:ascii="Arial" w:hAnsi="Arial" w:cs="Arial"/>
          <w:color w:val="auto"/>
          <w:sz w:val="22"/>
          <w:szCs w:val="22"/>
        </w:rPr>
      </w:pPr>
      <w:r w:rsidRPr="006A4A68">
        <w:rPr>
          <w:rFonts w:ascii="Arial" w:hAnsi="Arial" w:cs="Arial"/>
          <w:color w:val="auto"/>
          <w:sz w:val="22"/>
          <w:szCs w:val="22"/>
        </w:rPr>
        <w:t>Contenutistici:</w:t>
      </w:r>
    </w:p>
    <w:p w:rsidR="00E70375" w:rsidRPr="00A737B2"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1) </w:t>
      </w:r>
      <w:r w:rsidRPr="006A4A68">
        <w:rPr>
          <w:rFonts w:ascii="Arial" w:hAnsi="Arial" w:cs="Arial"/>
          <w:b/>
          <w:bCs/>
          <w:sz w:val="22"/>
          <w:szCs w:val="22"/>
        </w:rPr>
        <w:t>esplicitazione del modello nel SIMIVAP</w:t>
      </w:r>
      <w:r w:rsidRPr="006A4A68">
        <w:rPr>
          <w:rFonts w:ascii="Arial" w:hAnsi="Arial" w:cs="Arial"/>
          <w:sz w:val="22"/>
          <w:szCs w:val="22"/>
        </w:rPr>
        <w:t xml:space="preserve">: nel Sistema di Misurazione e Valutazione della </w:t>
      </w:r>
      <w:r w:rsidRPr="006A4A68">
        <w:rPr>
          <w:rFonts w:ascii="Arial" w:hAnsi="Arial" w:cs="Arial"/>
          <w:i/>
          <w:iCs/>
          <w:sz w:val="22"/>
          <w:szCs w:val="22"/>
        </w:rPr>
        <w:t xml:space="preserve">Performance </w:t>
      </w:r>
      <w:r w:rsidRPr="006A4A68">
        <w:rPr>
          <w:rFonts w:ascii="Arial" w:hAnsi="Arial" w:cs="Arial"/>
          <w:sz w:val="22"/>
          <w:szCs w:val="22"/>
        </w:rPr>
        <w:t xml:space="preserve">viene illustrato il “modello di valutazione partecipativa” adottato dall’AO. Esso contiene soggetti e ruoli (compreso il soggetto a cui viene affidato, all’interno dell’amministrazione, il ruolo del coordinamento della valutazione partecipativa); oggetti valutati (servizi, attività, funzioni) e dimensioni di </w:t>
      </w:r>
      <w:r w:rsidRPr="006A4A68">
        <w:rPr>
          <w:rFonts w:ascii="Arial" w:hAnsi="Arial" w:cs="Arial"/>
          <w:i/>
          <w:iCs/>
          <w:sz w:val="22"/>
          <w:szCs w:val="22"/>
        </w:rPr>
        <w:t xml:space="preserve">performance </w:t>
      </w:r>
      <w:r w:rsidRPr="006A4A68">
        <w:rPr>
          <w:rFonts w:ascii="Arial" w:hAnsi="Arial" w:cs="Arial"/>
          <w:sz w:val="22"/>
          <w:szCs w:val="22"/>
        </w:rPr>
        <w:t xml:space="preserve">organizzativa coinvolte (nel rispetto delle LG n. 1/2017 del DFP); finalità della valutazione partecipativa; processo e tempi, ivi inclusa la fase di uso degli esiti della </w:t>
      </w:r>
      <w:r w:rsidRPr="00A737B2">
        <w:rPr>
          <w:rFonts w:ascii="Arial" w:hAnsi="Arial" w:cs="Arial"/>
          <w:sz w:val="22"/>
          <w:szCs w:val="22"/>
        </w:rPr>
        <w:t xml:space="preserve">valutazione; strumenti e metodi adottati; </w:t>
      </w:r>
    </w:p>
    <w:p w:rsidR="00E70375" w:rsidRPr="00A737B2" w:rsidRDefault="00E70375" w:rsidP="00021CD6">
      <w:pPr>
        <w:pStyle w:val="Default"/>
        <w:ind w:left="426"/>
        <w:jc w:val="both"/>
        <w:rPr>
          <w:rFonts w:ascii="Arial" w:hAnsi="Arial" w:cs="Arial"/>
          <w:sz w:val="22"/>
          <w:szCs w:val="22"/>
        </w:rPr>
      </w:pPr>
      <w:r w:rsidRPr="00A737B2">
        <w:rPr>
          <w:rFonts w:ascii="Arial" w:hAnsi="Arial" w:cs="Arial"/>
          <w:sz w:val="22"/>
          <w:szCs w:val="22"/>
        </w:rPr>
        <w:t xml:space="preserve">2) </w:t>
      </w:r>
      <w:r w:rsidRPr="00A737B2">
        <w:rPr>
          <w:rFonts w:ascii="Arial" w:hAnsi="Arial" w:cs="Arial"/>
          <w:b/>
          <w:bCs/>
          <w:sz w:val="22"/>
          <w:szCs w:val="22"/>
        </w:rPr>
        <w:t xml:space="preserve">effetti della valutazione partecipativa sulla </w:t>
      </w:r>
      <w:r w:rsidRPr="00A737B2">
        <w:rPr>
          <w:rFonts w:ascii="Arial" w:hAnsi="Arial" w:cs="Arial"/>
          <w:b/>
          <w:bCs/>
          <w:i/>
          <w:iCs/>
          <w:sz w:val="22"/>
          <w:szCs w:val="22"/>
        </w:rPr>
        <w:t xml:space="preserve">performance </w:t>
      </w:r>
      <w:r w:rsidRPr="00A737B2">
        <w:rPr>
          <w:rFonts w:ascii="Arial" w:hAnsi="Arial" w:cs="Arial"/>
          <w:b/>
          <w:bCs/>
          <w:sz w:val="22"/>
          <w:szCs w:val="22"/>
        </w:rPr>
        <w:t>organizzativa</w:t>
      </w:r>
      <w:r w:rsidRPr="00A737B2">
        <w:rPr>
          <w:rFonts w:ascii="Arial" w:hAnsi="Arial" w:cs="Arial"/>
          <w:sz w:val="22"/>
          <w:szCs w:val="22"/>
        </w:rPr>
        <w:t xml:space="preserve">: il modello chiarisce le modalità operative di collegamento tra valutazione partecipativa e </w:t>
      </w:r>
      <w:r w:rsidRPr="00A737B2">
        <w:rPr>
          <w:rFonts w:ascii="Arial" w:hAnsi="Arial" w:cs="Arial"/>
          <w:i/>
          <w:iCs/>
          <w:sz w:val="22"/>
          <w:szCs w:val="22"/>
        </w:rPr>
        <w:t xml:space="preserve">performance </w:t>
      </w:r>
      <w:r w:rsidRPr="00A737B2">
        <w:rPr>
          <w:rFonts w:ascii="Arial" w:hAnsi="Arial" w:cs="Arial"/>
          <w:sz w:val="22"/>
          <w:szCs w:val="22"/>
        </w:rPr>
        <w:t xml:space="preserve">organizzativa e gli effetti della prima sulla seconda (ovvero le modalità di utilizzo dei risultati) secondo gli ambiti/criteri previsti, in particolare, alle lettere a), c), e), f) e g) dell’art. 8, co. 1 del d.lgs. n. 150/2009. </w:t>
      </w:r>
    </w:p>
    <w:p w:rsidR="00E70375" w:rsidRPr="00A737B2" w:rsidRDefault="00E70375" w:rsidP="00021CD6">
      <w:pPr>
        <w:pStyle w:val="Default"/>
        <w:ind w:left="426"/>
        <w:jc w:val="both"/>
        <w:rPr>
          <w:rFonts w:ascii="Arial" w:hAnsi="Arial" w:cs="Arial"/>
          <w:color w:val="auto"/>
          <w:sz w:val="22"/>
          <w:szCs w:val="22"/>
        </w:rPr>
      </w:pPr>
    </w:p>
    <w:p w:rsidR="00E70375" w:rsidRPr="00A737B2" w:rsidRDefault="00E70375" w:rsidP="00021CD6">
      <w:pPr>
        <w:pStyle w:val="Default"/>
        <w:ind w:left="426"/>
        <w:jc w:val="both"/>
        <w:rPr>
          <w:rFonts w:ascii="Arial" w:hAnsi="Arial" w:cs="Arial"/>
          <w:color w:val="auto"/>
          <w:sz w:val="22"/>
          <w:szCs w:val="22"/>
        </w:rPr>
      </w:pPr>
      <w:r w:rsidRPr="00A737B2">
        <w:rPr>
          <w:rFonts w:ascii="Arial" w:hAnsi="Arial" w:cs="Arial"/>
          <w:color w:val="auto"/>
          <w:sz w:val="22"/>
          <w:szCs w:val="22"/>
        </w:rPr>
        <w:t>Metodologici:</w:t>
      </w:r>
    </w:p>
    <w:p w:rsidR="00E70375" w:rsidRPr="00A737B2" w:rsidRDefault="00E70375" w:rsidP="00021CD6">
      <w:pPr>
        <w:pStyle w:val="Default"/>
        <w:ind w:left="426"/>
        <w:jc w:val="both"/>
        <w:rPr>
          <w:rFonts w:ascii="Arial" w:hAnsi="Arial" w:cs="Arial"/>
          <w:sz w:val="22"/>
          <w:szCs w:val="22"/>
        </w:rPr>
      </w:pPr>
      <w:r w:rsidRPr="00A737B2">
        <w:rPr>
          <w:rFonts w:ascii="Arial" w:hAnsi="Arial" w:cs="Arial"/>
          <w:bCs/>
          <w:sz w:val="22"/>
          <w:szCs w:val="22"/>
        </w:rPr>
        <w:t>3)</w:t>
      </w:r>
      <w:r w:rsidRPr="00A737B2">
        <w:rPr>
          <w:rFonts w:ascii="Arial" w:hAnsi="Arial" w:cs="Arial"/>
          <w:b/>
          <w:bCs/>
          <w:sz w:val="22"/>
          <w:szCs w:val="22"/>
        </w:rPr>
        <w:t xml:space="preserve"> annualità</w:t>
      </w:r>
      <w:r w:rsidRPr="00A737B2">
        <w:rPr>
          <w:rFonts w:ascii="Arial" w:hAnsi="Arial" w:cs="Arial"/>
          <w:sz w:val="22"/>
          <w:szCs w:val="22"/>
        </w:rPr>
        <w:t xml:space="preserve">: la valutazione partecipativa viene effettuata con cadenza annuale. </w:t>
      </w:r>
    </w:p>
    <w:p w:rsidR="00E70375" w:rsidRPr="006A4A68" w:rsidRDefault="00E70375" w:rsidP="00021CD6">
      <w:pPr>
        <w:pStyle w:val="Default"/>
        <w:ind w:left="426"/>
        <w:jc w:val="both"/>
        <w:rPr>
          <w:rFonts w:ascii="Arial" w:hAnsi="Arial" w:cs="Arial"/>
          <w:sz w:val="22"/>
          <w:szCs w:val="22"/>
        </w:rPr>
      </w:pPr>
      <w:r w:rsidRPr="00A737B2">
        <w:rPr>
          <w:rFonts w:ascii="Arial" w:hAnsi="Arial" w:cs="Arial"/>
          <w:sz w:val="22"/>
          <w:szCs w:val="22"/>
        </w:rPr>
        <w:t>4)</w:t>
      </w:r>
      <w:r w:rsidRPr="00A737B2">
        <w:rPr>
          <w:rFonts w:ascii="Arial" w:hAnsi="Arial" w:cs="Arial"/>
          <w:b/>
          <w:bCs/>
          <w:sz w:val="22"/>
          <w:szCs w:val="22"/>
        </w:rPr>
        <w:t xml:space="preserve"> inclusione:</w:t>
      </w:r>
      <w:r w:rsidRPr="006A4A68">
        <w:rPr>
          <w:rFonts w:ascii="Arial" w:hAnsi="Arial" w:cs="Arial"/>
          <w:b/>
          <w:bCs/>
          <w:sz w:val="22"/>
          <w:szCs w:val="22"/>
        </w:rPr>
        <w:t xml:space="preserve"> </w:t>
      </w:r>
      <w:r w:rsidRPr="006A4A68">
        <w:rPr>
          <w:rFonts w:ascii="Arial" w:hAnsi="Arial" w:cs="Arial"/>
          <w:sz w:val="22"/>
          <w:szCs w:val="22"/>
        </w:rPr>
        <w:t xml:space="preserve">l’AO garantisce che la partecipazione al processo di valutazione sia il più possibile accessibile, inclusiva e aperta, assicurando uguale possibilità di partecipare a tutte le persone interessate; </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5) </w:t>
      </w:r>
      <w:r w:rsidRPr="006A4A68">
        <w:rPr>
          <w:rFonts w:ascii="Arial" w:hAnsi="Arial" w:cs="Arial"/>
          <w:b/>
          <w:bCs/>
          <w:sz w:val="22"/>
          <w:szCs w:val="22"/>
        </w:rPr>
        <w:t>responsabilizzazione</w:t>
      </w:r>
      <w:r w:rsidRPr="006A4A68">
        <w:rPr>
          <w:rFonts w:ascii="Arial" w:hAnsi="Arial" w:cs="Arial"/>
          <w:sz w:val="22"/>
          <w:szCs w:val="22"/>
        </w:rPr>
        <w:t xml:space="preserve">: il modello consente la riconoscibilità dei valutatori e, quindi, la loro responsabilizzazione; </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6) </w:t>
      </w:r>
      <w:r w:rsidRPr="006A4A68">
        <w:rPr>
          <w:rFonts w:ascii="Arial" w:hAnsi="Arial" w:cs="Arial"/>
          <w:b/>
          <w:bCs/>
          <w:sz w:val="22"/>
          <w:szCs w:val="22"/>
        </w:rPr>
        <w:t>privacy e sicurezza</w:t>
      </w:r>
      <w:r w:rsidRPr="006A4A68">
        <w:rPr>
          <w:rFonts w:ascii="Arial" w:hAnsi="Arial" w:cs="Arial"/>
          <w:sz w:val="22"/>
          <w:szCs w:val="22"/>
        </w:rPr>
        <w:t xml:space="preserve">: il modello garantisce il rispetto della privacy e della sicurezza per tutti i valutatori;. </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7) </w:t>
      </w:r>
      <w:r w:rsidRPr="006A4A68">
        <w:rPr>
          <w:rFonts w:ascii="Arial" w:hAnsi="Arial" w:cs="Arial"/>
          <w:b/>
          <w:bCs/>
          <w:sz w:val="22"/>
          <w:szCs w:val="22"/>
        </w:rPr>
        <w:t>verificabilità</w:t>
      </w:r>
      <w:r w:rsidRPr="006A4A68">
        <w:rPr>
          <w:rFonts w:ascii="Arial" w:hAnsi="Arial" w:cs="Arial"/>
          <w:sz w:val="22"/>
          <w:szCs w:val="22"/>
        </w:rPr>
        <w:t xml:space="preserve">: il modello consente la verificabilità dei dati da parte dell’OIV; </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8) </w:t>
      </w:r>
      <w:r w:rsidRPr="006A4A68">
        <w:rPr>
          <w:rFonts w:ascii="Arial" w:hAnsi="Arial" w:cs="Arial"/>
          <w:b/>
          <w:bCs/>
          <w:sz w:val="22"/>
          <w:szCs w:val="22"/>
        </w:rPr>
        <w:t xml:space="preserve">rilevanza: </w:t>
      </w:r>
      <w:r w:rsidRPr="006A4A68">
        <w:rPr>
          <w:rFonts w:ascii="Arial" w:hAnsi="Arial" w:cs="Arial"/>
          <w:sz w:val="22"/>
          <w:szCs w:val="22"/>
        </w:rPr>
        <w:t xml:space="preserve">il modello assicura che siano oggetto di valutazione partecipativa le attività e i servizi selezionati secondo i criteri dichiarati. </w:t>
      </w:r>
    </w:p>
    <w:p w:rsidR="00E70375" w:rsidRPr="006A4A68" w:rsidRDefault="00E70375" w:rsidP="00021CD6">
      <w:pPr>
        <w:pStyle w:val="Default"/>
        <w:ind w:left="426"/>
        <w:jc w:val="both"/>
        <w:rPr>
          <w:rFonts w:ascii="Arial" w:hAnsi="Arial" w:cs="Arial"/>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Tecnologici:</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9) </w:t>
      </w:r>
      <w:r w:rsidRPr="006A4A68">
        <w:rPr>
          <w:rFonts w:ascii="Arial" w:hAnsi="Arial" w:cs="Arial"/>
          <w:b/>
          <w:bCs/>
          <w:sz w:val="22"/>
          <w:szCs w:val="22"/>
        </w:rPr>
        <w:t>supporto digitale</w:t>
      </w:r>
      <w:r w:rsidRPr="006A4A68">
        <w:rPr>
          <w:rFonts w:ascii="Arial" w:hAnsi="Arial" w:cs="Arial"/>
          <w:sz w:val="22"/>
          <w:szCs w:val="22"/>
        </w:rPr>
        <w:t>: il modello è dotato di un supporto digitale sufficiente che favorisce l’analisi e la rendicontazione dei dati.</w:t>
      </w:r>
    </w:p>
    <w:p w:rsidR="00E70375" w:rsidRPr="006A4A68" w:rsidRDefault="00E70375" w:rsidP="00021CD6">
      <w:pPr>
        <w:pStyle w:val="Default"/>
        <w:ind w:left="426"/>
        <w:jc w:val="both"/>
        <w:rPr>
          <w:rFonts w:ascii="Arial" w:hAnsi="Arial" w:cs="Arial"/>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Informativi:</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10) </w:t>
      </w:r>
      <w:r w:rsidRPr="006A4A68">
        <w:rPr>
          <w:rFonts w:ascii="Arial" w:hAnsi="Arial" w:cs="Arial"/>
          <w:b/>
          <w:bCs/>
          <w:sz w:val="22"/>
          <w:szCs w:val="22"/>
        </w:rPr>
        <w:t xml:space="preserve">trasparenza: </w:t>
      </w:r>
      <w:r w:rsidRPr="006A4A68">
        <w:rPr>
          <w:rFonts w:ascii="Arial" w:hAnsi="Arial" w:cs="Arial"/>
          <w:sz w:val="22"/>
          <w:szCs w:val="22"/>
        </w:rPr>
        <w:t xml:space="preserve">le fasi, gli esiti e i costi del processo di valutazione sono resi pubblici, non solo per la platea dei diretti interessati alla materia oggetto di consultazione, ma per tutti i cittadini. </w:t>
      </w:r>
    </w:p>
    <w:p w:rsidR="00E70375" w:rsidRPr="006A4A68" w:rsidRDefault="00E70375" w:rsidP="0076390F">
      <w:pPr>
        <w:pStyle w:val="Default"/>
        <w:jc w:val="both"/>
        <w:rPr>
          <w:rFonts w:ascii="Arial" w:hAnsi="Arial" w:cs="Arial"/>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L’OIV attesta il posizionamento dell’AO S.Croce e Carle di Cuneo in fase di sviluppo avanzato rispetto al coinvolgimento dei cittadini nella programmazione e verifica dei servizi, mantenendo molteplici canali aperti sia ai singoli cittadini sia da parte delle varie forme di rappresentanza.</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I principali attori del processo partecipativo sono:</w:t>
      </w:r>
    </w:p>
    <w:p w:rsidR="00E70375" w:rsidRPr="006A4A68" w:rsidRDefault="00E70375" w:rsidP="00162D35">
      <w:pPr>
        <w:pStyle w:val="ListParagraph"/>
        <w:numPr>
          <w:ilvl w:val="0"/>
          <w:numId w:val="39"/>
        </w:numPr>
        <w:autoSpaceDE w:val="0"/>
        <w:autoSpaceDN w:val="0"/>
        <w:adjustRightInd w:val="0"/>
        <w:spacing w:after="34"/>
        <w:ind w:left="567" w:hanging="141"/>
        <w:jc w:val="both"/>
        <w:rPr>
          <w:rFonts w:ascii="Arial" w:hAnsi="Arial" w:cs="Arial"/>
          <w:color w:val="000000"/>
          <w:sz w:val="22"/>
          <w:szCs w:val="22"/>
          <w:lang w:eastAsia="en-US"/>
        </w:rPr>
      </w:pPr>
      <w:r w:rsidRPr="006A4A68">
        <w:rPr>
          <w:rFonts w:ascii="Arial" w:hAnsi="Arial" w:cs="Arial"/>
          <w:color w:val="000000"/>
          <w:sz w:val="22"/>
          <w:szCs w:val="22"/>
          <w:lang w:eastAsia="en-US"/>
        </w:rPr>
        <w:t>l</w:t>
      </w:r>
      <w:r w:rsidRPr="006A4A68">
        <w:rPr>
          <w:rFonts w:ascii="Arial" w:hAnsi="Arial" w:cs="Arial"/>
          <w:b/>
          <w:bCs/>
          <w:color w:val="000000"/>
          <w:sz w:val="22"/>
          <w:szCs w:val="22"/>
          <w:lang w:eastAsia="en-US"/>
        </w:rPr>
        <w:t xml:space="preserve">’amministrazione: </w:t>
      </w:r>
      <w:r w:rsidRPr="006A4A68">
        <w:rPr>
          <w:rFonts w:ascii="Arial" w:hAnsi="Arial" w:cs="Arial"/>
          <w:color w:val="000000"/>
          <w:sz w:val="22"/>
          <w:szCs w:val="22"/>
          <w:lang w:eastAsia="en-US"/>
        </w:rPr>
        <w:t xml:space="preserve">definisce il modello di valutazione partecipativa adottato, costruisce la mappa degli </w:t>
      </w:r>
      <w:r w:rsidRPr="006A4A68">
        <w:rPr>
          <w:rFonts w:ascii="Arial" w:hAnsi="Arial" w:cs="Arial"/>
          <w:i/>
          <w:iCs/>
          <w:color w:val="000000"/>
          <w:sz w:val="22"/>
          <w:szCs w:val="22"/>
          <w:lang w:eastAsia="en-US"/>
        </w:rPr>
        <w:t>stakeholders</w:t>
      </w:r>
      <w:r w:rsidRPr="006A4A68">
        <w:rPr>
          <w:rFonts w:ascii="Arial" w:hAnsi="Arial" w:cs="Arial"/>
          <w:color w:val="000000"/>
          <w:sz w:val="22"/>
          <w:szCs w:val="22"/>
          <w:lang w:eastAsia="en-US"/>
        </w:rPr>
        <w:t xml:space="preserve">, individua attività e/o servizi da valutare, le dimensioni di </w:t>
      </w:r>
      <w:r w:rsidRPr="006A4A68">
        <w:rPr>
          <w:rFonts w:ascii="Arial" w:hAnsi="Arial" w:cs="Arial"/>
          <w:i/>
          <w:iCs/>
          <w:color w:val="000000"/>
          <w:sz w:val="22"/>
          <w:szCs w:val="22"/>
          <w:lang w:eastAsia="en-US"/>
        </w:rPr>
        <w:t xml:space="preserve">performance </w:t>
      </w:r>
      <w:r w:rsidRPr="006A4A68">
        <w:rPr>
          <w:rFonts w:ascii="Arial" w:hAnsi="Arial" w:cs="Arial"/>
          <w:color w:val="000000"/>
          <w:sz w:val="22"/>
          <w:szCs w:val="22"/>
          <w:lang w:eastAsia="en-US"/>
        </w:rPr>
        <w:t xml:space="preserve">e i soggetti valutatori; provvedendo alle attività di formazione e comunicazione, valutazione, utilizzo dei dati; </w:t>
      </w:r>
    </w:p>
    <w:p w:rsidR="00E70375" w:rsidRPr="006A4A68" w:rsidRDefault="00E70375" w:rsidP="00162D35">
      <w:pPr>
        <w:pStyle w:val="ListParagraph"/>
        <w:numPr>
          <w:ilvl w:val="0"/>
          <w:numId w:val="39"/>
        </w:numPr>
        <w:autoSpaceDE w:val="0"/>
        <w:autoSpaceDN w:val="0"/>
        <w:adjustRightInd w:val="0"/>
        <w:spacing w:after="34"/>
        <w:ind w:left="567" w:hanging="141"/>
        <w:jc w:val="both"/>
        <w:rPr>
          <w:rFonts w:ascii="Arial" w:hAnsi="Arial" w:cs="Arial"/>
          <w:color w:val="000000"/>
          <w:sz w:val="22"/>
          <w:szCs w:val="22"/>
          <w:lang w:eastAsia="en-US"/>
        </w:rPr>
      </w:pPr>
      <w:r w:rsidRPr="006A4A68">
        <w:rPr>
          <w:rFonts w:ascii="Arial" w:hAnsi="Arial" w:cs="Arial"/>
          <w:color w:val="000000"/>
          <w:sz w:val="22"/>
          <w:szCs w:val="22"/>
          <w:lang w:eastAsia="en-US"/>
        </w:rPr>
        <w:t>l’</w:t>
      </w:r>
      <w:r w:rsidRPr="006A4A68">
        <w:rPr>
          <w:rFonts w:ascii="Arial" w:hAnsi="Arial" w:cs="Arial"/>
          <w:b/>
          <w:bCs/>
          <w:color w:val="000000"/>
          <w:sz w:val="22"/>
          <w:szCs w:val="22"/>
          <w:lang w:eastAsia="en-US"/>
        </w:rPr>
        <w:t xml:space="preserve">OIV: </w:t>
      </w:r>
      <w:r w:rsidRPr="006A4A68">
        <w:rPr>
          <w:rFonts w:ascii="Arial" w:hAnsi="Arial" w:cs="Arial"/>
          <w:color w:val="000000"/>
          <w:sz w:val="22"/>
          <w:szCs w:val="22"/>
          <w:lang w:eastAsia="en-US"/>
        </w:rPr>
        <w:t xml:space="preserve">è chiamato a verificare l’adeguatezza del modello di valutazione partecipativa esplicitato dall’amministrazione nel proprio SIMIVAP e a verificarne l’effettivo rispetto al fine di presidiare la corretta applicazione del principio di partecipazione dei cittadini e degli utenti. L’OIV, in particolare, verifica la previsione dei requisiti minimi delineati dalle linee guida DFP e che il processo di valutazione partecipativa delineato nel SiMiVaP possa garantire la regolare messa a disposizione delle informazioni necessarie ai fini della valutazione della </w:t>
      </w:r>
      <w:r w:rsidRPr="006A4A68">
        <w:rPr>
          <w:rFonts w:ascii="Arial" w:hAnsi="Arial" w:cs="Arial"/>
          <w:i/>
          <w:iCs/>
          <w:color w:val="000000"/>
          <w:sz w:val="22"/>
          <w:szCs w:val="22"/>
          <w:lang w:eastAsia="en-US"/>
        </w:rPr>
        <w:t xml:space="preserve">performance </w:t>
      </w:r>
      <w:r w:rsidRPr="006A4A68">
        <w:rPr>
          <w:rFonts w:ascii="Arial" w:hAnsi="Arial" w:cs="Arial"/>
          <w:color w:val="000000"/>
          <w:sz w:val="22"/>
          <w:szCs w:val="22"/>
          <w:lang w:eastAsia="en-US"/>
        </w:rPr>
        <w:t xml:space="preserve">organizzativa complessiva e della validazione della Relazione annuale sulla </w:t>
      </w:r>
      <w:r w:rsidRPr="006A4A68">
        <w:rPr>
          <w:rFonts w:ascii="Arial" w:hAnsi="Arial" w:cs="Arial"/>
          <w:i/>
          <w:iCs/>
          <w:color w:val="000000"/>
          <w:sz w:val="22"/>
          <w:szCs w:val="22"/>
          <w:lang w:eastAsia="en-US"/>
        </w:rPr>
        <w:t>performance</w:t>
      </w:r>
      <w:r w:rsidRPr="006A4A68">
        <w:rPr>
          <w:rFonts w:ascii="Arial" w:hAnsi="Arial" w:cs="Arial"/>
          <w:color w:val="000000"/>
          <w:sz w:val="22"/>
          <w:szCs w:val="22"/>
          <w:lang w:eastAsia="en-US"/>
        </w:rPr>
        <w:t xml:space="preserve">; </w:t>
      </w:r>
    </w:p>
    <w:p w:rsidR="00E70375" w:rsidRPr="006A4A68" w:rsidRDefault="00E70375" w:rsidP="00162D35">
      <w:pPr>
        <w:pStyle w:val="ListParagraph"/>
        <w:numPr>
          <w:ilvl w:val="0"/>
          <w:numId w:val="39"/>
        </w:numPr>
        <w:autoSpaceDE w:val="0"/>
        <w:autoSpaceDN w:val="0"/>
        <w:adjustRightInd w:val="0"/>
        <w:ind w:left="567" w:hanging="141"/>
        <w:jc w:val="both"/>
        <w:rPr>
          <w:rFonts w:ascii="Arial" w:hAnsi="Arial" w:cs="Arial"/>
          <w:color w:val="000000"/>
          <w:sz w:val="22"/>
          <w:szCs w:val="22"/>
          <w:lang w:eastAsia="en-US"/>
        </w:rPr>
      </w:pPr>
      <w:r w:rsidRPr="006A4A68">
        <w:rPr>
          <w:rFonts w:ascii="Arial" w:hAnsi="Arial" w:cs="Arial"/>
          <w:b/>
          <w:bCs/>
          <w:color w:val="000000"/>
          <w:sz w:val="22"/>
          <w:szCs w:val="22"/>
          <w:lang w:eastAsia="en-US"/>
        </w:rPr>
        <w:t xml:space="preserve">i cittadini e/o utenti </w:t>
      </w:r>
      <w:r w:rsidRPr="006A4A68">
        <w:rPr>
          <w:rFonts w:ascii="Arial" w:hAnsi="Arial" w:cs="Arial"/>
          <w:color w:val="000000"/>
          <w:sz w:val="22"/>
          <w:szCs w:val="22"/>
          <w:lang w:eastAsia="en-US"/>
        </w:rPr>
        <w:t xml:space="preserve">sono chiamati a svolgere un ruolo attivo, con un investimento di tempo ed energie, sia nelle attività preparatorie (inclusa l’attività di comunicazione volta a ridurre le asimmetrie informative, facendo conoscere meglio il servizio/attività oggetto della valutazione e il contesto in cui sono erogati) che nella valutazione delle attività e dei servizi. Il loro ruolo lungo il ciclo della </w:t>
      </w:r>
      <w:r w:rsidRPr="006A4A68">
        <w:rPr>
          <w:rFonts w:ascii="Arial" w:hAnsi="Arial" w:cs="Arial"/>
          <w:i/>
          <w:iCs/>
          <w:color w:val="000000"/>
          <w:sz w:val="22"/>
          <w:szCs w:val="22"/>
          <w:lang w:eastAsia="en-US"/>
        </w:rPr>
        <w:t xml:space="preserve">performance </w:t>
      </w:r>
      <w:r w:rsidRPr="006A4A68">
        <w:rPr>
          <w:rFonts w:ascii="Arial" w:hAnsi="Arial" w:cs="Arial"/>
          <w:color w:val="000000"/>
          <w:sz w:val="22"/>
          <w:szCs w:val="22"/>
          <w:lang w:eastAsia="en-US"/>
        </w:rPr>
        <w:t xml:space="preserve">comprende, ad esempio nel caso della Conferenza di Partecipazione e dell’audit civico, anche la selezione dei servizi oggetto di valutazione e dei criteri di analisi delle </w:t>
      </w:r>
      <w:r w:rsidRPr="006A4A68">
        <w:rPr>
          <w:rFonts w:ascii="Arial" w:hAnsi="Arial" w:cs="Arial"/>
          <w:i/>
          <w:iCs/>
          <w:color w:val="000000"/>
          <w:sz w:val="22"/>
          <w:szCs w:val="22"/>
          <w:lang w:eastAsia="en-US"/>
        </w:rPr>
        <w:t xml:space="preserve">performance, </w:t>
      </w:r>
      <w:r w:rsidRPr="006A4A68">
        <w:rPr>
          <w:rFonts w:ascii="Arial" w:hAnsi="Arial" w:cs="Arial"/>
          <w:iCs/>
          <w:color w:val="000000"/>
          <w:sz w:val="22"/>
          <w:szCs w:val="22"/>
          <w:lang w:eastAsia="en-US"/>
        </w:rPr>
        <w:t>nonché l’attiva collaborazione</w:t>
      </w:r>
      <w:r w:rsidRPr="006A4A68">
        <w:rPr>
          <w:rFonts w:ascii="Arial" w:hAnsi="Arial" w:cs="Arial"/>
          <w:color w:val="000000"/>
          <w:sz w:val="22"/>
          <w:szCs w:val="22"/>
          <w:lang w:eastAsia="en-US"/>
        </w:rPr>
        <w:t xml:space="preserve"> alla definizione di piani di miglioramento a valle del processo di valutazione e, dunque, alla fase di ri-progettazione del servizio con la definizione degli </w:t>
      </w:r>
      <w:r w:rsidRPr="006A4A68">
        <w:rPr>
          <w:rFonts w:ascii="Arial" w:hAnsi="Arial" w:cs="Arial"/>
          <w:i/>
          <w:iCs/>
          <w:color w:val="000000"/>
          <w:sz w:val="22"/>
          <w:szCs w:val="22"/>
          <w:lang w:eastAsia="en-US"/>
        </w:rPr>
        <w:t xml:space="preserve">standard </w:t>
      </w:r>
      <w:r w:rsidRPr="006A4A68">
        <w:rPr>
          <w:rFonts w:ascii="Arial" w:hAnsi="Arial" w:cs="Arial"/>
          <w:color w:val="000000"/>
          <w:sz w:val="22"/>
          <w:szCs w:val="22"/>
          <w:lang w:eastAsia="en-US"/>
        </w:rPr>
        <w:t xml:space="preserve">qualitativi e quantitativi del servizio. </w:t>
      </w:r>
    </w:p>
    <w:p w:rsidR="00E70375" w:rsidRPr="006A4A68" w:rsidRDefault="00E70375" w:rsidP="00021CD6">
      <w:pPr>
        <w:pStyle w:val="Default"/>
        <w:ind w:left="426"/>
        <w:jc w:val="both"/>
        <w:rPr>
          <w:rFonts w:ascii="Arial" w:hAnsi="Arial" w:cs="Arial"/>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b/>
          <w:sz w:val="22"/>
          <w:szCs w:val="22"/>
        </w:rPr>
        <w:t>Il processo di valutazione</w:t>
      </w:r>
      <w:r w:rsidRPr="006A4A68">
        <w:rPr>
          <w:rFonts w:ascii="Arial" w:hAnsi="Arial" w:cs="Arial"/>
          <w:sz w:val="22"/>
          <w:szCs w:val="22"/>
        </w:rPr>
        <w:t xml:space="preserve"> </w:t>
      </w:r>
      <w:r w:rsidRPr="006A4A68">
        <w:rPr>
          <w:rFonts w:ascii="Arial" w:hAnsi="Arial" w:cs="Arial"/>
          <w:b/>
          <w:sz w:val="22"/>
          <w:szCs w:val="22"/>
        </w:rPr>
        <w:t>partecipativa</w:t>
      </w:r>
      <w:r w:rsidRPr="006A4A68">
        <w:rPr>
          <w:rFonts w:ascii="Arial" w:hAnsi="Arial" w:cs="Arial"/>
          <w:sz w:val="22"/>
          <w:szCs w:val="22"/>
        </w:rPr>
        <w:t xml:space="preserve"> è attualmente  suddivisibile nelle seguenti fasi: </w:t>
      </w:r>
    </w:p>
    <w:p w:rsidR="00E70375" w:rsidRPr="006A4A68" w:rsidRDefault="00E70375" w:rsidP="00021CD6">
      <w:pPr>
        <w:pStyle w:val="Default"/>
        <w:spacing w:after="23"/>
        <w:ind w:left="426"/>
        <w:jc w:val="both"/>
        <w:rPr>
          <w:rFonts w:ascii="Arial" w:hAnsi="Arial" w:cs="Arial"/>
          <w:sz w:val="22"/>
          <w:szCs w:val="22"/>
        </w:rPr>
      </w:pPr>
      <w:r w:rsidRPr="006A4A68">
        <w:rPr>
          <w:rFonts w:ascii="Arial" w:hAnsi="Arial" w:cs="Arial"/>
          <w:sz w:val="22"/>
          <w:szCs w:val="22"/>
        </w:rPr>
        <w:t xml:space="preserve">1. mappatura degli </w:t>
      </w:r>
      <w:r w:rsidRPr="006A4A68">
        <w:rPr>
          <w:rFonts w:ascii="Arial" w:hAnsi="Arial" w:cs="Arial"/>
          <w:i/>
          <w:iCs/>
          <w:sz w:val="22"/>
          <w:szCs w:val="22"/>
        </w:rPr>
        <w:t xml:space="preserve">stakeholders </w:t>
      </w:r>
      <w:r w:rsidRPr="006A4A68">
        <w:rPr>
          <w:rFonts w:ascii="Arial" w:hAnsi="Arial" w:cs="Arial"/>
          <w:sz w:val="22"/>
          <w:szCs w:val="22"/>
        </w:rPr>
        <w:t xml:space="preserve">dell’amministrazione; </w:t>
      </w:r>
    </w:p>
    <w:p w:rsidR="00E70375" w:rsidRPr="006A4A68" w:rsidRDefault="00E70375" w:rsidP="00021CD6">
      <w:pPr>
        <w:pStyle w:val="Default"/>
        <w:spacing w:after="23"/>
        <w:ind w:left="426"/>
        <w:jc w:val="both"/>
        <w:rPr>
          <w:rFonts w:ascii="Arial" w:hAnsi="Arial" w:cs="Arial"/>
          <w:sz w:val="22"/>
          <w:szCs w:val="22"/>
        </w:rPr>
      </w:pPr>
      <w:r w:rsidRPr="006A4A68">
        <w:rPr>
          <w:rFonts w:ascii="Arial" w:hAnsi="Arial" w:cs="Arial"/>
          <w:sz w:val="22"/>
          <w:szCs w:val="22"/>
        </w:rPr>
        <w:t xml:space="preserve">2. selezione dei servizi e delle attività oggetto di valutazione e delle corrispondenti modalità e strumenti di coinvolgimento; </w:t>
      </w:r>
    </w:p>
    <w:p w:rsidR="00E70375" w:rsidRPr="006A4A68" w:rsidRDefault="00E70375" w:rsidP="00021CD6">
      <w:pPr>
        <w:pStyle w:val="Default"/>
        <w:spacing w:after="23"/>
        <w:ind w:left="426"/>
        <w:jc w:val="both"/>
        <w:rPr>
          <w:rFonts w:ascii="Arial" w:hAnsi="Arial" w:cs="Arial"/>
          <w:sz w:val="22"/>
          <w:szCs w:val="22"/>
        </w:rPr>
      </w:pPr>
      <w:r w:rsidRPr="006A4A68">
        <w:rPr>
          <w:rFonts w:ascii="Arial" w:hAnsi="Arial" w:cs="Arial"/>
          <w:sz w:val="22"/>
          <w:szCs w:val="22"/>
        </w:rPr>
        <w:t xml:space="preserve">3. selezione dei soggetti da coinvolgere; </w:t>
      </w:r>
    </w:p>
    <w:p w:rsidR="00E70375" w:rsidRPr="006A4A68" w:rsidRDefault="00E70375" w:rsidP="00021CD6">
      <w:pPr>
        <w:pStyle w:val="Default"/>
        <w:spacing w:after="23"/>
        <w:ind w:left="426"/>
        <w:jc w:val="both"/>
        <w:rPr>
          <w:rFonts w:ascii="Arial" w:hAnsi="Arial" w:cs="Arial"/>
          <w:sz w:val="22"/>
          <w:szCs w:val="22"/>
        </w:rPr>
      </w:pPr>
      <w:r w:rsidRPr="006A4A68">
        <w:rPr>
          <w:rFonts w:ascii="Arial" w:hAnsi="Arial" w:cs="Arial"/>
          <w:sz w:val="22"/>
          <w:szCs w:val="22"/>
        </w:rPr>
        <w:t xml:space="preserve">4. definizione delle dimensioni di </w:t>
      </w:r>
      <w:r w:rsidRPr="006A4A68">
        <w:rPr>
          <w:rFonts w:ascii="Arial" w:hAnsi="Arial" w:cs="Arial"/>
          <w:i/>
          <w:iCs/>
          <w:sz w:val="22"/>
          <w:szCs w:val="22"/>
        </w:rPr>
        <w:t xml:space="preserve">performance </w:t>
      </w:r>
      <w:r w:rsidRPr="006A4A68">
        <w:rPr>
          <w:rFonts w:ascii="Arial" w:hAnsi="Arial" w:cs="Arial"/>
          <w:sz w:val="22"/>
          <w:szCs w:val="22"/>
        </w:rPr>
        <w:t xml:space="preserve">organizzativa per la valutazione dei servizi e delle attività selezionati; </w:t>
      </w:r>
    </w:p>
    <w:p w:rsidR="00E70375" w:rsidRPr="006A4A68" w:rsidRDefault="00E70375" w:rsidP="00021CD6">
      <w:pPr>
        <w:pStyle w:val="Default"/>
        <w:spacing w:after="23"/>
        <w:ind w:left="426"/>
        <w:jc w:val="both"/>
        <w:rPr>
          <w:rFonts w:ascii="Arial" w:hAnsi="Arial" w:cs="Arial"/>
          <w:sz w:val="22"/>
          <w:szCs w:val="22"/>
        </w:rPr>
      </w:pPr>
      <w:r w:rsidRPr="006A4A68">
        <w:rPr>
          <w:rFonts w:ascii="Arial" w:hAnsi="Arial" w:cs="Arial"/>
          <w:sz w:val="22"/>
          <w:szCs w:val="22"/>
        </w:rPr>
        <w:t xml:space="preserve">5. motivazione dei soggetti coinvolti nella valutazione; </w:t>
      </w:r>
    </w:p>
    <w:p w:rsidR="00E70375" w:rsidRPr="006A4A68" w:rsidRDefault="00E70375" w:rsidP="00021CD6">
      <w:pPr>
        <w:pStyle w:val="Default"/>
        <w:spacing w:after="23"/>
        <w:ind w:left="426"/>
        <w:jc w:val="both"/>
        <w:rPr>
          <w:rFonts w:ascii="Arial" w:hAnsi="Arial" w:cs="Arial"/>
          <w:sz w:val="22"/>
          <w:szCs w:val="22"/>
        </w:rPr>
      </w:pPr>
      <w:r w:rsidRPr="006A4A68">
        <w:rPr>
          <w:rFonts w:ascii="Arial" w:hAnsi="Arial" w:cs="Arial"/>
          <w:sz w:val="22"/>
          <w:szCs w:val="22"/>
        </w:rPr>
        <w:t xml:space="preserve">6. valutazione delle attività e/o dei servizi; </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7. utilizzo dei risultati ai fini della valutazione della </w:t>
      </w:r>
      <w:r w:rsidRPr="006A4A68">
        <w:rPr>
          <w:rFonts w:ascii="Arial" w:hAnsi="Arial" w:cs="Arial"/>
          <w:i/>
          <w:iCs/>
          <w:sz w:val="22"/>
          <w:szCs w:val="22"/>
        </w:rPr>
        <w:t xml:space="preserve">performance </w:t>
      </w:r>
      <w:r w:rsidRPr="006A4A68">
        <w:rPr>
          <w:rFonts w:ascii="Arial" w:hAnsi="Arial" w:cs="Arial"/>
          <w:sz w:val="22"/>
          <w:szCs w:val="22"/>
        </w:rPr>
        <w:t xml:space="preserve">organizzativa. </w:t>
      </w:r>
    </w:p>
    <w:p w:rsidR="00E70375" w:rsidRPr="006A4A68" w:rsidRDefault="00E70375" w:rsidP="00021CD6">
      <w:pPr>
        <w:pStyle w:val="Default"/>
        <w:ind w:left="426"/>
        <w:jc w:val="both"/>
        <w:rPr>
          <w:rFonts w:ascii="Arial" w:hAnsi="Arial" w:cs="Arial"/>
          <w:color w:val="auto"/>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Il punto di partenza del processo di valutazione partecipativa è la realizzazione di una </w:t>
      </w:r>
      <w:r w:rsidRPr="006A4A68">
        <w:rPr>
          <w:rFonts w:ascii="Arial" w:hAnsi="Arial" w:cs="Arial"/>
          <w:b/>
          <w:sz w:val="22"/>
          <w:szCs w:val="22"/>
        </w:rPr>
        <w:t xml:space="preserve">mappatura degli </w:t>
      </w:r>
      <w:r w:rsidRPr="006A4A68">
        <w:rPr>
          <w:rFonts w:ascii="Arial" w:hAnsi="Arial" w:cs="Arial"/>
          <w:b/>
          <w:i/>
          <w:iCs/>
          <w:sz w:val="22"/>
          <w:szCs w:val="22"/>
        </w:rPr>
        <w:t>stakeholders</w:t>
      </w:r>
      <w:r w:rsidRPr="006A4A68">
        <w:rPr>
          <w:rFonts w:ascii="Arial" w:hAnsi="Arial" w:cs="Arial"/>
          <w:sz w:val="22"/>
          <w:szCs w:val="22"/>
        </w:rPr>
        <w:t xml:space="preserve"> (portatori di interesse) che fa parte di qualunque processo di pianificazione strategica e riguarda l’AO nel suo complesso. Nella tabella n.8 sono stati inseriti tutti coloro che sono interessati all’attività e agli obiettivi dell’AO e/o che possono condizionarne il raggiungimento. </w:t>
      </w: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La mappatura è stata effettuata a tavolino dalla S.S. Controllo di Gestione all’interno della quale è incardinata la Funzione della Prevenzione della Corruzione e Trasparenza e condivisa con le strutture maggiormente coinvolte nel confronto con gli stakehoders, prima di essere sottoposta alla validazione da parte della Direzione che è stata chiamata ad esprimere un parere soprattutto in relazione alla ponderazione del valore potere/influenza-interesse.</w:t>
      </w:r>
    </w:p>
    <w:p w:rsidR="00E70375" w:rsidRPr="006A4A68" w:rsidRDefault="00E70375" w:rsidP="00021CD6">
      <w:pPr>
        <w:pStyle w:val="Default"/>
        <w:ind w:left="426"/>
        <w:jc w:val="both"/>
        <w:rPr>
          <w:rFonts w:ascii="Arial" w:hAnsi="Arial" w:cs="Arial"/>
          <w:sz w:val="22"/>
          <w:szCs w:val="22"/>
        </w:rPr>
      </w:pPr>
    </w:p>
    <w:p w:rsidR="00E70375" w:rsidRPr="006A4A68" w:rsidRDefault="00E70375" w:rsidP="00021CD6">
      <w:pPr>
        <w:pStyle w:val="Default"/>
        <w:ind w:left="426"/>
        <w:jc w:val="both"/>
        <w:rPr>
          <w:rFonts w:ascii="Arial" w:hAnsi="Arial" w:cs="Arial"/>
          <w:sz w:val="22"/>
          <w:szCs w:val="22"/>
        </w:rPr>
      </w:pPr>
      <w:r w:rsidRPr="006A4A68">
        <w:rPr>
          <w:rFonts w:ascii="Arial" w:hAnsi="Arial" w:cs="Arial"/>
          <w:sz w:val="22"/>
          <w:szCs w:val="22"/>
        </w:rPr>
        <w:t xml:space="preserve">La matrice proposta dalle LG 4/2019 suddivide gli </w:t>
      </w:r>
      <w:r w:rsidRPr="006A4A68">
        <w:rPr>
          <w:rFonts w:ascii="Arial" w:hAnsi="Arial" w:cs="Arial"/>
          <w:i/>
          <w:iCs/>
          <w:sz w:val="22"/>
          <w:szCs w:val="22"/>
        </w:rPr>
        <w:t xml:space="preserve">stakeholders </w:t>
      </w:r>
      <w:r w:rsidRPr="006A4A68">
        <w:rPr>
          <w:rFonts w:ascii="Arial" w:hAnsi="Arial" w:cs="Arial"/>
          <w:sz w:val="22"/>
          <w:szCs w:val="22"/>
        </w:rPr>
        <w:t xml:space="preserve">in quattro gruppi, ottenuti incrociando due dimensioni: il potere di condizionare o influenzare (positivamente o negativamente) il raggiungimento degli obiettivi dell’amministrazione e l’interesse verso servizi e/o attività specifici dell’amministrazione stessa. I quattro gruppi sono: </w:t>
      </w:r>
    </w:p>
    <w:p w:rsidR="00E70375" w:rsidRPr="006A4A68" w:rsidRDefault="00E70375" w:rsidP="00021CD6">
      <w:pPr>
        <w:pStyle w:val="Default"/>
        <w:numPr>
          <w:ilvl w:val="0"/>
          <w:numId w:val="35"/>
        </w:numPr>
        <w:spacing w:after="34"/>
        <w:jc w:val="both"/>
        <w:rPr>
          <w:rFonts w:ascii="Arial" w:hAnsi="Arial" w:cs="Arial"/>
          <w:sz w:val="22"/>
          <w:szCs w:val="22"/>
        </w:rPr>
      </w:pPr>
      <w:r w:rsidRPr="006A4A68">
        <w:rPr>
          <w:rFonts w:ascii="Arial" w:hAnsi="Arial" w:cs="Arial"/>
          <w:i/>
          <w:iCs/>
          <w:sz w:val="22"/>
          <w:szCs w:val="22"/>
        </w:rPr>
        <w:t xml:space="preserve">stakeholders </w:t>
      </w:r>
      <w:r w:rsidRPr="006A4A68">
        <w:rPr>
          <w:rFonts w:ascii="Arial" w:hAnsi="Arial" w:cs="Arial"/>
          <w:sz w:val="22"/>
          <w:szCs w:val="22"/>
        </w:rPr>
        <w:t xml:space="preserve">chiave: livello di potere/influenza alto – interesse alto; </w:t>
      </w:r>
    </w:p>
    <w:p w:rsidR="00E70375" w:rsidRPr="006A4A68" w:rsidRDefault="00E70375" w:rsidP="00021CD6">
      <w:pPr>
        <w:pStyle w:val="Default"/>
        <w:numPr>
          <w:ilvl w:val="0"/>
          <w:numId w:val="35"/>
        </w:numPr>
        <w:spacing w:after="34"/>
        <w:jc w:val="both"/>
        <w:rPr>
          <w:rFonts w:ascii="Arial" w:hAnsi="Arial" w:cs="Arial"/>
          <w:sz w:val="22"/>
          <w:szCs w:val="22"/>
        </w:rPr>
      </w:pPr>
      <w:r w:rsidRPr="006A4A68">
        <w:rPr>
          <w:rFonts w:ascii="Arial" w:hAnsi="Arial" w:cs="Arial"/>
          <w:i/>
          <w:iCs/>
          <w:sz w:val="22"/>
          <w:szCs w:val="22"/>
        </w:rPr>
        <w:t xml:space="preserve">stakeholders </w:t>
      </w:r>
      <w:r w:rsidRPr="006A4A68">
        <w:rPr>
          <w:rFonts w:ascii="Arial" w:hAnsi="Arial" w:cs="Arial"/>
          <w:sz w:val="22"/>
          <w:szCs w:val="22"/>
        </w:rPr>
        <w:t xml:space="preserve">influenzatori del contesto: livello di potere/influenza alto – interesse basso; </w:t>
      </w:r>
    </w:p>
    <w:p w:rsidR="00E70375" w:rsidRPr="006A4A68" w:rsidRDefault="00E70375" w:rsidP="00021CD6">
      <w:pPr>
        <w:pStyle w:val="Default"/>
        <w:numPr>
          <w:ilvl w:val="0"/>
          <w:numId w:val="35"/>
        </w:numPr>
        <w:spacing w:after="34"/>
        <w:jc w:val="both"/>
        <w:rPr>
          <w:rFonts w:ascii="Arial" w:hAnsi="Arial" w:cs="Arial"/>
          <w:sz w:val="22"/>
          <w:szCs w:val="22"/>
        </w:rPr>
      </w:pPr>
      <w:r w:rsidRPr="006A4A68">
        <w:rPr>
          <w:rFonts w:ascii="Arial" w:hAnsi="Arial" w:cs="Arial"/>
          <w:i/>
          <w:iCs/>
          <w:sz w:val="22"/>
          <w:szCs w:val="22"/>
        </w:rPr>
        <w:t xml:space="preserve">stakeholders </w:t>
      </w:r>
      <w:r w:rsidRPr="006A4A68">
        <w:rPr>
          <w:rFonts w:ascii="Arial" w:hAnsi="Arial" w:cs="Arial"/>
          <w:sz w:val="22"/>
          <w:szCs w:val="22"/>
        </w:rPr>
        <w:t xml:space="preserve">deboli: livello di potere/influenza basso – interesse alto; </w:t>
      </w:r>
    </w:p>
    <w:p w:rsidR="00E70375" w:rsidRPr="006A4A68" w:rsidRDefault="00E70375" w:rsidP="00021CD6">
      <w:pPr>
        <w:pStyle w:val="Default"/>
        <w:numPr>
          <w:ilvl w:val="0"/>
          <w:numId w:val="35"/>
        </w:numPr>
        <w:jc w:val="both"/>
        <w:rPr>
          <w:rFonts w:ascii="Arial" w:hAnsi="Arial" w:cs="Arial"/>
          <w:sz w:val="22"/>
          <w:szCs w:val="22"/>
        </w:rPr>
      </w:pPr>
      <w:r w:rsidRPr="006A4A68">
        <w:rPr>
          <w:rFonts w:ascii="Arial" w:hAnsi="Arial" w:cs="Arial"/>
          <w:i/>
          <w:iCs/>
          <w:sz w:val="22"/>
          <w:szCs w:val="22"/>
        </w:rPr>
        <w:t xml:space="preserve">stakeholders </w:t>
      </w:r>
      <w:r w:rsidRPr="006A4A68">
        <w:rPr>
          <w:rFonts w:ascii="Arial" w:hAnsi="Arial" w:cs="Arial"/>
          <w:sz w:val="22"/>
          <w:szCs w:val="22"/>
        </w:rPr>
        <w:t xml:space="preserve">marginali: livello di potere/influenza basso – interesse basso. </w:t>
      </w:r>
    </w:p>
    <w:p w:rsidR="00E70375" w:rsidRPr="006A4A68" w:rsidRDefault="00E70375" w:rsidP="00EA7B8B">
      <w:pPr>
        <w:pStyle w:val="Default"/>
        <w:jc w:val="both"/>
        <w:rPr>
          <w:rFonts w:ascii="Arial" w:hAnsi="Arial" w:cs="Arial"/>
          <w:sz w:val="22"/>
          <w:szCs w:val="22"/>
          <w:highlight w:val="yellow"/>
        </w:rPr>
      </w:pPr>
    </w:p>
    <w:p w:rsidR="00E70375" w:rsidRPr="006A4A68" w:rsidRDefault="00E70375" w:rsidP="00EA7B8B">
      <w:pPr>
        <w:pStyle w:val="Default"/>
        <w:jc w:val="both"/>
        <w:rPr>
          <w:rFonts w:ascii="Arial" w:hAnsi="Arial" w:cs="Arial"/>
          <w:sz w:val="22"/>
          <w:szCs w:val="22"/>
        </w:rPr>
      </w:pPr>
      <w:r w:rsidRPr="006A4A68">
        <w:rPr>
          <w:rFonts w:ascii="Arial" w:hAnsi="Arial" w:cs="Arial"/>
          <w:sz w:val="22"/>
          <w:szCs w:val="22"/>
        </w:rPr>
        <w:t>Tabella 7 matrice potere/influenza – interesse degli stakeholders</w:t>
      </w:r>
    </w:p>
    <w:p w:rsidR="00E70375" w:rsidRPr="000978C5" w:rsidRDefault="00E70375" w:rsidP="00EA7B8B">
      <w:pPr>
        <w:pStyle w:val="Default"/>
        <w:jc w:val="both"/>
        <w:rPr>
          <w:rFonts w:ascii="Calibri" w:hAnsi="Calibri"/>
          <w:sz w:val="22"/>
          <w:szCs w:val="22"/>
        </w:rPr>
      </w:pPr>
    </w:p>
    <w:p w:rsidR="00E70375" w:rsidRPr="000978C5" w:rsidRDefault="00E70375" w:rsidP="00EA7B8B">
      <w:pPr>
        <w:pStyle w:val="Default"/>
        <w:jc w:val="both"/>
        <w:rPr>
          <w:sz w:val="23"/>
          <w:szCs w:val="23"/>
        </w:rPr>
      </w:pPr>
      <w:r w:rsidRPr="00C5684F">
        <w:rPr>
          <w:noProof/>
          <w:sz w:val="23"/>
          <w:szCs w:val="23"/>
        </w:rPr>
        <w:pict>
          <v:shape id="Immagine 4" o:spid="_x0000_i1028" type="#_x0000_t75" style="width:402pt;height:220.2pt;visibility:visible">
            <v:imagedata r:id="rId11" o:title=""/>
          </v:shape>
        </w:pict>
      </w:r>
    </w:p>
    <w:p w:rsidR="00E70375" w:rsidRPr="000978C5" w:rsidRDefault="00E70375" w:rsidP="00EA7B8B">
      <w:pPr>
        <w:pStyle w:val="Default"/>
        <w:jc w:val="both"/>
        <w:rPr>
          <w:rFonts w:ascii="Calibri" w:hAnsi="Calibri"/>
          <w:sz w:val="20"/>
          <w:szCs w:val="20"/>
        </w:rPr>
      </w:pPr>
      <w:r w:rsidRPr="000978C5">
        <w:rPr>
          <w:rFonts w:ascii="Calibri" w:hAnsi="Calibri"/>
          <w:sz w:val="20"/>
          <w:szCs w:val="20"/>
        </w:rPr>
        <w:tab/>
        <w:t>Fonte LG DFP 4/2019</w:t>
      </w:r>
    </w:p>
    <w:p w:rsidR="00E70375" w:rsidRPr="000978C5" w:rsidRDefault="00E70375" w:rsidP="00EA7B8B">
      <w:pPr>
        <w:pStyle w:val="Default"/>
        <w:jc w:val="both"/>
        <w:rPr>
          <w:sz w:val="23"/>
          <w:szCs w:val="23"/>
        </w:rPr>
      </w:pPr>
    </w:p>
    <w:p w:rsidR="00E70375" w:rsidRPr="006A4A68" w:rsidRDefault="00E70375" w:rsidP="00021CD6">
      <w:pPr>
        <w:pStyle w:val="Default"/>
        <w:ind w:left="284"/>
        <w:jc w:val="both"/>
        <w:rPr>
          <w:rFonts w:ascii="Arial" w:hAnsi="Arial" w:cs="Arial"/>
          <w:sz w:val="22"/>
          <w:szCs w:val="22"/>
        </w:rPr>
      </w:pPr>
      <w:r w:rsidRPr="006A4A68">
        <w:rPr>
          <w:rFonts w:ascii="Arial" w:hAnsi="Arial" w:cs="Arial"/>
          <w:sz w:val="22"/>
          <w:szCs w:val="22"/>
        </w:rPr>
        <w:t xml:space="preserve">La presenza di una mappatura degli </w:t>
      </w:r>
      <w:r w:rsidRPr="006A4A68">
        <w:rPr>
          <w:rFonts w:ascii="Arial" w:hAnsi="Arial" w:cs="Arial"/>
          <w:i/>
          <w:iCs/>
          <w:sz w:val="22"/>
          <w:szCs w:val="22"/>
        </w:rPr>
        <w:t xml:space="preserve">stakeholders </w:t>
      </w:r>
      <w:r w:rsidRPr="006A4A68">
        <w:rPr>
          <w:rFonts w:ascii="Arial" w:hAnsi="Arial" w:cs="Arial"/>
          <w:sz w:val="22"/>
          <w:szCs w:val="22"/>
        </w:rPr>
        <w:t xml:space="preserve">consente all’AO di proseguire con </w:t>
      </w:r>
      <w:r w:rsidRPr="006A4A68">
        <w:rPr>
          <w:rFonts w:ascii="Arial" w:hAnsi="Arial" w:cs="Arial"/>
          <w:b/>
          <w:sz w:val="22"/>
          <w:szCs w:val="22"/>
        </w:rPr>
        <w:t>la selezione delle attività e/o dei servizi che saranno oggetto della valutazione partecipativa</w:t>
      </w:r>
      <w:r w:rsidRPr="006A4A68">
        <w:rPr>
          <w:rFonts w:ascii="Arial" w:hAnsi="Arial" w:cs="Arial"/>
          <w:sz w:val="22"/>
          <w:szCs w:val="22"/>
        </w:rPr>
        <w:t xml:space="preserve"> e, più in generale, di orientare l’azione amministrativa verso l’attuazione di interventi mirati a soddisfare gli interessi e le aspettative degli </w:t>
      </w:r>
      <w:r w:rsidRPr="006A4A68">
        <w:rPr>
          <w:rFonts w:ascii="Arial" w:hAnsi="Arial" w:cs="Arial"/>
          <w:i/>
          <w:iCs/>
          <w:sz w:val="22"/>
          <w:szCs w:val="22"/>
        </w:rPr>
        <w:t>stakeholders</w:t>
      </w:r>
      <w:r w:rsidRPr="006A4A68">
        <w:rPr>
          <w:rFonts w:ascii="Arial" w:hAnsi="Arial" w:cs="Arial"/>
          <w:sz w:val="22"/>
          <w:szCs w:val="22"/>
        </w:rPr>
        <w:t>.</w:t>
      </w:r>
    </w:p>
    <w:p w:rsidR="00E70375" w:rsidRPr="006A4A68" w:rsidRDefault="00E70375" w:rsidP="00021CD6">
      <w:pPr>
        <w:pStyle w:val="Default"/>
        <w:ind w:left="284"/>
        <w:jc w:val="both"/>
        <w:rPr>
          <w:rFonts w:ascii="Arial" w:hAnsi="Arial" w:cs="Arial"/>
          <w:sz w:val="22"/>
          <w:szCs w:val="22"/>
        </w:rPr>
      </w:pPr>
      <w:r w:rsidRPr="006A4A68">
        <w:rPr>
          <w:rFonts w:ascii="Arial" w:hAnsi="Arial" w:cs="Arial"/>
          <w:sz w:val="22"/>
          <w:szCs w:val="22"/>
        </w:rPr>
        <w:t>L’AO fin dagli anni Novanta in occasione della redazione della prima Carta dei Servizi</w:t>
      </w:r>
      <w:r w:rsidRPr="006A4A68">
        <w:rPr>
          <w:rStyle w:val="FootnoteReference"/>
          <w:rFonts w:ascii="Arial" w:hAnsi="Arial" w:cs="Arial"/>
          <w:sz w:val="22"/>
          <w:szCs w:val="22"/>
        </w:rPr>
        <w:footnoteReference w:id="24"/>
      </w:r>
      <w:r w:rsidRPr="006A4A68">
        <w:rPr>
          <w:rFonts w:ascii="Arial" w:hAnsi="Arial" w:cs="Arial"/>
          <w:sz w:val="22"/>
          <w:szCs w:val="22"/>
        </w:rPr>
        <w:t xml:space="preserve"> aveva provveduto all’individuazione degli standard e degli impegni previsti per i principali servizi erogati e richiamato al ruolo di tutti gli utenti a partire dai diritti e dai doveri.</w:t>
      </w:r>
    </w:p>
    <w:p w:rsidR="00E70375" w:rsidRPr="006A4A68" w:rsidRDefault="00E70375" w:rsidP="00021CD6">
      <w:pPr>
        <w:pStyle w:val="Default"/>
        <w:ind w:left="284"/>
        <w:jc w:val="both"/>
        <w:rPr>
          <w:rFonts w:ascii="Arial" w:hAnsi="Arial" w:cs="Arial"/>
          <w:sz w:val="22"/>
          <w:szCs w:val="22"/>
        </w:rPr>
      </w:pPr>
      <w:r w:rsidRPr="006A4A68">
        <w:rPr>
          <w:rFonts w:ascii="Arial" w:hAnsi="Arial" w:cs="Arial"/>
          <w:sz w:val="22"/>
          <w:szCs w:val="22"/>
        </w:rPr>
        <w:t xml:space="preserve">Da sempre si sono selezionate fondamentalmente le attività e/o i servizi da valutare relativi ad ambiti dove fisiologicamente si rischiano basse </w:t>
      </w:r>
      <w:r w:rsidRPr="006A4A68">
        <w:rPr>
          <w:rFonts w:ascii="Arial" w:hAnsi="Arial" w:cs="Arial"/>
          <w:i/>
          <w:iCs/>
          <w:sz w:val="22"/>
          <w:szCs w:val="22"/>
        </w:rPr>
        <w:t xml:space="preserve">performance </w:t>
      </w:r>
      <w:r w:rsidRPr="006A4A68">
        <w:rPr>
          <w:rFonts w:ascii="Arial" w:hAnsi="Arial" w:cs="Arial"/>
          <w:sz w:val="22"/>
          <w:szCs w:val="22"/>
        </w:rPr>
        <w:t xml:space="preserve">o alta conflittualità con l’utenza (reclami, contenziosi, ecc.); di elevata rilevanza per gli utenti e per la collettività e  per la missione istituzionale dell’amministrazione. </w:t>
      </w:r>
    </w:p>
    <w:p w:rsidR="00E70375" w:rsidRPr="006A4A68" w:rsidRDefault="00E70375" w:rsidP="00021CD6">
      <w:pPr>
        <w:pStyle w:val="Default"/>
        <w:ind w:left="284"/>
        <w:jc w:val="both"/>
        <w:rPr>
          <w:rFonts w:ascii="Arial" w:hAnsi="Arial" w:cs="Arial"/>
          <w:sz w:val="22"/>
          <w:szCs w:val="22"/>
        </w:rPr>
      </w:pPr>
      <w:r w:rsidRPr="006A4A68">
        <w:rPr>
          <w:rFonts w:ascii="Arial" w:hAnsi="Arial" w:cs="Arial"/>
          <w:sz w:val="22"/>
          <w:szCs w:val="22"/>
        </w:rPr>
        <w:t>Nel corso degli anni e, in rispondenza a quanto previsto dalla Norma ISO 9001 che sollecita le amministrazioni a tenere sottocontrollo i propri outsourcing come se fossero processi interni, si sono contemplati anche i servizi principali che sono stati progressivamente esternalizzati (es. ristorazione, pulizia e sanificazione, lavanolo, trasporti, accoglienza, prenotazioni-cassa e call center, ritiro referti e documentazione).</w:t>
      </w:r>
    </w:p>
    <w:p w:rsidR="00E70375" w:rsidRPr="006A4A68" w:rsidRDefault="00E70375" w:rsidP="00021CD6">
      <w:pPr>
        <w:pStyle w:val="Default"/>
        <w:ind w:left="284"/>
        <w:jc w:val="both"/>
        <w:rPr>
          <w:rFonts w:ascii="Arial" w:hAnsi="Arial" w:cs="Arial"/>
          <w:sz w:val="22"/>
          <w:szCs w:val="22"/>
        </w:rPr>
      </w:pPr>
    </w:p>
    <w:p w:rsidR="00E70375" w:rsidRPr="006A4A68" w:rsidRDefault="00E70375" w:rsidP="00021CD6">
      <w:pPr>
        <w:pStyle w:val="Default"/>
        <w:ind w:left="284"/>
        <w:jc w:val="both"/>
        <w:rPr>
          <w:rFonts w:ascii="Arial" w:hAnsi="Arial" w:cs="Arial"/>
          <w:color w:val="auto"/>
          <w:sz w:val="22"/>
          <w:szCs w:val="22"/>
        </w:rPr>
      </w:pPr>
      <w:r w:rsidRPr="006A4A68">
        <w:rPr>
          <w:rFonts w:ascii="Arial" w:hAnsi="Arial" w:cs="Arial"/>
          <w:color w:val="auto"/>
          <w:sz w:val="22"/>
          <w:szCs w:val="22"/>
        </w:rPr>
        <w:t xml:space="preserve">Una volta definite le attività vengono selezionati gli </w:t>
      </w:r>
      <w:r w:rsidRPr="006A4A68">
        <w:rPr>
          <w:rFonts w:ascii="Arial" w:hAnsi="Arial" w:cs="Arial"/>
          <w:b/>
          <w:color w:val="auto"/>
          <w:sz w:val="22"/>
          <w:szCs w:val="22"/>
        </w:rPr>
        <w:t>strumenti</w:t>
      </w:r>
      <w:r w:rsidRPr="006A4A68">
        <w:rPr>
          <w:rFonts w:ascii="Arial" w:hAnsi="Arial" w:cs="Arial"/>
          <w:color w:val="auto"/>
          <w:sz w:val="22"/>
          <w:szCs w:val="22"/>
        </w:rPr>
        <w:t>. Alcuni sono in uso dai primi anni di vita dell’AO in quanto azienda, tra cui, per quanto riguarda il diretto coinvolgimento degli utenti:</w:t>
      </w:r>
    </w:p>
    <w:p w:rsidR="00E70375" w:rsidRPr="006A4A68" w:rsidRDefault="00E70375" w:rsidP="001C517B">
      <w:pPr>
        <w:pStyle w:val="Default"/>
        <w:numPr>
          <w:ilvl w:val="0"/>
          <w:numId w:val="36"/>
        </w:numPr>
        <w:jc w:val="both"/>
        <w:rPr>
          <w:rFonts w:ascii="Arial" w:hAnsi="Arial" w:cs="Arial"/>
          <w:color w:val="auto"/>
          <w:sz w:val="22"/>
          <w:szCs w:val="22"/>
        </w:rPr>
      </w:pPr>
      <w:r w:rsidRPr="006A4A68">
        <w:rPr>
          <w:rFonts w:ascii="Arial" w:hAnsi="Arial" w:cs="Arial"/>
          <w:sz w:val="22"/>
          <w:szCs w:val="22"/>
        </w:rPr>
        <w:t>la raccolta ed analisi delle segnalazioni (reclami, elogi, suggerimenti)</w:t>
      </w:r>
    </w:p>
    <w:p w:rsidR="00E70375" w:rsidRPr="006A4A68" w:rsidRDefault="00E70375" w:rsidP="001C517B">
      <w:pPr>
        <w:widowControl w:val="0"/>
        <w:numPr>
          <w:ilvl w:val="0"/>
          <w:numId w:val="36"/>
        </w:numPr>
        <w:tabs>
          <w:tab w:val="left" w:pos="820"/>
        </w:tabs>
        <w:autoSpaceDE w:val="0"/>
        <w:autoSpaceDN w:val="0"/>
        <w:adjustRightInd w:val="0"/>
        <w:spacing w:before="60"/>
        <w:ind w:right="48"/>
        <w:jc w:val="both"/>
        <w:rPr>
          <w:rFonts w:ascii="Arial" w:hAnsi="Arial" w:cs="Arial"/>
          <w:color w:val="000000"/>
          <w:spacing w:val="-1"/>
          <w:sz w:val="22"/>
          <w:szCs w:val="22"/>
        </w:rPr>
      </w:pPr>
      <w:r w:rsidRPr="006A4A68">
        <w:rPr>
          <w:rFonts w:ascii="Arial" w:hAnsi="Arial" w:cs="Arial"/>
          <w:color w:val="000000"/>
          <w:sz w:val="22"/>
          <w:szCs w:val="22"/>
        </w:rPr>
        <w:t>i parerei</w:t>
      </w:r>
      <w:r w:rsidRPr="006A4A68">
        <w:rPr>
          <w:rFonts w:ascii="Arial" w:hAnsi="Arial" w:cs="Arial"/>
          <w:color w:val="000000"/>
          <w:spacing w:val="40"/>
          <w:sz w:val="22"/>
          <w:szCs w:val="22"/>
        </w:rPr>
        <w:t xml:space="preserve"> </w:t>
      </w:r>
      <w:r w:rsidRPr="006A4A68">
        <w:rPr>
          <w:rFonts w:ascii="Arial" w:hAnsi="Arial" w:cs="Arial"/>
          <w:color w:val="000000"/>
          <w:sz w:val="22"/>
          <w:szCs w:val="22"/>
        </w:rPr>
        <w:t>si</w:t>
      </w:r>
      <w:r w:rsidRPr="006A4A68">
        <w:rPr>
          <w:rFonts w:ascii="Arial" w:hAnsi="Arial" w:cs="Arial"/>
          <w:color w:val="000000"/>
          <w:spacing w:val="-3"/>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em</w:t>
      </w:r>
      <w:r w:rsidRPr="006A4A68">
        <w:rPr>
          <w:rFonts w:ascii="Arial" w:hAnsi="Arial" w:cs="Arial"/>
          <w:color w:val="000000"/>
          <w:spacing w:val="-1"/>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40"/>
          <w:sz w:val="22"/>
          <w:szCs w:val="22"/>
        </w:rPr>
        <w:t xml:space="preserve"> </w:t>
      </w:r>
      <w:r w:rsidRPr="006A4A68">
        <w:rPr>
          <w:rFonts w:ascii="Arial" w:hAnsi="Arial" w:cs="Arial"/>
          <w:color w:val="000000"/>
          <w:spacing w:val="-2"/>
          <w:sz w:val="22"/>
          <w:szCs w:val="22"/>
        </w:rPr>
        <w:t>per quanto a campione</w:t>
      </w:r>
      <w:r w:rsidRPr="006A4A68">
        <w:rPr>
          <w:rFonts w:ascii="Arial" w:hAnsi="Arial" w:cs="Arial"/>
          <w:color w:val="000000"/>
          <w:spacing w:val="37"/>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pacing w:val="4"/>
          <w:sz w:val="22"/>
          <w:szCs w:val="22"/>
        </w:rPr>
        <w:t>r</w:t>
      </w:r>
      <w:r w:rsidRPr="006A4A68">
        <w:rPr>
          <w:rFonts w:ascii="Arial" w:hAnsi="Arial" w:cs="Arial"/>
          <w:color w:val="000000"/>
          <w:sz w:val="22"/>
          <w:szCs w:val="22"/>
        </w:rPr>
        <w:t>averso</w:t>
      </w:r>
      <w:r w:rsidRPr="006A4A68">
        <w:rPr>
          <w:rFonts w:ascii="Arial" w:hAnsi="Arial" w:cs="Arial"/>
          <w:color w:val="000000"/>
          <w:spacing w:val="38"/>
          <w:sz w:val="22"/>
          <w:szCs w:val="22"/>
        </w:rPr>
        <w:t xml:space="preserve"> </w:t>
      </w:r>
      <w:r w:rsidRPr="006A4A68">
        <w:rPr>
          <w:rFonts w:ascii="Arial" w:hAnsi="Arial" w:cs="Arial"/>
          <w:color w:val="000000"/>
          <w:sz w:val="22"/>
          <w:szCs w:val="22"/>
        </w:rPr>
        <w:t>le</w:t>
      </w:r>
      <w:r w:rsidRPr="006A4A68">
        <w:rPr>
          <w:rFonts w:ascii="Arial" w:hAnsi="Arial" w:cs="Arial"/>
          <w:color w:val="000000"/>
          <w:spacing w:val="38"/>
          <w:sz w:val="22"/>
          <w:szCs w:val="22"/>
        </w:rPr>
        <w:t xml:space="preserve"> </w:t>
      </w:r>
      <w:r w:rsidRPr="006A4A68">
        <w:rPr>
          <w:rFonts w:ascii="Arial" w:hAnsi="Arial" w:cs="Arial"/>
          <w:b/>
          <w:bCs/>
          <w:color w:val="000000"/>
          <w:spacing w:val="1"/>
          <w:sz w:val="22"/>
          <w:szCs w:val="22"/>
        </w:rPr>
        <w:t>ind</w:t>
      </w:r>
      <w:r w:rsidRPr="006A4A68">
        <w:rPr>
          <w:rFonts w:ascii="Arial" w:hAnsi="Arial" w:cs="Arial"/>
          <w:b/>
          <w:bCs/>
          <w:color w:val="000000"/>
          <w:spacing w:val="-1"/>
          <w:sz w:val="22"/>
          <w:szCs w:val="22"/>
        </w:rPr>
        <w:t>ag</w:t>
      </w:r>
      <w:r w:rsidRPr="006A4A68">
        <w:rPr>
          <w:rFonts w:ascii="Arial" w:hAnsi="Arial" w:cs="Arial"/>
          <w:b/>
          <w:bCs/>
          <w:color w:val="000000"/>
          <w:spacing w:val="1"/>
          <w:sz w:val="22"/>
          <w:szCs w:val="22"/>
        </w:rPr>
        <w:t>i</w:t>
      </w:r>
      <w:r w:rsidRPr="006A4A68">
        <w:rPr>
          <w:rFonts w:ascii="Arial" w:hAnsi="Arial" w:cs="Arial"/>
          <w:b/>
          <w:bCs/>
          <w:color w:val="000000"/>
          <w:spacing w:val="-2"/>
          <w:sz w:val="22"/>
          <w:szCs w:val="22"/>
        </w:rPr>
        <w:t>n</w:t>
      </w:r>
      <w:r w:rsidRPr="006A4A68">
        <w:rPr>
          <w:rFonts w:ascii="Arial" w:hAnsi="Arial" w:cs="Arial"/>
          <w:b/>
          <w:bCs/>
          <w:color w:val="000000"/>
          <w:sz w:val="22"/>
          <w:szCs w:val="22"/>
        </w:rPr>
        <w:t>i</w:t>
      </w:r>
      <w:r w:rsidRPr="006A4A68">
        <w:rPr>
          <w:rFonts w:ascii="Arial" w:hAnsi="Arial" w:cs="Arial"/>
          <w:b/>
          <w:bCs/>
          <w:color w:val="000000"/>
          <w:spacing w:val="40"/>
          <w:sz w:val="22"/>
          <w:szCs w:val="22"/>
        </w:rPr>
        <w:t xml:space="preserve"> </w:t>
      </w:r>
      <w:r w:rsidRPr="006A4A68">
        <w:rPr>
          <w:rFonts w:ascii="Arial" w:hAnsi="Arial" w:cs="Arial"/>
          <w:b/>
          <w:bCs/>
          <w:color w:val="000000"/>
          <w:spacing w:val="-2"/>
          <w:sz w:val="22"/>
          <w:szCs w:val="22"/>
        </w:rPr>
        <w:t>d</w:t>
      </w:r>
      <w:r w:rsidRPr="006A4A68">
        <w:rPr>
          <w:rFonts w:ascii="Arial" w:hAnsi="Arial" w:cs="Arial"/>
          <w:b/>
          <w:bCs/>
          <w:color w:val="000000"/>
          <w:sz w:val="22"/>
          <w:szCs w:val="22"/>
        </w:rPr>
        <w:t>i</w:t>
      </w:r>
      <w:r w:rsidRPr="006A4A68">
        <w:rPr>
          <w:rFonts w:ascii="Arial" w:hAnsi="Arial" w:cs="Arial"/>
          <w:b/>
          <w:bCs/>
          <w:color w:val="000000"/>
          <w:spacing w:val="42"/>
          <w:sz w:val="22"/>
          <w:szCs w:val="22"/>
        </w:rPr>
        <w:t xml:space="preserve"> </w:t>
      </w:r>
      <w:r w:rsidRPr="006A4A68">
        <w:rPr>
          <w:rFonts w:ascii="Arial" w:hAnsi="Arial" w:cs="Arial"/>
          <w:b/>
          <w:bCs/>
          <w:i/>
          <w:iCs/>
          <w:color w:val="000000"/>
          <w:sz w:val="22"/>
          <w:szCs w:val="22"/>
        </w:rPr>
        <w:t>cu</w:t>
      </w:r>
      <w:r w:rsidRPr="006A4A68">
        <w:rPr>
          <w:rFonts w:ascii="Arial" w:hAnsi="Arial" w:cs="Arial"/>
          <w:b/>
          <w:bCs/>
          <w:i/>
          <w:iCs/>
          <w:color w:val="000000"/>
          <w:spacing w:val="-1"/>
          <w:sz w:val="22"/>
          <w:szCs w:val="22"/>
        </w:rPr>
        <w:t>s</w:t>
      </w:r>
      <w:r w:rsidRPr="006A4A68">
        <w:rPr>
          <w:rFonts w:ascii="Arial" w:hAnsi="Arial" w:cs="Arial"/>
          <w:b/>
          <w:bCs/>
          <w:i/>
          <w:iCs/>
          <w:color w:val="000000"/>
          <w:sz w:val="22"/>
          <w:szCs w:val="22"/>
        </w:rPr>
        <w:t>t</w:t>
      </w:r>
      <w:r w:rsidRPr="006A4A68">
        <w:rPr>
          <w:rFonts w:ascii="Arial" w:hAnsi="Arial" w:cs="Arial"/>
          <w:b/>
          <w:bCs/>
          <w:i/>
          <w:iCs/>
          <w:color w:val="000000"/>
          <w:spacing w:val="1"/>
          <w:sz w:val="22"/>
          <w:szCs w:val="22"/>
        </w:rPr>
        <w:t>o</w:t>
      </w:r>
      <w:r w:rsidRPr="006A4A68">
        <w:rPr>
          <w:rFonts w:ascii="Arial" w:hAnsi="Arial" w:cs="Arial"/>
          <w:b/>
          <w:bCs/>
          <w:i/>
          <w:iCs/>
          <w:color w:val="000000"/>
          <w:spacing w:val="-1"/>
          <w:sz w:val="22"/>
          <w:szCs w:val="22"/>
        </w:rPr>
        <w:t>m</w:t>
      </w:r>
      <w:r w:rsidRPr="006A4A68">
        <w:rPr>
          <w:rFonts w:ascii="Arial" w:hAnsi="Arial" w:cs="Arial"/>
          <w:b/>
          <w:bCs/>
          <w:i/>
          <w:iCs/>
          <w:color w:val="000000"/>
          <w:sz w:val="22"/>
          <w:szCs w:val="22"/>
        </w:rPr>
        <w:t>er</w:t>
      </w:r>
      <w:r w:rsidRPr="006A4A68">
        <w:rPr>
          <w:rFonts w:ascii="Arial" w:hAnsi="Arial" w:cs="Arial"/>
          <w:b/>
          <w:bCs/>
          <w:i/>
          <w:iCs/>
          <w:color w:val="000000"/>
          <w:spacing w:val="38"/>
          <w:sz w:val="22"/>
          <w:szCs w:val="22"/>
        </w:rPr>
        <w:t xml:space="preserve"> </w:t>
      </w:r>
      <w:r w:rsidRPr="006A4A68">
        <w:rPr>
          <w:rFonts w:ascii="Arial" w:hAnsi="Arial" w:cs="Arial"/>
          <w:b/>
          <w:bCs/>
          <w:i/>
          <w:iCs/>
          <w:color w:val="000000"/>
          <w:spacing w:val="-1"/>
          <w:sz w:val="22"/>
          <w:szCs w:val="22"/>
        </w:rPr>
        <w:t>s</w:t>
      </w:r>
      <w:r w:rsidRPr="006A4A68">
        <w:rPr>
          <w:rFonts w:ascii="Arial" w:hAnsi="Arial" w:cs="Arial"/>
          <w:b/>
          <w:bCs/>
          <w:i/>
          <w:iCs/>
          <w:color w:val="000000"/>
          <w:spacing w:val="-2"/>
          <w:sz w:val="22"/>
          <w:szCs w:val="22"/>
        </w:rPr>
        <w:t>a</w:t>
      </w:r>
      <w:r w:rsidRPr="006A4A68">
        <w:rPr>
          <w:rFonts w:ascii="Arial" w:hAnsi="Arial" w:cs="Arial"/>
          <w:b/>
          <w:bCs/>
          <w:i/>
          <w:iCs/>
          <w:color w:val="000000"/>
          <w:sz w:val="22"/>
          <w:szCs w:val="22"/>
        </w:rPr>
        <w:t>t</w:t>
      </w:r>
      <w:r w:rsidRPr="006A4A68">
        <w:rPr>
          <w:rFonts w:ascii="Arial" w:hAnsi="Arial" w:cs="Arial"/>
          <w:b/>
          <w:bCs/>
          <w:i/>
          <w:iCs/>
          <w:color w:val="000000"/>
          <w:spacing w:val="2"/>
          <w:sz w:val="22"/>
          <w:szCs w:val="22"/>
        </w:rPr>
        <w:t>i</w:t>
      </w:r>
      <w:r w:rsidRPr="006A4A68">
        <w:rPr>
          <w:rFonts w:ascii="Arial" w:hAnsi="Arial" w:cs="Arial"/>
          <w:b/>
          <w:bCs/>
          <w:i/>
          <w:iCs/>
          <w:color w:val="000000"/>
          <w:spacing w:val="-1"/>
          <w:sz w:val="22"/>
          <w:szCs w:val="22"/>
        </w:rPr>
        <w:t>s</w:t>
      </w:r>
      <w:r w:rsidRPr="006A4A68">
        <w:rPr>
          <w:rFonts w:ascii="Arial" w:hAnsi="Arial" w:cs="Arial"/>
          <w:b/>
          <w:bCs/>
          <w:i/>
          <w:iCs/>
          <w:color w:val="000000"/>
          <w:spacing w:val="1"/>
          <w:sz w:val="22"/>
          <w:szCs w:val="22"/>
        </w:rPr>
        <w:t>f</w:t>
      </w:r>
      <w:r w:rsidRPr="006A4A68">
        <w:rPr>
          <w:rFonts w:ascii="Arial" w:hAnsi="Arial" w:cs="Arial"/>
          <w:b/>
          <w:bCs/>
          <w:i/>
          <w:iCs/>
          <w:color w:val="000000"/>
          <w:sz w:val="22"/>
          <w:szCs w:val="22"/>
        </w:rPr>
        <w:t>ac</w:t>
      </w:r>
      <w:r w:rsidRPr="006A4A68">
        <w:rPr>
          <w:rFonts w:ascii="Arial" w:hAnsi="Arial" w:cs="Arial"/>
          <w:b/>
          <w:bCs/>
          <w:i/>
          <w:iCs/>
          <w:color w:val="000000"/>
          <w:spacing w:val="-1"/>
          <w:sz w:val="22"/>
          <w:szCs w:val="22"/>
        </w:rPr>
        <w:t>t</w:t>
      </w:r>
      <w:r w:rsidRPr="006A4A68">
        <w:rPr>
          <w:rFonts w:ascii="Arial" w:hAnsi="Arial" w:cs="Arial"/>
          <w:b/>
          <w:bCs/>
          <w:i/>
          <w:iCs/>
          <w:color w:val="000000"/>
          <w:spacing w:val="1"/>
          <w:sz w:val="22"/>
          <w:szCs w:val="22"/>
        </w:rPr>
        <w:t>i</w:t>
      </w:r>
      <w:r w:rsidRPr="006A4A68">
        <w:rPr>
          <w:rFonts w:ascii="Arial" w:hAnsi="Arial" w:cs="Arial"/>
          <w:b/>
          <w:bCs/>
          <w:i/>
          <w:iCs/>
          <w:color w:val="000000"/>
          <w:sz w:val="22"/>
          <w:szCs w:val="22"/>
        </w:rPr>
        <w:t>on</w:t>
      </w:r>
      <w:r w:rsidRPr="006A4A68">
        <w:rPr>
          <w:rFonts w:ascii="Arial" w:hAnsi="Arial" w:cs="Arial"/>
          <w:b/>
          <w:bCs/>
          <w:i/>
          <w:iCs/>
          <w:color w:val="000000"/>
          <w:spacing w:val="42"/>
          <w:sz w:val="22"/>
          <w:szCs w:val="22"/>
        </w:rPr>
        <w:t xml:space="preserve"> </w:t>
      </w:r>
      <w:r w:rsidRPr="006A4A68">
        <w:rPr>
          <w:rFonts w:ascii="Arial" w:hAnsi="Arial" w:cs="Arial"/>
          <w:color w:val="000000"/>
          <w:spacing w:val="-3"/>
          <w:sz w:val="22"/>
          <w:szCs w:val="22"/>
        </w:rPr>
        <w:t>v</w:t>
      </w:r>
      <w:r w:rsidRPr="006A4A68">
        <w:rPr>
          <w:rFonts w:ascii="Arial" w:hAnsi="Arial" w:cs="Arial"/>
          <w:color w:val="000000"/>
          <w:sz w:val="22"/>
          <w:szCs w:val="22"/>
        </w:rPr>
        <w:t>ol</w:t>
      </w:r>
      <w:r w:rsidRPr="006A4A68">
        <w:rPr>
          <w:rFonts w:ascii="Arial" w:hAnsi="Arial" w:cs="Arial"/>
          <w:color w:val="000000"/>
          <w:spacing w:val="2"/>
          <w:sz w:val="22"/>
          <w:szCs w:val="22"/>
        </w:rPr>
        <w:t>t</w:t>
      </w:r>
      <w:r w:rsidRPr="006A4A68">
        <w:rPr>
          <w:rFonts w:ascii="Arial" w:hAnsi="Arial" w:cs="Arial"/>
          <w:color w:val="000000"/>
          <w:sz w:val="22"/>
          <w:szCs w:val="22"/>
        </w:rPr>
        <w:t>e</w:t>
      </w:r>
      <w:r w:rsidRPr="006A4A68">
        <w:rPr>
          <w:rFonts w:ascii="Arial" w:hAnsi="Arial" w:cs="Arial"/>
          <w:color w:val="000000"/>
          <w:spacing w:val="37"/>
          <w:sz w:val="22"/>
          <w:szCs w:val="22"/>
        </w:rPr>
        <w:t xml:space="preserve"> </w:t>
      </w:r>
      <w:r w:rsidRPr="006A4A68">
        <w:rPr>
          <w:rFonts w:ascii="Arial" w:hAnsi="Arial" w:cs="Arial"/>
          <w:color w:val="000000"/>
          <w:sz w:val="22"/>
          <w:szCs w:val="22"/>
        </w:rPr>
        <w:t>a rilevare</w:t>
      </w:r>
      <w:r w:rsidRPr="006A4A68">
        <w:rPr>
          <w:rFonts w:ascii="Arial" w:hAnsi="Arial" w:cs="Arial"/>
          <w:color w:val="000000"/>
          <w:spacing w:val="4"/>
          <w:sz w:val="22"/>
          <w:szCs w:val="22"/>
        </w:rPr>
        <w:t xml:space="preserve"> </w:t>
      </w:r>
      <w:r w:rsidRPr="006A4A68">
        <w:rPr>
          <w:rFonts w:ascii="Arial" w:hAnsi="Arial" w:cs="Arial"/>
          <w:color w:val="000000"/>
          <w:sz w:val="22"/>
          <w:szCs w:val="22"/>
        </w:rPr>
        <w:t>il</w:t>
      </w:r>
      <w:r w:rsidRPr="006A4A68">
        <w:rPr>
          <w:rFonts w:ascii="Arial" w:hAnsi="Arial" w:cs="Arial"/>
          <w:color w:val="000000"/>
          <w:spacing w:val="3"/>
          <w:sz w:val="22"/>
          <w:szCs w:val="22"/>
        </w:rPr>
        <w:t xml:space="preserve"> </w:t>
      </w:r>
      <w:r w:rsidRPr="006A4A68">
        <w:rPr>
          <w:rFonts w:ascii="Arial" w:hAnsi="Arial" w:cs="Arial"/>
          <w:color w:val="000000"/>
          <w:sz w:val="22"/>
          <w:szCs w:val="22"/>
        </w:rPr>
        <w:t>gr</w:t>
      </w:r>
      <w:r w:rsidRPr="006A4A68">
        <w:rPr>
          <w:rFonts w:ascii="Arial" w:hAnsi="Arial" w:cs="Arial"/>
          <w:color w:val="000000"/>
          <w:spacing w:val="-2"/>
          <w:sz w:val="22"/>
          <w:szCs w:val="22"/>
        </w:rPr>
        <w:t>a</w:t>
      </w:r>
      <w:r w:rsidRPr="006A4A68">
        <w:rPr>
          <w:rFonts w:ascii="Arial" w:hAnsi="Arial" w:cs="Arial"/>
          <w:color w:val="000000"/>
          <w:spacing w:val="1"/>
          <w:sz w:val="22"/>
          <w:szCs w:val="22"/>
        </w:rPr>
        <w:t>d</w:t>
      </w:r>
      <w:r w:rsidRPr="006A4A68">
        <w:rPr>
          <w:rFonts w:ascii="Arial" w:hAnsi="Arial" w:cs="Arial"/>
          <w:color w:val="000000"/>
          <w:sz w:val="22"/>
          <w:szCs w:val="22"/>
        </w:rPr>
        <w:t>o</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so</w:t>
      </w:r>
      <w:r w:rsidRPr="006A4A68">
        <w:rPr>
          <w:rFonts w:ascii="Arial" w:hAnsi="Arial" w:cs="Arial"/>
          <w:color w:val="000000"/>
          <w:spacing w:val="-1"/>
          <w:sz w:val="22"/>
          <w:szCs w:val="22"/>
        </w:rPr>
        <w:t>dd</w:t>
      </w:r>
      <w:r w:rsidRPr="006A4A68">
        <w:rPr>
          <w:rFonts w:ascii="Arial" w:hAnsi="Arial" w:cs="Arial"/>
          <w:color w:val="000000"/>
          <w:sz w:val="22"/>
          <w:szCs w:val="22"/>
        </w:rPr>
        <w:t>is</w:t>
      </w:r>
      <w:r w:rsidRPr="006A4A68">
        <w:rPr>
          <w:rFonts w:ascii="Arial" w:hAnsi="Arial" w:cs="Arial"/>
          <w:color w:val="000000"/>
          <w:spacing w:val="1"/>
          <w:sz w:val="22"/>
          <w:szCs w:val="22"/>
        </w:rPr>
        <w:t>f</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e </w:t>
      </w:r>
      <w:r w:rsidRPr="006A4A68">
        <w:rPr>
          <w:rFonts w:ascii="Arial" w:hAnsi="Arial" w:cs="Arial"/>
          <w:color w:val="000000"/>
          <w:spacing w:val="1"/>
          <w:sz w:val="22"/>
          <w:szCs w:val="22"/>
        </w:rPr>
        <w:t>d</w:t>
      </w:r>
      <w:r w:rsidRPr="006A4A68">
        <w:rPr>
          <w:rFonts w:ascii="Arial" w:hAnsi="Arial" w:cs="Arial"/>
          <w:color w:val="000000"/>
          <w:sz w:val="22"/>
          <w:szCs w:val="22"/>
        </w:rPr>
        <w:t>egli</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pacing w:val="-2"/>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n</w:t>
      </w:r>
      <w:r w:rsidRPr="006A4A68">
        <w:rPr>
          <w:rFonts w:ascii="Arial" w:hAnsi="Arial" w:cs="Arial"/>
          <w:color w:val="000000"/>
          <w:spacing w:val="1"/>
          <w:sz w:val="22"/>
          <w:szCs w:val="22"/>
        </w:rPr>
        <w:t xml:space="preserve"> </w:t>
      </w:r>
      <w:r w:rsidRPr="006A4A68">
        <w:rPr>
          <w:rFonts w:ascii="Arial" w:hAnsi="Arial" w:cs="Arial"/>
          <w:color w:val="000000"/>
          <w:sz w:val="22"/>
          <w:szCs w:val="22"/>
        </w:rPr>
        <w:t>r</w:t>
      </w:r>
      <w:r w:rsidRPr="006A4A68">
        <w:rPr>
          <w:rFonts w:ascii="Arial" w:hAnsi="Arial" w:cs="Arial"/>
          <w:color w:val="000000"/>
          <w:spacing w:val="1"/>
          <w:sz w:val="22"/>
          <w:szCs w:val="22"/>
        </w:rPr>
        <w:t>e</w:t>
      </w:r>
      <w:r w:rsidRPr="006A4A68">
        <w:rPr>
          <w:rFonts w:ascii="Arial" w:hAnsi="Arial" w:cs="Arial"/>
          <w:color w:val="000000"/>
          <w:sz w:val="22"/>
          <w:szCs w:val="22"/>
        </w:rPr>
        <w:t>la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ai</w:t>
      </w:r>
      <w:r w:rsidRPr="006A4A68">
        <w:rPr>
          <w:rFonts w:ascii="Arial" w:hAnsi="Arial" w:cs="Arial"/>
          <w:color w:val="000000"/>
          <w:spacing w:val="3"/>
          <w:sz w:val="22"/>
          <w:szCs w:val="22"/>
        </w:rPr>
        <w:t xml:space="preserve"> </w:t>
      </w:r>
      <w:r w:rsidRPr="006A4A68">
        <w:rPr>
          <w:rFonts w:ascii="Arial" w:hAnsi="Arial" w:cs="Arial"/>
          <w:color w:val="000000"/>
          <w:spacing w:val="-3"/>
          <w:sz w:val="22"/>
          <w:szCs w:val="22"/>
        </w:rPr>
        <w:t>s</w:t>
      </w:r>
      <w:r w:rsidRPr="006A4A68">
        <w:rPr>
          <w:rFonts w:ascii="Arial" w:hAnsi="Arial" w:cs="Arial"/>
          <w:color w:val="000000"/>
          <w:sz w:val="22"/>
          <w:szCs w:val="22"/>
        </w:rPr>
        <w:t>e</w:t>
      </w:r>
      <w:r w:rsidRPr="006A4A68">
        <w:rPr>
          <w:rFonts w:ascii="Arial" w:hAnsi="Arial" w:cs="Arial"/>
          <w:color w:val="000000"/>
          <w:spacing w:val="1"/>
          <w:sz w:val="22"/>
          <w:szCs w:val="22"/>
        </w:rPr>
        <w:t>r</w:t>
      </w:r>
      <w:r w:rsidRPr="006A4A68">
        <w:rPr>
          <w:rFonts w:ascii="Arial" w:hAnsi="Arial" w:cs="Arial"/>
          <w:color w:val="000000"/>
          <w:sz w:val="22"/>
          <w:szCs w:val="22"/>
        </w:rPr>
        <w:t>vi</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e</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3"/>
          <w:sz w:val="22"/>
          <w:szCs w:val="22"/>
        </w:rPr>
        <w:t>g</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al</w:t>
      </w:r>
      <w:r w:rsidRPr="006A4A68">
        <w:rPr>
          <w:rFonts w:ascii="Arial" w:hAnsi="Arial" w:cs="Arial"/>
          <w:color w:val="000000"/>
          <w:spacing w:val="-2"/>
          <w:sz w:val="22"/>
          <w:szCs w:val="22"/>
        </w:rPr>
        <w:t>l</w:t>
      </w:r>
      <w:r w:rsidRPr="006A4A68">
        <w:rPr>
          <w:rFonts w:ascii="Arial" w:hAnsi="Arial" w:cs="Arial"/>
          <w:color w:val="000000"/>
          <w:sz w:val="22"/>
          <w:szCs w:val="22"/>
        </w:rPr>
        <w:t>a</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1"/>
          <w:sz w:val="22"/>
          <w:szCs w:val="22"/>
        </w:rPr>
        <w:t>ub</w:t>
      </w:r>
      <w:r w:rsidRPr="006A4A68">
        <w:rPr>
          <w:rFonts w:ascii="Arial" w:hAnsi="Arial" w:cs="Arial"/>
          <w:color w:val="000000"/>
          <w:spacing w:val="-1"/>
          <w:sz w:val="22"/>
          <w:szCs w:val="22"/>
        </w:rPr>
        <w:t>b</w:t>
      </w:r>
      <w:r w:rsidRPr="006A4A68">
        <w:rPr>
          <w:rFonts w:ascii="Arial" w:hAnsi="Arial" w:cs="Arial"/>
          <w:color w:val="000000"/>
          <w:sz w:val="22"/>
          <w:szCs w:val="22"/>
        </w:rPr>
        <w:t>lica ammi</w:t>
      </w:r>
      <w:r w:rsidRPr="006A4A68">
        <w:rPr>
          <w:rFonts w:ascii="Arial" w:hAnsi="Arial" w:cs="Arial"/>
          <w:color w:val="000000"/>
          <w:spacing w:val="2"/>
          <w:sz w:val="22"/>
          <w:szCs w:val="22"/>
        </w:rPr>
        <w:t>n</w:t>
      </w:r>
      <w:r w:rsidRPr="006A4A68">
        <w:rPr>
          <w:rFonts w:ascii="Arial" w:hAnsi="Arial" w:cs="Arial"/>
          <w:color w:val="000000"/>
          <w:sz w:val="22"/>
          <w:szCs w:val="22"/>
        </w:rPr>
        <w:t>is</w:t>
      </w:r>
      <w:r w:rsidRPr="006A4A68">
        <w:rPr>
          <w:rFonts w:ascii="Arial" w:hAnsi="Arial" w:cs="Arial"/>
          <w:color w:val="000000"/>
          <w:spacing w:val="1"/>
          <w:sz w:val="22"/>
          <w:szCs w:val="22"/>
        </w:rPr>
        <w:t>t</w:t>
      </w:r>
      <w:r w:rsidRPr="006A4A68">
        <w:rPr>
          <w:rFonts w:ascii="Arial" w:hAnsi="Arial" w:cs="Arial"/>
          <w:color w:val="000000"/>
          <w:sz w:val="22"/>
          <w:szCs w:val="22"/>
        </w:rPr>
        <w:t>r</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p>
    <w:p w:rsidR="00E70375" w:rsidRPr="006A4A68" w:rsidRDefault="00E70375" w:rsidP="00021CD6">
      <w:pPr>
        <w:widowControl w:val="0"/>
        <w:tabs>
          <w:tab w:val="left" w:pos="820"/>
        </w:tabs>
        <w:autoSpaceDE w:val="0"/>
        <w:autoSpaceDN w:val="0"/>
        <w:adjustRightInd w:val="0"/>
        <w:spacing w:before="60"/>
        <w:ind w:left="284" w:right="48"/>
        <w:jc w:val="both"/>
        <w:rPr>
          <w:rFonts w:ascii="Arial" w:hAnsi="Arial" w:cs="Arial"/>
          <w:color w:val="000000"/>
          <w:sz w:val="22"/>
          <w:szCs w:val="22"/>
        </w:rPr>
      </w:pPr>
      <w:r w:rsidRPr="006A4A68">
        <w:rPr>
          <w:rFonts w:ascii="Arial" w:hAnsi="Arial" w:cs="Arial"/>
          <w:color w:val="000000"/>
          <w:sz w:val="22"/>
          <w:szCs w:val="22"/>
        </w:rPr>
        <w:t>Da sempre chiunque può far pervenire alle diverse strutture aziendali le proprie osservazioni, sia attraverso l’Ufficio Protocollo sia tramite l’URP: entrambe smistano ai diversi destinatari le segnalazioni.</w:t>
      </w:r>
    </w:p>
    <w:p w:rsidR="00E70375" w:rsidRPr="006A4A68" w:rsidRDefault="00E70375" w:rsidP="0076390F">
      <w:pPr>
        <w:widowControl w:val="0"/>
        <w:tabs>
          <w:tab w:val="left" w:pos="820"/>
        </w:tabs>
        <w:autoSpaceDE w:val="0"/>
        <w:autoSpaceDN w:val="0"/>
        <w:adjustRightInd w:val="0"/>
        <w:spacing w:before="60"/>
        <w:ind w:right="48"/>
        <w:jc w:val="both"/>
        <w:rPr>
          <w:rFonts w:ascii="Arial" w:hAnsi="Arial" w:cs="Arial"/>
          <w:color w:val="000000"/>
          <w:sz w:val="22"/>
          <w:szCs w:val="22"/>
        </w:rPr>
      </w:pPr>
    </w:p>
    <w:p w:rsidR="00E70375" w:rsidRPr="00A737B2" w:rsidRDefault="00E70375" w:rsidP="001C517B">
      <w:pPr>
        <w:widowControl w:val="0"/>
        <w:tabs>
          <w:tab w:val="left" w:pos="820"/>
        </w:tabs>
        <w:autoSpaceDE w:val="0"/>
        <w:autoSpaceDN w:val="0"/>
        <w:adjustRightInd w:val="0"/>
        <w:spacing w:before="21"/>
        <w:ind w:left="284" w:right="-20"/>
        <w:jc w:val="both"/>
        <w:rPr>
          <w:rFonts w:ascii="Arial" w:hAnsi="Arial" w:cs="Arial"/>
          <w:color w:val="000000"/>
          <w:sz w:val="22"/>
          <w:szCs w:val="22"/>
        </w:rPr>
      </w:pPr>
      <w:r w:rsidRPr="006A4A68">
        <w:rPr>
          <w:rFonts w:ascii="Arial" w:hAnsi="Arial" w:cs="Arial"/>
          <w:color w:val="000000"/>
          <w:sz w:val="22"/>
          <w:szCs w:val="22"/>
        </w:rPr>
        <w:t xml:space="preserve">Le </w:t>
      </w:r>
      <w:r w:rsidRPr="006A4A68">
        <w:rPr>
          <w:rFonts w:ascii="Arial" w:hAnsi="Arial" w:cs="Arial"/>
          <w:color w:val="000000"/>
          <w:spacing w:val="-1"/>
          <w:sz w:val="22"/>
          <w:szCs w:val="22"/>
        </w:rPr>
        <w:t>m</w:t>
      </w:r>
      <w:r w:rsidRPr="006A4A68">
        <w:rPr>
          <w:rFonts w:ascii="Arial" w:hAnsi="Arial" w:cs="Arial"/>
          <w:color w:val="000000"/>
          <w:spacing w:val="1"/>
          <w:sz w:val="22"/>
          <w:szCs w:val="22"/>
        </w:rPr>
        <w:t>o</w:t>
      </w:r>
      <w:r w:rsidRPr="006A4A68">
        <w:rPr>
          <w:rFonts w:ascii="Arial" w:hAnsi="Arial" w:cs="Arial"/>
          <w:color w:val="000000"/>
          <w:spacing w:val="-1"/>
          <w:sz w:val="22"/>
          <w:szCs w:val="22"/>
        </w:rPr>
        <w:t>d</w:t>
      </w:r>
      <w:r w:rsidRPr="006A4A68">
        <w:rPr>
          <w:rFonts w:ascii="Arial" w:hAnsi="Arial" w:cs="Arial"/>
          <w:color w:val="000000"/>
          <w:sz w:val="22"/>
          <w:szCs w:val="22"/>
        </w:rPr>
        <w:t>al</w:t>
      </w:r>
      <w:r w:rsidRPr="006A4A68">
        <w:rPr>
          <w:rFonts w:ascii="Arial" w:hAnsi="Arial" w:cs="Arial"/>
          <w:color w:val="000000"/>
          <w:spacing w:val="-1"/>
          <w:sz w:val="22"/>
          <w:szCs w:val="22"/>
        </w:rPr>
        <w:t>i</w:t>
      </w:r>
      <w:r w:rsidRPr="006A4A68">
        <w:rPr>
          <w:rFonts w:ascii="Arial" w:hAnsi="Arial" w:cs="Arial"/>
          <w:color w:val="000000"/>
          <w:sz w:val="22"/>
          <w:szCs w:val="22"/>
        </w:rPr>
        <w:t>tà</w:t>
      </w:r>
      <w:r w:rsidRPr="006A4A68">
        <w:rPr>
          <w:rFonts w:ascii="Arial" w:hAnsi="Arial" w:cs="Arial"/>
          <w:color w:val="000000"/>
          <w:spacing w:val="-2"/>
          <w:sz w:val="22"/>
          <w:szCs w:val="22"/>
        </w:rPr>
        <w:t xml:space="preserve"> </w:t>
      </w:r>
      <w:r w:rsidRPr="006A4A68">
        <w:rPr>
          <w:rFonts w:ascii="Arial" w:hAnsi="Arial" w:cs="Arial"/>
          <w:color w:val="000000"/>
          <w:sz w:val="22"/>
          <w:szCs w:val="22"/>
        </w:rPr>
        <w:t>da seg</w:t>
      </w:r>
      <w:r w:rsidRPr="006A4A68">
        <w:rPr>
          <w:rFonts w:ascii="Arial" w:hAnsi="Arial" w:cs="Arial"/>
          <w:color w:val="000000"/>
          <w:spacing w:val="-1"/>
          <w:sz w:val="22"/>
          <w:szCs w:val="22"/>
        </w:rPr>
        <w:t>u</w:t>
      </w:r>
      <w:r w:rsidRPr="006A4A68">
        <w:rPr>
          <w:rFonts w:ascii="Arial" w:hAnsi="Arial" w:cs="Arial"/>
          <w:color w:val="000000"/>
          <w:sz w:val="22"/>
          <w:szCs w:val="22"/>
        </w:rPr>
        <w:t>ire</w:t>
      </w:r>
      <w:r w:rsidRPr="006A4A68">
        <w:rPr>
          <w:rFonts w:ascii="Arial" w:hAnsi="Arial" w:cs="Arial"/>
          <w:color w:val="000000"/>
          <w:spacing w:val="-2"/>
          <w:sz w:val="22"/>
          <w:szCs w:val="22"/>
        </w:rPr>
        <w:t xml:space="preserve"> </w:t>
      </w:r>
      <w:r w:rsidRPr="006A4A68">
        <w:rPr>
          <w:rFonts w:ascii="Arial" w:hAnsi="Arial" w:cs="Arial"/>
          <w:color w:val="000000"/>
          <w:sz w:val="22"/>
          <w:szCs w:val="22"/>
        </w:rPr>
        <w:t xml:space="preserve">per </w:t>
      </w:r>
      <w:r w:rsidRPr="006A4A68">
        <w:rPr>
          <w:rFonts w:ascii="Arial" w:hAnsi="Arial" w:cs="Arial"/>
          <w:color w:val="000000"/>
          <w:spacing w:val="-2"/>
          <w:sz w:val="22"/>
          <w:szCs w:val="22"/>
        </w:rPr>
        <w:t>l</w:t>
      </w:r>
      <w:r w:rsidRPr="006A4A68">
        <w:rPr>
          <w:rFonts w:ascii="Arial" w:hAnsi="Arial" w:cs="Arial"/>
          <w:color w:val="000000"/>
          <w:sz w:val="22"/>
          <w:szCs w:val="22"/>
        </w:rPr>
        <w:t>a tra</w:t>
      </w:r>
      <w:r w:rsidRPr="006A4A68">
        <w:rPr>
          <w:rFonts w:ascii="Arial" w:hAnsi="Arial" w:cs="Arial"/>
          <w:color w:val="000000"/>
          <w:spacing w:val="-3"/>
          <w:sz w:val="22"/>
          <w:szCs w:val="22"/>
        </w:rPr>
        <w:t>s</w:t>
      </w:r>
      <w:r w:rsidRPr="006A4A68">
        <w:rPr>
          <w:rFonts w:ascii="Arial" w:hAnsi="Arial" w:cs="Arial"/>
          <w:color w:val="000000"/>
          <w:spacing w:val="1"/>
          <w:sz w:val="22"/>
          <w:szCs w:val="22"/>
        </w:rPr>
        <w:t>m</w:t>
      </w:r>
      <w:r w:rsidRPr="006A4A68">
        <w:rPr>
          <w:rFonts w:ascii="Arial" w:hAnsi="Arial" w:cs="Arial"/>
          <w:color w:val="000000"/>
          <w:sz w:val="22"/>
          <w:szCs w:val="22"/>
        </w:rPr>
        <w:t>iss</w:t>
      </w:r>
      <w:r w:rsidRPr="006A4A68">
        <w:rPr>
          <w:rFonts w:ascii="Arial" w:hAnsi="Arial" w:cs="Arial"/>
          <w:color w:val="000000"/>
          <w:spacing w:val="-3"/>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qualsiasi </w:t>
      </w:r>
      <w:r w:rsidRPr="006A4A68">
        <w:rPr>
          <w:rFonts w:ascii="Arial" w:hAnsi="Arial" w:cs="Arial"/>
          <w:color w:val="000000"/>
          <w:spacing w:val="-2"/>
          <w:sz w:val="22"/>
          <w:szCs w:val="22"/>
        </w:rPr>
        <w:t>s</w:t>
      </w:r>
      <w:r w:rsidRPr="006A4A68">
        <w:rPr>
          <w:rFonts w:ascii="Arial" w:hAnsi="Arial" w:cs="Arial"/>
          <w:color w:val="000000"/>
          <w:sz w:val="22"/>
          <w:szCs w:val="22"/>
        </w:rPr>
        <w:t>eg</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1"/>
          <w:sz w:val="22"/>
          <w:szCs w:val="22"/>
        </w:rPr>
        <w:t>az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 convogliano prioritariamente all’URP come descritto sul portale</w:t>
      </w:r>
      <w:r w:rsidRPr="006A4A68">
        <w:rPr>
          <w:rStyle w:val="FootnoteReference"/>
          <w:rFonts w:ascii="Arial" w:hAnsi="Arial" w:cs="Arial"/>
          <w:color w:val="000000"/>
          <w:sz w:val="22"/>
          <w:szCs w:val="22"/>
        </w:rPr>
        <w:footnoteReference w:id="25"/>
      </w:r>
      <w:r w:rsidRPr="006A4A68">
        <w:rPr>
          <w:rFonts w:ascii="Arial" w:hAnsi="Arial" w:cs="Arial"/>
          <w:color w:val="000000"/>
          <w:sz w:val="22"/>
          <w:szCs w:val="22"/>
        </w:rPr>
        <w:t xml:space="preserve">, ricordato nella cartellonistica dei punti di maggior afflusso ed in </w:t>
      </w:r>
      <w:r w:rsidRPr="00A737B2">
        <w:rPr>
          <w:rFonts w:ascii="Arial" w:hAnsi="Arial" w:cs="Arial"/>
          <w:color w:val="000000"/>
          <w:sz w:val="22"/>
          <w:szCs w:val="22"/>
        </w:rPr>
        <w:t>ogni struttura, nonché nei vari foother e postazioni in cui sono riportate le caselle mail</w:t>
      </w:r>
      <w:r w:rsidRPr="00A737B2">
        <w:rPr>
          <w:rStyle w:val="FootnoteReference"/>
          <w:rFonts w:ascii="Arial" w:hAnsi="Arial" w:cs="Arial"/>
          <w:color w:val="000000"/>
          <w:sz w:val="22"/>
          <w:szCs w:val="22"/>
        </w:rPr>
        <w:footnoteReference w:id="26"/>
      </w:r>
      <w:r w:rsidRPr="00A737B2">
        <w:rPr>
          <w:rFonts w:ascii="Arial" w:hAnsi="Arial" w:cs="Arial"/>
          <w:color w:val="000000"/>
          <w:sz w:val="22"/>
          <w:szCs w:val="22"/>
        </w:rPr>
        <w:t>.</w:t>
      </w:r>
    </w:p>
    <w:p w:rsidR="00E70375" w:rsidRPr="00A737B2" w:rsidRDefault="00E70375" w:rsidP="001C517B">
      <w:pPr>
        <w:widowControl w:val="0"/>
        <w:tabs>
          <w:tab w:val="left" w:pos="820"/>
        </w:tabs>
        <w:autoSpaceDE w:val="0"/>
        <w:autoSpaceDN w:val="0"/>
        <w:adjustRightInd w:val="0"/>
        <w:spacing w:before="21"/>
        <w:ind w:left="284" w:right="-20"/>
        <w:jc w:val="both"/>
        <w:rPr>
          <w:rFonts w:ascii="Arial" w:hAnsi="Arial" w:cs="Arial"/>
          <w:color w:val="000000"/>
          <w:sz w:val="22"/>
          <w:szCs w:val="22"/>
        </w:rPr>
      </w:pPr>
      <w:r w:rsidRPr="00A737B2">
        <w:rPr>
          <w:rFonts w:ascii="Arial" w:hAnsi="Arial" w:cs="Arial"/>
          <w:color w:val="000000"/>
          <w:sz w:val="22"/>
          <w:szCs w:val="22"/>
        </w:rPr>
        <w:t>L’OIV verifica la rispondenza ai criteri minimi previsti, cioè alla diffusione de:</w:t>
      </w:r>
    </w:p>
    <w:p w:rsidR="00E70375" w:rsidRPr="00A737B2" w:rsidRDefault="00E70375" w:rsidP="001C517B">
      <w:pPr>
        <w:widowControl w:val="0"/>
        <w:numPr>
          <w:ilvl w:val="0"/>
          <w:numId w:val="37"/>
        </w:numPr>
        <w:tabs>
          <w:tab w:val="left" w:pos="820"/>
        </w:tabs>
        <w:autoSpaceDE w:val="0"/>
        <w:autoSpaceDN w:val="0"/>
        <w:adjustRightInd w:val="0"/>
        <w:spacing w:before="19"/>
        <w:ind w:right="-20"/>
        <w:jc w:val="both"/>
        <w:rPr>
          <w:rFonts w:ascii="Arial" w:hAnsi="Arial" w:cs="Arial"/>
          <w:color w:val="000000"/>
          <w:sz w:val="22"/>
          <w:szCs w:val="22"/>
        </w:rPr>
      </w:pPr>
      <w:r w:rsidRPr="00A737B2">
        <w:rPr>
          <w:rFonts w:ascii="Arial" w:hAnsi="Arial" w:cs="Arial"/>
          <w:color w:val="000000"/>
          <w:sz w:val="22"/>
          <w:szCs w:val="22"/>
        </w:rPr>
        <w:t>il</w:t>
      </w:r>
      <w:r w:rsidRPr="00A737B2">
        <w:rPr>
          <w:rFonts w:ascii="Arial" w:hAnsi="Arial" w:cs="Arial"/>
          <w:color w:val="000000"/>
          <w:spacing w:val="1"/>
          <w:sz w:val="22"/>
          <w:szCs w:val="22"/>
        </w:rPr>
        <w:t xml:space="preserve"> </w:t>
      </w:r>
      <w:r w:rsidRPr="00A737B2">
        <w:rPr>
          <w:rFonts w:ascii="Arial" w:hAnsi="Arial" w:cs="Arial"/>
          <w:color w:val="000000"/>
          <w:spacing w:val="-1"/>
          <w:sz w:val="22"/>
          <w:szCs w:val="22"/>
        </w:rPr>
        <w:t>n</w:t>
      </w:r>
      <w:r w:rsidRPr="00A737B2">
        <w:rPr>
          <w:rFonts w:ascii="Arial" w:hAnsi="Arial" w:cs="Arial"/>
          <w:color w:val="000000"/>
          <w:spacing w:val="1"/>
          <w:sz w:val="22"/>
          <w:szCs w:val="22"/>
        </w:rPr>
        <w:t>o</w:t>
      </w:r>
      <w:r w:rsidRPr="00A737B2">
        <w:rPr>
          <w:rFonts w:ascii="Arial" w:hAnsi="Arial" w:cs="Arial"/>
          <w:color w:val="000000"/>
          <w:spacing w:val="-1"/>
          <w:sz w:val="22"/>
          <w:szCs w:val="22"/>
        </w:rPr>
        <w:t>m</w:t>
      </w:r>
      <w:r w:rsidRPr="00A737B2">
        <w:rPr>
          <w:rFonts w:ascii="Arial" w:hAnsi="Arial" w:cs="Arial"/>
          <w:color w:val="000000"/>
          <w:sz w:val="22"/>
          <w:szCs w:val="22"/>
        </w:rPr>
        <w:t>e</w:t>
      </w:r>
      <w:r w:rsidRPr="00A737B2">
        <w:rPr>
          <w:rFonts w:ascii="Arial" w:hAnsi="Arial" w:cs="Arial"/>
          <w:color w:val="000000"/>
          <w:spacing w:val="-1"/>
          <w:sz w:val="22"/>
          <w:szCs w:val="22"/>
        </w:rPr>
        <w:t xml:space="preserve"> e</w:t>
      </w:r>
      <w:r w:rsidRPr="00A737B2">
        <w:rPr>
          <w:rFonts w:ascii="Arial" w:hAnsi="Arial" w:cs="Arial"/>
          <w:color w:val="000000"/>
          <w:spacing w:val="1"/>
          <w:sz w:val="22"/>
          <w:szCs w:val="22"/>
        </w:rPr>
        <w:t xml:space="preserve"> </w:t>
      </w:r>
      <w:r w:rsidRPr="00A737B2">
        <w:rPr>
          <w:rFonts w:ascii="Arial" w:hAnsi="Arial" w:cs="Arial"/>
          <w:color w:val="000000"/>
          <w:sz w:val="22"/>
          <w:szCs w:val="22"/>
        </w:rPr>
        <w:t>i</w:t>
      </w:r>
      <w:r w:rsidRPr="00A737B2">
        <w:rPr>
          <w:rFonts w:ascii="Arial" w:hAnsi="Arial" w:cs="Arial"/>
          <w:color w:val="000000"/>
          <w:spacing w:val="-2"/>
          <w:sz w:val="22"/>
          <w:szCs w:val="22"/>
        </w:rPr>
        <w:t xml:space="preserve"> </w:t>
      </w:r>
      <w:r w:rsidRPr="00A737B2">
        <w:rPr>
          <w:rFonts w:ascii="Arial" w:hAnsi="Arial" w:cs="Arial"/>
          <w:color w:val="000000"/>
          <w:sz w:val="22"/>
          <w:szCs w:val="22"/>
        </w:rPr>
        <w:t>c</w:t>
      </w:r>
      <w:r w:rsidRPr="00A737B2">
        <w:rPr>
          <w:rFonts w:ascii="Arial" w:hAnsi="Arial" w:cs="Arial"/>
          <w:color w:val="000000"/>
          <w:spacing w:val="1"/>
          <w:sz w:val="22"/>
          <w:szCs w:val="22"/>
        </w:rPr>
        <w:t>o</w:t>
      </w:r>
      <w:r w:rsidRPr="00A737B2">
        <w:rPr>
          <w:rFonts w:ascii="Arial" w:hAnsi="Arial" w:cs="Arial"/>
          <w:color w:val="000000"/>
          <w:spacing w:val="-1"/>
          <w:sz w:val="22"/>
          <w:szCs w:val="22"/>
        </w:rPr>
        <w:t>n</w:t>
      </w:r>
      <w:r w:rsidRPr="00A737B2">
        <w:rPr>
          <w:rFonts w:ascii="Arial" w:hAnsi="Arial" w:cs="Arial"/>
          <w:color w:val="000000"/>
          <w:sz w:val="22"/>
          <w:szCs w:val="22"/>
        </w:rPr>
        <w:t>t</w:t>
      </w:r>
      <w:r w:rsidRPr="00A737B2">
        <w:rPr>
          <w:rFonts w:ascii="Arial" w:hAnsi="Arial" w:cs="Arial"/>
          <w:color w:val="000000"/>
          <w:spacing w:val="-2"/>
          <w:sz w:val="22"/>
          <w:szCs w:val="22"/>
        </w:rPr>
        <w:t>a</w:t>
      </w:r>
      <w:r w:rsidRPr="00A737B2">
        <w:rPr>
          <w:rFonts w:ascii="Arial" w:hAnsi="Arial" w:cs="Arial"/>
          <w:color w:val="000000"/>
          <w:sz w:val="22"/>
          <w:szCs w:val="22"/>
        </w:rPr>
        <w:t>t</w:t>
      </w:r>
      <w:r w:rsidRPr="00A737B2">
        <w:rPr>
          <w:rFonts w:ascii="Arial" w:hAnsi="Arial" w:cs="Arial"/>
          <w:color w:val="000000"/>
          <w:spacing w:val="1"/>
          <w:sz w:val="22"/>
          <w:szCs w:val="22"/>
        </w:rPr>
        <w:t>t</w:t>
      </w:r>
      <w:r w:rsidRPr="00A737B2">
        <w:rPr>
          <w:rFonts w:ascii="Arial" w:hAnsi="Arial" w:cs="Arial"/>
          <w:color w:val="000000"/>
          <w:sz w:val="22"/>
          <w:szCs w:val="22"/>
        </w:rPr>
        <w:t>i del</w:t>
      </w:r>
      <w:r w:rsidRPr="00A737B2">
        <w:rPr>
          <w:rFonts w:ascii="Arial" w:hAnsi="Arial" w:cs="Arial"/>
          <w:color w:val="000000"/>
          <w:spacing w:val="-1"/>
          <w:sz w:val="22"/>
          <w:szCs w:val="22"/>
        </w:rPr>
        <w:t>l</w:t>
      </w:r>
      <w:r w:rsidRPr="00A737B2">
        <w:rPr>
          <w:rFonts w:ascii="Arial" w:hAnsi="Arial" w:cs="Arial"/>
          <w:color w:val="000000"/>
          <w:sz w:val="22"/>
          <w:szCs w:val="22"/>
        </w:rPr>
        <w:t>’uff</w:t>
      </w:r>
      <w:r w:rsidRPr="00A737B2">
        <w:rPr>
          <w:rFonts w:ascii="Arial" w:hAnsi="Arial" w:cs="Arial"/>
          <w:color w:val="000000"/>
          <w:spacing w:val="-3"/>
          <w:sz w:val="22"/>
          <w:szCs w:val="22"/>
        </w:rPr>
        <w:t>i</w:t>
      </w:r>
      <w:r w:rsidRPr="00A737B2">
        <w:rPr>
          <w:rFonts w:ascii="Arial" w:hAnsi="Arial" w:cs="Arial"/>
          <w:color w:val="000000"/>
          <w:sz w:val="22"/>
          <w:szCs w:val="22"/>
        </w:rPr>
        <w:t>cio</w:t>
      </w:r>
      <w:r w:rsidRPr="00A737B2">
        <w:rPr>
          <w:rFonts w:ascii="Arial" w:hAnsi="Arial" w:cs="Arial"/>
          <w:color w:val="000000"/>
          <w:spacing w:val="1"/>
          <w:sz w:val="22"/>
          <w:szCs w:val="22"/>
        </w:rPr>
        <w:t xml:space="preserve"> </w:t>
      </w:r>
      <w:r w:rsidRPr="00A737B2">
        <w:rPr>
          <w:rFonts w:ascii="Arial" w:hAnsi="Arial" w:cs="Arial"/>
          <w:color w:val="000000"/>
          <w:spacing w:val="-2"/>
          <w:sz w:val="22"/>
          <w:szCs w:val="22"/>
        </w:rPr>
        <w:t>c</w:t>
      </w:r>
      <w:r w:rsidRPr="00A737B2">
        <w:rPr>
          <w:rFonts w:ascii="Arial" w:hAnsi="Arial" w:cs="Arial"/>
          <w:color w:val="000000"/>
          <w:spacing w:val="-1"/>
          <w:sz w:val="22"/>
          <w:szCs w:val="22"/>
        </w:rPr>
        <w:t>o</w:t>
      </w:r>
      <w:r w:rsidRPr="00A737B2">
        <w:rPr>
          <w:rFonts w:ascii="Arial" w:hAnsi="Arial" w:cs="Arial"/>
          <w:color w:val="000000"/>
          <w:spacing w:val="1"/>
          <w:sz w:val="22"/>
          <w:szCs w:val="22"/>
        </w:rPr>
        <w:t>m</w:t>
      </w:r>
      <w:r w:rsidRPr="00A737B2">
        <w:rPr>
          <w:rFonts w:ascii="Arial" w:hAnsi="Arial" w:cs="Arial"/>
          <w:color w:val="000000"/>
          <w:spacing w:val="-1"/>
          <w:sz w:val="22"/>
          <w:szCs w:val="22"/>
        </w:rPr>
        <w:t>p</w:t>
      </w:r>
      <w:r w:rsidRPr="00A737B2">
        <w:rPr>
          <w:rFonts w:ascii="Arial" w:hAnsi="Arial" w:cs="Arial"/>
          <w:color w:val="000000"/>
          <w:sz w:val="22"/>
          <w:szCs w:val="22"/>
        </w:rPr>
        <w:t>e</w:t>
      </w:r>
      <w:r w:rsidRPr="00A737B2">
        <w:rPr>
          <w:rFonts w:ascii="Arial" w:hAnsi="Arial" w:cs="Arial"/>
          <w:color w:val="000000"/>
          <w:spacing w:val="-1"/>
          <w:sz w:val="22"/>
          <w:szCs w:val="22"/>
        </w:rPr>
        <w:t>t</w:t>
      </w:r>
      <w:r w:rsidRPr="00A737B2">
        <w:rPr>
          <w:rFonts w:ascii="Arial" w:hAnsi="Arial" w:cs="Arial"/>
          <w:color w:val="000000"/>
          <w:sz w:val="22"/>
          <w:szCs w:val="22"/>
        </w:rPr>
        <w:t>ente</w:t>
      </w:r>
      <w:r w:rsidRPr="00A737B2">
        <w:rPr>
          <w:rFonts w:ascii="Arial" w:hAnsi="Arial" w:cs="Arial"/>
          <w:color w:val="000000"/>
          <w:spacing w:val="-1"/>
          <w:sz w:val="22"/>
          <w:szCs w:val="22"/>
        </w:rPr>
        <w:t xml:space="preserve"> </w:t>
      </w:r>
      <w:r w:rsidRPr="00A737B2">
        <w:rPr>
          <w:rFonts w:ascii="Arial" w:hAnsi="Arial" w:cs="Arial"/>
          <w:color w:val="000000"/>
          <w:sz w:val="22"/>
          <w:szCs w:val="22"/>
        </w:rPr>
        <w:t>a ric</w:t>
      </w:r>
      <w:r w:rsidRPr="00A737B2">
        <w:rPr>
          <w:rFonts w:ascii="Arial" w:hAnsi="Arial" w:cs="Arial"/>
          <w:color w:val="000000"/>
          <w:spacing w:val="-2"/>
          <w:sz w:val="22"/>
          <w:szCs w:val="22"/>
        </w:rPr>
        <w:t>e</w:t>
      </w:r>
      <w:r w:rsidRPr="00A737B2">
        <w:rPr>
          <w:rFonts w:ascii="Arial" w:hAnsi="Arial" w:cs="Arial"/>
          <w:color w:val="000000"/>
          <w:spacing w:val="1"/>
          <w:sz w:val="22"/>
          <w:szCs w:val="22"/>
        </w:rPr>
        <w:t>v</w:t>
      </w:r>
      <w:r w:rsidRPr="00A737B2">
        <w:rPr>
          <w:rFonts w:ascii="Arial" w:hAnsi="Arial" w:cs="Arial"/>
          <w:color w:val="000000"/>
          <w:sz w:val="22"/>
          <w:szCs w:val="22"/>
        </w:rPr>
        <w:t>e</w:t>
      </w:r>
      <w:r w:rsidRPr="00A737B2">
        <w:rPr>
          <w:rFonts w:ascii="Arial" w:hAnsi="Arial" w:cs="Arial"/>
          <w:color w:val="000000"/>
          <w:spacing w:val="-2"/>
          <w:sz w:val="22"/>
          <w:szCs w:val="22"/>
        </w:rPr>
        <w:t>r</w:t>
      </w:r>
      <w:r w:rsidRPr="00A737B2">
        <w:rPr>
          <w:rFonts w:ascii="Arial" w:hAnsi="Arial" w:cs="Arial"/>
          <w:color w:val="000000"/>
          <w:sz w:val="22"/>
          <w:szCs w:val="22"/>
        </w:rPr>
        <w:t>e</w:t>
      </w:r>
      <w:r w:rsidRPr="00A737B2">
        <w:rPr>
          <w:rFonts w:ascii="Arial" w:hAnsi="Arial" w:cs="Arial"/>
          <w:color w:val="000000"/>
          <w:spacing w:val="1"/>
          <w:sz w:val="22"/>
          <w:szCs w:val="22"/>
        </w:rPr>
        <w:t xml:space="preserve"> </w:t>
      </w:r>
      <w:r w:rsidRPr="00A737B2">
        <w:rPr>
          <w:rFonts w:ascii="Arial" w:hAnsi="Arial" w:cs="Arial"/>
          <w:color w:val="000000"/>
          <w:spacing w:val="-3"/>
          <w:sz w:val="22"/>
          <w:szCs w:val="22"/>
        </w:rPr>
        <w:t>l</w:t>
      </w:r>
      <w:r w:rsidRPr="00A737B2">
        <w:rPr>
          <w:rFonts w:ascii="Arial" w:hAnsi="Arial" w:cs="Arial"/>
          <w:color w:val="000000"/>
          <w:sz w:val="22"/>
          <w:szCs w:val="22"/>
        </w:rPr>
        <w:t>a s</w:t>
      </w:r>
      <w:r w:rsidRPr="00A737B2">
        <w:rPr>
          <w:rFonts w:ascii="Arial" w:hAnsi="Arial" w:cs="Arial"/>
          <w:color w:val="000000"/>
          <w:spacing w:val="1"/>
          <w:sz w:val="22"/>
          <w:szCs w:val="22"/>
        </w:rPr>
        <w:t>e</w:t>
      </w:r>
      <w:r w:rsidRPr="00A737B2">
        <w:rPr>
          <w:rFonts w:ascii="Arial" w:hAnsi="Arial" w:cs="Arial"/>
          <w:color w:val="000000"/>
          <w:spacing w:val="-1"/>
          <w:sz w:val="22"/>
          <w:szCs w:val="22"/>
        </w:rPr>
        <w:t>gn</w:t>
      </w:r>
      <w:r w:rsidRPr="00A737B2">
        <w:rPr>
          <w:rFonts w:ascii="Arial" w:hAnsi="Arial" w:cs="Arial"/>
          <w:color w:val="000000"/>
          <w:sz w:val="22"/>
          <w:szCs w:val="22"/>
        </w:rPr>
        <w:t>al</w:t>
      </w:r>
      <w:r w:rsidRPr="00A737B2">
        <w:rPr>
          <w:rFonts w:ascii="Arial" w:hAnsi="Arial" w:cs="Arial"/>
          <w:color w:val="000000"/>
          <w:spacing w:val="-1"/>
          <w:sz w:val="22"/>
          <w:szCs w:val="22"/>
        </w:rPr>
        <w:t>az</w:t>
      </w:r>
      <w:r w:rsidRPr="00A737B2">
        <w:rPr>
          <w:rFonts w:ascii="Arial" w:hAnsi="Arial" w:cs="Arial"/>
          <w:color w:val="000000"/>
          <w:sz w:val="22"/>
          <w:szCs w:val="22"/>
        </w:rPr>
        <w:t>i</w:t>
      </w:r>
      <w:r w:rsidRPr="00A737B2">
        <w:rPr>
          <w:rFonts w:ascii="Arial" w:hAnsi="Arial" w:cs="Arial"/>
          <w:color w:val="000000"/>
          <w:spacing w:val="1"/>
          <w:sz w:val="22"/>
          <w:szCs w:val="22"/>
        </w:rPr>
        <w:t>o</w:t>
      </w:r>
      <w:r w:rsidRPr="00A737B2">
        <w:rPr>
          <w:rFonts w:ascii="Arial" w:hAnsi="Arial" w:cs="Arial"/>
          <w:color w:val="000000"/>
          <w:spacing w:val="-1"/>
          <w:sz w:val="22"/>
          <w:szCs w:val="22"/>
        </w:rPr>
        <w:t>n</w:t>
      </w:r>
      <w:r w:rsidRPr="00A737B2">
        <w:rPr>
          <w:rFonts w:ascii="Arial" w:hAnsi="Arial" w:cs="Arial"/>
          <w:color w:val="000000"/>
          <w:spacing w:val="-2"/>
          <w:sz w:val="22"/>
          <w:szCs w:val="22"/>
        </w:rPr>
        <w:t>e</w:t>
      </w:r>
      <w:r w:rsidRPr="00A737B2">
        <w:rPr>
          <w:rFonts w:ascii="Arial" w:hAnsi="Arial" w:cs="Arial"/>
          <w:color w:val="000000"/>
          <w:sz w:val="22"/>
          <w:szCs w:val="22"/>
        </w:rPr>
        <w:t>;</w:t>
      </w:r>
    </w:p>
    <w:p w:rsidR="00E70375" w:rsidRPr="006A4A68" w:rsidRDefault="00E70375" w:rsidP="001C517B">
      <w:pPr>
        <w:widowControl w:val="0"/>
        <w:numPr>
          <w:ilvl w:val="0"/>
          <w:numId w:val="37"/>
        </w:numPr>
        <w:tabs>
          <w:tab w:val="left" w:pos="820"/>
        </w:tabs>
        <w:autoSpaceDE w:val="0"/>
        <w:autoSpaceDN w:val="0"/>
        <w:adjustRightInd w:val="0"/>
        <w:spacing w:before="28" w:line="266" w:lineRule="exact"/>
        <w:ind w:right="54"/>
        <w:jc w:val="both"/>
        <w:rPr>
          <w:rFonts w:ascii="Arial" w:hAnsi="Arial" w:cs="Arial"/>
          <w:color w:val="000000"/>
          <w:sz w:val="22"/>
          <w:szCs w:val="22"/>
        </w:rPr>
      </w:pPr>
      <w:r w:rsidRPr="006A4A68">
        <w:rPr>
          <w:rFonts w:ascii="Arial" w:hAnsi="Arial" w:cs="Arial"/>
          <w:color w:val="000000"/>
          <w:spacing w:val="-1"/>
          <w:sz w:val="22"/>
          <w:szCs w:val="22"/>
        </w:rPr>
        <w:t xml:space="preserve">gli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ir</w:t>
      </w:r>
      <w:r w:rsidRPr="006A4A68">
        <w:rPr>
          <w:rFonts w:ascii="Arial" w:hAnsi="Arial" w:cs="Arial"/>
          <w:color w:val="000000"/>
          <w:spacing w:val="-1"/>
          <w:sz w:val="22"/>
          <w:szCs w:val="22"/>
        </w:rPr>
        <w:t>izz</w:t>
      </w:r>
      <w:r w:rsidRPr="006A4A68">
        <w:rPr>
          <w:rFonts w:ascii="Arial" w:hAnsi="Arial" w:cs="Arial"/>
          <w:color w:val="000000"/>
          <w:sz w:val="22"/>
          <w:szCs w:val="22"/>
        </w:rPr>
        <w:t>i</w:t>
      </w:r>
      <w:r w:rsidRPr="006A4A68">
        <w:rPr>
          <w:rFonts w:ascii="Arial" w:hAnsi="Arial" w:cs="Arial"/>
          <w:color w:val="000000"/>
          <w:spacing w:val="44"/>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44"/>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1"/>
          <w:sz w:val="22"/>
          <w:szCs w:val="22"/>
        </w:rPr>
        <w:t>o</w:t>
      </w:r>
      <w:r w:rsidRPr="006A4A68">
        <w:rPr>
          <w:rFonts w:ascii="Arial" w:hAnsi="Arial" w:cs="Arial"/>
          <w:color w:val="000000"/>
          <w:sz w:val="22"/>
          <w:szCs w:val="22"/>
        </w:rPr>
        <w:t>sta</w:t>
      </w:r>
      <w:r w:rsidRPr="006A4A68">
        <w:rPr>
          <w:rFonts w:ascii="Arial" w:hAnsi="Arial" w:cs="Arial"/>
          <w:color w:val="000000"/>
          <w:spacing w:val="42"/>
          <w:sz w:val="22"/>
          <w:szCs w:val="22"/>
        </w:rPr>
        <w:t xml:space="preserve"> </w:t>
      </w:r>
      <w:r w:rsidRPr="006A4A68">
        <w:rPr>
          <w:rFonts w:ascii="Arial" w:hAnsi="Arial" w:cs="Arial"/>
          <w:color w:val="000000"/>
          <w:sz w:val="22"/>
          <w:szCs w:val="22"/>
        </w:rPr>
        <w:t>el</w:t>
      </w:r>
      <w:r w:rsidRPr="006A4A68">
        <w:rPr>
          <w:rFonts w:ascii="Arial" w:hAnsi="Arial" w:cs="Arial"/>
          <w:color w:val="000000"/>
          <w:spacing w:val="-2"/>
          <w:sz w:val="22"/>
          <w:szCs w:val="22"/>
        </w:rPr>
        <w:t>et</w:t>
      </w:r>
      <w:r w:rsidRPr="006A4A68">
        <w:rPr>
          <w:rFonts w:ascii="Arial" w:hAnsi="Arial" w:cs="Arial"/>
          <w:color w:val="000000"/>
          <w:sz w:val="22"/>
          <w:szCs w:val="22"/>
        </w:rPr>
        <w:t>tr</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ic</w:t>
      </w:r>
      <w:r w:rsidRPr="006A4A68">
        <w:rPr>
          <w:rFonts w:ascii="Arial" w:hAnsi="Arial" w:cs="Arial"/>
          <w:color w:val="000000"/>
          <w:spacing w:val="-3"/>
          <w:sz w:val="22"/>
          <w:szCs w:val="22"/>
        </w:rPr>
        <w:t>a</w:t>
      </w:r>
      <w:r w:rsidRPr="006A4A68">
        <w:rPr>
          <w:rFonts w:ascii="Arial" w:hAnsi="Arial" w:cs="Arial"/>
          <w:color w:val="000000"/>
          <w:sz w:val="22"/>
          <w:szCs w:val="22"/>
        </w:rPr>
        <w:t>:</w:t>
      </w:r>
      <w:r w:rsidRPr="006A4A68">
        <w:rPr>
          <w:rFonts w:ascii="Arial" w:hAnsi="Arial" w:cs="Arial"/>
          <w:color w:val="000000"/>
          <w:spacing w:val="45"/>
          <w:sz w:val="22"/>
          <w:szCs w:val="22"/>
        </w:rPr>
        <w:t xml:space="preserve"> </w:t>
      </w:r>
      <w:r w:rsidRPr="006A4A68">
        <w:rPr>
          <w:rFonts w:ascii="Arial" w:hAnsi="Arial" w:cs="Arial"/>
          <w:color w:val="000000"/>
          <w:spacing w:val="-1"/>
          <w:sz w:val="22"/>
          <w:szCs w:val="22"/>
        </w:rPr>
        <w:t>sia</w:t>
      </w:r>
      <w:r w:rsidRPr="006A4A68">
        <w:rPr>
          <w:rFonts w:ascii="Arial" w:hAnsi="Arial" w:cs="Arial"/>
          <w:color w:val="000000"/>
          <w:spacing w:val="4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EC</w:t>
      </w:r>
      <w:r w:rsidRPr="006A4A68">
        <w:rPr>
          <w:rFonts w:ascii="Arial" w:hAnsi="Arial" w:cs="Arial"/>
          <w:color w:val="000000"/>
          <w:spacing w:val="44"/>
          <w:sz w:val="22"/>
          <w:szCs w:val="22"/>
        </w:rPr>
        <w:t xml:space="preserve"> </w:t>
      </w:r>
      <w:r w:rsidRPr="006A4A68">
        <w:rPr>
          <w:rFonts w:ascii="Arial" w:hAnsi="Arial" w:cs="Arial"/>
          <w:color w:val="000000"/>
          <w:sz w:val="22"/>
          <w:szCs w:val="22"/>
        </w:rPr>
        <w:t>c</w:t>
      </w:r>
      <w:r w:rsidRPr="006A4A68">
        <w:rPr>
          <w:rFonts w:ascii="Arial" w:hAnsi="Arial" w:cs="Arial"/>
          <w:color w:val="000000"/>
          <w:spacing w:val="1"/>
          <w:sz w:val="22"/>
          <w:szCs w:val="22"/>
        </w:rPr>
        <w:t>o</w:t>
      </w:r>
      <w:r w:rsidRPr="006A4A68">
        <w:rPr>
          <w:rFonts w:ascii="Arial" w:hAnsi="Arial" w:cs="Arial"/>
          <w:color w:val="000000"/>
          <w:sz w:val="22"/>
          <w:szCs w:val="22"/>
        </w:rPr>
        <w:t>l</w:t>
      </w:r>
      <w:r w:rsidRPr="006A4A68">
        <w:rPr>
          <w:rFonts w:ascii="Arial" w:hAnsi="Arial" w:cs="Arial"/>
          <w:color w:val="000000"/>
          <w:spacing w:val="-3"/>
          <w:sz w:val="22"/>
          <w:szCs w:val="22"/>
        </w:rPr>
        <w:t>l</w:t>
      </w:r>
      <w:r w:rsidRPr="006A4A68">
        <w:rPr>
          <w:rFonts w:ascii="Arial" w:hAnsi="Arial" w:cs="Arial"/>
          <w:color w:val="000000"/>
          <w:sz w:val="22"/>
          <w:szCs w:val="22"/>
        </w:rPr>
        <w:t>egato</w:t>
      </w:r>
      <w:r w:rsidRPr="006A4A68">
        <w:rPr>
          <w:rFonts w:ascii="Arial" w:hAnsi="Arial" w:cs="Arial"/>
          <w:color w:val="000000"/>
          <w:spacing w:val="43"/>
          <w:sz w:val="22"/>
          <w:szCs w:val="22"/>
        </w:rPr>
        <w:t xml:space="preserve"> </w:t>
      </w:r>
      <w:r w:rsidRPr="006A4A68">
        <w:rPr>
          <w:rFonts w:ascii="Arial" w:hAnsi="Arial" w:cs="Arial"/>
          <w:color w:val="000000"/>
          <w:sz w:val="22"/>
          <w:szCs w:val="22"/>
        </w:rPr>
        <w:t>al</w:t>
      </w:r>
      <w:r w:rsidRPr="006A4A68">
        <w:rPr>
          <w:rFonts w:ascii="Arial" w:hAnsi="Arial" w:cs="Arial"/>
          <w:color w:val="000000"/>
          <w:spacing w:val="43"/>
          <w:sz w:val="22"/>
          <w:szCs w:val="22"/>
        </w:rPr>
        <w:t xml:space="preserve"> </w:t>
      </w:r>
      <w:r w:rsidRPr="006A4A68">
        <w:rPr>
          <w:rFonts w:ascii="Arial" w:hAnsi="Arial" w:cs="Arial"/>
          <w:color w:val="000000"/>
          <w:sz w:val="22"/>
          <w:szCs w:val="22"/>
        </w:rPr>
        <w:t>sis</w:t>
      </w:r>
      <w:r w:rsidRPr="006A4A68">
        <w:rPr>
          <w:rFonts w:ascii="Arial" w:hAnsi="Arial" w:cs="Arial"/>
          <w:color w:val="000000"/>
          <w:spacing w:val="-2"/>
          <w:sz w:val="22"/>
          <w:szCs w:val="22"/>
        </w:rPr>
        <w:t>te</w:t>
      </w:r>
      <w:r w:rsidRPr="006A4A68">
        <w:rPr>
          <w:rFonts w:ascii="Arial" w:hAnsi="Arial" w:cs="Arial"/>
          <w:color w:val="000000"/>
          <w:spacing w:val="1"/>
          <w:sz w:val="22"/>
          <w:szCs w:val="22"/>
        </w:rPr>
        <w:t>m</w:t>
      </w:r>
      <w:r w:rsidRPr="006A4A68">
        <w:rPr>
          <w:rFonts w:ascii="Arial" w:hAnsi="Arial" w:cs="Arial"/>
          <w:color w:val="000000"/>
          <w:sz w:val="22"/>
          <w:szCs w:val="22"/>
        </w:rPr>
        <w:t>a</w:t>
      </w:r>
      <w:r w:rsidRPr="006A4A68">
        <w:rPr>
          <w:rFonts w:ascii="Arial" w:hAnsi="Arial" w:cs="Arial"/>
          <w:color w:val="000000"/>
          <w:spacing w:val="44"/>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44"/>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3"/>
          <w:sz w:val="22"/>
          <w:szCs w:val="22"/>
        </w:rPr>
        <w:t>r</w:t>
      </w:r>
      <w:r w:rsidRPr="006A4A68">
        <w:rPr>
          <w:rFonts w:ascii="Arial" w:hAnsi="Arial" w:cs="Arial"/>
          <w:color w:val="000000"/>
          <w:spacing w:val="1"/>
          <w:sz w:val="22"/>
          <w:szCs w:val="22"/>
        </w:rPr>
        <w:t>o</w:t>
      </w:r>
      <w:r w:rsidRPr="006A4A68">
        <w:rPr>
          <w:rFonts w:ascii="Arial" w:hAnsi="Arial" w:cs="Arial"/>
          <w:color w:val="000000"/>
          <w:spacing w:val="-2"/>
          <w:sz w:val="22"/>
          <w:szCs w:val="22"/>
        </w:rPr>
        <w:t>t</w:t>
      </w:r>
      <w:r w:rsidRPr="006A4A68">
        <w:rPr>
          <w:rFonts w:ascii="Arial" w:hAnsi="Arial" w:cs="Arial"/>
          <w:color w:val="000000"/>
          <w:spacing w:val="1"/>
          <w:sz w:val="22"/>
          <w:szCs w:val="22"/>
        </w:rPr>
        <w:t>oco</w:t>
      </w:r>
      <w:r w:rsidRPr="006A4A68">
        <w:rPr>
          <w:rFonts w:ascii="Arial" w:hAnsi="Arial" w:cs="Arial"/>
          <w:color w:val="000000"/>
          <w:spacing w:val="-3"/>
          <w:sz w:val="22"/>
          <w:szCs w:val="22"/>
        </w:rPr>
        <w:t>l</w:t>
      </w:r>
      <w:r w:rsidRPr="006A4A68">
        <w:rPr>
          <w:rFonts w:ascii="Arial" w:hAnsi="Arial" w:cs="Arial"/>
          <w:color w:val="000000"/>
          <w:sz w:val="22"/>
          <w:szCs w:val="22"/>
        </w:rPr>
        <w:t>lo</w:t>
      </w:r>
      <w:r w:rsidRPr="006A4A68">
        <w:rPr>
          <w:rFonts w:ascii="Arial" w:hAnsi="Arial" w:cs="Arial"/>
          <w:color w:val="000000"/>
          <w:spacing w:val="45"/>
          <w:sz w:val="22"/>
          <w:szCs w:val="22"/>
        </w:rPr>
        <w:t xml:space="preserve"> </w:t>
      </w:r>
      <w:r w:rsidRPr="006A4A68">
        <w:rPr>
          <w:rFonts w:ascii="Arial" w:hAnsi="Arial" w:cs="Arial"/>
          <w:color w:val="000000"/>
          <w:sz w:val="22"/>
          <w:szCs w:val="22"/>
        </w:rPr>
        <w:t>sia</w:t>
      </w:r>
      <w:r w:rsidRPr="006A4A68">
        <w:rPr>
          <w:rFonts w:ascii="Arial" w:hAnsi="Arial" w:cs="Arial"/>
          <w:color w:val="000000"/>
          <w:spacing w:val="4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44"/>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1"/>
          <w:sz w:val="22"/>
          <w:szCs w:val="22"/>
        </w:rPr>
        <w:t>o</w:t>
      </w:r>
      <w:r w:rsidRPr="006A4A68">
        <w:rPr>
          <w:rFonts w:ascii="Arial" w:hAnsi="Arial" w:cs="Arial"/>
          <w:color w:val="000000"/>
          <w:spacing w:val="-2"/>
          <w:sz w:val="22"/>
          <w:szCs w:val="22"/>
        </w:rPr>
        <w:t>s</w:t>
      </w:r>
      <w:r w:rsidRPr="006A4A68">
        <w:rPr>
          <w:rFonts w:ascii="Arial" w:hAnsi="Arial" w:cs="Arial"/>
          <w:color w:val="000000"/>
          <w:sz w:val="22"/>
          <w:szCs w:val="22"/>
        </w:rPr>
        <w:t xml:space="preserve">ta </w:t>
      </w:r>
      <w:r w:rsidRPr="006A4A68">
        <w:rPr>
          <w:rFonts w:ascii="Arial" w:hAnsi="Arial" w:cs="Arial"/>
          <w:color w:val="000000"/>
          <w:spacing w:val="1"/>
          <w:sz w:val="22"/>
          <w:szCs w:val="22"/>
        </w:rPr>
        <w:t>o</w:t>
      </w:r>
      <w:r w:rsidRPr="006A4A68">
        <w:rPr>
          <w:rFonts w:ascii="Arial" w:hAnsi="Arial" w:cs="Arial"/>
          <w:color w:val="000000"/>
          <w:sz w:val="22"/>
          <w:szCs w:val="22"/>
        </w:rPr>
        <w:t>r</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ar</w:t>
      </w:r>
      <w:r w:rsidRPr="006A4A68">
        <w:rPr>
          <w:rFonts w:ascii="Arial" w:hAnsi="Arial" w:cs="Arial"/>
          <w:color w:val="000000"/>
          <w:spacing w:val="-1"/>
          <w:sz w:val="22"/>
          <w:szCs w:val="22"/>
        </w:rPr>
        <w:t>i</w:t>
      </w:r>
      <w:r w:rsidRPr="006A4A68">
        <w:rPr>
          <w:rFonts w:ascii="Arial" w:hAnsi="Arial" w:cs="Arial"/>
          <w:color w:val="000000"/>
          <w:sz w:val="22"/>
          <w:szCs w:val="22"/>
        </w:rPr>
        <w:t>a;</w:t>
      </w:r>
    </w:p>
    <w:p w:rsidR="00E70375" w:rsidRPr="006A4A68" w:rsidRDefault="00E70375" w:rsidP="00162D35">
      <w:pPr>
        <w:widowControl w:val="0"/>
        <w:numPr>
          <w:ilvl w:val="0"/>
          <w:numId w:val="37"/>
        </w:numPr>
        <w:tabs>
          <w:tab w:val="clear" w:pos="1004"/>
          <w:tab w:val="num" w:pos="851"/>
        </w:tabs>
        <w:autoSpaceDE w:val="0"/>
        <w:autoSpaceDN w:val="0"/>
        <w:adjustRightInd w:val="0"/>
        <w:spacing w:line="239" w:lineRule="auto"/>
        <w:ind w:left="851" w:right="55" w:hanging="207"/>
        <w:jc w:val="both"/>
        <w:rPr>
          <w:rFonts w:ascii="Arial" w:hAnsi="Arial" w:cs="Arial"/>
          <w:color w:val="000000"/>
          <w:sz w:val="22"/>
          <w:szCs w:val="22"/>
        </w:rPr>
      </w:pPr>
      <w:r w:rsidRPr="006A4A68">
        <w:rPr>
          <w:rFonts w:ascii="Arial" w:hAnsi="Arial" w:cs="Arial"/>
          <w:color w:val="000000"/>
          <w:spacing w:val="-1"/>
          <w:sz w:val="22"/>
          <w:szCs w:val="22"/>
        </w:rPr>
        <w:t>u</w:t>
      </w:r>
      <w:r w:rsidRPr="006A4A68">
        <w:rPr>
          <w:rFonts w:ascii="Arial" w:hAnsi="Arial" w:cs="Arial"/>
          <w:color w:val="000000"/>
          <w:sz w:val="22"/>
          <w:szCs w:val="22"/>
        </w:rPr>
        <w:t>n</w:t>
      </w:r>
      <w:r w:rsidRPr="006A4A68">
        <w:rPr>
          <w:rFonts w:ascii="Arial" w:hAnsi="Arial" w:cs="Arial"/>
          <w:color w:val="000000"/>
          <w:spacing w:val="17"/>
          <w:sz w:val="22"/>
          <w:szCs w:val="22"/>
        </w:rPr>
        <w:t xml:space="preserve"> </w:t>
      </w:r>
      <w:r w:rsidRPr="006A4A68">
        <w:rPr>
          <w:rFonts w:ascii="Arial" w:hAnsi="Arial" w:cs="Arial"/>
          <w:i/>
          <w:iCs/>
          <w:color w:val="000000"/>
          <w:sz w:val="22"/>
          <w:szCs w:val="22"/>
        </w:rPr>
        <w:t>for</w:t>
      </w:r>
      <w:r w:rsidRPr="006A4A68">
        <w:rPr>
          <w:rFonts w:ascii="Arial" w:hAnsi="Arial" w:cs="Arial"/>
          <w:i/>
          <w:iCs/>
          <w:color w:val="000000"/>
          <w:spacing w:val="1"/>
          <w:sz w:val="22"/>
          <w:szCs w:val="22"/>
        </w:rPr>
        <w:t>m</w:t>
      </w:r>
      <w:r w:rsidRPr="006A4A68">
        <w:rPr>
          <w:rFonts w:ascii="Arial" w:hAnsi="Arial" w:cs="Arial"/>
          <w:i/>
          <w:iCs/>
          <w:color w:val="000000"/>
          <w:spacing w:val="-1"/>
          <w:sz w:val="22"/>
          <w:szCs w:val="22"/>
        </w:rPr>
        <w:t>a</w:t>
      </w:r>
      <w:r w:rsidRPr="006A4A68">
        <w:rPr>
          <w:rFonts w:ascii="Arial" w:hAnsi="Arial" w:cs="Arial"/>
          <w:i/>
          <w:iCs/>
          <w:color w:val="000000"/>
          <w:sz w:val="22"/>
          <w:szCs w:val="22"/>
        </w:rPr>
        <w:t>t</w:t>
      </w:r>
      <w:r w:rsidRPr="006A4A68">
        <w:rPr>
          <w:rFonts w:ascii="Arial" w:hAnsi="Arial" w:cs="Arial"/>
          <w:i/>
          <w:iCs/>
          <w:color w:val="000000"/>
          <w:spacing w:val="18"/>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7"/>
          <w:sz w:val="22"/>
          <w:szCs w:val="22"/>
        </w:rPr>
        <w:t xml:space="preserve"> </w:t>
      </w:r>
      <w:r w:rsidRPr="006A4A68">
        <w:rPr>
          <w:rFonts w:ascii="Arial" w:hAnsi="Arial" w:cs="Arial"/>
          <w:color w:val="000000"/>
          <w:sz w:val="22"/>
          <w:szCs w:val="22"/>
        </w:rPr>
        <w:t>seg</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1"/>
          <w:sz w:val="22"/>
          <w:szCs w:val="22"/>
        </w:rPr>
        <w:t>az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5"/>
          <w:sz w:val="22"/>
          <w:szCs w:val="22"/>
        </w:rPr>
        <w:t xml:space="preserve"> </w:t>
      </w:r>
      <w:r w:rsidRPr="006A4A68">
        <w:rPr>
          <w:rFonts w:ascii="Arial" w:hAnsi="Arial" w:cs="Arial"/>
          <w:color w:val="000000"/>
          <w:sz w:val="22"/>
          <w:szCs w:val="22"/>
        </w:rPr>
        <w:t>che</w:t>
      </w:r>
      <w:r w:rsidRPr="006A4A68">
        <w:rPr>
          <w:rFonts w:ascii="Arial" w:hAnsi="Arial" w:cs="Arial"/>
          <w:color w:val="000000"/>
          <w:spacing w:val="17"/>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res</w:t>
      </w:r>
      <w:r w:rsidRPr="006A4A68">
        <w:rPr>
          <w:rFonts w:ascii="Arial" w:hAnsi="Arial" w:cs="Arial"/>
          <w:color w:val="000000"/>
          <w:spacing w:val="1"/>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ti</w:t>
      </w:r>
      <w:r w:rsidRPr="006A4A68">
        <w:rPr>
          <w:rFonts w:ascii="Arial" w:hAnsi="Arial" w:cs="Arial"/>
          <w:color w:val="000000"/>
          <w:spacing w:val="18"/>
          <w:sz w:val="22"/>
          <w:szCs w:val="22"/>
        </w:rPr>
        <w:t xml:space="preserve"> </w:t>
      </w:r>
      <w:r w:rsidRPr="006A4A68">
        <w:rPr>
          <w:rFonts w:ascii="Arial" w:hAnsi="Arial" w:cs="Arial"/>
          <w:color w:val="000000"/>
          <w:sz w:val="22"/>
          <w:szCs w:val="22"/>
        </w:rPr>
        <w:t>i</w:t>
      </w:r>
      <w:r w:rsidRPr="006A4A68">
        <w:rPr>
          <w:rFonts w:ascii="Arial" w:hAnsi="Arial" w:cs="Arial"/>
          <w:color w:val="000000"/>
          <w:spacing w:val="17"/>
          <w:sz w:val="22"/>
          <w:szCs w:val="22"/>
        </w:rPr>
        <w:t xml:space="preserve"> </w:t>
      </w:r>
      <w:r w:rsidRPr="006A4A68">
        <w:rPr>
          <w:rFonts w:ascii="Arial" w:hAnsi="Arial" w:cs="Arial"/>
          <w:color w:val="000000"/>
          <w:spacing w:val="-2"/>
          <w:sz w:val="22"/>
          <w:szCs w:val="22"/>
        </w:rPr>
        <w:t>s</w:t>
      </w:r>
      <w:r w:rsidRPr="006A4A68">
        <w:rPr>
          <w:rFonts w:ascii="Arial" w:hAnsi="Arial" w:cs="Arial"/>
          <w:color w:val="000000"/>
          <w:sz w:val="22"/>
          <w:szCs w:val="22"/>
        </w:rPr>
        <w:t>eg</w:t>
      </w:r>
      <w:r w:rsidRPr="006A4A68">
        <w:rPr>
          <w:rFonts w:ascii="Arial" w:hAnsi="Arial" w:cs="Arial"/>
          <w:color w:val="000000"/>
          <w:spacing w:val="-1"/>
          <w:sz w:val="22"/>
          <w:szCs w:val="22"/>
        </w:rPr>
        <w:t>u</w:t>
      </w:r>
      <w:r w:rsidRPr="006A4A68">
        <w:rPr>
          <w:rFonts w:ascii="Arial" w:hAnsi="Arial" w:cs="Arial"/>
          <w:color w:val="000000"/>
          <w:sz w:val="22"/>
          <w:szCs w:val="22"/>
        </w:rPr>
        <w:t>enti</w:t>
      </w:r>
      <w:r w:rsidRPr="006A4A68">
        <w:rPr>
          <w:rFonts w:ascii="Arial" w:hAnsi="Arial" w:cs="Arial"/>
          <w:color w:val="000000"/>
          <w:spacing w:val="17"/>
          <w:sz w:val="22"/>
          <w:szCs w:val="22"/>
        </w:rPr>
        <w:t xml:space="preserve"> </w:t>
      </w:r>
      <w:r w:rsidRPr="006A4A68">
        <w:rPr>
          <w:rFonts w:ascii="Arial" w:hAnsi="Arial" w:cs="Arial"/>
          <w:color w:val="000000"/>
          <w:sz w:val="22"/>
          <w:szCs w:val="22"/>
        </w:rPr>
        <w:t>el</w:t>
      </w:r>
      <w:r w:rsidRPr="006A4A68">
        <w:rPr>
          <w:rFonts w:ascii="Arial" w:hAnsi="Arial" w:cs="Arial"/>
          <w:color w:val="000000"/>
          <w:spacing w:val="-2"/>
          <w:sz w:val="22"/>
          <w:szCs w:val="22"/>
        </w:rPr>
        <w:t>e</w:t>
      </w:r>
      <w:r w:rsidRPr="006A4A68">
        <w:rPr>
          <w:rFonts w:ascii="Arial" w:hAnsi="Arial" w:cs="Arial"/>
          <w:color w:val="000000"/>
          <w:spacing w:val="1"/>
          <w:sz w:val="22"/>
          <w:szCs w:val="22"/>
        </w:rPr>
        <w:t>m</w:t>
      </w:r>
      <w:r w:rsidRPr="006A4A68">
        <w:rPr>
          <w:rFonts w:ascii="Arial" w:hAnsi="Arial" w:cs="Arial"/>
          <w:color w:val="000000"/>
          <w:sz w:val="22"/>
          <w:szCs w:val="22"/>
        </w:rPr>
        <w:t>ent</w:t>
      </w:r>
      <w:r w:rsidRPr="006A4A68">
        <w:rPr>
          <w:rFonts w:ascii="Arial" w:hAnsi="Arial" w:cs="Arial"/>
          <w:color w:val="000000"/>
          <w:spacing w:val="-3"/>
          <w:sz w:val="22"/>
          <w:szCs w:val="22"/>
        </w:rPr>
        <w:t>i</w:t>
      </w:r>
      <w:r w:rsidRPr="006A4A68">
        <w:rPr>
          <w:rFonts w:ascii="Arial" w:hAnsi="Arial" w:cs="Arial"/>
          <w:color w:val="000000"/>
          <w:sz w:val="22"/>
          <w:szCs w:val="22"/>
        </w:rPr>
        <w:t>:</w:t>
      </w:r>
      <w:r w:rsidRPr="006A4A68">
        <w:rPr>
          <w:rFonts w:ascii="Arial" w:hAnsi="Arial" w:cs="Arial"/>
          <w:color w:val="000000"/>
          <w:spacing w:val="18"/>
          <w:sz w:val="22"/>
          <w:szCs w:val="22"/>
        </w:rPr>
        <w:t xml:space="preserve"> </w:t>
      </w:r>
      <w:r w:rsidRPr="006A4A68">
        <w:rPr>
          <w:rFonts w:ascii="Arial" w:hAnsi="Arial" w:cs="Arial"/>
          <w:color w:val="000000"/>
          <w:sz w:val="22"/>
          <w:szCs w:val="22"/>
        </w:rPr>
        <w:t>le</w:t>
      </w:r>
      <w:r w:rsidRPr="006A4A68">
        <w:rPr>
          <w:rFonts w:ascii="Arial" w:hAnsi="Arial" w:cs="Arial"/>
          <w:color w:val="000000"/>
          <w:spacing w:val="18"/>
          <w:sz w:val="22"/>
          <w:szCs w:val="22"/>
        </w:rPr>
        <w:t xml:space="preserve"> </w:t>
      </w:r>
      <w:r w:rsidRPr="006A4A68">
        <w:rPr>
          <w:rFonts w:ascii="Arial" w:hAnsi="Arial" w:cs="Arial"/>
          <w:color w:val="000000"/>
          <w:spacing w:val="-1"/>
          <w:sz w:val="22"/>
          <w:szCs w:val="22"/>
        </w:rPr>
        <w:t>g</w:t>
      </w:r>
      <w:r w:rsidRPr="006A4A68">
        <w:rPr>
          <w:rFonts w:ascii="Arial" w:hAnsi="Arial" w:cs="Arial"/>
          <w:color w:val="000000"/>
          <w:sz w:val="22"/>
          <w:szCs w:val="22"/>
        </w:rPr>
        <w:t>ene</w:t>
      </w:r>
      <w:r w:rsidRPr="006A4A68">
        <w:rPr>
          <w:rFonts w:ascii="Arial" w:hAnsi="Arial" w:cs="Arial"/>
          <w:color w:val="000000"/>
          <w:spacing w:val="-2"/>
          <w:sz w:val="22"/>
          <w:szCs w:val="22"/>
        </w:rPr>
        <w:t>r</w:t>
      </w:r>
      <w:r w:rsidRPr="006A4A68">
        <w:rPr>
          <w:rFonts w:ascii="Arial" w:hAnsi="Arial" w:cs="Arial"/>
          <w:color w:val="000000"/>
          <w:sz w:val="22"/>
          <w:szCs w:val="22"/>
        </w:rPr>
        <w:t>al</w:t>
      </w:r>
      <w:r w:rsidRPr="006A4A68">
        <w:rPr>
          <w:rFonts w:ascii="Arial" w:hAnsi="Arial" w:cs="Arial"/>
          <w:color w:val="000000"/>
          <w:spacing w:val="-1"/>
          <w:sz w:val="22"/>
          <w:szCs w:val="22"/>
        </w:rPr>
        <w:t>i</w:t>
      </w:r>
      <w:r w:rsidRPr="006A4A68">
        <w:rPr>
          <w:rFonts w:ascii="Arial" w:hAnsi="Arial" w:cs="Arial"/>
          <w:color w:val="000000"/>
          <w:sz w:val="22"/>
          <w:szCs w:val="22"/>
        </w:rPr>
        <w:t>tà</w:t>
      </w:r>
      <w:r w:rsidRPr="006A4A68">
        <w:rPr>
          <w:rFonts w:ascii="Arial" w:hAnsi="Arial" w:cs="Arial"/>
          <w:color w:val="000000"/>
          <w:spacing w:val="2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7"/>
          <w:sz w:val="22"/>
          <w:szCs w:val="22"/>
        </w:rPr>
        <w:t xml:space="preserve"> </w:t>
      </w:r>
      <w:r w:rsidRPr="006A4A68">
        <w:rPr>
          <w:rFonts w:ascii="Arial" w:hAnsi="Arial" w:cs="Arial"/>
          <w:color w:val="000000"/>
          <w:sz w:val="22"/>
          <w:szCs w:val="22"/>
        </w:rPr>
        <w:t>chi</w:t>
      </w:r>
      <w:r w:rsidRPr="006A4A68">
        <w:rPr>
          <w:rFonts w:ascii="Arial" w:hAnsi="Arial" w:cs="Arial"/>
          <w:color w:val="000000"/>
          <w:spacing w:val="16"/>
          <w:sz w:val="22"/>
          <w:szCs w:val="22"/>
        </w:rPr>
        <w:t xml:space="preserve"> </w:t>
      </w:r>
      <w:r w:rsidRPr="006A4A68">
        <w:rPr>
          <w:rFonts w:ascii="Arial" w:hAnsi="Arial" w:cs="Arial"/>
          <w:color w:val="000000"/>
          <w:sz w:val="22"/>
          <w:szCs w:val="22"/>
        </w:rPr>
        <w:t>fa</w:t>
      </w:r>
      <w:r w:rsidRPr="006A4A68">
        <w:rPr>
          <w:rFonts w:ascii="Arial" w:hAnsi="Arial" w:cs="Arial"/>
          <w:color w:val="000000"/>
          <w:spacing w:val="17"/>
          <w:sz w:val="22"/>
          <w:szCs w:val="22"/>
        </w:rPr>
        <w:t xml:space="preserve"> </w:t>
      </w:r>
      <w:r w:rsidRPr="006A4A68">
        <w:rPr>
          <w:rFonts w:ascii="Arial" w:hAnsi="Arial" w:cs="Arial"/>
          <w:color w:val="000000"/>
          <w:sz w:val="22"/>
          <w:szCs w:val="22"/>
        </w:rPr>
        <w:t>la</w:t>
      </w:r>
      <w:r w:rsidRPr="006A4A68">
        <w:rPr>
          <w:rFonts w:ascii="Arial" w:hAnsi="Arial" w:cs="Arial"/>
          <w:color w:val="000000"/>
          <w:spacing w:val="17"/>
          <w:sz w:val="22"/>
          <w:szCs w:val="22"/>
        </w:rPr>
        <w:t xml:space="preserve"> </w:t>
      </w:r>
      <w:r w:rsidRPr="006A4A68">
        <w:rPr>
          <w:rFonts w:ascii="Arial" w:hAnsi="Arial" w:cs="Arial"/>
          <w:color w:val="000000"/>
          <w:sz w:val="22"/>
          <w:szCs w:val="22"/>
        </w:rPr>
        <w:t>seg</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1"/>
          <w:sz w:val="22"/>
          <w:szCs w:val="22"/>
        </w:rPr>
        <w:t>az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 l’</w:t>
      </w:r>
      <w:r w:rsidRPr="006A4A68">
        <w:rPr>
          <w:rFonts w:ascii="Arial" w:hAnsi="Arial" w:cs="Arial"/>
          <w:color w:val="000000"/>
          <w:spacing w:val="1"/>
          <w:sz w:val="22"/>
          <w:szCs w:val="22"/>
        </w:rPr>
        <w:t>o</w:t>
      </w:r>
      <w:r w:rsidRPr="006A4A68">
        <w:rPr>
          <w:rFonts w:ascii="Arial" w:hAnsi="Arial" w:cs="Arial"/>
          <w:color w:val="000000"/>
          <w:spacing w:val="-1"/>
          <w:sz w:val="22"/>
          <w:szCs w:val="22"/>
        </w:rPr>
        <w:t>gg</w:t>
      </w:r>
      <w:r w:rsidRPr="006A4A68">
        <w:rPr>
          <w:rFonts w:ascii="Arial" w:hAnsi="Arial" w:cs="Arial"/>
          <w:color w:val="000000"/>
          <w:sz w:val="22"/>
          <w:szCs w:val="22"/>
        </w:rPr>
        <w:t>e</w:t>
      </w:r>
      <w:r w:rsidRPr="006A4A68">
        <w:rPr>
          <w:rFonts w:ascii="Arial" w:hAnsi="Arial" w:cs="Arial"/>
          <w:color w:val="000000"/>
          <w:spacing w:val="1"/>
          <w:sz w:val="22"/>
          <w:szCs w:val="22"/>
        </w:rPr>
        <w:t>t</w:t>
      </w:r>
      <w:r w:rsidRPr="006A4A68">
        <w:rPr>
          <w:rFonts w:ascii="Arial" w:hAnsi="Arial" w:cs="Arial"/>
          <w:color w:val="000000"/>
          <w:spacing w:val="-2"/>
          <w:sz w:val="22"/>
          <w:szCs w:val="22"/>
        </w:rPr>
        <w:t>t</w:t>
      </w:r>
      <w:r w:rsidRPr="006A4A68">
        <w:rPr>
          <w:rFonts w:ascii="Arial" w:hAnsi="Arial" w:cs="Arial"/>
          <w:color w:val="000000"/>
          <w:sz w:val="22"/>
          <w:szCs w:val="22"/>
        </w:rPr>
        <w:t xml:space="preserve">o </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47"/>
          <w:sz w:val="22"/>
          <w:szCs w:val="22"/>
        </w:rPr>
        <w:t xml:space="preserve"> </w:t>
      </w:r>
      <w:r w:rsidRPr="006A4A68">
        <w:rPr>
          <w:rFonts w:ascii="Arial" w:hAnsi="Arial" w:cs="Arial"/>
          <w:color w:val="000000"/>
          <w:sz w:val="22"/>
          <w:szCs w:val="22"/>
        </w:rPr>
        <w:t>seg</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1"/>
          <w:sz w:val="22"/>
          <w:szCs w:val="22"/>
        </w:rPr>
        <w:t>az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e, </w:t>
      </w:r>
      <w:r w:rsidRPr="006A4A68">
        <w:rPr>
          <w:rFonts w:ascii="Arial" w:hAnsi="Arial" w:cs="Arial"/>
          <w:color w:val="000000"/>
          <w:spacing w:val="1"/>
          <w:sz w:val="22"/>
          <w:szCs w:val="22"/>
        </w:rPr>
        <w:t xml:space="preserve"> </w:t>
      </w:r>
      <w:r w:rsidRPr="006A4A68">
        <w:rPr>
          <w:rFonts w:ascii="Arial" w:hAnsi="Arial" w:cs="Arial"/>
          <w:color w:val="000000"/>
          <w:sz w:val="22"/>
          <w:szCs w:val="22"/>
        </w:rPr>
        <w:t>la  struttura</w:t>
      </w:r>
      <w:r w:rsidRPr="006A4A68">
        <w:rPr>
          <w:rFonts w:ascii="Arial" w:hAnsi="Arial" w:cs="Arial"/>
          <w:color w:val="000000"/>
          <w:spacing w:val="47"/>
          <w:sz w:val="22"/>
          <w:szCs w:val="22"/>
        </w:rPr>
        <w:t xml:space="preserve"> </w:t>
      </w:r>
      <w:r w:rsidRPr="006A4A68">
        <w:rPr>
          <w:rFonts w:ascii="Arial" w:hAnsi="Arial" w:cs="Arial"/>
          <w:color w:val="000000"/>
          <w:spacing w:val="1"/>
          <w:sz w:val="22"/>
          <w:szCs w:val="22"/>
        </w:rPr>
        <w:t>o</w:t>
      </w:r>
      <w:r w:rsidRPr="006A4A68">
        <w:rPr>
          <w:rFonts w:ascii="Arial" w:hAnsi="Arial" w:cs="Arial"/>
          <w:color w:val="000000"/>
          <w:sz w:val="22"/>
          <w:szCs w:val="22"/>
        </w:rPr>
        <w:t>r</w:t>
      </w:r>
      <w:r w:rsidRPr="006A4A68">
        <w:rPr>
          <w:rFonts w:ascii="Arial" w:hAnsi="Arial" w:cs="Arial"/>
          <w:color w:val="000000"/>
          <w:spacing w:val="-1"/>
          <w:sz w:val="22"/>
          <w:szCs w:val="22"/>
        </w:rPr>
        <w:t>g</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zz</w:t>
      </w:r>
      <w:r w:rsidRPr="006A4A68">
        <w:rPr>
          <w:rFonts w:ascii="Arial" w:hAnsi="Arial" w:cs="Arial"/>
          <w:color w:val="000000"/>
          <w:sz w:val="22"/>
          <w:szCs w:val="22"/>
        </w:rPr>
        <w:t>a</w:t>
      </w:r>
      <w:r w:rsidRPr="006A4A68">
        <w:rPr>
          <w:rFonts w:ascii="Arial" w:hAnsi="Arial" w:cs="Arial"/>
          <w:color w:val="000000"/>
          <w:spacing w:val="-2"/>
          <w:sz w:val="22"/>
          <w:szCs w:val="22"/>
        </w:rPr>
        <w:t>t</w:t>
      </w:r>
      <w:r w:rsidRPr="006A4A68">
        <w:rPr>
          <w:rFonts w:ascii="Arial" w:hAnsi="Arial" w:cs="Arial"/>
          <w:color w:val="000000"/>
          <w:sz w:val="22"/>
          <w:szCs w:val="22"/>
        </w:rPr>
        <w:t xml:space="preserve">iva </w:t>
      </w:r>
      <w:r w:rsidRPr="006A4A68">
        <w:rPr>
          <w:rFonts w:ascii="Arial" w:hAnsi="Arial" w:cs="Arial"/>
          <w:color w:val="000000"/>
          <w:spacing w:val="1"/>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t</w:t>
      </w:r>
      <w:r w:rsidRPr="006A4A68">
        <w:rPr>
          <w:rFonts w:ascii="Arial" w:hAnsi="Arial" w:cs="Arial"/>
          <w:color w:val="000000"/>
          <w:spacing w:val="1"/>
          <w:sz w:val="22"/>
          <w:szCs w:val="22"/>
        </w:rPr>
        <w:t>e</w:t>
      </w:r>
      <w:r w:rsidRPr="006A4A68">
        <w:rPr>
          <w:rFonts w:ascii="Arial" w:hAnsi="Arial" w:cs="Arial"/>
          <w:color w:val="000000"/>
          <w:spacing w:val="-3"/>
          <w:sz w:val="22"/>
          <w:szCs w:val="22"/>
        </w:rPr>
        <w:t>r</w:t>
      </w:r>
      <w:r w:rsidRPr="006A4A68">
        <w:rPr>
          <w:rFonts w:ascii="Arial" w:hAnsi="Arial" w:cs="Arial"/>
          <w:color w:val="000000"/>
          <w:sz w:val="22"/>
          <w:szCs w:val="22"/>
        </w:rPr>
        <w:t>essa</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48"/>
          <w:sz w:val="22"/>
          <w:szCs w:val="22"/>
        </w:rPr>
        <w:t xml:space="preserve"> </w:t>
      </w:r>
      <w:r w:rsidRPr="006A4A68">
        <w:rPr>
          <w:rFonts w:ascii="Arial" w:hAnsi="Arial" w:cs="Arial"/>
          <w:color w:val="000000"/>
          <w:sz w:val="22"/>
          <w:szCs w:val="22"/>
        </w:rPr>
        <w:t xml:space="preserve">il  </w:t>
      </w:r>
      <w:r w:rsidRPr="006A4A68">
        <w:rPr>
          <w:rFonts w:ascii="Arial" w:hAnsi="Arial" w:cs="Arial"/>
          <w:color w:val="000000"/>
          <w:spacing w:val="-1"/>
          <w:sz w:val="22"/>
          <w:szCs w:val="22"/>
        </w:rPr>
        <w:t>p</w:t>
      </w:r>
      <w:r w:rsidRPr="006A4A68">
        <w:rPr>
          <w:rFonts w:ascii="Arial" w:hAnsi="Arial" w:cs="Arial"/>
          <w:color w:val="000000"/>
          <w:sz w:val="22"/>
          <w:szCs w:val="22"/>
        </w:rPr>
        <w:t>eri</w:t>
      </w:r>
      <w:r w:rsidRPr="006A4A68">
        <w:rPr>
          <w:rFonts w:ascii="Arial" w:hAnsi="Arial" w:cs="Arial"/>
          <w:color w:val="000000"/>
          <w:spacing w:val="1"/>
          <w:sz w:val="22"/>
          <w:szCs w:val="22"/>
        </w:rPr>
        <w:t>o</w:t>
      </w:r>
      <w:r w:rsidRPr="006A4A68">
        <w:rPr>
          <w:rFonts w:ascii="Arial" w:hAnsi="Arial" w:cs="Arial"/>
          <w:color w:val="000000"/>
          <w:spacing w:val="-3"/>
          <w:sz w:val="22"/>
          <w:szCs w:val="22"/>
        </w:rPr>
        <w:t>d</w:t>
      </w:r>
      <w:r w:rsidRPr="006A4A68">
        <w:rPr>
          <w:rFonts w:ascii="Arial" w:hAnsi="Arial" w:cs="Arial"/>
          <w:color w:val="000000"/>
          <w:sz w:val="22"/>
          <w:szCs w:val="22"/>
        </w:rPr>
        <w:t>o</w:t>
      </w:r>
      <w:r w:rsidRPr="006A4A68">
        <w:rPr>
          <w:rFonts w:ascii="Arial" w:hAnsi="Arial" w:cs="Arial"/>
          <w:color w:val="000000"/>
          <w:spacing w:val="49"/>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ri</w:t>
      </w:r>
      <w:r w:rsidRPr="006A4A68">
        <w:rPr>
          <w:rFonts w:ascii="Arial" w:hAnsi="Arial" w:cs="Arial"/>
          <w:color w:val="000000"/>
          <w:spacing w:val="-1"/>
          <w:sz w:val="22"/>
          <w:szCs w:val="22"/>
        </w:rPr>
        <w:t>f</w:t>
      </w:r>
      <w:r w:rsidRPr="006A4A68">
        <w:rPr>
          <w:rFonts w:ascii="Arial" w:hAnsi="Arial" w:cs="Arial"/>
          <w:color w:val="000000"/>
          <w:sz w:val="22"/>
          <w:szCs w:val="22"/>
        </w:rPr>
        <w:t>eri</w:t>
      </w:r>
      <w:r w:rsidRPr="006A4A68">
        <w:rPr>
          <w:rFonts w:ascii="Arial" w:hAnsi="Arial" w:cs="Arial"/>
          <w:color w:val="000000"/>
          <w:spacing w:val="1"/>
          <w:sz w:val="22"/>
          <w:szCs w:val="22"/>
        </w:rPr>
        <w:t>m</w:t>
      </w:r>
      <w:r w:rsidRPr="006A4A68">
        <w:rPr>
          <w:rFonts w:ascii="Arial" w:hAnsi="Arial" w:cs="Arial"/>
          <w:color w:val="000000"/>
          <w:sz w:val="22"/>
          <w:szCs w:val="22"/>
        </w:rPr>
        <w:t>e</w:t>
      </w:r>
      <w:r w:rsidRPr="006A4A68">
        <w:rPr>
          <w:rFonts w:ascii="Arial" w:hAnsi="Arial" w:cs="Arial"/>
          <w:color w:val="000000"/>
          <w:spacing w:val="-3"/>
          <w:sz w:val="22"/>
          <w:szCs w:val="22"/>
        </w:rPr>
        <w:t>n</w:t>
      </w:r>
      <w:r w:rsidRPr="006A4A68">
        <w:rPr>
          <w:rFonts w:ascii="Arial" w:hAnsi="Arial" w:cs="Arial"/>
          <w:color w:val="000000"/>
          <w:sz w:val="22"/>
          <w:szCs w:val="22"/>
        </w:rPr>
        <w:t>t</w:t>
      </w:r>
      <w:r w:rsidRPr="006A4A68">
        <w:rPr>
          <w:rFonts w:ascii="Arial" w:hAnsi="Arial" w:cs="Arial"/>
          <w:color w:val="000000"/>
          <w:spacing w:val="2"/>
          <w:sz w:val="22"/>
          <w:szCs w:val="22"/>
        </w:rPr>
        <w:t>o</w:t>
      </w:r>
      <w:r w:rsidRPr="006A4A68">
        <w:rPr>
          <w:rFonts w:ascii="Arial" w:hAnsi="Arial" w:cs="Arial"/>
          <w:color w:val="000000"/>
          <w:sz w:val="22"/>
          <w:szCs w:val="22"/>
        </w:rPr>
        <w:t xml:space="preserve">,  la </w:t>
      </w:r>
      <w:r w:rsidRPr="006A4A68">
        <w:rPr>
          <w:rFonts w:ascii="Arial" w:hAnsi="Arial" w:cs="Arial"/>
          <w:color w:val="000000"/>
          <w:spacing w:val="-1"/>
          <w:sz w:val="22"/>
          <w:szCs w:val="22"/>
        </w:rPr>
        <w:t>d</w:t>
      </w:r>
      <w:r w:rsidRPr="006A4A68">
        <w:rPr>
          <w:rFonts w:ascii="Arial" w:hAnsi="Arial" w:cs="Arial"/>
          <w:color w:val="000000"/>
          <w:sz w:val="22"/>
          <w:szCs w:val="22"/>
        </w:rPr>
        <w:t>es</w:t>
      </w:r>
      <w:r w:rsidRPr="006A4A68">
        <w:rPr>
          <w:rFonts w:ascii="Arial" w:hAnsi="Arial" w:cs="Arial"/>
          <w:color w:val="000000"/>
          <w:spacing w:val="1"/>
          <w:sz w:val="22"/>
          <w:szCs w:val="22"/>
        </w:rPr>
        <w:t>c</w:t>
      </w:r>
      <w:r w:rsidRPr="006A4A68">
        <w:rPr>
          <w:rFonts w:ascii="Arial" w:hAnsi="Arial" w:cs="Arial"/>
          <w:color w:val="000000"/>
          <w:sz w:val="22"/>
          <w:szCs w:val="22"/>
        </w:rPr>
        <w:t>ri</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z w:val="22"/>
          <w:szCs w:val="22"/>
        </w:rPr>
        <w:t>sinte</w:t>
      </w:r>
      <w:r w:rsidRPr="006A4A68">
        <w:rPr>
          <w:rFonts w:ascii="Arial" w:hAnsi="Arial" w:cs="Arial"/>
          <w:color w:val="000000"/>
          <w:spacing w:val="1"/>
          <w:sz w:val="22"/>
          <w:szCs w:val="22"/>
        </w:rPr>
        <w:t>t</w:t>
      </w:r>
      <w:r w:rsidRPr="006A4A68">
        <w:rPr>
          <w:rFonts w:ascii="Arial" w:hAnsi="Arial" w:cs="Arial"/>
          <w:color w:val="000000"/>
          <w:spacing w:val="-3"/>
          <w:sz w:val="22"/>
          <w:szCs w:val="22"/>
        </w:rPr>
        <w:t>i</w:t>
      </w:r>
      <w:r w:rsidRPr="006A4A68">
        <w:rPr>
          <w:rFonts w:ascii="Arial" w:hAnsi="Arial" w:cs="Arial"/>
          <w:color w:val="000000"/>
          <w:sz w:val="22"/>
          <w:szCs w:val="22"/>
        </w:rPr>
        <w:t>ca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w:t>
      </w:r>
      <w:r w:rsidRPr="006A4A68">
        <w:rPr>
          <w:rFonts w:ascii="Arial" w:hAnsi="Arial" w:cs="Arial"/>
          <w:color w:val="000000"/>
          <w:spacing w:val="-3"/>
          <w:sz w:val="22"/>
          <w:szCs w:val="22"/>
        </w:rPr>
        <w:t>’</w:t>
      </w:r>
      <w:r w:rsidRPr="006A4A68">
        <w:rPr>
          <w:rFonts w:ascii="Arial" w:hAnsi="Arial" w:cs="Arial"/>
          <w:color w:val="000000"/>
          <w:spacing w:val="-2"/>
          <w:sz w:val="22"/>
          <w:szCs w:val="22"/>
        </w:rPr>
        <w:t>e</w:t>
      </w:r>
      <w:r w:rsidRPr="006A4A68">
        <w:rPr>
          <w:rFonts w:ascii="Arial" w:hAnsi="Arial" w:cs="Arial"/>
          <w:color w:val="000000"/>
          <w:spacing w:val="1"/>
          <w:sz w:val="22"/>
          <w:szCs w:val="22"/>
        </w:rPr>
        <w:t>v</w:t>
      </w:r>
      <w:r w:rsidRPr="006A4A68">
        <w:rPr>
          <w:rFonts w:ascii="Arial" w:hAnsi="Arial" w:cs="Arial"/>
          <w:color w:val="000000"/>
          <w:sz w:val="22"/>
          <w:szCs w:val="22"/>
        </w:rPr>
        <w:t>entu</w:t>
      </w:r>
      <w:r w:rsidRPr="006A4A68">
        <w:rPr>
          <w:rFonts w:ascii="Arial" w:hAnsi="Arial" w:cs="Arial"/>
          <w:color w:val="000000"/>
          <w:spacing w:val="-1"/>
          <w:sz w:val="22"/>
          <w:szCs w:val="22"/>
        </w:rPr>
        <w:t>a</w:t>
      </w:r>
      <w:r w:rsidRPr="006A4A68">
        <w:rPr>
          <w:rFonts w:ascii="Arial" w:hAnsi="Arial" w:cs="Arial"/>
          <w:color w:val="000000"/>
          <w:sz w:val="22"/>
          <w:szCs w:val="22"/>
        </w:rPr>
        <w:t>le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e</w:t>
      </w:r>
      <w:r w:rsidRPr="006A4A68">
        <w:rPr>
          <w:rFonts w:ascii="Arial" w:hAnsi="Arial" w:cs="Arial"/>
          <w:color w:val="000000"/>
          <w:spacing w:val="-1"/>
          <w:sz w:val="22"/>
          <w:szCs w:val="22"/>
        </w:rPr>
        <w:t>p</w:t>
      </w:r>
      <w:r w:rsidRPr="006A4A68">
        <w:rPr>
          <w:rFonts w:ascii="Arial" w:hAnsi="Arial" w:cs="Arial"/>
          <w:color w:val="000000"/>
          <w:sz w:val="22"/>
          <w:szCs w:val="22"/>
        </w:rPr>
        <w:t>i</w:t>
      </w:r>
      <w:r w:rsidRPr="006A4A68">
        <w:rPr>
          <w:rFonts w:ascii="Arial" w:hAnsi="Arial" w:cs="Arial"/>
          <w:color w:val="000000"/>
          <w:spacing w:val="-3"/>
          <w:sz w:val="22"/>
          <w:szCs w:val="22"/>
        </w:rPr>
        <w:t>s</w:t>
      </w:r>
      <w:r w:rsidRPr="006A4A68">
        <w:rPr>
          <w:rFonts w:ascii="Arial" w:hAnsi="Arial" w:cs="Arial"/>
          <w:color w:val="000000"/>
          <w:spacing w:val="1"/>
          <w:sz w:val="22"/>
          <w:szCs w:val="22"/>
        </w:rPr>
        <w:t>o</w:t>
      </w:r>
      <w:r w:rsidRPr="006A4A68">
        <w:rPr>
          <w:rFonts w:ascii="Arial" w:hAnsi="Arial" w:cs="Arial"/>
          <w:color w:val="000000"/>
          <w:spacing w:val="-1"/>
          <w:sz w:val="22"/>
          <w:szCs w:val="22"/>
        </w:rPr>
        <w:t>d</w:t>
      </w:r>
      <w:r w:rsidRPr="006A4A68">
        <w:rPr>
          <w:rFonts w:ascii="Arial" w:hAnsi="Arial" w:cs="Arial"/>
          <w:color w:val="000000"/>
          <w:sz w:val="22"/>
          <w:szCs w:val="22"/>
        </w:rPr>
        <w:t>io</w:t>
      </w:r>
      <w:r w:rsidRPr="006A4A68">
        <w:rPr>
          <w:rFonts w:ascii="Arial" w:hAnsi="Arial" w:cs="Arial"/>
          <w:color w:val="000000"/>
          <w:spacing w:val="1"/>
          <w:sz w:val="22"/>
          <w:szCs w:val="22"/>
        </w:rPr>
        <w:t xml:space="preserve"> </w:t>
      </w:r>
      <w:r w:rsidRPr="006A4A68">
        <w:rPr>
          <w:rFonts w:ascii="Arial" w:hAnsi="Arial" w:cs="Arial"/>
          <w:color w:val="000000"/>
          <w:sz w:val="22"/>
          <w:szCs w:val="22"/>
        </w:rPr>
        <w:t>di</w:t>
      </w:r>
      <w:r w:rsidRPr="006A4A68">
        <w:rPr>
          <w:rFonts w:ascii="Arial" w:hAnsi="Arial" w:cs="Arial"/>
          <w:color w:val="000000"/>
          <w:spacing w:val="-2"/>
          <w:sz w:val="22"/>
          <w:szCs w:val="22"/>
        </w:rPr>
        <w:t xml:space="preserve"> </w:t>
      </w:r>
      <w:r w:rsidRPr="006A4A68">
        <w:rPr>
          <w:rFonts w:ascii="Arial" w:hAnsi="Arial" w:cs="Arial"/>
          <w:color w:val="000000"/>
          <w:sz w:val="22"/>
          <w:szCs w:val="22"/>
        </w:rPr>
        <w:t>c</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pacing w:val="-2"/>
          <w:sz w:val="22"/>
          <w:szCs w:val="22"/>
        </w:rPr>
        <w:t>t</w:t>
      </w:r>
      <w:r w:rsidRPr="006A4A68">
        <w:rPr>
          <w:rFonts w:ascii="Arial" w:hAnsi="Arial" w:cs="Arial"/>
          <w:color w:val="000000"/>
          <w:sz w:val="22"/>
          <w:szCs w:val="22"/>
        </w:rPr>
        <w:t>a</w:t>
      </w:r>
      <w:r w:rsidRPr="006A4A68">
        <w:rPr>
          <w:rFonts w:ascii="Arial" w:hAnsi="Arial" w:cs="Arial"/>
          <w:color w:val="000000"/>
          <w:spacing w:val="-2"/>
          <w:sz w:val="22"/>
          <w:szCs w:val="22"/>
        </w:rPr>
        <w:t>t</w:t>
      </w:r>
      <w:r w:rsidRPr="006A4A68">
        <w:rPr>
          <w:rFonts w:ascii="Arial" w:hAnsi="Arial" w:cs="Arial"/>
          <w:color w:val="000000"/>
          <w:sz w:val="22"/>
          <w:szCs w:val="22"/>
        </w:rPr>
        <w:t>to</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c</w:t>
      </w:r>
      <w:r w:rsidRPr="006A4A68">
        <w:rPr>
          <w:rFonts w:ascii="Arial" w:hAnsi="Arial" w:cs="Arial"/>
          <w:color w:val="000000"/>
          <w:spacing w:val="1"/>
          <w:sz w:val="22"/>
          <w:szCs w:val="22"/>
        </w:rPr>
        <w:t>o</w:t>
      </w:r>
      <w:r w:rsidRPr="006A4A68">
        <w:rPr>
          <w:rFonts w:ascii="Arial" w:hAnsi="Arial" w:cs="Arial"/>
          <w:color w:val="000000"/>
          <w:sz w:val="22"/>
          <w:szCs w:val="22"/>
        </w:rPr>
        <w:t>n la</w:t>
      </w:r>
      <w:r w:rsidRPr="006A4A68">
        <w:rPr>
          <w:rFonts w:ascii="Arial" w:hAnsi="Arial" w:cs="Arial"/>
          <w:color w:val="000000"/>
          <w:spacing w:val="-2"/>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m</w:t>
      </w:r>
      <w:r w:rsidRPr="006A4A68">
        <w:rPr>
          <w:rFonts w:ascii="Arial" w:hAnsi="Arial" w:cs="Arial"/>
          <w:color w:val="000000"/>
          <w:spacing w:val="1"/>
          <w:sz w:val="22"/>
          <w:szCs w:val="22"/>
        </w:rPr>
        <w:t>m</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istra</w:t>
      </w:r>
      <w:r w:rsidRPr="006A4A68">
        <w:rPr>
          <w:rFonts w:ascii="Arial" w:hAnsi="Arial" w:cs="Arial"/>
          <w:color w:val="000000"/>
          <w:spacing w:val="-1"/>
          <w:sz w:val="22"/>
          <w:szCs w:val="22"/>
        </w:rPr>
        <w:t>z</w:t>
      </w:r>
      <w:r w:rsidRPr="006A4A68">
        <w:rPr>
          <w:rFonts w:ascii="Arial" w:hAnsi="Arial" w:cs="Arial"/>
          <w:color w:val="000000"/>
          <w:spacing w:val="-3"/>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4"/>
          <w:sz w:val="22"/>
          <w:szCs w:val="22"/>
        </w:rPr>
        <w:t xml:space="preserve"> </w:t>
      </w:r>
      <w:r w:rsidRPr="006A4A68">
        <w:rPr>
          <w:rFonts w:ascii="Arial" w:hAnsi="Arial" w:cs="Arial"/>
          <w:color w:val="000000"/>
          <w:sz w:val="22"/>
          <w:szCs w:val="22"/>
        </w:rPr>
        <w:t xml:space="preserve">la </w:t>
      </w:r>
      <w:r w:rsidRPr="006A4A68">
        <w:rPr>
          <w:rFonts w:ascii="Arial" w:hAnsi="Arial" w:cs="Arial"/>
          <w:color w:val="000000"/>
          <w:spacing w:val="1"/>
          <w:sz w:val="22"/>
          <w:szCs w:val="22"/>
        </w:rPr>
        <w:t>v</w:t>
      </w:r>
      <w:r w:rsidRPr="006A4A68">
        <w:rPr>
          <w:rFonts w:ascii="Arial" w:hAnsi="Arial" w:cs="Arial"/>
          <w:color w:val="000000"/>
          <w:sz w:val="22"/>
          <w:szCs w:val="22"/>
        </w:rPr>
        <w:t>al</w:t>
      </w:r>
      <w:r w:rsidRPr="006A4A68">
        <w:rPr>
          <w:rFonts w:ascii="Arial" w:hAnsi="Arial" w:cs="Arial"/>
          <w:color w:val="000000"/>
          <w:spacing w:val="-1"/>
          <w:sz w:val="22"/>
          <w:szCs w:val="22"/>
        </w:rPr>
        <w:t>u</w:t>
      </w:r>
      <w:r w:rsidRPr="006A4A68">
        <w:rPr>
          <w:rFonts w:ascii="Arial" w:hAnsi="Arial" w:cs="Arial"/>
          <w:color w:val="000000"/>
          <w:sz w:val="22"/>
          <w:szCs w:val="22"/>
        </w:rPr>
        <w:t>taz</w:t>
      </w:r>
      <w:r w:rsidRPr="006A4A68">
        <w:rPr>
          <w:rFonts w:ascii="Arial" w:hAnsi="Arial" w:cs="Arial"/>
          <w:color w:val="000000"/>
          <w:spacing w:val="-3"/>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 In ogni caso l’AO favorisce il massimo accesso di qualsiasi segnalazione, anche senza compilazione di format sia attraverso il protocollo ordinario che attraverso le modalità digitali. Viene altresì descritto</w:t>
      </w:r>
      <w:r>
        <w:rPr>
          <w:rFonts w:ascii="Arial" w:hAnsi="Arial" w:cs="Arial"/>
          <w:color w:val="000000"/>
          <w:sz w:val="22"/>
          <w:szCs w:val="22"/>
        </w:rPr>
        <w:t xml:space="preserve"> </w:t>
      </w:r>
      <w:r w:rsidRPr="006A4A68">
        <w:rPr>
          <w:rFonts w:ascii="Arial" w:hAnsi="Arial" w:cs="Arial"/>
          <w:color w:val="000000"/>
          <w:sz w:val="22"/>
          <w:szCs w:val="22"/>
        </w:rPr>
        <w:t xml:space="preserve">il canale </w:t>
      </w:r>
      <w:r w:rsidRPr="00A737B2">
        <w:rPr>
          <w:rFonts w:ascii="Arial" w:hAnsi="Arial" w:cs="Arial"/>
          <w:color w:val="000000"/>
          <w:sz w:val="22"/>
          <w:szCs w:val="22"/>
        </w:rPr>
        <w:t>previsto per il whistleblowing.</w:t>
      </w:r>
      <w:r w:rsidRPr="006A4A68">
        <w:rPr>
          <w:rFonts w:ascii="Arial" w:hAnsi="Arial" w:cs="Arial"/>
          <w:color w:val="000000"/>
          <w:sz w:val="22"/>
          <w:szCs w:val="22"/>
        </w:rPr>
        <w:t xml:space="preserve"> </w:t>
      </w:r>
      <w:r w:rsidRPr="006A4A68">
        <w:rPr>
          <w:rFonts w:ascii="Arial" w:hAnsi="Arial" w:cs="Arial"/>
          <w:color w:val="000000"/>
          <w:spacing w:val="1"/>
          <w:sz w:val="22"/>
          <w:szCs w:val="22"/>
        </w:rPr>
        <w:t>L</w:t>
      </w:r>
      <w:r w:rsidRPr="006A4A68">
        <w:rPr>
          <w:rFonts w:ascii="Arial" w:hAnsi="Arial" w:cs="Arial"/>
          <w:color w:val="000000"/>
          <w:sz w:val="22"/>
          <w:szCs w:val="22"/>
        </w:rPr>
        <w:t>’i</w:t>
      </w:r>
      <w:r w:rsidRPr="006A4A68">
        <w:rPr>
          <w:rFonts w:ascii="Arial" w:hAnsi="Arial" w:cs="Arial"/>
          <w:color w:val="000000"/>
          <w:spacing w:val="-1"/>
          <w:sz w:val="22"/>
          <w:szCs w:val="22"/>
        </w:rPr>
        <w:t>d</w:t>
      </w:r>
      <w:r w:rsidRPr="006A4A68">
        <w:rPr>
          <w:rFonts w:ascii="Arial" w:hAnsi="Arial" w:cs="Arial"/>
          <w:color w:val="000000"/>
          <w:sz w:val="22"/>
          <w:szCs w:val="22"/>
        </w:rPr>
        <w:t>entif</w:t>
      </w:r>
      <w:r w:rsidRPr="006A4A68">
        <w:rPr>
          <w:rFonts w:ascii="Arial" w:hAnsi="Arial" w:cs="Arial"/>
          <w:color w:val="000000"/>
          <w:spacing w:val="-1"/>
          <w:sz w:val="22"/>
          <w:szCs w:val="22"/>
        </w:rPr>
        <w:t>i</w:t>
      </w:r>
      <w:r w:rsidRPr="006A4A68">
        <w:rPr>
          <w:rFonts w:ascii="Arial" w:hAnsi="Arial" w:cs="Arial"/>
          <w:color w:val="000000"/>
          <w:sz w:val="22"/>
          <w:szCs w:val="22"/>
        </w:rPr>
        <w:t>ca</w:t>
      </w:r>
      <w:r w:rsidRPr="006A4A68">
        <w:rPr>
          <w:rFonts w:ascii="Arial" w:hAnsi="Arial" w:cs="Arial"/>
          <w:color w:val="000000"/>
          <w:spacing w:val="-1"/>
          <w:sz w:val="22"/>
          <w:szCs w:val="22"/>
        </w:rPr>
        <w:t>z</w:t>
      </w:r>
      <w:r w:rsidRPr="006A4A68">
        <w:rPr>
          <w:rFonts w:ascii="Arial" w:hAnsi="Arial" w:cs="Arial"/>
          <w:color w:val="000000"/>
          <w:spacing w:val="-3"/>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chi</w:t>
      </w:r>
      <w:r w:rsidRPr="006A4A68">
        <w:rPr>
          <w:rFonts w:ascii="Arial" w:hAnsi="Arial" w:cs="Arial"/>
          <w:color w:val="000000"/>
          <w:spacing w:val="2"/>
          <w:sz w:val="22"/>
          <w:szCs w:val="22"/>
        </w:rPr>
        <w:t xml:space="preserve"> </w:t>
      </w:r>
      <w:r w:rsidRPr="006A4A68">
        <w:rPr>
          <w:rFonts w:ascii="Arial" w:hAnsi="Arial" w:cs="Arial"/>
          <w:color w:val="000000"/>
          <w:sz w:val="22"/>
          <w:szCs w:val="22"/>
        </w:rPr>
        <w:t>fa</w:t>
      </w:r>
      <w:r w:rsidRPr="006A4A68">
        <w:rPr>
          <w:rFonts w:ascii="Arial" w:hAnsi="Arial" w:cs="Arial"/>
          <w:color w:val="000000"/>
          <w:spacing w:val="3"/>
          <w:sz w:val="22"/>
          <w:szCs w:val="22"/>
        </w:rPr>
        <w:t xml:space="preserve"> </w:t>
      </w:r>
      <w:r w:rsidRPr="006A4A68">
        <w:rPr>
          <w:rFonts w:ascii="Arial" w:hAnsi="Arial" w:cs="Arial"/>
          <w:color w:val="000000"/>
          <w:sz w:val="22"/>
          <w:szCs w:val="22"/>
        </w:rPr>
        <w:t>la seg</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1"/>
          <w:sz w:val="22"/>
          <w:szCs w:val="22"/>
        </w:rPr>
        <w:t>az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pacing w:val="-2"/>
          <w:sz w:val="22"/>
          <w:szCs w:val="22"/>
        </w:rPr>
        <w:t>e</w:t>
      </w:r>
      <w:r w:rsidRPr="006A4A68">
        <w:rPr>
          <w:rFonts w:ascii="Arial" w:hAnsi="Arial" w:cs="Arial"/>
          <w:color w:val="000000"/>
          <w:sz w:val="22"/>
          <w:szCs w:val="22"/>
        </w:rPr>
        <w:t>,</w:t>
      </w:r>
      <w:r w:rsidRPr="006A4A68">
        <w:rPr>
          <w:rFonts w:ascii="Arial" w:hAnsi="Arial" w:cs="Arial"/>
          <w:color w:val="000000"/>
          <w:spacing w:val="3"/>
          <w:sz w:val="22"/>
          <w:szCs w:val="22"/>
        </w:rPr>
        <w:t xml:space="preserve"> </w:t>
      </w:r>
      <w:r w:rsidRPr="006A4A68">
        <w:rPr>
          <w:rFonts w:ascii="Arial" w:hAnsi="Arial" w:cs="Arial"/>
          <w:color w:val="000000"/>
          <w:sz w:val="22"/>
          <w:szCs w:val="22"/>
        </w:rPr>
        <w:t>sia es</w:t>
      </w:r>
      <w:r w:rsidRPr="006A4A68">
        <w:rPr>
          <w:rFonts w:ascii="Arial" w:hAnsi="Arial" w:cs="Arial"/>
          <w:color w:val="000000"/>
          <w:spacing w:val="-2"/>
          <w:sz w:val="22"/>
          <w:szCs w:val="22"/>
        </w:rPr>
        <w:t>s</w:t>
      </w:r>
      <w:r w:rsidRPr="006A4A68">
        <w:rPr>
          <w:rFonts w:ascii="Arial" w:hAnsi="Arial" w:cs="Arial"/>
          <w:color w:val="000000"/>
          <w:sz w:val="22"/>
          <w:szCs w:val="22"/>
        </w:rPr>
        <w:t>o</w:t>
      </w:r>
      <w:r w:rsidRPr="006A4A68">
        <w:rPr>
          <w:rFonts w:ascii="Arial" w:hAnsi="Arial" w:cs="Arial"/>
          <w:color w:val="000000"/>
          <w:spacing w:val="4"/>
          <w:sz w:val="22"/>
          <w:szCs w:val="22"/>
        </w:rPr>
        <w:t xml:space="preserve"> </w:t>
      </w:r>
      <w:r w:rsidRPr="006A4A68">
        <w:rPr>
          <w:rFonts w:ascii="Arial" w:hAnsi="Arial" w:cs="Arial"/>
          <w:color w:val="000000"/>
          <w:spacing w:val="-1"/>
          <w:sz w:val="22"/>
          <w:szCs w:val="22"/>
        </w:rPr>
        <w:t>un</w:t>
      </w:r>
      <w:r w:rsidRPr="006A4A68">
        <w:rPr>
          <w:rFonts w:ascii="Arial" w:hAnsi="Arial" w:cs="Arial"/>
          <w:color w:val="000000"/>
          <w:sz w:val="22"/>
          <w:szCs w:val="22"/>
        </w:rPr>
        <w:t>a pers</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3"/>
          <w:sz w:val="22"/>
          <w:szCs w:val="22"/>
        </w:rPr>
        <w:t xml:space="preserve"> </w:t>
      </w:r>
      <w:r w:rsidRPr="006A4A68">
        <w:rPr>
          <w:rFonts w:ascii="Arial" w:hAnsi="Arial" w:cs="Arial"/>
          <w:color w:val="000000"/>
          <w:sz w:val="22"/>
          <w:szCs w:val="22"/>
        </w:rPr>
        <w:t>f</w:t>
      </w:r>
      <w:r w:rsidRPr="006A4A68">
        <w:rPr>
          <w:rFonts w:ascii="Arial" w:hAnsi="Arial" w:cs="Arial"/>
          <w:color w:val="000000"/>
          <w:spacing w:val="-3"/>
          <w:sz w:val="22"/>
          <w:szCs w:val="22"/>
        </w:rPr>
        <w:t>i</w:t>
      </w:r>
      <w:r w:rsidRPr="006A4A68">
        <w:rPr>
          <w:rFonts w:ascii="Arial" w:hAnsi="Arial" w:cs="Arial"/>
          <w:color w:val="000000"/>
          <w:sz w:val="22"/>
          <w:szCs w:val="22"/>
        </w:rPr>
        <w:t>sica,</w:t>
      </w:r>
      <w:r w:rsidRPr="006A4A68">
        <w:rPr>
          <w:rFonts w:ascii="Arial" w:hAnsi="Arial" w:cs="Arial"/>
          <w:color w:val="000000"/>
          <w:spacing w:val="3"/>
          <w:sz w:val="22"/>
          <w:szCs w:val="22"/>
        </w:rPr>
        <w:t xml:space="preserve"> </w:t>
      </w:r>
      <w:r w:rsidRPr="006A4A68">
        <w:rPr>
          <w:rFonts w:ascii="Arial" w:hAnsi="Arial" w:cs="Arial"/>
          <w:color w:val="000000"/>
          <w:spacing w:val="-3"/>
          <w:sz w:val="22"/>
          <w:szCs w:val="22"/>
        </w:rPr>
        <w:t>a</w:t>
      </w:r>
      <w:r w:rsidRPr="006A4A68">
        <w:rPr>
          <w:rFonts w:ascii="Arial" w:hAnsi="Arial" w:cs="Arial"/>
          <w:color w:val="000000"/>
          <w:sz w:val="22"/>
          <w:szCs w:val="22"/>
        </w:rPr>
        <w:t>ss</w:t>
      </w:r>
      <w:r w:rsidRPr="006A4A68">
        <w:rPr>
          <w:rFonts w:ascii="Arial" w:hAnsi="Arial" w:cs="Arial"/>
          <w:color w:val="000000"/>
          <w:spacing w:val="-1"/>
          <w:sz w:val="22"/>
          <w:szCs w:val="22"/>
        </w:rPr>
        <w:t>o</w:t>
      </w:r>
      <w:r w:rsidRPr="006A4A68">
        <w:rPr>
          <w:rFonts w:ascii="Arial" w:hAnsi="Arial" w:cs="Arial"/>
          <w:color w:val="000000"/>
          <w:sz w:val="22"/>
          <w:szCs w:val="22"/>
        </w:rPr>
        <w:t>cia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3"/>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c</w:t>
      </w:r>
      <w:r w:rsidRPr="006A4A68">
        <w:rPr>
          <w:rFonts w:ascii="Arial" w:hAnsi="Arial" w:cs="Arial"/>
          <w:color w:val="000000"/>
          <w:spacing w:val="-1"/>
          <w:sz w:val="22"/>
          <w:szCs w:val="22"/>
        </w:rPr>
        <w:t>o</w:t>
      </w:r>
      <w:r w:rsidRPr="006A4A68">
        <w:rPr>
          <w:rFonts w:ascii="Arial" w:hAnsi="Arial" w:cs="Arial"/>
          <w:color w:val="000000"/>
          <w:spacing w:val="1"/>
          <w:sz w:val="22"/>
          <w:szCs w:val="22"/>
        </w:rPr>
        <w:t>m</w:t>
      </w:r>
      <w:r w:rsidRPr="006A4A68">
        <w:rPr>
          <w:rFonts w:ascii="Arial" w:hAnsi="Arial" w:cs="Arial"/>
          <w:color w:val="000000"/>
          <w:sz w:val="22"/>
          <w:szCs w:val="22"/>
        </w:rPr>
        <w:t>ita</w:t>
      </w:r>
      <w:r w:rsidRPr="006A4A68">
        <w:rPr>
          <w:rFonts w:ascii="Arial" w:hAnsi="Arial" w:cs="Arial"/>
          <w:color w:val="000000"/>
          <w:spacing w:val="-2"/>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o</w:t>
      </w:r>
      <w:r w:rsidRPr="006A4A68">
        <w:rPr>
          <w:rFonts w:ascii="Arial" w:hAnsi="Arial" w:cs="Arial"/>
          <w:color w:val="000000"/>
          <w:spacing w:val="4"/>
          <w:sz w:val="22"/>
          <w:szCs w:val="22"/>
        </w:rPr>
        <w:t xml:space="preserve"> </w:t>
      </w:r>
      <w:r w:rsidRPr="006A4A68">
        <w:rPr>
          <w:rFonts w:ascii="Arial" w:hAnsi="Arial" w:cs="Arial"/>
          <w:color w:val="000000"/>
          <w:sz w:val="22"/>
          <w:szCs w:val="22"/>
        </w:rPr>
        <w:t>a</w:t>
      </w:r>
      <w:r w:rsidRPr="006A4A68">
        <w:rPr>
          <w:rFonts w:ascii="Arial" w:hAnsi="Arial" w:cs="Arial"/>
          <w:color w:val="000000"/>
          <w:spacing w:val="-3"/>
          <w:sz w:val="22"/>
          <w:szCs w:val="22"/>
        </w:rPr>
        <w:t>l</w:t>
      </w:r>
      <w:r w:rsidRPr="006A4A68">
        <w:rPr>
          <w:rFonts w:ascii="Arial" w:hAnsi="Arial" w:cs="Arial"/>
          <w:color w:val="000000"/>
          <w:sz w:val="22"/>
          <w:szCs w:val="22"/>
        </w:rPr>
        <w:t>tra</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w:t>
      </w:r>
      <w:r w:rsidRPr="006A4A68">
        <w:rPr>
          <w:rFonts w:ascii="Arial" w:hAnsi="Arial" w:cs="Arial"/>
          <w:color w:val="000000"/>
          <w:spacing w:val="-2"/>
          <w:sz w:val="22"/>
          <w:szCs w:val="22"/>
        </w:rPr>
        <w:t>r</w:t>
      </w:r>
      <w:r w:rsidRPr="006A4A68">
        <w:rPr>
          <w:rFonts w:ascii="Arial" w:hAnsi="Arial" w:cs="Arial"/>
          <w:color w:val="000000"/>
          <w:sz w:val="22"/>
          <w:szCs w:val="22"/>
        </w:rPr>
        <w:t>s</w:t>
      </w:r>
      <w:r w:rsidRPr="006A4A68">
        <w:rPr>
          <w:rFonts w:ascii="Arial" w:hAnsi="Arial" w:cs="Arial"/>
          <w:color w:val="000000"/>
          <w:spacing w:val="1"/>
          <w:sz w:val="22"/>
          <w:szCs w:val="22"/>
        </w:rPr>
        <w:t>o</w:t>
      </w:r>
      <w:r w:rsidRPr="006A4A68">
        <w:rPr>
          <w:rFonts w:ascii="Arial" w:hAnsi="Arial" w:cs="Arial"/>
          <w:color w:val="000000"/>
          <w:spacing w:val="-3"/>
          <w:sz w:val="22"/>
          <w:szCs w:val="22"/>
        </w:rPr>
        <w:t>n</w:t>
      </w:r>
      <w:r w:rsidRPr="006A4A68">
        <w:rPr>
          <w:rFonts w:ascii="Arial" w:hAnsi="Arial" w:cs="Arial"/>
          <w:color w:val="000000"/>
          <w:sz w:val="22"/>
          <w:szCs w:val="22"/>
        </w:rPr>
        <w:t xml:space="preserve">a </w:t>
      </w:r>
      <w:r w:rsidRPr="006A4A68">
        <w:rPr>
          <w:rFonts w:ascii="Arial" w:hAnsi="Arial" w:cs="Arial"/>
          <w:color w:val="000000"/>
          <w:spacing w:val="-1"/>
          <w:sz w:val="22"/>
          <w:szCs w:val="22"/>
        </w:rPr>
        <w:t>g</w:t>
      </w:r>
      <w:r w:rsidRPr="006A4A68">
        <w:rPr>
          <w:rFonts w:ascii="Arial" w:hAnsi="Arial" w:cs="Arial"/>
          <w:color w:val="000000"/>
          <w:sz w:val="22"/>
          <w:szCs w:val="22"/>
        </w:rPr>
        <w:t>i</w:t>
      </w:r>
      <w:r w:rsidRPr="006A4A68">
        <w:rPr>
          <w:rFonts w:ascii="Arial" w:hAnsi="Arial" w:cs="Arial"/>
          <w:color w:val="000000"/>
          <w:spacing w:val="-1"/>
          <w:sz w:val="22"/>
          <w:szCs w:val="22"/>
        </w:rPr>
        <w:t>u</w:t>
      </w:r>
      <w:r w:rsidRPr="006A4A68">
        <w:rPr>
          <w:rFonts w:ascii="Arial" w:hAnsi="Arial" w:cs="Arial"/>
          <w:color w:val="000000"/>
          <w:sz w:val="22"/>
          <w:szCs w:val="22"/>
        </w:rPr>
        <w:t>ri</w:t>
      </w:r>
      <w:r w:rsidRPr="006A4A68">
        <w:rPr>
          <w:rFonts w:ascii="Arial" w:hAnsi="Arial" w:cs="Arial"/>
          <w:color w:val="000000"/>
          <w:spacing w:val="-1"/>
          <w:sz w:val="22"/>
          <w:szCs w:val="22"/>
        </w:rPr>
        <w:t>d</w:t>
      </w:r>
      <w:r w:rsidRPr="006A4A68">
        <w:rPr>
          <w:rFonts w:ascii="Arial" w:hAnsi="Arial" w:cs="Arial"/>
          <w:color w:val="000000"/>
          <w:sz w:val="22"/>
          <w:szCs w:val="22"/>
        </w:rPr>
        <w:t>ica, è</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u</w:t>
      </w:r>
      <w:r w:rsidRPr="006A4A68">
        <w:rPr>
          <w:rFonts w:ascii="Arial" w:hAnsi="Arial" w:cs="Arial"/>
          <w:color w:val="000000"/>
          <w:sz w:val="22"/>
          <w:szCs w:val="22"/>
        </w:rPr>
        <w:t>tile</w:t>
      </w:r>
      <w:r w:rsidRPr="006A4A68">
        <w:rPr>
          <w:rFonts w:ascii="Arial" w:hAnsi="Arial" w:cs="Arial"/>
          <w:color w:val="000000"/>
          <w:spacing w:val="1"/>
          <w:sz w:val="22"/>
          <w:szCs w:val="22"/>
        </w:rPr>
        <w:t xml:space="preserve"> </w:t>
      </w:r>
      <w:r w:rsidRPr="006A4A68">
        <w:rPr>
          <w:rFonts w:ascii="Arial" w:hAnsi="Arial" w:cs="Arial"/>
          <w:color w:val="000000"/>
          <w:sz w:val="22"/>
          <w:szCs w:val="22"/>
        </w:rPr>
        <w:t xml:space="preserve">ai fini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5"/>
          <w:sz w:val="22"/>
          <w:szCs w:val="22"/>
        </w:rPr>
        <w:t xml:space="preserve"> </w:t>
      </w:r>
      <w:r w:rsidRPr="006A4A68">
        <w:rPr>
          <w:rFonts w:ascii="Arial" w:hAnsi="Arial" w:cs="Arial"/>
          <w:color w:val="000000"/>
          <w:spacing w:val="-1"/>
          <w:sz w:val="22"/>
          <w:szCs w:val="22"/>
        </w:rPr>
        <w:t>un</w:t>
      </w:r>
      <w:r w:rsidRPr="006A4A68">
        <w:rPr>
          <w:rFonts w:ascii="Arial" w:hAnsi="Arial" w:cs="Arial"/>
          <w:color w:val="000000"/>
          <w:sz w:val="22"/>
          <w:szCs w:val="22"/>
        </w:rPr>
        <w:t>a c</w:t>
      </w:r>
      <w:r w:rsidRPr="006A4A68">
        <w:rPr>
          <w:rFonts w:ascii="Arial" w:hAnsi="Arial" w:cs="Arial"/>
          <w:color w:val="000000"/>
          <w:spacing w:val="1"/>
          <w:sz w:val="22"/>
          <w:szCs w:val="22"/>
        </w:rPr>
        <w:t>o</w:t>
      </w:r>
      <w:r w:rsidRPr="006A4A68">
        <w:rPr>
          <w:rFonts w:ascii="Arial" w:hAnsi="Arial" w:cs="Arial"/>
          <w:color w:val="000000"/>
          <w:sz w:val="22"/>
          <w:szCs w:val="22"/>
        </w:rPr>
        <w:t>rret</w:t>
      </w:r>
      <w:r w:rsidRPr="006A4A68">
        <w:rPr>
          <w:rFonts w:ascii="Arial" w:hAnsi="Arial" w:cs="Arial"/>
          <w:color w:val="000000"/>
          <w:spacing w:val="1"/>
          <w:sz w:val="22"/>
          <w:szCs w:val="22"/>
        </w:rPr>
        <w:t>t</w:t>
      </w:r>
      <w:r w:rsidRPr="006A4A68">
        <w:rPr>
          <w:rFonts w:ascii="Arial" w:hAnsi="Arial" w:cs="Arial"/>
          <w:color w:val="000000"/>
          <w:sz w:val="22"/>
          <w:szCs w:val="22"/>
        </w:rPr>
        <w:t xml:space="preserve">a </w:t>
      </w:r>
      <w:r w:rsidRPr="006A4A68">
        <w:rPr>
          <w:rFonts w:ascii="Arial" w:hAnsi="Arial" w:cs="Arial"/>
          <w:color w:val="000000"/>
          <w:spacing w:val="-1"/>
          <w:sz w:val="22"/>
          <w:szCs w:val="22"/>
        </w:rPr>
        <w:t>g</w:t>
      </w:r>
      <w:r w:rsidRPr="006A4A68">
        <w:rPr>
          <w:rFonts w:ascii="Arial" w:hAnsi="Arial" w:cs="Arial"/>
          <w:color w:val="000000"/>
          <w:spacing w:val="-2"/>
          <w:sz w:val="22"/>
          <w:szCs w:val="22"/>
        </w:rPr>
        <w:t>e</w:t>
      </w:r>
      <w:r w:rsidRPr="006A4A68">
        <w:rPr>
          <w:rFonts w:ascii="Arial" w:hAnsi="Arial" w:cs="Arial"/>
          <w:color w:val="000000"/>
          <w:sz w:val="22"/>
          <w:szCs w:val="22"/>
        </w:rPr>
        <w:t>sti</w:t>
      </w:r>
      <w:r w:rsidRPr="006A4A68">
        <w:rPr>
          <w:rFonts w:ascii="Arial" w:hAnsi="Arial" w:cs="Arial"/>
          <w:color w:val="000000"/>
          <w:spacing w:val="1"/>
          <w:sz w:val="22"/>
          <w:szCs w:val="22"/>
        </w:rPr>
        <w:t>o</w:t>
      </w:r>
      <w:r w:rsidRPr="006A4A68">
        <w:rPr>
          <w:rFonts w:ascii="Arial" w:hAnsi="Arial" w:cs="Arial"/>
          <w:color w:val="000000"/>
          <w:spacing w:val="-3"/>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elle</w:t>
      </w:r>
      <w:r w:rsidRPr="006A4A68">
        <w:rPr>
          <w:rFonts w:ascii="Arial" w:hAnsi="Arial" w:cs="Arial"/>
          <w:color w:val="000000"/>
          <w:spacing w:val="1"/>
          <w:sz w:val="22"/>
          <w:szCs w:val="22"/>
        </w:rPr>
        <w:t xml:space="preserve"> </w:t>
      </w:r>
      <w:r w:rsidRPr="006A4A68">
        <w:rPr>
          <w:rFonts w:ascii="Arial" w:hAnsi="Arial" w:cs="Arial"/>
          <w:color w:val="000000"/>
          <w:sz w:val="22"/>
          <w:szCs w:val="22"/>
        </w:rPr>
        <w:t>seg</w:t>
      </w:r>
      <w:r w:rsidRPr="006A4A68">
        <w:rPr>
          <w:rFonts w:ascii="Arial" w:hAnsi="Arial" w:cs="Arial"/>
          <w:color w:val="000000"/>
          <w:spacing w:val="-1"/>
          <w:sz w:val="22"/>
          <w:szCs w:val="22"/>
        </w:rPr>
        <w:t>n</w:t>
      </w:r>
      <w:r w:rsidRPr="006A4A68">
        <w:rPr>
          <w:rFonts w:ascii="Arial" w:hAnsi="Arial" w:cs="Arial"/>
          <w:color w:val="000000"/>
          <w:sz w:val="22"/>
          <w:szCs w:val="22"/>
        </w:rPr>
        <w:t>al</w:t>
      </w:r>
      <w:r w:rsidRPr="006A4A68">
        <w:rPr>
          <w:rFonts w:ascii="Arial" w:hAnsi="Arial" w:cs="Arial"/>
          <w:color w:val="000000"/>
          <w:spacing w:val="-1"/>
          <w:sz w:val="22"/>
          <w:szCs w:val="22"/>
        </w:rPr>
        <w:t>az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i, sia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1"/>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o</w:t>
      </w:r>
      <w:r w:rsidRPr="006A4A68">
        <w:rPr>
          <w:rFonts w:ascii="Arial" w:hAnsi="Arial" w:cs="Arial"/>
          <w:color w:val="000000"/>
          <w:sz w:val="22"/>
          <w:szCs w:val="22"/>
        </w:rPr>
        <w:t>l</w:t>
      </w:r>
      <w:r w:rsidRPr="006A4A68">
        <w:rPr>
          <w:rFonts w:ascii="Arial" w:hAnsi="Arial" w:cs="Arial"/>
          <w:color w:val="000000"/>
          <w:spacing w:val="-3"/>
          <w:sz w:val="22"/>
          <w:szCs w:val="22"/>
        </w:rPr>
        <w:t>l</w:t>
      </w:r>
      <w:r w:rsidRPr="006A4A68">
        <w:rPr>
          <w:rFonts w:ascii="Arial" w:hAnsi="Arial" w:cs="Arial"/>
          <w:color w:val="000000"/>
          <w:sz w:val="22"/>
          <w:szCs w:val="22"/>
        </w:rPr>
        <w:t>eci</w:t>
      </w:r>
      <w:r w:rsidRPr="006A4A68">
        <w:rPr>
          <w:rFonts w:ascii="Arial" w:hAnsi="Arial" w:cs="Arial"/>
          <w:color w:val="000000"/>
          <w:spacing w:val="1"/>
          <w:sz w:val="22"/>
          <w:szCs w:val="22"/>
        </w:rPr>
        <w:t>t</w:t>
      </w:r>
      <w:r w:rsidRPr="006A4A68">
        <w:rPr>
          <w:rFonts w:ascii="Arial" w:hAnsi="Arial" w:cs="Arial"/>
          <w:color w:val="000000"/>
          <w:sz w:val="22"/>
          <w:szCs w:val="22"/>
        </w:rPr>
        <w:t>ar</w:t>
      </w:r>
      <w:r w:rsidRPr="006A4A68">
        <w:rPr>
          <w:rFonts w:ascii="Arial" w:hAnsi="Arial" w:cs="Arial"/>
          <w:color w:val="000000"/>
          <w:spacing w:val="-2"/>
          <w:sz w:val="22"/>
          <w:szCs w:val="22"/>
        </w:rPr>
        <w:t>e</w:t>
      </w:r>
      <w:r w:rsidRPr="006A4A68">
        <w:rPr>
          <w:rFonts w:ascii="Arial" w:hAnsi="Arial" w:cs="Arial"/>
          <w:color w:val="000000"/>
          <w:sz w:val="22"/>
          <w:szCs w:val="22"/>
        </w:rPr>
        <w:t>,</w:t>
      </w:r>
      <w:r w:rsidRPr="006A4A68">
        <w:rPr>
          <w:rFonts w:ascii="Arial" w:hAnsi="Arial" w:cs="Arial"/>
          <w:color w:val="000000"/>
          <w:spacing w:val="1"/>
          <w:sz w:val="22"/>
          <w:szCs w:val="22"/>
        </w:rPr>
        <w:t xml:space="preserve"> o</w:t>
      </w:r>
      <w:r w:rsidRPr="006A4A68">
        <w:rPr>
          <w:rFonts w:ascii="Arial" w:hAnsi="Arial" w:cs="Arial"/>
          <w:color w:val="000000"/>
          <w:spacing w:val="-1"/>
          <w:sz w:val="22"/>
          <w:szCs w:val="22"/>
        </w:rPr>
        <w:t>v</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1"/>
          <w:sz w:val="22"/>
          <w:szCs w:val="22"/>
        </w:rPr>
        <w:t>o</w:t>
      </w:r>
      <w:r w:rsidRPr="006A4A68">
        <w:rPr>
          <w:rFonts w:ascii="Arial" w:hAnsi="Arial" w:cs="Arial"/>
          <w:color w:val="000000"/>
          <w:sz w:val="22"/>
          <w:szCs w:val="22"/>
        </w:rPr>
        <w:t>ssi</w:t>
      </w:r>
      <w:r w:rsidRPr="006A4A68">
        <w:rPr>
          <w:rFonts w:ascii="Arial" w:hAnsi="Arial" w:cs="Arial"/>
          <w:color w:val="000000"/>
          <w:spacing w:val="-1"/>
          <w:sz w:val="22"/>
          <w:szCs w:val="22"/>
        </w:rPr>
        <w:t>b</w:t>
      </w:r>
      <w:r w:rsidRPr="006A4A68">
        <w:rPr>
          <w:rFonts w:ascii="Arial" w:hAnsi="Arial" w:cs="Arial"/>
          <w:color w:val="000000"/>
          <w:sz w:val="22"/>
          <w:szCs w:val="22"/>
        </w:rPr>
        <w:t>il</w:t>
      </w:r>
      <w:r w:rsidRPr="006A4A68">
        <w:rPr>
          <w:rFonts w:ascii="Arial" w:hAnsi="Arial" w:cs="Arial"/>
          <w:color w:val="000000"/>
          <w:spacing w:val="-2"/>
          <w:sz w:val="22"/>
          <w:szCs w:val="22"/>
        </w:rPr>
        <w:t>e</w:t>
      </w:r>
      <w:r w:rsidRPr="006A4A68">
        <w:rPr>
          <w:rFonts w:ascii="Arial" w:hAnsi="Arial" w:cs="Arial"/>
          <w:color w:val="000000"/>
          <w:sz w:val="22"/>
          <w:szCs w:val="22"/>
        </w:rPr>
        <w:t>,</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un</w:t>
      </w:r>
      <w:r w:rsidRPr="006A4A68">
        <w:rPr>
          <w:rFonts w:ascii="Arial" w:hAnsi="Arial" w:cs="Arial"/>
          <w:color w:val="000000"/>
          <w:sz w:val="22"/>
          <w:szCs w:val="22"/>
        </w:rPr>
        <w:t>a e</w:t>
      </w:r>
      <w:r w:rsidRPr="006A4A68">
        <w:rPr>
          <w:rFonts w:ascii="Arial" w:hAnsi="Arial" w:cs="Arial"/>
          <w:color w:val="000000"/>
          <w:spacing w:val="1"/>
          <w:sz w:val="22"/>
          <w:szCs w:val="22"/>
        </w:rPr>
        <w:t>v</w:t>
      </w:r>
      <w:r w:rsidRPr="006A4A68">
        <w:rPr>
          <w:rFonts w:ascii="Arial" w:hAnsi="Arial" w:cs="Arial"/>
          <w:color w:val="000000"/>
          <w:sz w:val="22"/>
          <w:szCs w:val="22"/>
        </w:rPr>
        <w:t>entu</w:t>
      </w:r>
      <w:r w:rsidRPr="006A4A68">
        <w:rPr>
          <w:rFonts w:ascii="Arial" w:hAnsi="Arial" w:cs="Arial"/>
          <w:color w:val="000000"/>
          <w:spacing w:val="-1"/>
          <w:sz w:val="22"/>
          <w:szCs w:val="22"/>
        </w:rPr>
        <w:t>a</w:t>
      </w:r>
      <w:r w:rsidRPr="006A4A68">
        <w:rPr>
          <w:rFonts w:ascii="Arial" w:hAnsi="Arial" w:cs="Arial"/>
          <w:color w:val="000000"/>
          <w:spacing w:val="-3"/>
          <w:sz w:val="22"/>
          <w:szCs w:val="22"/>
        </w:rPr>
        <w:t>l</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ris</w:t>
      </w:r>
      <w:r w:rsidRPr="006A4A68">
        <w:rPr>
          <w:rFonts w:ascii="Arial" w:hAnsi="Arial" w:cs="Arial"/>
          <w:color w:val="000000"/>
          <w:spacing w:val="-4"/>
          <w:sz w:val="22"/>
          <w:szCs w:val="22"/>
        </w:rPr>
        <w:t>p</w:t>
      </w:r>
      <w:r w:rsidRPr="006A4A68">
        <w:rPr>
          <w:rFonts w:ascii="Arial" w:hAnsi="Arial" w:cs="Arial"/>
          <w:color w:val="000000"/>
          <w:spacing w:val="1"/>
          <w:sz w:val="22"/>
          <w:szCs w:val="22"/>
        </w:rPr>
        <w:t>o</w:t>
      </w:r>
      <w:r w:rsidRPr="006A4A68">
        <w:rPr>
          <w:rFonts w:ascii="Arial" w:hAnsi="Arial" w:cs="Arial"/>
          <w:color w:val="000000"/>
          <w:sz w:val="22"/>
          <w:szCs w:val="22"/>
        </w:rPr>
        <w:t>sta</w:t>
      </w:r>
      <w:r w:rsidRPr="006A4A68">
        <w:rPr>
          <w:rFonts w:ascii="Arial" w:hAnsi="Arial" w:cs="Arial"/>
          <w:color w:val="000000"/>
          <w:spacing w:val="3"/>
          <w:sz w:val="22"/>
          <w:szCs w:val="22"/>
        </w:rPr>
        <w:t xml:space="preserve"> </w:t>
      </w:r>
      <w:r w:rsidRPr="006A4A68">
        <w:rPr>
          <w:rFonts w:ascii="Arial" w:hAnsi="Arial" w:cs="Arial"/>
          <w:color w:val="000000"/>
          <w:spacing w:val="-3"/>
          <w:sz w:val="22"/>
          <w:szCs w:val="22"/>
        </w:rPr>
        <w:t>d</w:t>
      </w:r>
      <w:r w:rsidRPr="006A4A68">
        <w:rPr>
          <w:rFonts w:ascii="Arial" w:hAnsi="Arial" w:cs="Arial"/>
          <w:color w:val="000000"/>
          <w:sz w:val="22"/>
          <w:szCs w:val="22"/>
        </w:rPr>
        <w:t>ella</w:t>
      </w:r>
      <w:r w:rsidRPr="006A4A68">
        <w:rPr>
          <w:rFonts w:ascii="Arial" w:hAnsi="Arial" w:cs="Arial"/>
          <w:color w:val="000000"/>
          <w:spacing w:val="2"/>
          <w:sz w:val="22"/>
          <w:szCs w:val="22"/>
        </w:rPr>
        <w:t xml:space="preserve"> </w:t>
      </w:r>
      <w:r w:rsidRPr="006A4A68">
        <w:rPr>
          <w:rFonts w:ascii="Arial" w:hAnsi="Arial" w:cs="Arial"/>
          <w:color w:val="000000"/>
          <w:spacing w:val="-3"/>
          <w:sz w:val="22"/>
          <w:szCs w:val="22"/>
        </w:rPr>
        <w:t>u</w:t>
      </w:r>
      <w:r w:rsidRPr="006A4A68">
        <w:rPr>
          <w:rFonts w:ascii="Arial" w:hAnsi="Arial" w:cs="Arial"/>
          <w:color w:val="000000"/>
          <w:spacing w:val="-1"/>
          <w:sz w:val="22"/>
          <w:szCs w:val="22"/>
        </w:rPr>
        <w:t>n</w:t>
      </w:r>
      <w:r w:rsidRPr="006A4A68">
        <w:rPr>
          <w:rFonts w:ascii="Arial" w:hAnsi="Arial" w:cs="Arial"/>
          <w:color w:val="000000"/>
          <w:sz w:val="22"/>
          <w:szCs w:val="22"/>
        </w:rPr>
        <w:t>ità</w:t>
      </w:r>
      <w:r w:rsidRPr="006A4A68">
        <w:rPr>
          <w:rFonts w:ascii="Arial" w:hAnsi="Arial" w:cs="Arial"/>
          <w:color w:val="000000"/>
          <w:spacing w:val="2"/>
          <w:sz w:val="22"/>
          <w:szCs w:val="22"/>
        </w:rPr>
        <w:t xml:space="preserve"> </w:t>
      </w:r>
      <w:r w:rsidRPr="006A4A68">
        <w:rPr>
          <w:rFonts w:ascii="Arial" w:hAnsi="Arial" w:cs="Arial"/>
          <w:color w:val="000000"/>
          <w:sz w:val="22"/>
          <w:szCs w:val="22"/>
        </w:rPr>
        <w:t>organizzativa interessata, sia per individuare segnalazioni plurime da parte dello stesso soggetto. A tal fine il protocollo informativo garantisce trasversalmente un sistema di registrazione dell’utenza.</w:t>
      </w:r>
    </w:p>
    <w:p w:rsidR="00E70375" w:rsidRDefault="00E70375" w:rsidP="001C517B">
      <w:pPr>
        <w:widowControl w:val="0"/>
        <w:autoSpaceDE w:val="0"/>
        <w:autoSpaceDN w:val="0"/>
        <w:adjustRightInd w:val="0"/>
        <w:ind w:left="284" w:right="99"/>
        <w:jc w:val="both"/>
        <w:rPr>
          <w:rFonts w:ascii="Arial" w:hAnsi="Arial" w:cs="Arial"/>
          <w:color w:val="000000"/>
          <w:sz w:val="22"/>
          <w:szCs w:val="22"/>
        </w:rPr>
      </w:pPr>
      <w:r w:rsidRPr="006A4A68">
        <w:rPr>
          <w:rFonts w:ascii="Arial" w:hAnsi="Arial" w:cs="Arial"/>
          <w:color w:val="000000"/>
          <w:sz w:val="22"/>
          <w:szCs w:val="22"/>
        </w:rPr>
        <w:t>Le segnalazioni anonime vengono raccolte ma non possono essere gestite secondo le modalità procedurate normalmente né convogliano nel computo complessivo.</w:t>
      </w:r>
    </w:p>
    <w:p w:rsidR="00E70375" w:rsidRPr="00A737B2" w:rsidRDefault="00E70375" w:rsidP="001C517B">
      <w:pPr>
        <w:widowControl w:val="0"/>
        <w:autoSpaceDE w:val="0"/>
        <w:autoSpaceDN w:val="0"/>
        <w:adjustRightInd w:val="0"/>
        <w:ind w:left="284" w:right="99"/>
        <w:jc w:val="both"/>
        <w:rPr>
          <w:rFonts w:ascii="Arial" w:hAnsi="Arial" w:cs="Arial"/>
          <w:sz w:val="22"/>
          <w:szCs w:val="22"/>
        </w:rPr>
      </w:pPr>
      <w:r w:rsidRPr="00A737B2">
        <w:rPr>
          <w:rFonts w:ascii="Arial" w:hAnsi="Arial" w:cs="Arial"/>
          <w:sz w:val="22"/>
          <w:szCs w:val="22"/>
        </w:rPr>
        <w:t>Tra il 2020 e il 2021 si rivedrà la procedura complessiva di gestione del whistleblower anche alla luce delle osservazioni poste dal Garante privacy alle Linee Guida ANAC soprattutto in merito alle piattaforme gestionali.</w:t>
      </w:r>
    </w:p>
    <w:p w:rsidR="00E70375" w:rsidRPr="006A4A68" w:rsidRDefault="00E70375" w:rsidP="001C517B">
      <w:pPr>
        <w:widowControl w:val="0"/>
        <w:tabs>
          <w:tab w:val="left" w:pos="820"/>
        </w:tabs>
        <w:autoSpaceDE w:val="0"/>
        <w:autoSpaceDN w:val="0"/>
        <w:adjustRightInd w:val="0"/>
        <w:spacing w:before="28" w:line="239" w:lineRule="auto"/>
        <w:ind w:left="284" w:right="51"/>
        <w:jc w:val="both"/>
        <w:rPr>
          <w:rFonts w:ascii="Arial" w:hAnsi="Arial" w:cs="Arial"/>
          <w:color w:val="000000"/>
          <w:sz w:val="22"/>
          <w:szCs w:val="22"/>
          <w:highlight w:val="yellow"/>
        </w:rPr>
      </w:pPr>
    </w:p>
    <w:p w:rsidR="00E70375" w:rsidRPr="00A737B2" w:rsidRDefault="00E70375" w:rsidP="001C517B">
      <w:pPr>
        <w:widowControl w:val="0"/>
        <w:tabs>
          <w:tab w:val="left" w:pos="820"/>
        </w:tabs>
        <w:autoSpaceDE w:val="0"/>
        <w:autoSpaceDN w:val="0"/>
        <w:adjustRightInd w:val="0"/>
        <w:spacing w:before="60"/>
        <w:ind w:left="284" w:right="48"/>
        <w:jc w:val="both"/>
        <w:rPr>
          <w:rFonts w:ascii="Arial" w:hAnsi="Arial" w:cs="Arial"/>
          <w:spacing w:val="-1"/>
          <w:sz w:val="22"/>
          <w:szCs w:val="22"/>
        </w:rPr>
      </w:pPr>
      <w:r w:rsidRPr="006A4A68">
        <w:rPr>
          <w:rFonts w:ascii="Arial" w:hAnsi="Arial" w:cs="Arial"/>
          <w:color w:val="000000"/>
          <w:sz w:val="22"/>
          <w:szCs w:val="22"/>
        </w:rPr>
        <w:t>Le</w:t>
      </w:r>
      <w:r w:rsidRPr="006A4A68">
        <w:rPr>
          <w:rFonts w:ascii="Arial" w:hAnsi="Arial" w:cs="Arial"/>
          <w:color w:val="000000"/>
          <w:spacing w:val="2"/>
          <w:sz w:val="22"/>
          <w:szCs w:val="22"/>
        </w:rPr>
        <w:t xml:space="preserve">  modalità di indagine aziendale risalgono al 1999 quando erano state costruite all’interno di un gruppo di lavoro regionale con il supporto del Servizio Epidemiologico e testate a livello </w:t>
      </w:r>
      <w:r w:rsidRPr="00A737B2">
        <w:rPr>
          <w:rFonts w:ascii="Arial" w:hAnsi="Arial" w:cs="Arial"/>
          <w:spacing w:val="2"/>
          <w:sz w:val="22"/>
          <w:szCs w:val="22"/>
        </w:rPr>
        <w:t xml:space="preserve">locale. Dal 2021, emergenza sanitaria permettendo, verranno semplificate anche in relazione a quanto richiesto a livello di Accreditamento. </w:t>
      </w:r>
      <w:r w:rsidRPr="00A737B2">
        <w:rPr>
          <w:rFonts w:ascii="Arial" w:hAnsi="Arial" w:cs="Arial"/>
          <w:sz w:val="22"/>
          <w:szCs w:val="22"/>
        </w:rPr>
        <w:t>Il</w:t>
      </w:r>
      <w:r w:rsidRPr="00A737B2">
        <w:rPr>
          <w:rFonts w:ascii="Arial" w:hAnsi="Arial" w:cs="Arial"/>
          <w:spacing w:val="2"/>
          <w:sz w:val="22"/>
          <w:szCs w:val="22"/>
        </w:rPr>
        <w:t xml:space="preserve"> </w:t>
      </w:r>
      <w:r w:rsidRPr="00A737B2">
        <w:rPr>
          <w:rFonts w:ascii="Arial" w:hAnsi="Arial" w:cs="Arial"/>
          <w:i/>
          <w:iCs/>
          <w:spacing w:val="-1"/>
          <w:sz w:val="22"/>
          <w:szCs w:val="22"/>
        </w:rPr>
        <w:t>b</w:t>
      </w:r>
      <w:r w:rsidRPr="00A737B2">
        <w:rPr>
          <w:rFonts w:ascii="Arial" w:hAnsi="Arial" w:cs="Arial"/>
          <w:i/>
          <w:iCs/>
          <w:sz w:val="22"/>
          <w:szCs w:val="22"/>
        </w:rPr>
        <w:t>enchm</w:t>
      </w:r>
      <w:r w:rsidRPr="00A737B2">
        <w:rPr>
          <w:rFonts w:ascii="Arial" w:hAnsi="Arial" w:cs="Arial"/>
          <w:i/>
          <w:iCs/>
          <w:spacing w:val="-2"/>
          <w:sz w:val="22"/>
          <w:szCs w:val="22"/>
        </w:rPr>
        <w:t>a</w:t>
      </w:r>
      <w:r w:rsidRPr="00A737B2">
        <w:rPr>
          <w:rFonts w:ascii="Arial" w:hAnsi="Arial" w:cs="Arial"/>
          <w:i/>
          <w:iCs/>
          <w:sz w:val="22"/>
          <w:szCs w:val="22"/>
        </w:rPr>
        <w:t>r</w:t>
      </w:r>
      <w:r w:rsidRPr="00A737B2">
        <w:rPr>
          <w:rFonts w:ascii="Arial" w:hAnsi="Arial" w:cs="Arial"/>
          <w:i/>
          <w:iCs/>
          <w:spacing w:val="-2"/>
          <w:sz w:val="22"/>
          <w:szCs w:val="22"/>
        </w:rPr>
        <w:t>k</w:t>
      </w:r>
      <w:r w:rsidRPr="00A737B2">
        <w:rPr>
          <w:rFonts w:ascii="Arial" w:hAnsi="Arial" w:cs="Arial"/>
          <w:i/>
          <w:iCs/>
          <w:spacing w:val="2"/>
          <w:sz w:val="22"/>
          <w:szCs w:val="22"/>
        </w:rPr>
        <w:t>i</w:t>
      </w:r>
      <w:r w:rsidRPr="00A737B2">
        <w:rPr>
          <w:rFonts w:ascii="Arial" w:hAnsi="Arial" w:cs="Arial"/>
          <w:i/>
          <w:iCs/>
          <w:spacing w:val="-1"/>
          <w:sz w:val="22"/>
          <w:szCs w:val="22"/>
        </w:rPr>
        <w:t>n</w:t>
      </w:r>
      <w:r w:rsidRPr="00A737B2">
        <w:rPr>
          <w:rFonts w:ascii="Arial" w:hAnsi="Arial" w:cs="Arial"/>
          <w:i/>
          <w:iCs/>
          <w:sz w:val="22"/>
          <w:szCs w:val="22"/>
        </w:rPr>
        <w:t>g</w:t>
      </w:r>
      <w:r w:rsidRPr="00A737B2">
        <w:rPr>
          <w:rFonts w:ascii="Arial" w:hAnsi="Arial" w:cs="Arial"/>
          <w:i/>
          <w:iCs/>
          <w:spacing w:val="2"/>
          <w:sz w:val="22"/>
          <w:szCs w:val="22"/>
        </w:rPr>
        <w:t xml:space="preserve"> </w:t>
      </w:r>
      <w:r w:rsidRPr="00A737B2">
        <w:rPr>
          <w:rFonts w:ascii="Arial" w:hAnsi="Arial" w:cs="Arial"/>
          <w:spacing w:val="1"/>
          <w:sz w:val="22"/>
          <w:szCs w:val="22"/>
        </w:rPr>
        <w:t xml:space="preserve">viene </w:t>
      </w:r>
      <w:r w:rsidRPr="00A737B2">
        <w:rPr>
          <w:rFonts w:ascii="Arial" w:hAnsi="Arial" w:cs="Arial"/>
          <w:sz w:val="22"/>
          <w:szCs w:val="22"/>
        </w:rPr>
        <w:t>eff</w:t>
      </w:r>
      <w:r w:rsidRPr="00A737B2">
        <w:rPr>
          <w:rFonts w:ascii="Arial" w:hAnsi="Arial" w:cs="Arial"/>
          <w:spacing w:val="-1"/>
          <w:sz w:val="22"/>
          <w:szCs w:val="22"/>
        </w:rPr>
        <w:t>e</w:t>
      </w:r>
      <w:r w:rsidRPr="00A737B2">
        <w:rPr>
          <w:rFonts w:ascii="Arial" w:hAnsi="Arial" w:cs="Arial"/>
          <w:spacing w:val="1"/>
          <w:sz w:val="22"/>
          <w:szCs w:val="22"/>
        </w:rPr>
        <w:t>tt</w:t>
      </w:r>
      <w:r w:rsidRPr="00A737B2">
        <w:rPr>
          <w:rFonts w:ascii="Arial" w:hAnsi="Arial" w:cs="Arial"/>
          <w:spacing w:val="-1"/>
          <w:sz w:val="22"/>
          <w:szCs w:val="22"/>
        </w:rPr>
        <w:t>u</w:t>
      </w:r>
      <w:r w:rsidRPr="00A737B2">
        <w:rPr>
          <w:rFonts w:ascii="Arial" w:hAnsi="Arial" w:cs="Arial"/>
          <w:sz w:val="22"/>
          <w:szCs w:val="22"/>
        </w:rPr>
        <w:t>a</w:t>
      </w:r>
      <w:r w:rsidRPr="00A737B2">
        <w:rPr>
          <w:rFonts w:ascii="Arial" w:hAnsi="Arial" w:cs="Arial"/>
          <w:spacing w:val="1"/>
          <w:sz w:val="22"/>
          <w:szCs w:val="22"/>
        </w:rPr>
        <w:t>t</w:t>
      </w:r>
      <w:r w:rsidRPr="00A737B2">
        <w:rPr>
          <w:rFonts w:ascii="Arial" w:hAnsi="Arial" w:cs="Arial"/>
          <w:sz w:val="22"/>
          <w:szCs w:val="22"/>
        </w:rPr>
        <w:t>o a livello informale in modo particolare all’interno del quadrante sud ovest e con l’ASLCN1 di riferimento, nonché nelle parti coordinate dalla cabina di regia che si è occupata di Umanizzazione e Accreditamento istituzionale e che agisce congiuntamente a livello territoriale, come emerge dalle Relazioni elaborate dal CUG</w:t>
      </w:r>
      <w:r w:rsidRPr="00A737B2">
        <w:rPr>
          <w:rStyle w:val="FootnoteReference"/>
          <w:rFonts w:ascii="Arial" w:hAnsi="Arial"/>
          <w:sz w:val="22"/>
          <w:szCs w:val="22"/>
        </w:rPr>
        <w:footnoteReference w:id="27"/>
      </w:r>
      <w:r w:rsidRPr="00A737B2">
        <w:rPr>
          <w:rFonts w:ascii="Arial" w:hAnsi="Arial" w:cs="Arial"/>
          <w:spacing w:val="-1"/>
          <w:sz w:val="22"/>
          <w:szCs w:val="22"/>
        </w:rPr>
        <w:t>.</w:t>
      </w:r>
    </w:p>
    <w:p w:rsidR="00E70375" w:rsidRPr="006A4A68" w:rsidRDefault="00E70375" w:rsidP="001C517B">
      <w:pPr>
        <w:widowControl w:val="0"/>
        <w:tabs>
          <w:tab w:val="left" w:pos="820"/>
        </w:tabs>
        <w:autoSpaceDE w:val="0"/>
        <w:autoSpaceDN w:val="0"/>
        <w:adjustRightInd w:val="0"/>
        <w:spacing w:before="28" w:line="239" w:lineRule="auto"/>
        <w:ind w:left="284" w:right="51"/>
        <w:jc w:val="both"/>
        <w:rPr>
          <w:rFonts w:ascii="Arial" w:hAnsi="Arial" w:cs="Arial"/>
          <w:color w:val="000000"/>
          <w:sz w:val="22"/>
          <w:szCs w:val="22"/>
        </w:rPr>
      </w:pPr>
      <w:r w:rsidRPr="006A4A68">
        <w:rPr>
          <w:rFonts w:ascii="Arial" w:hAnsi="Arial" w:cs="Arial"/>
          <w:color w:val="000000"/>
          <w:sz w:val="22"/>
          <w:szCs w:val="22"/>
        </w:rPr>
        <w:t>Tutti i dati convogliano nella Relazione sulla Performance.</w:t>
      </w:r>
    </w:p>
    <w:p w:rsidR="00E70375" w:rsidRPr="006A4A68" w:rsidRDefault="00E70375" w:rsidP="001C517B">
      <w:pPr>
        <w:widowControl w:val="0"/>
        <w:tabs>
          <w:tab w:val="left" w:pos="820"/>
        </w:tabs>
        <w:autoSpaceDE w:val="0"/>
        <w:autoSpaceDN w:val="0"/>
        <w:adjustRightInd w:val="0"/>
        <w:spacing w:before="28" w:line="239" w:lineRule="auto"/>
        <w:ind w:left="284" w:right="51"/>
        <w:jc w:val="both"/>
        <w:rPr>
          <w:rFonts w:ascii="Arial" w:hAnsi="Arial" w:cs="Arial"/>
          <w:color w:val="000000"/>
          <w:sz w:val="22"/>
          <w:szCs w:val="22"/>
          <w:highlight w:val="yellow"/>
        </w:rPr>
      </w:pPr>
    </w:p>
    <w:p w:rsidR="00E70375" w:rsidRPr="006A4A68" w:rsidRDefault="00E70375" w:rsidP="001C517B">
      <w:pPr>
        <w:pStyle w:val="Default"/>
        <w:tabs>
          <w:tab w:val="left" w:pos="426"/>
        </w:tabs>
        <w:ind w:left="284"/>
        <w:jc w:val="both"/>
        <w:rPr>
          <w:rFonts w:ascii="Arial" w:hAnsi="Arial" w:cs="Arial"/>
          <w:sz w:val="22"/>
          <w:szCs w:val="22"/>
          <w:highlight w:val="yellow"/>
        </w:rPr>
      </w:pPr>
      <w:r w:rsidRPr="006A4A68">
        <w:rPr>
          <w:rFonts w:ascii="Arial" w:hAnsi="Arial" w:cs="Arial"/>
          <w:b/>
          <w:sz w:val="22"/>
          <w:szCs w:val="22"/>
        </w:rPr>
        <w:t>La selezione dei cittadini /valutatori</w:t>
      </w:r>
      <w:r w:rsidRPr="006A4A68">
        <w:rPr>
          <w:rFonts w:ascii="Arial" w:hAnsi="Arial" w:cs="Arial"/>
          <w:sz w:val="22"/>
          <w:szCs w:val="22"/>
        </w:rPr>
        <w:t xml:space="preserve"> avviene di volta in volta in maniera specifica rispetto agli ambiti, agli obiettivi ed agli strumenti. Al di là dei ruoli di mandato di organismi ed organi, normalmente si cercano adesioni volontarie purchè rispondenti a caratteristiche pre dichiarate cercando l’equilibrio ottimale del </w:t>
      </w:r>
      <w:r w:rsidRPr="006A4A68">
        <w:rPr>
          <w:rFonts w:ascii="Arial" w:hAnsi="Arial" w:cs="Arial"/>
          <w:i/>
          <w:iCs/>
          <w:sz w:val="22"/>
          <w:szCs w:val="22"/>
        </w:rPr>
        <w:t xml:space="preserve">trade-off </w:t>
      </w:r>
      <w:r w:rsidRPr="006A4A68">
        <w:rPr>
          <w:rFonts w:ascii="Arial" w:hAnsi="Arial" w:cs="Arial"/>
          <w:sz w:val="22"/>
          <w:szCs w:val="22"/>
        </w:rPr>
        <w:t>tra esperienza e rappresentatività. Da un lato è fondamentale coinvolgere cittadini e utenti che abbiano una conoscenza dell’AO e dei suoi servizi, dall’altra si incentiva il più possibile un ampio ventaglio di persone che siano portatrici di bisogni ed esperienze differenti, sempre tenendo conto della loro disponibilità di tempo e la motivazione a collaborare, il tutto in ottica di rendere il processo compatibile con le risorse effettivamente disponibili, pur senza intaccare la significatività e il rigore metodologico della valutazione.</w:t>
      </w:r>
    </w:p>
    <w:p w:rsidR="00E70375" w:rsidRPr="006A4A68" w:rsidRDefault="00E70375" w:rsidP="0076390F">
      <w:pPr>
        <w:widowControl w:val="0"/>
        <w:tabs>
          <w:tab w:val="left" w:pos="820"/>
        </w:tabs>
        <w:autoSpaceDE w:val="0"/>
        <w:autoSpaceDN w:val="0"/>
        <w:adjustRightInd w:val="0"/>
        <w:spacing w:before="28" w:line="239" w:lineRule="auto"/>
        <w:ind w:left="826" w:right="51" w:hanging="355"/>
        <w:jc w:val="both"/>
        <w:rPr>
          <w:rFonts w:ascii="Arial" w:hAnsi="Arial" w:cs="Arial"/>
          <w:color w:val="000000"/>
          <w:sz w:val="22"/>
          <w:szCs w:val="22"/>
          <w:highlight w:val="yellow"/>
        </w:rPr>
      </w:pP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Per quanto riguarda </w:t>
      </w:r>
      <w:r w:rsidRPr="006A4A68">
        <w:rPr>
          <w:rFonts w:ascii="Arial" w:hAnsi="Arial" w:cs="Arial"/>
          <w:b/>
          <w:sz w:val="22"/>
          <w:szCs w:val="22"/>
        </w:rPr>
        <w:t xml:space="preserve">le dimensioni di </w:t>
      </w:r>
      <w:r w:rsidRPr="006A4A68">
        <w:rPr>
          <w:rFonts w:ascii="Arial" w:hAnsi="Arial" w:cs="Arial"/>
          <w:b/>
          <w:i/>
          <w:iCs/>
          <w:sz w:val="22"/>
          <w:szCs w:val="22"/>
        </w:rPr>
        <w:t>performance</w:t>
      </w:r>
      <w:r w:rsidRPr="006A4A68">
        <w:rPr>
          <w:rFonts w:ascii="Arial" w:hAnsi="Arial" w:cs="Arial"/>
          <w:i/>
          <w:iCs/>
          <w:sz w:val="22"/>
          <w:szCs w:val="22"/>
        </w:rPr>
        <w:t xml:space="preserve"> </w:t>
      </w:r>
      <w:r w:rsidRPr="006A4A68">
        <w:rPr>
          <w:rFonts w:ascii="Arial" w:hAnsi="Arial" w:cs="Arial"/>
          <w:sz w:val="22"/>
          <w:szCs w:val="22"/>
        </w:rPr>
        <w:t>sulle quali i valutatori sono chiamati ad esprimersi ci si concentra maggiormente, come suggerito dalle stesse LG 1 e 2 del DFP e coerentemente con quanto posto in essere fin dagli anni Novanta, su:</w:t>
      </w:r>
    </w:p>
    <w:p w:rsidR="00E70375" w:rsidRPr="00A737B2" w:rsidRDefault="00E70375" w:rsidP="00A42ECF">
      <w:pPr>
        <w:pStyle w:val="Default"/>
        <w:spacing w:after="22"/>
        <w:ind w:left="284"/>
        <w:jc w:val="both"/>
        <w:rPr>
          <w:rFonts w:ascii="Arial" w:hAnsi="Arial" w:cs="Arial"/>
          <w:sz w:val="22"/>
          <w:szCs w:val="22"/>
        </w:rPr>
      </w:pPr>
      <w:r w:rsidRPr="00A737B2">
        <w:rPr>
          <w:rFonts w:ascii="Arial" w:hAnsi="Arial" w:cs="Arial"/>
          <w:sz w:val="22"/>
          <w:szCs w:val="22"/>
        </w:rPr>
        <w:t xml:space="preserve">A. </w:t>
      </w:r>
      <w:r w:rsidRPr="00A737B2">
        <w:rPr>
          <w:rFonts w:ascii="Arial" w:hAnsi="Arial" w:cs="Arial"/>
          <w:b/>
          <w:bCs/>
          <w:sz w:val="22"/>
          <w:szCs w:val="22"/>
        </w:rPr>
        <w:t xml:space="preserve">servizi di front office, a favore degli utenti esterni e finali: </w:t>
      </w:r>
      <w:r w:rsidRPr="00A737B2">
        <w:rPr>
          <w:rFonts w:ascii="Arial" w:hAnsi="Arial" w:cs="Arial"/>
          <w:sz w:val="22"/>
          <w:szCs w:val="22"/>
        </w:rPr>
        <w:t xml:space="preserve">efficacia quantitativa erogata (es. quantità </w:t>
      </w:r>
      <w:r w:rsidRPr="00A737B2">
        <w:rPr>
          <w:rFonts w:ascii="Arial" w:hAnsi="Arial" w:cs="Arial"/>
          <w:i/>
          <w:iCs/>
          <w:sz w:val="22"/>
          <w:szCs w:val="22"/>
        </w:rPr>
        <w:t xml:space="preserve">output </w:t>
      </w:r>
      <w:r w:rsidRPr="00A737B2">
        <w:rPr>
          <w:rFonts w:ascii="Arial" w:hAnsi="Arial" w:cs="Arial"/>
          <w:sz w:val="22"/>
          <w:szCs w:val="22"/>
        </w:rPr>
        <w:t xml:space="preserve">esterni); efficacia qualitativa erogata (rispetto degli </w:t>
      </w:r>
      <w:r w:rsidRPr="00A737B2">
        <w:rPr>
          <w:rFonts w:ascii="Arial" w:hAnsi="Arial" w:cs="Arial"/>
          <w:i/>
          <w:iCs/>
          <w:sz w:val="22"/>
          <w:szCs w:val="22"/>
        </w:rPr>
        <w:t xml:space="preserve">standard </w:t>
      </w:r>
      <w:r w:rsidRPr="00A737B2">
        <w:rPr>
          <w:rFonts w:ascii="Arial" w:hAnsi="Arial" w:cs="Arial"/>
          <w:sz w:val="22"/>
          <w:szCs w:val="22"/>
        </w:rPr>
        <w:t xml:space="preserve">di qualità dichiarati, ad esempio sui tempi erogativi, sulla trasparenza, ecc.); efficacia qualitativa percepita (es. rilevazione del grado di soddisfazione, cortesia del personale); impatti (es. effetto sul livello di benessere del cittadino/utente rispetto al periodo precedente all’erogazione del servizio); </w:t>
      </w:r>
    </w:p>
    <w:p w:rsidR="00E70375" w:rsidRPr="006A4A68" w:rsidRDefault="00E70375" w:rsidP="00A42ECF">
      <w:pPr>
        <w:pStyle w:val="Default"/>
        <w:spacing w:after="22"/>
        <w:ind w:left="284"/>
        <w:jc w:val="both"/>
        <w:rPr>
          <w:rFonts w:ascii="Arial" w:hAnsi="Arial" w:cs="Arial"/>
          <w:sz w:val="22"/>
          <w:szCs w:val="22"/>
        </w:rPr>
      </w:pPr>
      <w:r w:rsidRPr="00A737B2">
        <w:rPr>
          <w:rFonts w:ascii="Arial" w:hAnsi="Arial" w:cs="Arial"/>
          <w:sz w:val="22"/>
          <w:szCs w:val="22"/>
        </w:rPr>
        <w:t xml:space="preserve">B. </w:t>
      </w:r>
      <w:r w:rsidRPr="00A737B2">
        <w:rPr>
          <w:rFonts w:ascii="Arial" w:hAnsi="Arial" w:cs="Arial"/>
          <w:b/>
          <w:bCs/>
          <w:sz w:val="22"/>
          <w:szCs w:val="22"/>
        </w:rPr>
        <w:t xml:space="preserve">servizi di back-office e attività di amministrazione generale, a favore degli utenti interni: </w:t>
      </w:r>
      <w:r w:rsidRPr="00A737B2">
        <w:rPr>
          <w:rFonts w:ascii="Arial" w:hAnsi="Arial" w:cs="Arial"/>
          <w:sz w:val="22"/>
          <w:szCs w:val="22"/>
        </w:rPr>
        <w:t xml:space="preserve">efficacia quantitativa erogata (es. quantità </w:t>
      </w:r>
      <w:r w:rsidRPr="00A737B2">
        <w:rPr>
          <w:rFonts w:ascii="Arial" w:hAnsi="Arial" w:cs="Arial"/>
          <w:i/>
          <w:iCs/>
          <w:sz w:val="22"/>
          <w:szCs w:val="22"/>
        </w:rPr>
        <w:t xml:space="preserve">output </w:t>
      </w:r>
      <w:r w:rsidRPr="00A737B2">
        <w:rPr>
          <w:rFonts w:ascii="Arial" w:hAnsi="Arial" w:cs="Arial"/>
          <w:sz w:val="22"/>
          <w:szCs w:val="22"/>
        </w:rPr>
        <w:t>interni); efficacia qualitativa erogata (rispetto standard di qualità dichiarati, ad esempio rispetto dei tempi di svolgimento del processo interno, ecc.); efficacia qualitativa percepita (es. rilevazione del grado di soddisfazione degli utenti interni, cortesia del personale); efficienza temporale (es. tempi di svolgimento del processo interno); efficienza economica (es. costi di svolgimento del processo interno);</w:t>
      </w:r>
      <w:r w:rsidRPr="006A4A68">
        <w:rPr>
          <w:rFonts w:ascii="Arial" w:hAnsi="Arial" w:cs="Arial"/>
          <w:sz w:val="22"/>
          <w:szCs w:val="22"/>
        </w:rPr>
        <w:t xml:space="preserve"> </w:t>
      </w: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C. </w:t>
      </w:r>
      <w:r w:rsidRPr="006A4A68">
        <w:rPr>
          <w:rFonts w:ascii="Arial" w:hAnsi="Arial" w:cs="Arial"/>
          <w:b/>
          <w:bCs/>
          <w:sz w:val="22"/>
          <w:szCs w:val="22"/>
        </w:rPr>
        <w:t xml:space="preserve">attività di regolazione e di trasferimento: </w:t>
      </w:r>
      <w:r w:rsidRPr="006A4A68">
        <w:rPr>
          <w:rFonts w:ascii="Arial" w:hAnsi="Arial" w:cs="Arial"/>
          <w:sz w:val="22"/>
          <w:szCs w:val="22"/>
        </w:rPr>
        <w:t xml:space="preserve">efficacia qualitativa erogata (rispetto </w:t>
      </w:r>
      <w:r w:rsidRPr="006A4A68">
        <w:rPr>
          <w:rFonts w:ascii="Arial" w:hAnsi="Arial" w:cs="Arial"/>
          <w:i/>
          <w:iCs/>
          <w:sz w:val="22"/>
          <w:szCs w:val="22"/>
        </w:rPr>
        <w:t xml:space="preserve">standard </w:t>
      </w:r>
      <w:r w:rsidRPr="006A4A68">
        <w:rPr>
          <w:rFonts w:ascii="Arial" w:hAnsi="Arial" w:cs="Arial"/>
          <w:sz w:val="22"/>
          <w:szCs w:val="22"/>
        </w:rPr>
        <w:t xml:space="preserve">di qualità dichiarati, ad esempio rispetto dei tempi di svolgimento, ecc.); efficacia qualitativa percepita (es. rilevazione del grado di soddisfazione); efficienza temporale (es. tempi di svolgimento); efficienza economica (es. complessità delle informazioni, costi di svolgimento). </w:t>
      </w: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Con particolare riferimento ai servizi erogati, molto spesso alcuni elementi sono già stabiliti in sede di definizione degli standard di qualità e/o delle carte dei servizi e/o negli obiettivi organizzativi</w:t>
      </w:r>
      <w:r>
        <w:rPr>
          <w:rStyle w:val="FootnoteReference"/>
          <w:rFonts w:ascii="Arial" w:hAnsi="Arial"/>
          <w:sz w:val="22"/>
          <w:szCs w:val="22"/>
        </w:rPr>
        <w:footnoteReference w:id="28"/>
      </w:r>
      <w:r w:rsidRPr="006A4A68">
        <w:rPr>
          <w:rFonts w:ascii="Arial" w:hAnsi="Arial" w:cs="Arial"/>
          <w:sz w:val="22"/>
          <w:szCs w:val="22"/>
        </w:rPr>
        <w:t>.</w:t>
      </w:r>
    </w:p>
    <w:p w:rsidR="00E70375" w:rsidRPr="006A4A68" w:rsidRDefault="00E70375" w:rsidP="00A42ECF">
      <w:pPr>
        <w:widowControl w:val="0"/>
        <w:tabs>
          <w:tab w:val="left" w:pos="0"/>
        </w:tabs>
        <w:autoSpaceDE w:val="0"/>
        <w:autoSpaceDN w:val="0"/>
        <w:adjustRightInd w:val="0"/>
        <w:spacing w:before="28" w:line="239" w:lineRule="auto"/>
        <w:ind w:left="284" w:right="51"/>
        <w:jc w:val="both"/>
        <w:rPr>
          <w:rFonts w:ascii="Arial" w:hAnsi="Arial" w:cs="Arial"/>
          <w:color w:val="000000"/>
          <w:sz w:val="22"/>
          <w:szCs w:val="22"/>
          <w:lang w:eastAsia="en-US"/>
        </w:rPr>
      </w:pPr>
      <w:r w:rsidRPr="006A4A68">
        <w:rPr>
          <w:rFonts w:ascii="Arial" w:hAnsi="Arial" w:cs="Arial"/>
          <w:color w:val="000000"/>
          <w:sz w:val="22"/>
          <w:szCs w:val="22"/>
          <w:lang w:eastAsia="en-US"/>
        </w:rPr>
        <w:t>La scelta di dimensioni interessanti e rilevanti per i cittadini/utenti è favorita dall’utilizzo di indicatori di performance organizzativa multidimensionali all’interno dei piani della performance</w:t>
      </w:r>
    </w:p>
    <w:p w:rsidR="00E70375" w:rsidRPr="006A4A68" w:rsidRDefault="00E70375" w:rsidP="00A42ECF">
      <w:pPr>
        <w:pStyle w:val="Default"/>
        <w:ind w:left="284"/>
        <w:jc w:val="both"/>
        <w:rPr>
          <w:rFonts w:ascii="Arial" w:hAnsi="Arial" w:cs="Arial"/>
          <w:sz w:val="22"/>
          <w:szCs w:val="22"/>
        </w:rPr>
      </w:pP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Un aspetto critico per il successo della valutazione partecipativa è come mantenere i soggetti valutatori motivati e attivamente impegnati nel corso di tutto il processo. </w:t>
      </w: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Nei processi di valutazione partecipativa, infatti, l’azione di valutazione coesiste necessariamente con la mobilitazione delle persone in merito a un dato problema, la condivisione trasparente di informazioni, la formulazione di un giudizio rispetto al problema e la partecipazione nell’identificazione e nell’attuazione di possibili soluzioni. Il cittadino/utente valutatore è sempre e comunque un cittadino/utente attivo e interessato al cambiamento della società. </w:t>
      </w: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Allo scopo di mantenere elevati livelli di motivazione l’AO utilizza il coinvolgimento attivo lungo tutto il processo laddove possibile, la comunicazione, la formazione e la socializzazione. </w:t>
      </w: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La </w:t>
      </w:r>
      <w:r w:rsidRPr="006A4A68">
        <w:rPr>
          <w:rFonts w:ascii="Arial" w:hAnsi="Arial" w:cs="Arial"/>
          <w:b/>
          <w:bCs/>
          <w:sz w:val="22"/>
          <w:szCs w:val="22"/>
        </w:rPr>
        <w:t xml:space="preserve">comunicazione </w:t>
      </w:r>
      <w:r w:rsidRPr="006A4A68">
        <w:rPr>
          <w:rFonts w:ascii="Arial" w:hAnsi="Arial" w:cs="Arial"/>
          <w:sz w:val="22"/>
          <w:szCs w:val="22"/>
        </w:rPr>
        <w:t xml:space="preserve">accompagna l’intero processo: </w:t>
      </w:r>
    </w:p>
    <w:p w:rsidR="00E70375" w:rsidRPr="006A4A68" w:rsidRDefault="00E70375" w:rsidP="00A42ECF">
      <w:pPr>
        <w:pStyle w:val="Default"/>
        <w:numPr>
          <w:ilvl w:val="0"/>
          <w:numId w:val="27"/>
        </w:numPr>
        <w:spacing w:after="37"/>
        <w:ind w:left="284" w:firstLine="0"/>
        <w:jc w:val="both"/>
        <w:rPr>
          <w:rFonts w:ascii="Arial" w:hAnsi="Arial" w:cs="Arial"/>
          <w:sz w:val="22"/>
          <w:szCs w:val="22"/>
        </w:rPr>
      </w:pPr>
      <w:r w:rsidRPr="006A4A68">
        <w:rPr>
          <w:rFonts w:ascii="Arial" w:hAnsi="Arial" w:cs="Arial"/>
          <w:sz w:val="22"/>
          <w:szCs w:val="22"/>
        </w:rPr>
        <w:t xml:space="preserve">nella fase iniziale per spiegare chiaramente gli obiettivi e le modalità e per fornire le informazioni necessarie affinché si attivi una partecipazione consapevole e responsabile; </w:t>
      </w:r>
    </w:p>
    <w:p w:rsidR="00E70375" w:rsidRPr="006A4A68" w:rsidRDefault="00E70375" w:rsidP="00A42ECF">
      <w:pPr>
        <w:pStyle w:val="Default"/>
        <w:numPr>
          <w:ilvl w:val="0"/>
          <w:numId w:val="27"/>
        </w:numPr>
        <w:spacing w:after="37"/>
        <w:ind w:left="284" w:firstLine="0"/>
        <w:jc w:val="both"/>
        <w:rPr>
          <w:rFonts w:ascii="Arial" w:hAnsi="Arial" w:cs="Arial"/>
          <w:sz w:val="22"/>
          <w:szCs w:val="22"/>
        </w:rPr>
      </w:pPr>
      <w:r w:rsidRPr="006A4A68">
        <w:rPr>
          <w:rFonts w:ascii="Arial" w:hAnsi="Arial" w:cs="Arial"/>
          <w:sz w:val="22"/>
          <w:szCs w:val="22"/>
        </w:rPr>
        <w:t xml:space="preserve">nella fase di valutazione vera e propria, per incoraggiare la partecipazione e fornire </w:t>
      </w:r>
      <w:r w:rsidRPr="006A4A68">
        <w:rPr>
          <w:rFonts w:ascii="Arial" w:hAnsi="Arial" w:cs="Arial"/>
          <w:i/>
          <w:iCs/>
          <w:sz w:val="22"/>
          <w:szCs w:val="22"/>
        </w:rPr>
        <w:t xml:space="preserve">feedback </w:t>
      </w:r>
      <w:r w:rsidRPr="006A4A68">
        <w:rPr>
          <w:rFonts w:ascii="Arial" w:hAnsi="Arial" w:cs="Arial"/>
          <w:sz w:val="22"/>
          <w:szCs w:val="22"/>
        </w:rPr>
        <w:t xml:space="preserve">intermedi; </w:t>
      </w:r>
    </w:p>
    <w:p w:rsidR="00E70375" w:rsidRPr="006A4A68" w:rsidRDefault="00E70375" w:rsidP="00A42ECF">
      <w:pPr>
        <w:pStyle w:val="Default"/>
        <w:numPr>
          <w:ilvl w:val="0"/>
          <w:numId w:val="27"/>
        </w:numPr>
        <w:ind w:left="284" w:firstLine="0"/>
        <w:jc w:val="both"/>
        <w:rPr>
          <w:rFonts w:ascii="Arial" w:hAnsi="Arial" w:cs="Arial"/>
          <w:sz w:val="22"/>
          <w:szCs w:val="22"/>
        </w:rPr>
      </w:pPr>
      <w:r w:rsidRPr="006A4A68">
        <w:rPr>
          <w:rFonts w:ascii="Arial" w:hAnsi="Arial" w:cs="Arial"/>
          <w:sz w:val="22"/>
          <w:szCs w:val="22"/>
        </w:rPr>
        <w:t xml:space="preserve">nell’ultima fase per rendicontare, in modo trasparente ed oggettivo, gli esiti e gli impatti. </w:t>
      </w:r>
    </w:p>
    <w:p w:rsidR="00E70375" w:rsidRPr="006A4A68" w:rsidRDefault="00E70375" w:rsidP="0076390F">
      <w:pPr>
        <w:pStyle w:val="Default"/>
        <w:jc w:val="both"/>
        <w:rPr>
          <w:rFonts w:ascii="Arial" w:hAnsi="Arial" w:cs="Arial"/>
          <w:sz w:val="22"/>
          <w:szCs w:val="22"/>
        </w:rPr>
      </w:pPr>
    </w:p>
    <w:p w:rsidR="00E70375" w:rsidRPr="00A737B2" w:rsidRDefault="00E70375" w:rsidP="00A42ECF">
      <w:pPr>
        <w:pStyle w:val="Default"/>
        <w:ind w:left="284"/>
        <w:jc w:val="both"/>
        <w:rPr>
          <w:rFonts w:ascii="Arial" w:hAnsi="Arial" w:cs="Arial"/>
          <w:sz w:val="22"/>
          <w:szCs w:val="22"/>
        </w:rPr>
      </w:pPr>
      <w:r w:rsidRPr="00A737B2">
        <w:rPr>
          <w:rFonts w:ascii="Arial" w:hAnsi="Arial" w:cs="Arial"/>
          <w:b/>
          <w:sz w:val="22"/>
          <w:szCs w:val="22"/>
        </w:rPr>
        <w:t>La valutazione delle attività e/o dei servizi</w:t>
      </w:r>
      <w:r w:rsidRPr="00A737B2">
        <w:rPr>
          <w:rFonts w:ascii="Arial" w:hAnsi="Arial" w:cs="Arial"/>
          <w:sz w:val="22"/>
          <w:szCs w:val="22"/>
        </w:rPr>
        <w:t xml:space="preserve">  è il cuore del processo e pur essendo quella storicamente più consolidata occorre manutenerla periodicamente sia in funzione dei cambiamenti organizzativi che delle caratteristiche sociali e dei valutatori stessi.</w:t>
      </w:r>
    </w:p>
    <w:p w:rsidR="00E70375" w:rsidRPr="006A4A68" w:rsidRDefault="00E70375" w:rsidP="00A42ECF">
      <w:pPr>
        <w:pStyle w:val="Default"/>
        <w:ind w:left="284"/>
        <w:jc w:val="both"/>
        <w:rPr>
          <w:rFonts w:ascii="Arial" w:hAnsi="Arial" w:cs="Arial"/>
          <w:sz w:val="22"/>
          <w:szCs w:val="22"/>
        </w:rPr>
      </w:pPr>
      <w:r w:rsidRPr="00A737B2">
        <w:rPr>
          <w:rFonts w:ascii="Arial" w:hAnsi="Arial" w:cs="Arial"/>
          <w:sz w:val="22"/>
          <w:szCs w:val="22"/>
        </w:rPr>
        <w:t>È spesso difficile introdurre  innovazioni significative sia nelle modalità che negli strumenti soprattutto perché i cambiamenti richiedono ulteriori risorse per essere progettati, testati, attuati e rendicontati e, in presenza di risorse limitate e carichi di lavoro costantemente crescenti, si tende a mantenere il più possibile gli schemi consolidati.</w:t>
      </w:r>
    </w:p>
    <w:p w:rsidR="00E70375" w:rsidRPr="006A4A68"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Le informazioni relative a chi valuta (soggetti e ruoli), cosa e quanto (oggetti e dimensioni della </w:t>
      </w:r>
      <w:r w:rsidRPr="006A4A68">
        <w:rPr>
          <w:rFonts w:ascii="Arial" w:hAnsi="Arial" w:cs="Arial"/>
          <w:i/>
          <w:iCs/>
          <w:sz w:val="22"/>
          <w:szCs w:val="22"/>
        </w:rPr>
        <w:t xml:space="preserve">performance </w:t>
      </w:r>
      <w:r w:rsidRPr="006A4A68">
        <w:rPr>
          <w:rFonts w:ascii="Arial" w:hAnsi="Arial" w:cs="Arial"/>
          <w:sz w:val="22"/>
          <w:szCs w:val="22"/>
        </w:rPr>
        <w:t xml:space="preserve">organizzativa), come (fasi e sub-fasi del processo, strumenti e metodi), quando (tempi) e perché (finalità) costituiscono il requisito contenutistico n. 1 e sono illustrate sinteticamente nella tabella 5. </w:t>
      </w:r>
    </w:p>
    <w:p w:rsidR="00E70375" w:rsidRPr="006A4A68" w:rsidRDefault="00E70375" w:rsidP="0076390F">
      <w:pPr>
        <w:pStyle w:val="Default"/>
        <w:jc w:val="both"/>
        <w:rPr>
          <w:rFonts w:ascii="Arial" w:hAnsi="Arial" w:cs="Arial"/>
          <w:sz w:val="22"/>
          <w:szCs w:val="22"/>
        </w:rPr>
      </w:pPr>
    </w:p>
    <w:p w:rsidR="00E70375" w:rsidRPr="00A737B2"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L’utilizzo dei dati emersi è uno degli aspetti chiave per il successo delle iniziative di coinvolgimento degli stakeholders nella valutazione dei servizi o delle attività e rappresentato dalla capacità </w:t>
      </w:r>
      <w:r w:rsidRPr="00A737B2">
        <w:rPr>
          <w:rFonts w:ascii="Arial" w:hAnsi="Arial" w:cs="Arial"/>
          <w:sz w:val="22"/>
          <w:szCs w:val="22"/>
        </w:rPr>
        <w:t xml:space="preserve">dell’amministrazione di utilizzarne al meglio gli esiti, con particolare riferimento a: </w:t>
      </w:r>
    </w:p>
    <w:p w:rsidR="00E70375" w:rsidRPr="00A737B2" w:rsidRDefault="00E70375" w:rsidP="00A42ECF">
      <w:pPr>
        <w:pStyle w:val="Default"/>
        <w:numPr>
          <w:ilvl w:val="0"/>
          <w:numId w:val="28"/>
        </w:numPr>
        <w:ind w:left="284" w:firstLine="0"/>
        <w:jc w:val="both"/>
        <w:rPr>
          <w:rFonts w:ascii="Arial" w:hAnsi="Arial" w:cs="Arial"/>
          <w:sz w:val="22"/>
          <w:szCs w:val="22"/>
        </w:rPr>
      </w:pPr>
      <w:r w:rsidRPr="00A737B2">
        <w:rPr>
          <w:rFonts w:ascii="Arial" w:hAnsi="Arial" w:cs="Arial"/>
          <w:sz w:val="22"/>
          <w:szCs w:val="22"/>
        </w:rPr>
        <w:t xml:space="preserve">effetti sulla valutazione della </w:t>
      </w:r>
      <w:r w:rsidRPr="00A737B2">
        <w:rPr>
          <w:rFonts w:ascii="Arial" w:hAnsi="Arial" w:cs="Arial"/>
          <w:i/>
          <w:iCs/>
          <w:sz w:val="22"/>
          <w:szCs w:val="22"/>
        </w:rPr>
        <w:t xml:space="preserve">performance </w:t>
      </w:r>
      <w:r w:rsidRPr="00A737B2">
        <w:rPr>
          <w:rFonts w:ascii="Arial" w:hAnsi="Arial" w:cs="Arial"/>
          <w:sz w:val="22"/>
          <w:szCs w:val="22"/>
        </w:rPr>
        <w:t xml:space="preserve">organizzativa </w:t>
      </w:r>
    </w:p>
    <w:p w:rsidR="00E70375" w:rsidRPr="00A737B2" w:rsidRDefault="00E70375" w:rsidP="00A42ECF">
      <w:pPr>
        <w:pStyle w:val="Default"/>
        <w:numPr>
          <w:ilvl w:val="0"/>
          <w:numId w:val="28"/>
        </w:numPr>
        <w:ind w:left="284" w:firstLine="0"/>
        <w:jc w:val="both"/>
        <w:rPr>
          <w:rFonts w:ascii="Arial" w:hAnsi="Arial" w:cs="Arial"/>
          <w:sz w:val="22"/>
          <w:szCs w:val="22"/>
        </w:rPr>
      </w:pPr>
      <w:r w:rsidRPr="00A737B2">
        <w:rPr>
          <w:rFonts w:ascii="Arial" w:hAnsi="Arial" w:cs="Arial"/>
          <w:sz w:val="22"/>
          <w:szCs w:val="22"/>
        </w:rPr>
        <w:t xml:space="preserve">ri-progettazione in chiave migliorativa dei servizi e/o delle attività tenendo conto delle esigenze ed aspettative del cittadino/utente, al fine di creare valore pubblico. </w:t>
      </w:r>
    </w:p>
    <w:p w:rsidR="00E70375" w:rsidRPr="00A737B2" w:rsidRDefault="00E70375" w:rsidP="00A42ECF">
      <w:pPr>
        <w:pStyle w:val="Default"/>
        <w:ind w:left="284"/>
        <w:jc w:val="both"/>
        <w:rPr>
          <w:rFonts w:ascii="Arial" w:hAnsi="Arial" w:cs="Arial"/>
          <w:sz w:val="22"/>
          <w:szCs w:val="22"/>
        </w:rPr>
      </w:pPr>
    </w:p>
    <w:p w:rsidR="00E70375" w:rsidRPr="00A737B2" w:rsidRDefault="00E70375" w:rsidP="00A42ECF">
      <w:pPr>
        <w:pStyle w:val="Default"/>
        <w:ind w:left="284"/>
        <w:jc w:val="both"/>
        <w:rPr>
          <w:rFonts w:ascii="Arial" w:hAnsi="Arial" w:cs="Arial"/>
          <w:sz w:val="22"/>
          <w:szCs w:val="22"/>
        </w:rPr>
      </w:pPr>
      <w:r w:rsidRPr="00A737B2">
        <w:rPr>
          <w:rFonts w:ascii="Arial" w:hAnsi="Arial" w:cs="Arial"/>
          <w:sz w:val="22"/>
          <w:szCs w:val="22"/>
        </w:rPr>
        <w:t xml:space="preserve">La valutazione partecipativa, infatti, analogamente a tutti gli strumenti di valutazione della </w:t>
      </w:r>
      <w:r w:rsidRPr="00A737B2">
        <w:rPr>
          <w:rFonts w:ascii="Arial" w:hAnsi="Arial" w:cs="Arial"/>
          <w:i/>
          <w:iCs/>
          <w:sz w:val="22"/>
          <w:szCs w:val="22"/>
        </w:rPr>
        <w:t>performance</w:t>
      </w:r>
      <w:r w:rsidRPr="00A737B2">
        <w:rPr>
          <w:rFonts w:ascii="Arial" w:hAnsi="Arial" w:cs="Arial"/>
          <w:sz w:val="22"/>
          <w:szCs w:val="22"/>
        </w:rPr>
        <w:t xml:space="preserve">, diventa importante solo nella misura in cui i suoi esiti incidono su: </w:t>
      </w:r>
    </w:p>
    <w:p w:rsidR="00E70375" w:rsidRPr="00A737B2" w:rsidRDefault="00E70375" w:rsidP="00A42ECF">
      <w:pPr>
        <w:pStyle w:val="Default"/>
        <w:numPr>
          <w:ilvl w:val="0"/>
          <w:numId w:val="28"/>
        </w:numPr>
        <w:spacing w:after="34"/>
        <w:ind w:left="284" w:firstLine="0"/>
        <w:jc w:val="both"/>
        <w:rPr>
          <w:rFonts w:ascii="Arial" w:hAnsi="Arial" w:cs="Arial"/>
          <w:sz w:val="22"/>
          <w:szCs w:val="22"/>
        </w:rPr>
      </w:pPr>
      <w:r w:rsidRPr="00A737B2">
        <w:rPr>
          <w:rFonts w:ascii="Arial" w:hAnsi="Arial" w:cs="Arial"/>
          <w:b/>
          <w:bCs/>
          <w:sz w:val="22"/>
          <w:szCs w:val="22"/>
        </w:rPr>
        <w:t>servizi</w:t>
      </w:r>
      <w:r w:rsidRPr="00A737B2">
        <w:rPr>
          <w:rFonts w:ascii="Arial" w:hAnsi="Arial" w:cs="Arial"/>
          <w:sz w:val="22"/>
          <w:szCs w:val="22"/>
        </w:rPr>
        <w:t xml:space="preserve">: consentendo una riprogettazione complessiva, più efficace ed efficiente del servizio pubblico; </w:t>
      </w:r>
    </w:p>
    <w:p w:rsidR="00E70375" w:rsidRPr="00A737B2" w:rsidRDefault="00E70375" w:rsidP="00A42ECF">
      <w:pPr>
        <w:pStyle w:val="Default"/>
        <w:numPr>
          <w:ilvl w:val="0"/>
          <w:numId w:val="28"/>
        </w:numPr>
        <w:spacing w:after="34"/>
        <w:ind w:left="284" w:firstLine="0"/>
        <w:jc w:val="both"/>
        <w:rPr>
          <w:rFonts w:ascii="Arial" w:hAnsi="Arial" w:cs="Arial"/>
          <w:sz w:val="22"/>
          <w:szCs w:val="22"/>
        </w:rPr>
      </w:pPr>
      <w:r w:rsidRPr="00A737B2">
        <w:rPr>
          <w:rFonts w:ascii="Arial" w:hAnsi="Arial" w:cs="Arial"/>
          <w:b/>
          <w:bCs/>
          <w:sz w:val="22"/>
          <w:szCs w:val="22"/>
        </w:rPr>
        <w:t>decisioni e politiche pubbliche</w:t>
      </w:r>
      <w:r w:rsidRPr="00A737B2">
        <w:rPr>
          <w:rFonts w:ascii="Arial" w:hAnsi="Arial" w:cs="Arial"/>
          <w:sz w:val="22"/>
          <w:szCs w:val="22"/>
        </w:rPr>
        <w:t xml:space="preserve">: contribuendo, attraverso il supporto ai decisori politici, al miglioramento e ad interventi che tengano conto dei bisogni dei cittadini/utenti; </w:t>
      </w:r>
    </w:p>
    <w:p w:rsidR="00E70375" w:rsidRPr="00A737B2" w:rsidRDefault="00E70375" w:rsidP="00A42ECF">
      <w:pPr>
        <w:pStyle w:val="Default"/>
        <w:numPr>
          <w:ilvl w:val="0"/>
          <w:numId w:val="28"/>
        </w:numPr>
        <w:spacing w:after="17"/>
        <w:ind w:left="284" w:firstLine="0"/>
        <w:jc w:val="both"/>
        <w:rPr>
          <w:rFonts w:ascii="Arial" w:hAnsi="Arial" w:cs="Arial"/>
          <w:sz w:val="22"/>
          <w:szCs w:val="22"/>
        </w:rPr>
      </w:pPr>
      <w:r w:rsidRPr="00A737B2">
        <w:rPr>
          <w:rFonts w:ascii="Arial" w:hAnsi="Arial" w:cs="Arial"/>
          <w:b/>
          <w:sz w:val="22"/>
          <w:szCs w:val="22"/>
        </w:rPr>
        <w:t>comportamenti</w:t>
      </w:r>
      <w:r w:rsidRPr="00A737B2">
        <w:rPr>
          <w:rFonts w:ascii="Arial" w:hAnsi="Arial" w:cs="Arial"/>
          <w:sz w:val="22"/>
          <w:szCs w:val="22"/>
        </w:rPr>
        <w:t>: mettendo i cittadini/utenti in grado di produrre un cambiamento culturale e sociale e di stimolare processi di apprendimento collettivo e di accrescimento del senso di comunità o innescando meccanismi di premialità/sanzione che rafforzano anche l’identità e l’appartenenza a un gruppo.</w:t>
      </w:r>
    </w:p>
    <w:p w:rsidR="00E70375" w:rsidRPr="006A4A68" w:rsidRDefault="00E70375" w:rsidP="00A42ECF">
      <w:pPr>
        <w:pStyle w:val="Default"/>
        <w:spacing w:after="17"/>
        <w:ind w:left="284"/>
        <w:jc w:val="both"/>
        <w:rPr>
          <w:rFonts w:ascii="Arial" w:hAnsi="Arial" w:cs="Arial"/>
          <w:sz w:val="22"/>
          <w:szCs w:val="22"/>
        </w:rPr>
      </w:pPr>
      <w:r w:rsidRPr="00A737B2">
        <w:rPr>
          <w:rFonts w:ascii="Arial" w:hAnsi="Arial" w:cs="Arial"/>
          <w:sz w:val="22"/>
          <w:szCs w:val="22"/>
        </w:rPr>
        <w:t xml:space="preserve">A tal fine, pertanto, è fondamentale prevedere momenti di discussione, analisi e interpretazione condivisa dei risultati della valutazione tra i vertici della </w:t>
      </w:r>
      <w:r w:rsidRPr="00A737B2">
        <w:rPr>
          <w:rFonts w:ascii="Arial" w:hAnsi="Arial" w:cs="Arial"/>
          <w:i/>
          <w:iCs/>
          <w:sz w:val="22"/>
          <w:szCs w:val="22"/>
        </w:rPr>
        <w:t xml:space="preserve">governance </w:t>
      </w:r>
      <w:r w:rsidRPr="00A737B2">
        <w:rPr>
          <w:rFonts w:ascii="Arial" w:hAnsi="Arial" w:cs="Arial"/>
          <w:sz w:val="22"/>
          <w:szCs w:val="22"/>
        </w:rPr>
        <w:t>e i cittadini/valutatori.</w:t>
      </w:r>
      <w:r w:rsidRPr="006A4A68">
        <w:rPr>
          <w:rFonts w:ascii="Arial" w:hAnsi="Arial" w:cs="Arial"/>
          <w:sz w:val="22"/>
          <w:szCs w:val="22"/>
        </w:rPr>
        <w:t xml:space="preserve"> </w:t>
      </w:r>
    </w:p>
    <w:p w:rsidR="00E70375" w:rsidRPr="00A737B2" w:rsidRDefault="00E70375" w:rsidP="00A42ECF">
      <w:pPr>
        <w:pStyle w:val="Default"/>
        <w:ind w:left="284"/>
        <w:jc w:val="both"/>
        <w:rPr>
          <w:rFonts w:ascii="Arial" w:hAnsi="Arial" w:cs="Arial"/>
          <w:sz w:val="22"/>
          <w:szCs w:val="22"/>
        </w:rPr>
      </w:pPr>
      <w:r w:rsidRPr="006A4A68">
        <w:rPr>
          <w:rFonts w:ascii="Arial" w:hAnsi="Arial" w:cs="Arial"/>
          <w:sz w:val="22"/>
          <w:szCs w:val="22"/>
        </w:rPr>
        <w:t xml:space="preserve">Il corretto utilizzo dei </w:t>
      </w:r>
      <w:r w:rsidRPr="006A4A68">
        <w:rPr>
          <w:rFonts w:ascii="Arial" w:hAnsi="Arial" w:cs="Arial"/>
          <w:i/>
          <w:iCs/>
          <w:sz w:val="22"/>
          <w:szCs w:val="22"/>
        </w:rPr>
        <w:t xml:space="preserve">feedback </w:t>
      </w:r>
      <w:r w:rsidRPr="006A4A68">
        <w:rPr>
          <w:rFonts w:ascii="Arial" w:hAnsi="Arial" w:cs="Arial"/>
          <w:sz w:val="22"/>
          <w:szCs w:val="22"/>
        </w:rPr>
        <w:t>risulta essenziale anche per non deludere le aspettative dei valutatori coinvolti ed accrescere la loro fiducia nelle istituzioni, soprattutto se non sono addetti ai lavori: chi partecipa a questo tipo di iniziative si aspetta di generare “effetti concreti” sull’operato dell’amministrazione</w:t>
      </w:r>
      <w:r w:rsidRPr="00A737B2">
        <w:rPr>
          <w:rFonts w:ascii="Arial" w:hAnsi="Arial" w:cs="Arial"/>
          <w:sz w:val="22"/>
          <w:szCs w:val="22"/>
        </w:rPr>
        <w:t xml:space="preserve">. Diventa, quindi, di fondamentale importanza restituire un </w:t>
      </w:r>
      <w:r w:rsidRPr="00A737B2">
        <w:rPr>
          <w:rFonts w:ascii="Arial" w:hAnsi="Arial" w:cs="Arial"/>
          <w:i/>
          <w:iCs/>
          <w:sz w:val="22"/>
          <w:szCs w:val="22"/>
        </w:rPr>
        <w:t xml:space="preserve">feedback </w:t>
      </w:r>
      <w:r w:rsidRPr="00A737B2">
        <w:rPr>
          <w:rFonts w:ascii="Arial" w:hAnsi="Arial" w:cs="Arial"/>
          <w:sz w:val="22"/>
          <w:szCs w:val="22"/>
        </w:rPr>
        <w:t xml:space="preserve">sulle iniziative realizzate, pubblicando sul sito istituzionale, un </w:t>
      </w:r>
      <w:r w:rsidRPr="00A737B2">
        <w:rPr>
          <w:rFonts w:ascii="Arial" w:hAnsi="Arial" w:cs="Arial"/>
          <w:i/>
          <w:iCs/>
          <w:sz w:val="22"/>
          <w:szCs w:val="22"/>
        </w:rPr>
        <w:t xml:space="preserve">report </w:t>
      </w:r>
      <w:r w:rsidRPr="00A737B2">
        <w:rPr>
          <w:rFonts w:ascii="Arial" w:hAnsi="Arial" w:cs="Arial"/>
          <w:sz w:val="22"/>
          <w:szCs w:val="22"/>
        </w:rPr>
        <w:t xml:space="preserve">che abbia l’obiettivo di restituire il lavoro fatto, di informare i soggetti coinvolti e promuovere il processo anche con chi non è stato coinvolto. </w:t>
      </w:r>
    </w:p>
    <w:p w:rsidR="00E70375" w:rsidRPr="006A4A68" w:rsidRDefault="00E70375" w:rsidP="00A42ECF">
      <w:pPr>
        <w:pStyle w:val="Default"/>
        <w:ind w:left="284"/>
        <w:jc w:val="both"/>
        <w:rPr>
          <w:rFonts w:ascii="Arial" w:hAnsi="Arial" w:cs="Arial"/>
          <w:sz w:val="22"/>
          <w:szCs w:val="22"/>
        </w:rPr>
      </w:pPr>
      <w:r w:rsidRPr="00A737B2">
        <w:rPr>
          <w:rFonts w:ascii="Arial" w:hAnsi="Arial" w:cs="Arial"/>
          <w:sz w:val="22"/>
          <w:szCs w:val="22"/>
        </w:rPr>
        <w:t>In questa ottica, infine, il</w:t>
      </w:r>
      <w:r w:rsidRPr="006A4A68">
        <w:rPr>
          <w:rFonts w:ascii="Arial" w:hAnsi="Arial" w:cs="Arial"/>
          <w:sz w:val="22"/>
          <w:szCs w:val="22"/>
        </w:rPr>
        <w:t xml:space="preserve"> processo di valutazione partecipativa prevede anche l’impostazione e la condivisione di un </w:t>
      </w:r>
      <w:r w:rsidRPr="006A4A68">
        <w:rPr>
          <w:rFonts w:ascii="Arial" w:hAnsi="Arial" w:cs="Arial"/>
          <w:b/>
          <w:bCs/>
          <w:sz w:val="22"/>
          <w:szCs w:val="22"/>
        </w:rPr>
        <w:t xml:space="preserve">piano di miglioramento </w:t>
      </w:r>
      <w:r w:rsidRPr="006A4A68">
        <w:rPr>
          <w:rFonts w:ascii="Arial" w:hAnsi="Arial" w:cs="Arial"/>
          <w:sz w:val="22"/>
          <w:szCs w:val="22"/>
        </w:rPr>
        <w:t>che includa la definizione degli ambiti di intervento, le corrispondenti azioni e l’impostazione di un sistema di monitoraggio.</w:t>
      </w:r>
    </w:p>
    <w:p w:rsidR="00E70375" w:rsidRPr="00221EAA" w:rsidRDefault="00E70375" w:rsidP="00A42ECF">
      <w:pPr>
        <w:pStyle w:val="Default"/>
        <w:ind w:left="284"/>
        <w:jc w:val="both"/>
        <w:rPr>
          <w:rFonts w:ascii="Arial" w:hAnsi="Arial" w:cs="Arial"/>
          <w:color w:val="auto"/>
          <w:sz w:val="22"/>
          <w:szCs w:val="22"/>
        </w:rPr>
      </w:pPr>
    </w:p>
    <w:p w:rsidR="00E70375" w:rsidRPr="006A4A68" w:rsidRDefault="00E70375" w:rsidP="00A42ECF">
      <w:pPr>
        <w:widowControl w:val="0"/>
        <w:autoSpaceDE w:val="0"/>
        <w:autoSpaceDN w:val="0"/>
        <w:adjustRightInd w:val="0"/>
        <w:ind w:left="284" w:right="58"/>
        <w:jc w:val="both"/>
        <w:rPr>
          <w:rFonts w:ascii="Arial" w:hAnsi="Arial" w:cs="Arial"/>
          <w:color w:val="000000"/>
          <w:sz w:val="22"/>
          <w:szCs w:val="22"/>
        </w:rPr>
      </w:pPr>
      <w:r w:rsidRPr="006A4A68">
        <w:rPr>
          <w:rFonts w:ascii="Arial" w:hAnsi="Arial" w:cs="Arial"/>
          <w:color w:val="000000"/>
          <w:sz w:val="22"/>
          <w:szCs w:val="22"/>
        </w:rPr>
        <w:t>L’ O</w:t>
      </w:r>
      <w:r w:rsidRPr="006A4A68">
        <w:rPr>
          <w:rFonts w:ascii="Arial" w:hAnsi="Arial" w:cs="Arial"/>
          <w:color w:val="000000"/>
          <w:spacing w:val="-1"/>
          <w:sz w:val="22"/>
          <w:szCs w:val="22"/>
        </w:rPr>
        <w:t>I</w:t>
      </w:r>
      <w:r w:rsidRPr="006A4A68">
        <w:rPr>
          <w:rFonts w:ascii="Arial" w:hAnsi="Arial" w:cs="Arial"/>
          <w:color w:val="000000"/>
          <w:sz w:val="22"/>
          <w:szCs w:val="22"/>
        </w:rPr>
        <w:t>V</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è</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ia</w:t>
      </w:r>
      <w:r w:rsidRPr="006A4A68">
        <w:rPr>
          <w:rFonts w:ascii="Arial" w:hAnsi="Arial" w:cs="Arial"/>
          <w:color w:val="000000"/>
          <w:spacing w:val="-2"/>
          <w:sz w:val="22"/>
          <w:szCs w:val="22"/>
        </w:rPr>
        <w:t>m</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res</w:t>
      </w:r>
      <w:r w:rsidRPr="006A4A68">
        <w:rPr>
          <w:rFonts w:ascii="Arial" w:hAnsi="Arial" w:cs="Arial"/>
          <w:color w:val="000000"/>
          <w:spacing w:val="-3"/>
          <w:sz w:val="22"/>
          <w:szCs w:val="22"/>
        </w:rPr>
        <w:t>i</w:t>
      </w:r>
      <w:r w:rsidRPr="006A4A68">
        <w:rPr>
          <w:rFonts w:ascii="Arial" w:hAnsi="Arial" w:cs="Arial"/>
          <w:color w:val="000000"/>
          <w:spacing w:val="1"/>
          <w:sz w:val="22"/>
          <w:szCs w:val="22"/>
        </w:rPr>
        <w:t>d</w:t>
      </w:r>
      <w:r w:rsidRPr="006A4A68">
        <w:rPr>
          <w:rFonts w:ascii="Arial" w:hAnsi="Arial" w:cs="Arial"/>
          <w:color w:val="000000"/>
          <w:sz w:val="22"/>
          <w:szCs w:val="22"/>
        </w:rPr>
        <w:t>ia</w:t>
      </w:r>
      <w:r w:rsidRPr="006A4A68">
        <w:rPr>
          <w:rFonts w:ascii="Arial" w:hAnsi="Arial" w:cs="Arial"/>
          <w:color w:val="000000"/>
          <w:spacing w:val="-2"/>
          <w:sz w:val="22"/>
          <w:szCs w:val="22"/>
        </w:rPr>
        <w:t>r</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l’a</w:t>
      </w:r>
      <w:r w:rsidRPr="006A4A68">
        <w:rPr>
          <w:rFonts w:ascii="Arial" w:hAnsi="Arial" w:cs="Arial"/>
          <w:color w:val="000000"/>
          <w:spacing w:val="1"/>
          <w:sz w:val="22"/>
          <w:szCs w:val="22"/>
        </w:rPr>
        <w:t>pp</w:t>
      </w:r>
      <w:r w:rsidRPr="006A4A68">
        <w:rPr>
          <w:rFonts w:ascii="Arial" w:hAnsi="Arial" w:cs="Arial"/>
          <w:color w:val="000000"/>
          <w:spacing w:val="-2"/>
          <w:sz w:val="22"/>
          <w:szCs w:val="22"/>
        </w:rPr>
        <w:t>l</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w:t>
      </w:r>
      <w:r w:rsidRPr="006A4A68">
        <w:rPr>
          <w:rFonts w:ascii="Arial" w:hAnsi="Arial" w:cs="Arial"/>
          <w:color w:val="000000"/>
          <w:spacing w:val="1"/>
          <w:sz w:val="22"/>
          <w:szCs w:val="22"/>
        </w:rPr>
        <w:t xml:space="preserve"> p</w:t>
      </w:r>
      <w:r w:rsidRPr="006A4A68">
        <w:rPr>
          <w:rFonts w:ascii="Arial" w:hAnsi="Arial" w:cs="Arial"/>
          <w:color w:val="000000"/>
          <w:sz w:val="22"/>
          <w:szCs w:val="22"/>
        </w:rPr>
        <w:t>r</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1"/>
          <w:sz w:val="22"/>
          <w:szCs w:val="22"/>
        </w:rPr>
        <w:t>p</w:t>
      </w:r>
      <w:r w:rsidRPr="006A4A68">
        <w:rPr>
          <w:rFonts w:ascii="Arial" w:hAnsi="Arial" w:cs="Arial"/>
          <w:color w:val="000000"/>
          <w:sz w:val="22"/>
          <w:szCs w:val="22"/>
        </w:rPr>
        <w:t>io</w:t>
      </w:r>
      <w:r w:rsidRPr="006A4A68">
        <w:rPr>
          <w:rFonts w:ascii="Arial" w:hAnsi="Arial" w:cs="Arial"/>
          <w:color w:val="000000"/>
          <w:spacing w:val="1"/>
          <w:sz w:val="22"/>
          <w:szCs w:val="22"/>
        </w:rPr>
        <w:t xml:space="preserve"> 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a</w:t>
      </w:r>
      <w:r w:rsidRPr="006A4A68">
        <w:rPr>
          <w:rFonts w:ascii="Arial" w:hAnsi="Arial" w:cs="Arial"/>
          <w:color w:val="000000"/>
          <w:spacing w:val="-2"/>
          <w:sz w:val="22"/>
          <w:szCs w:val="22"/>
        </w:rPr>
        <w:t>r</w:t>
      </w:r>
      <w:r w:rsidRPr="006A4A68">
        <w:rPr>
          <w:rFonts w:ascii="Arial" w:hAnsi="Arial" w:cs="Arial"/>
          <w:color w:val="000000"/>
          <w:spacing w:val="1"/>
          <w:sz w:val="22"/>
          <w:szCs w:val="22"/>
        </w:rPr>
        <w:t>t</w:t>
      </w:r>
      <w:r w:rsidRPr="006A4A68">
        <w:rPr>
          <w:rFonts w:ascii="Arial" w:hAnsi="Arial" w:cs="Arial"/>
          <w:color w:val="000000"/>
          <w:sz w:val="22"/>
          <w:szCs w:val="22"/>
        </w:rPr>
        <w:t>eci</w:t>
      </w:r>
      <w:r w:rsidRPr="006A4A68">
        <w:rPr>
          <w:rFonts w:ascii="Arial" w:hAnsi="Arial" w:cs="Arial"/>
          <w:color w:val="000000"/>
          <w:spacing w:val="1"/>
          <w:sz w:val="22"/>
          <w:szCs w:val="22"/>
        </w:rPr>
        <w:t>p</w:t>
      </w:r>
      <w:r w:rsidRPr="006A4A68">
        <w:rPr>
          <w:rFonts w:ascii="Arial" w:hAnsi="Arial" w:cs="Arial"/>
          <w:color w:val="000000"/>
          <w:spacing w:val="-2"/>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ione</w:t>
      </w:r>
      <w:r w:rsidRPr="006A4A68">
        <w:rPr>
          <w:rFonts w:ascii="Arial" w:hAnsi="Arial" w:cs="Arial"/>
          <w:color w:val="000000"/>
          <w:spacing w:val="1"/>
          <w:sz w:val="22"/>
          <w:szCs w:val="22"/>
        </w:rPr>
        <w:t xml:space="preserve"> d</w:t>
      </w:r>
      <w:r w:rsidRPr="006A4A68">
        <w:rPr>
          <w:rFonts w:ascii="Arial" w:hAnsi="Arial" w:cs="Arial"/>
          <w:color w:val="000000"/>
          <w:spacing w:val="-2"/>
          <w:sz w:val="22"/>
          <w:szCs w:val="22"/>
        </w:rPr>
        <w:t>e</w:t>
      </w:r>
      <w:r w:rsidRPr="006A4A68">
        <w:rPr>
          <w:rFonts w:ascii="Arial" w:hAnsi="Arial" w:cs="Arial"/>
          <w:color w:val="000000"/>
          <w:sz w:val="22"/>
          <w:szCs w:val="22"/>
        </w:rPr>
        <w:t xml:space="preserve">i </w:t>
      </w:r>
      <w:r w:rsidRPr="006A4A68">
        <w:rPr>
          <w:rFonts w:ascii="Arial" w:hAnsi="Arial" w:cs="Arial"/>
          <w:color w:val="000000"/>
          <w:spacing w:val="-1"/>
          <w:sz w:val="22"/>
          <w:szCs w:val="22"/>
        </w:rPr>
        <w:t>c</w:t>
      </w:r>
      <w:r w:rsidRPr="006A4A68">
        <w:rPr>
          <w:rFonts w:ascii="Arial" w:hAnsi="Arial" w:cs="Arial"/>
          <w:color w:val="000000"/>
          <w:sz w:val="22"/>
          <w:szCs w:val="22"/>
        </w:rPr>
        <w:t>i</w:t>
      </w:r>
      <w:r w:rsidRPr="006A4A68">
        <w:rPr>
          <w:rFonts w:ascii="Arial" w:hAnsi="Arial" w:cs="Arial"/>
          <w:color w:val="000000"/>
          <w:spacing w:val="1"/>
          <w:sz w:val="22"/>
          <w:szCs w:val="22"/>
        </w:rPr>
        <w:t>tt</w:t>
      </w:r>
      <w:r w:rsidRPr="006A4A68">
        <w:rPr>
          <w:rFonts w:ascii="Arial" w:hAnsi="Arial" w:cs="Arial"/>
          <w:color w:val="000000"/>
          <w:sz w:val="22"/>
          <w:szCs w:val="22"/>
        </w:rPr>
        <w:t>a</w:t>
      </w:r>
      <w:r w:rsidRPr="006A4A68">
        <w:rPr>
          <w:rFonts w:ascii="Arial" w:hAnsi="Arial" w:cs="Arial"/>
          <w:color w:val="000000"/>
          <w:spacing w:val="1"/>
          <w:sz w:val="22"/>
          <w:szCs w:val="22"/>
        </w:rPr>
        <w:t>d</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egli</w:t>
      </w:r>
      <w:r w:rsidRPr="006A4A68">
        <w:rPr>
          <w:rFonts w:ascii="Arial" w:hAnsi="Arial" w:cs="Arial"/>
          <w:color w:val="000000"/>
          <w:spacing w:val="3"/>
          <w:sz w:val="22"/>
          <w:szCs w:val="22"/>
        </w:rPr>
        <w:t xml:space="preserve"> </w:t>
      </w:r>
      <w:r w:rsidRPr="006A4A68">
        <w:rPr>
          <w:rFonts w:ascii="Arial" w:hAnsi="Arial" w:cs="Arial"/>
          <w:color w:val="000000"/>
          <w:sz w:val="22"/>
          <w:szCs w:val="22"/>
        </w:rPr>
        <w:t>a</w:t>
      </w:r>
      <w:r w:rsidRPr="006A4A68">
        <w:rPr>
          <w:rFonts w:ascii="Arial" w:hAnsi="Arial" w:cs="Arial"/>
          <w:color w:val="000000"/>
          <w:spacing w:val="-2"/>
          <w:sz w:val="22"/>
          <w:szCs w:val="22"/>
        </w:rPr>
        <w:t>l</w:t>
      </w:r>
      <w:r w:rsidRPr="006A4A68">
        <w:rPr>
          <w:rFonts w:ascii="Arial" w:hAnsi="Arial" w:cs="Arial"/>
          <w:color w:val="000000"/>
          <w:spacing w:val="1"/>
          <w:sz w:val="22"/>
          <w:szCs w:val="22"/>
        </w:rPr>
        <w:t>t</w:t>
      </w:r>
      <w:r w:rsidRPr="006A4A68">
        <w:rPr>
          <w:rFonts w:ascii="Arial" w:hAnsi="Arial" w:cs="Arial"/>
          <w:color w:val="000000"/>
          <w:sz w:val="22"/>
          <w:szCs w:val="22"/>
        </w:rPr>
        <w:t xml:space="preserve">ri </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 veri</w:t>
      </w:r>
      <w:r w:rsidRPr="006A4A68">
        <w:rPr>
          <w:rFonts w:ascii="Arial" w:hAnsi="Arial" w:cs="Arial"/>
          <w:color w:val="000000"/>
          <w:spacing w:val="1"/>
          <w:sz w:val="22"/>
          <w:szCs w:val="22"/>
        </w:rPr>
        <w:t>f</w:t>
      </w:r>
      <w:r w:rsidRPr="006A4A68">
        <w:rPr>
          <w:rFonts w:ascii="Arial" w:hAnsi="Arial" w:cs="Arial"/>
          <w:color w:val="000000"/>
          <w:sz w:val="22"/>
          <w:szCs w:val="22"/>
        </w:rPr>
        <w:t>i</w:t>
      </w:r>
      <w:r w:rsidRPr="006A4A68">
        <w:rPr>
          <w:rFonts w:ascii="Arial" w:hAnsi="Arial" w:cs="Arial"/>
          <w:color w:val="000000"/>
          <w:spacing w:val="-1"/>
          <w:sz w:val="22"/>
          <w:szCs w:val="22"/>
        </w:rPr>
        <w:t>c</w:t>
      </w:r>
      <w:r w:rsidRPr="006A4A68">
        <w:rPr>
          <w:rFonts w:ascii="Arial" w:hAnsi="Arial" w:cs="Arial"/>
          <w:color w:val="000000"/>
          <w:spacing w:val="-2"/>
          <w:sz w:val="22"/>
          <w:szCs w:val="22"/>
        </w:rPr>
        <w:t>a</w:t>
      </w:r>
      <w:r w:rsidRPr="006A4A68">
        <w:rPr>
          <w:rFonts w:ascii="Arial" w:hAnsi="Arial" w:cs="Arial"/>
          <w:color w:val="000000"/>
          <w:spacing w:val="1"/>
          <w:sz w:val="22"/>
          <w:szCs w:val="22"/>
        </w:rPr>
        <w:t>nd</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z w:val="22"/>
          <w:szCs w:val="22"/>
        </w:rPr>
        <w:t>l’</w:t>
      </w:r>
      <w:r w:rsidRPr="006A4A68">
        <w:rPr>
          <w:rFonts w:ascii="Arial" w:hAnsi="Arial" w:cs="Arial"/>
          <w:color w:val="000000"/>
          <w:spacing w:val="-2"/>
          <w:sz w:val="22"/>
          <w:szCs w:val="22"/>
        </w:rPr>
        <w:t>e</w:t>
      </w:r>
      <w:r w:rsidRPr="006A4A68">
        <w:rPr>
          <w:rFonts w:ascii="Arial" w:hAnsi="Arial" w:cs="Arial"/>
          <w:color w:val="000000"/>
          <w:spacing w:val="1"/>
          <w:sz w:val="22"/>
          <w:szCs w:val="22"/>
        </w:rPr>
        <w:t>ff</w:t>
      </w:r>
      <w:r w:rsidRPr="006A4A68">
        <w:rPr>
          <w:rFonts w:ascii="Arial" w:hAnsi="Arial" w:cs="Arial"/>
          <w:color w:val="000000"/>
          <w:spacing w:val="-2"/>
          <w:sz w:val="22"/>
          <w:szCs w:val="22"/>
        </w:rPr>
        <w:t>e</w:t>
      </w:r>
      <w:r w:rsidRPr="006A4A68">
        <w:rPr>
          <w:rFonts w:ascii="Arial" w:hAnsi="Arial" w:cs="Arial"/>
          <w:color w:val="000000"/>
          <w:spacing w:val="1"/>
          <w:sz w:val="22"/>
          <w:szCs w:val="22"/>
        </w:rPr>
        <w:t>tt</w:t>
      </w:r>
      <w:r w:rsidRPr="006A4A68">
        <w:rPr>
          <w:rFonts w:ascii="Arial" w:hAnsi="Arial" w:cs="Arial"/>
          <w:color w:val="000000"/>
          <w:spacing w:val="-2"/>
          <w:sz w:val="22"/>
          <w:szCs w:val="22"/>
        </w:rPr>
        <w:t>i</w:t>
      </w:r>
      <w:r w:rsidRPr="006A4A68">
        <w:rPr>
          <w:rFonts w:ascii="Arial" w:hAnsi="Arial" w:cs="Arial"/>
          <w:color w:val="000000"/>
          <w:sz w:val="22"/>
          <w:szCs w:val="22"/>
        </w:rPr>
        <w:t>va</w:t>
      </w:r>
      <w:r w:rsidRPr="006A4A68">
        <w:rPr>
          <w:rFonts w:ascii="Arial" w:hAnsi="Arial" w:cs="Arial"/>
          <w:color w:val="000000"/>
          <w:spacing w:val="2"/>
          <w:sz w:val="22"/>
          <w:szCs w:val="22"/>
        </w:rPr>
        <w:t xml:space="preserve"> </w:t>
      </w:r>
      <w:r w:rsidRPr="006A4A68">
        <w:rPr>
          <w:rFonts w:ascii="Arial" w:hAnsi="Arial" w:cs="Arial"/>
          <w:color w:val="000000"/>
          <w:sz w:val="22"/>
          <w:szCs w:val="22"/>
        </w:rPr>
        <w:t>reali</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d</w:t>
      </w:r>
      <w:r w:rsidRPr="006A4A68">
        <w:rPr>
          <w:rFonts w:ascii="Arial" w:hAnsi="Arial" w:cs="Arial"/>
          <w:color w:val="000000"/>
          <w:spacing w:val="-2"/>
          <w:sz w:val="22"/>
          <w:szCs w:val="22"/>
        </w:rPr>
        <w:t>e</w:t>
      </w:r>
      <w:r w:rsidRPr="006A4A68">
        <w:rPr>
          <w:rFonts w:ascii="Arial" w:hAnsi="Arial" w:cs="Arial"/>
          <w:color w:val="000000"/>
          <w:sz w:val="22"/>
          <w:szCs w:val="22"/>
        </w:rPr>
        <w:t>lle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i</w:t>
      </w:r>
      <w:r w:rsidRPr="006A4A68">
        <w:rPr>
          <w:rFonts w:ascii="Arial" w:hAnsi="Arial" w:cs="Arial"/>
          <w:color w:val="000000"/>
          <w:spacing w:val="-1"/>
          <w:sz w:val="22"/>
          <w:szCs w:val="22"/>
        </w:rPr>
        <w:t>n</w:t>
      </w:r>
      <w:r w:rsidRPr="006A4A68">
        <w:rPr>
          <w:rFonts w:ascii="Arial" w:hAnsi="Arial" w:cs="Arial"/>
          <w:color w:val="000000"/>
          <w:spacing w:val="1"/>
          <w:sz w:val="22"/>
          <w:szCs w:val="22"/>
        </w:rPr>
        <w:t>d</w:t>
      </w:r>
      <w:r w:rsidRPr="006A4A68">
        <w:rPr>
          <w:rFonts w:ascii="Arial" w:hAnsi="Arial" w:cs="Arial"/>
          <w:color w:val="000000"/>
          <w:sz w:val="22"/>
          <w:szCs w:val="22"/>
        </w:rPr>
        <w:t>agi</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2"/>
          <w:sz w:val="22"/>
          <w:szCs w:val="22"/>
        </w:rPr>
        <w:t xml:space="preserve"> </w:t>
      </w:r>
      <w:r w:rsidRPr="006A4A68">
        <w:rPr>
          <w:rFonts w:ascii="Arial" w:hAnsi="Arial" w:cs="Arial"/>
          <w:color w:val="000000"/>
          <w:spacing w:val="-2"/>
          <w:sz w:val="22"/>
          <w:szCs w:val="22"/>
        </w:rPr>
        <w:t>l</w:t>
      </w:r>
      <w:r w:rsidRPr="006A4A68">
        <w:rPr>
          <w:rFonts w:ascii="Arial" w:hAnsi="Arial" w:cs="Arial"/>
          <w:color w:val="000000"/>
          <w:sz w:val="22"/>
          <w:szCs w:val="22"/>
        </w:rPr>
        <w:t>’a</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2"/>
          <w:sz w:val="22"/>
          <w:szCs w:val="22"/>
        </w:rPr>
        <w:t>g</w:t>
      </w:r>
      <w:r w:rsidRPr="006A4A68">
        <w:rPr>
          <w:rFonts w:ascii="Arial" w:hAnsi="Arial" w:cs="Arial"/>
          <w:color w:val="000000"/>
          <w:spacing w:val="1"/>
          <w:sz w:val="22"/>
          <w:szCs w:val="22"/>
        </w:rPr>
        <w:t>u</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pacing w:val="-2"/>
          <w:sz w:val="22"/>
          <w:szCs w:val="22"/>
        </w:rPr>
        <w:t>e</w:t>
      </w:r>
      <w:r w:rsidRPr="006A4A68">
        <w:rPr>
          <w:rFonts w:ascii="Arial" w:hAnsi="Arial" w:cs="Arial"/>
          <w:color w:val="000000"/>
          <w:sz w:val="22"/>
          <w:szCs w:val="22"/>
        </w:rPr>
        <w:t xml:space="preserve">l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c</w:t>
      </w:r>
      <w:r w:rsidRPr="006A4A68">
        <w:rPr>
          <w:rFonts w:ascii="Arial" w:hAnsi="Arial" w:cs="Arial"/>
          <w:color w:val="000000"/>
          <w:sz w:val="22"/>
          <w:szCs w:val="22"/>
        </w:rPr>
        <w:t>esso</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i</w:t>
      </w:r>
      <w:r w:rsidRPr="006A4A68">
        <w:rPr>
          <w:rFonts w:ascii="Arial" w:hAnsi="Arial" w:cs="Arial"/>
          <w:color w:val="000000"/>
          <w:spacing w:val="1"/>
          <w:sz w:val="22"/>
          <w:szCs w:val="22"/>
        </w:rPr>
        <w:t>nt</w:t>
      </w:r>
      <w:r w:rsidRPr="006A4A68">
        <w:rPr>
          <w:rFonts w:ascii="Arial" w:hAnsi="Arial" w:cs="Arial"/>
          <w:color w:val="000000"/>
          <w:spacing w:val="-2"/>
          <w:sz w:val="22"/>
          <w:szCs w:val="22"/>
        </w:rPr>
        <w:t>e</w:t>
      </w:r>
      <w:r w:rsidRPr="006A4A68">
        <w:rPr>
          <w:rFonts w:ascii="Arial" w:hAnsi="Arial" w:cs="Arial"/>
          <w:color w:val="000000"/>
          <w:sz w:val="22"/>
          <w:szCs w:val="22"/>
        </w:rPr>
        <w:t>ra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3"/>
          <w:sz w:val="22"/>
          <w:szCs w:val="22"/>
        </w:rPr>
        <w:t>c</w:t>
      </w:r>
      <w:r w:rsidRPr="006A4A68">
        <w:rPr>
          <w:rFonts w:ascii="Arial" w:hAnsi="Arial" w:cs="Arial"/>
          <w:color w:val="000000"/>
          <w:sz w:val="22"/>
          <w:szCs w:val="22"/>
        </w:rPr>
        <w:t>on</w:t>
      </w:r>
      <w:r w:rsidRPr="006A4A68">
        <w:rPr>
          <w:rFonts w:ascii="Arial" w:hAnsi="Arial" w:cs="Arial"/>
          <w:color w:val="000000"/>
          <w:spacing w:val="2"/>
          <w:sz w:val="22"/>
          <w:szCs w:val="22"/>
        </w:rPr>
        <w:t xml:space="preserve"> </w:t>
      </w:r>
      <w:r w:rsidRPr="006A4A68">
        <w:rPr>
          <w:rFonts w:ascii="Arial" w:hAnsi="Arial" w:cs="Arial"/>
          <w:color w:val="000000"/>
          <w:sz w:val="22"/>
          <w:szCs w:val="22"/>
        </w:rPr>
        <w:t>l’e</w:t>
      </w:r>
      <w:r w:rsidRPr="006A4A68">
        <w:rPr>
          <w:rFonts w:ascii="Arial" w:hAnsi="Arial" w:cs="Arial"/>
          <w:color w:val="000000"/>
          <w:spacing w:val="-2"/>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2"/>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m</w:t>
      </w:r>
      <w:r w:rsidRPr="006A4A68">
        <w:rPr>
          <w:rFonts w:ascii="Arial" w:hAnsi="Arial" w:cs="Arial"/>
          <w:color w:val="000000"/>
          <w:sz w:val="22"/>
          <w:szCs w:val="22"/>
        </w:rPr>
        <w:t>esso</w:t>
      </w:r>
      <w:r w:rsidRPr="006A4A68">
        <w:rPr>
          <w:rFonts w:ascii="Arial" w:hAnsi="Arial" w:cs="Arial"/>
          <w:color w:val="000000"/>
          <w:spacing w:val="1"/>
          <w:sz w:val="22"/>
          <w:szCs w:val="22"/>
        </w:rPr>
        <w:t xml:space="preserve"> </w:t>
      </w:r>
      <w:r w:rsidRPr="006A4A68">
        <w:rPr>
          <w:rFonts w:ascii="Arial" w:hAnsi="Arial" w:cs="Arial"/>
          <w:color w:val="000000"/>
          <w:spacing w:val="-2"/>
          <w:sz w:val="22"/>
          <w:szCs w:val="22"/>
        </w:rPr>
        <w:t>i</w:t>
      </w:r>
      <w:r w:rsidRPr="006A4A68">
        <w:rPr>
          <w:rFonts w:ascii="Arial" w:hAnsi="Arial" w:cs="Arial"/>
          <w:color w:val="000000"/>
          <w:sz w:val="22"/>
          <w:szCs w:val="22"/>
        </w:rPr>
        <w:t>n</w:t>
      </w:r>
      <w:r w:rsidRPr="006A4A68">
        <w:rPr>
          <w:rFonts w:ascii="Arial" w:hAnsi="Arial" w:cs="Arial"/>
          <w:color w:val="000000"/>
          <w:spacing w:val="2"/>
          <w:sz w:val="22"/>
          <w:szCs w:val="22"/>
        </w:rPr>
        <w:t xml:space="preserve"> </w:t>
      </w:r>
      <w:r w:rsidRPr="006A4A68">
        <w:rPr>
          <w:rFonts w:ascii="Arial" w:hAnsi="Arial" w:cs="Arial"/>
          <w:color w:val="000000"/>
          <w:spacing w:val="3"/>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n</w:t>
      </w:r>
      <w:r w:rsidRPr="006A4A68">
        <w:rPr>
          <w:rFonts w:ascii="Arial" w:hAnsi="Arial" w:cs="Arial"/>
          <w:color w:val="000000"/>
          <w:spacing w:val="-2"/>
          <w:sz w:val="22"/>
          <w:szCs w:val="22"/>
        </w:rPr>
        <w:t>o</w:t>
      </w:r>
      <w:r w:rsidRPr="006A4A68">
        <w:rPr>
          <w:rFonts w:ascii="Arial" w:hAnsi="Arial" w:cs="Arial"/>
          <w:color w:val="000000"/>
          <w:spacing w:val="1"/>
          <w:sz w:val="22"/>
          <w:szCs w:val="22"/>
        </w:rPr>
        <w:t>n</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é</w:t>
      </w:r>
      <w:r w:rsidRPr="006A4A68">
        <w:rPr>
          <w:rFonts w:ascii="Arial" w:hAnsi="Arial" w:cs="Arial"/>
          <w:color w:val="000000"/>
          <w:spacing w:val="-1"/>
          <w:sz w:val="22"/>
          <w:szCs w:val="22"/>
        </w:rPr>
        <w:t xml:space="preserve"> </w:t>
      </w:r>
      <w:r w:rsidRPr="006A4A68">
        <w:rPr>
          <w:rFonts w:ascii="Arial" w:hAnsi="Arial" w:cs="Arial"/>
          <w:color w:val="000000"/>
          <w:sz w:val="22"/>
          <w:szCs w:val="22"/>
        </w:rPr>
        <w:t>la</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1"/>
          <w:sz w:val="22"/>
          <w:szCs w:val="22"/>
        </w:rPr>
        <w:t>u</w:t>
      </w:r>
      <w:r w:rsidRPr="006A4A68">
        <w:rPr>
          <w:rFonts w:ascii="Arial" w:hAnsi="Arial" w:cs="Arial"/>
          <w:color w:val="000000"/>
          <w:spacing w:val="1"/>
          <w:sz w:val="22"/>
          <w:szCs w:val="22"/>
        </w:rPr>
        <w:t>bb</w:t>
      </w:r>
      <w:r w:rsidRPr="006A4A68">
        <w:rPr>
          <w:rFonts w:ascii="Arial" w:hAnsi="Arial" w:cs="Arial"/>
          <w:color w:val="000000"/>
          <w:sz w:val="22"/>
          <w:szCs w:val="22"/>
        </w:rPr>
        <w:t>lica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one</w:t>
      </w:r>
      <w:r w:rsidRPr="006A4A68">
        <w:rPr>
          <w:rFonts w:ascii="Arial" w:hAnsi="Arial" w:cs="Arial"/>
          <w:color w:val="000000"/>
          <w:spacing w:val="1"/>
          <w:sz w:val="22"/>
          <w:szCs w:val="22"/>
        </w:rPr>
        <w:t xml:space="preserve"> d</w:t>
      </w:r>
      <w:r w:rsidRPr="006A4A68">
        <w:rPr>
          <w:rFonts w:ascii="Arial" w:hAnsi="Arial" w:cs="Arial"/>
          <w:color w:val="000000"/>
          <w:sz w:val="22"/>
          <w:szCs w:val="22"/>
        </w:rPr>
        <w:t>ei</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i.</w:t>
      </w:r>
    </w:p>
    <w:p w:rsidR="00E70375" w:rsidRPr="006A4A68" w:rsidRDefault="00E70375" w:rsidP="00A42ECF">
      <w:pPr>
        <w:widowControl w:val="0"/>
        <w:autoSpaceDE w:val="0"/>
        <w:autoSpaceDN w:val="0"/>
        <w:adjustRightInd w:val="0"/>
        <w:spacing w:line="120" w:lineRule="exact"/>
        <w:ind w:left="284"/>
        <w:jc w:val="both"/>
        <w:rPr>
          <w:rFonts w:ascii="Arial" w:hAnsi="Arial" w:cs="Arial"/>
          <w:color w:val="000000"/>
          <w:sz w:val="22"/>
          <w:szCs w:val="22"/>
        </w:rPr>
      </w:pPr>
    </w:p>
    <w:p w:rsidR="00E70375" w:rsidRPr="006A4A68" w:rsidRDefault="00E70375" w:rsidP="00A42ECF">
      <w:pPr>
        <w:widowControl w:val="0"/>
        <w:autoSpaceDE w:val="0"/>
        <w:autoSpaceDN w:val="0"/>
        <w:adjustRightInd w:val="0"/>
        <w:ind w:left="284" w:right="48"/>
        <w:jc w:val="both"/>
        <w:rPr>
          <w:rFonts w:ascii="Arial" w:hAnsi="Arial" w:cs="Arial"/>
          <w:color w:val="000000"/>
          <w:sz w:val="22"/>
          <w:szCs w:val="22"/>
        </w:rPr>
      </w:pPr>
      <w:r w:rsidRPr="006A4A68">
        <w:rPr>
          <w:rFonts w:ascii="Arial" w:hAnsi="Arial" w:cs="Arial"/>
          <w:color w:val="000000"/>
          <w:sz w:val="22"/>
          <w:szCs w:val="22"/>
        </w:rPr>
        <w:t>L’O</w:t>
      </w:r>
      <w:r w:rsidRPr="006A4A68">
        <w:rPr>
          <w:rFonts w:ascii="Arial" w:hAnsi="Arial" w:cs="Arial"/>
          <w:color w:val="000000"/>
          <w:spacing w:val="-1"/>
          <w:sz w:val="22"/>
          <w:szCs w:val="22"/>
        </w:rPr>
        <w:t>I</w:t>
      </w:r>
      <w:r w:rsidRPr="006A4A68">
        <w:rPr>
          <w:rFonts w:ascii="Arial" w:hAnsi="Arial" w:cs="Arial"/>
          <w:color w:val="000000"/>
          <w:sz w:val="22"/>
          <w:szCs w:val="22"/>
        </w:rPr>
        <w:t>V</w:t>
      </w:r>
      <w:r w:rsidRPr="006A4A68">
        <w:rPr>
          <w:rFonts w:ascii="Arial" w:hAnsi="Arial" w:cs="Arial"/>
          <w:color w:val="000000"/>
          <w:spacing w:val="4"/>
          <w:sz w:val="22"/>
          <w:szCs w:val="22"/>
        </w:rPr>
        <w:t xml:space="preserve"> </w:t>
      </w:r>
      <w:r w:rsidRPr="006A4A68">
        <w:rPr>
          <w:rFonts w:ascii="Arial" w:hAnsi="Arial" w:cs="Arial"/>
          <w:color w:val="000000"/>
          <w:sz w:val="22"/>
          <w:szCs w:val="22"/>
        </w:rPr>
        <w:t>val</w:t>
      </w:r>
      <w:r w:rsidRPr="006A4A68">
        <w:rPr>
          <w:rFonts w:ascii="Arial" w:hAnsi="Arial" w:cs="Arial"/>
          <w:color w:val="000000"/>
          <w:spacing w:val="-1"/>
          <w:sz w:val="22"/>
          <w:szCs w:val="22"/>
        </w:rPr>
        <w:t>u</w:t>
      </w:r>
      <w:r w:rsidRPr="006A4A68">
        <w:rPr>
          <w:rFonts w:ascii="Arial" w:hAnsi="Arial" w:cs="Arial"/>
          <w:color w:val="000000"/>
          <w:spacing w:val="1"/>
          <w:sz w:val="22"/>
          <w:szCs w:val="22"/>
        </w:rPr>
        <w:t>t</w:t>
      </w:r>
      <w:r w:rsidRPr="006A4A68">
        <w:rPr>
          <w:rFonts w:ascii="Arial" w:hAnsi="Arial" w:cs="Arial"/>
          <w:color w:val="000000"/>
          <w:sz w:val="22"/>
          <w:szCs w:val="22"/>
        </w:rPr>
        <w:t>a</w:t>
      </w:r>
      <w:r w:rsidRPr="006A4A68">
        <w:rPr>
          <w:rFonts w:ascii="Arial" w:hAnsi="Arial" w:cs="Arial"/>
          <w:color w:val="000000"/>
          <w:spacing w:val="1"/>
          <w:sz w:val="22"/>
          <w:szCs w:val="22"/>
        </w:rPr>
        <w:t xml:space="preserve"> </w:t>
      </w:r>
      <w:r w:rsidRPr="006A4A68">
        <w:rPr>
          <w:rFonts w:ascii="Arial" w:hAnsi="Arial" w:cs="Arial"/>
          <w:color w:val="000000"/>
          <w:sz w:val="22"/>
          <w:szCs w:val="22"/>
        </w:rPr>
        <w:t>l</w:t>
      </w:r>
      <w:r w:rsidRPr="006A4A68">
        <w:rPr>
          <w:rFonts w:ascii="Arial" w:hAnsi="Arial" w:cs="Arial"/>
          <w:color w:val="000000"/>
          <w:spacing w:val="1"/>
          <w:sz w:val="22"/>
          <w:szCs w:val="22"/>
        </w:rPr>
        <w:t>’</w:t>
      </w:r>
      <w:r w:rsidRPr="006A4A68">
        <w:rPr>
          <w:rFonts w:ascii="Arial" w:hAnsi="Arial" w:cs="Arial"/>
          <w:color w:val="000000"/>
          <w:spacing w:val="-2"/>
          <w:sz w:val="22"/>
          <w:szCs w:val="22"/>
        </w:rPr>
        <w:t>a</w:t>
      </w:r>
      <w:r w:rsidRPr="006A4A68">
        <w:rPr>
          <w:rFonts w:ascii="Arial" w:hAnsi="Arial" w:cs="Arial"/>
          <w:color w:val="000000"/>
          <w:spacing w:val="1"/>
          <w:sz w:val="22"/>
          <w:szCs w:val="22"/>
        </w:rPr>
        <w:t>d</w:t>
      </w:r>
      <w:r w:rsidRPr="006A4A68">
        <w:rPr>
          <w:rFonts w:ascii="Arial" w:hAnsi="Arial" w:cs="Arial"/>
          <w:color w:val="000000"/>
          <w:sz w:val="22"/>
          <w:szCs w:val="22"/>
        </w:rPr>
        <w:t>eg</w:t>
      </w:r>
      <w:r w:rsidRPr="006A4A68">
        <w:rPr>
          <w:rFonts w:ascii="Arial" w:hAnsi="Arial" w:cs="Arial"/>
          <w:color w:val="000000"/>
          <w:spacing w:val="1"/>
          <w:sz w:val="22"/>
          <w:szCs w:val="22"/>
        </w:rPr>
        <w:t>u</w:t>
      </w:r>
      <w:r w:rsidRPr="006A4A68">
        <w:rPr>
          <w:rFonts w:ascii="Arial" w:hAnsi="Arial" w:cs="Arial"/>
          <w:color w:val="000000"/>
          <w:spacing w:val="-2"/>
          <w:sz w:val="22"/>
          <w:szCs w:val="22"/>
        </w:rPr>
        <w:t>a</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z</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
          <w:sz w:val="22"/>
          <w:szCs w:val="22"/>
        </w:rPr>
        <w:t xml:space="preserve"> d</w:t>
      </w:r>
      <w:r w:rsidRPr="006A4A68">
        <w:rPr>
          <w:rFonts w:ascii="Arial" w:hAnsi="Arial" w:cs="Arial"/>
          <w:color w:val="000000"/>
          <w:sz w:val="22"/>
          <w:szCs w:val="22"/>
        </w:rPr>
        <w:t>ei</w:t>
      </w:r>
      <w:r w:rsidRPr="006A4A68">
        <w:rPr>
          <w:rFonts w:ascii="Arial" w:hAnsi="Arial" w:cs="Arial"/>
          <w:color w:val="000000"/>
          <w:spacing w:val="1"/>
          <w:sz w:val="22"/>
          <w:szCs w:val="22"/>
        </w:rPr>
        <w:t xml:space="preserve"> p</w:t>
      </w:r>
      <w:r w:rsidRPr="006A4A68">
        <w:rPr>
          <w:rFonts w:ascii="Arial" w:hAnsi="Arial" w:cs="Arial"/>
          <w:color w:val="000000"/>
          <w:sz w:val="22"/>
          <w:szCs w:val="22"/>
        </w:rPr>
        <w:t>er</w:t>
      </w:r>
      <w:r w:rsidRPr="006A4A68">
        <w:rPr>
          <w:rFonts w:ascii="Arial" w:hAnsi="Arial" w:cs="Arial"/>
          <w:color w:val="000000"/>
          <w:spacing w:val="-1"/>
          <w:sz w:val="22"/>
          <w:szCs w:val="22"/>
        </w:rPr>
        <w:t>c</w:t>
      </w:r>
      <w:r w:rsidRPr="006A4A68">
        <w:rPr>
          <w:rFonts w:ascii="Arial" w:hAnsi="Arial" w:cs="Arial"/>
          <w:color w:val="000000"/>
          <w:sz w:val="22"/>
          <w:szCs w:val="22"/>
        </w:rPr>
        <w:t>o</w:t>
      </w:r>
      <w:r w:rsidRPr="006A4A68">
        <w:rPr>
          <w:rFonts w:ascii="Arial" w:hAnsi="Arial" w:cs="Arial"/>
          <w:color w:val="000000"/>
          <w:spacing w:val="1"/>
          <w:sz w:val="22"/>
          <w:szCs w:val="22"/>
        </w:rPr>
        <w:t>r</w:t>
      </w:r>
      <w:r w:rsidRPr="006A4A68">
        <w:rPr>
          <w:rFonts w:ascii="Arial" w:hAnsi="Arial" w:cs="Arial"/>
          <w:color w:val="000000"/>
          <w:sz w:val="22"/>
          <w:szCs w:val="22"/>
        </w:rPr>
        <w:t xml:space="preserve">si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3"/>
          <w:sz w:val="22"/>
          <w:szCs w:val="22"/>
        </w:rPr>
        <w:t xml:space="preserve"> </w:t>
      </w:r>
      <w:r w:rsidRPr="006A4A68">
        <w:rPr>
          <w:rFonts w:ascii="Arial" w:hAnsi="Arial" w:cs="Arial"/>
          <w:color w:val="000000"/>
          <w:sz w:val="22"/>
          <w:szCs w:val="22"/>
        </w:rPr>
        <w:t>as</w:t>
      </w:r>
      <w:r w:rsidRPr="006A4A68">
        <w:rPr>
          <w:rFonts w:ascii="Arial" w:hAnsi="Arial" w:cs="Arial"/>
          <w:color w:val="000000"/>
          <w:spacing w:val="-1"/>
          <w:sz w:val="22"/>
          <w:szCs w:val="22"/>
        </w:rPr>
        <w:t>c</w:t>
      </w:r>
      <w:r w:rsidRPr="006A4A68">
        <w:rPr>
          <w:rFonts w:ascii="Arial" w:hAnsi="Arial" w:cs="Arial"/>
          <w:color w:val="000000"/>
          <w:sz w:val="22"/>
          <w:szCs w:val="22"/>
        </w:rPr>
        <w:t>ol</w:t>
      </w:r>
      <w:r w:rsidRPr="006A4A68">
        <w:rPr>
          <w:rFonts w:ascii="Arial" w:hAnsi="Arial" w:cs="Arial"/>
          <w:color w:val="000000"/>
          <w:spacing w:val="2"/>
          <w:sz w:val="22"/>
          <w:szCs w:val="22"/>
        </w:rPr>
        <w:t>t</w:t>
      </w:r>
      <w:r w:rsidRPr="006A4A68">
        <w:rPr>
          <w:rFonts w:ascii="Arial" w:hAnsi="Arial" w:cs="Arial"/>
          <w:color w:val="000000"/>
          <w:sz w:val="22"/>
          <w:szCs w:val="22"/>
        </w:rPr>
        <w:t>o</w:t>
      </w:r>
      <w:r w:rsidRPr="006A4A68">
        <w:rPr>
          <w:rFonts w:ascii="Arial" w:hAnsi="Arial" w:cs="Arial"/>
          <w:color w:val="000000"/>
          <w:spacing w:val="1"/>
          <w:sz w:val="22"/>
          <w:szCs w:val="22"/>
        </w:rPr>
        <w:t xml:space="preserve"> p</w:t>
      </w:r>
      <w:r w:rsidRPr="006A4A68">
        <w:rPr>
          <w:rFonts w:ascii="Arial" w:hAnsi="Arial" w:cs="Arial"/>
          <w:color w:val="000000"/>
          <w:spacing w:val="-2"/>
          <w:sz w:val="22"/>
          <w:szCs w:val="22"/>
        </w:rPr>
        <w:t>r</w:t>
      </w:r>
      <w:r w:rsidRPr="006A4A68">
        <w:rPr>
          <w:rFonts w:ascii="Arial" w:hAnsi="Arial" w:cs="Arial"/>
          <w:color w:val="000000"/>
          <w:sz w:val="22"/>
          <w:szCs w:val="22"/>
        </w:rPr>
        <w:t>o</w:t>
      </w:r>
      <w:r w:rsidRPr="006A4A68">
        <w:rPr>
          <w:rFonts w:ascii="Arial" w:hAnsi="Arial" w:cs="Arial"/>
          <w:color w:val="000000"/>
          <w:spacing w:val="1"/>
          <w:sz w:val="22"/>
          <w:szCs w:val="22"/>
        </w:rPr>
        <w:t>m</w:t>
      </w:r>
      <w:r w:rsidRPr="006A4A68">
        <w:rPr>
          <w:rFonts w:ascii="Arial" w:hAnsi="Arial" w:cs="Arial"/>
          <w:color w:val="000000"/>
          <w:sz w:val="22"/>
          <w:szCs w:val="22"/>
        </w:rPr>
        <w:t>ossi</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all</w:t>
      </w:r>
      <w:r w:rsidRPr="006A4A68">
        <w:rPr>
          <w:rFonts w:ascii="Arial" w:hAnsi="Arial" w:cs="Arial"/>
          <w:color w:val="000000"/>
          <w:spacing w:val="-2"/>
          <w:sz w:val="22"/>
          <w:szCs w:val="22"/>
        </w:rPr>
        <w:t>’</w:t>
      </w:r>
      <w:r w:rsidRPr="006A4A68">
        <w:rPr>
          <w:rFonts w:ascii="Arial" w:hAnsi="Arial" w:cs="Arial"/>
          <w:color w:val="000000"/>
          <w:sz w:val="22"/>
          <w:szCs w:val="22"/>
        </w:rPr>
        <w:t>Azienda Santa Croce e Carle</w:t>
      </w:r>
      <w:r w:rsidRPr="006A4A68">
        <w:rPr>
          <w:rFonts w:ascii="Arial" w:hAnsi="Arial" w:cs="Arial"/>
          <w:color w:val="000000"/>
          <w:spacing w:val="10"/>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p</w:t>
      </w:r>
      <w:r w:rsidRPr="006A4A68">
        <w:rPr>
          <w:rFonts w:ascii="Arial" w:hAnsi="Arial" w:cs="Arial"/>
          <w:color w:val="000000"/>
          <w:spacing w:val="-2"/>
          <w:sz w:val="22"/>
          <w:szCs w:val="22"/>
        </w:rPr>
        <w:t>uò</w:t>
      </w:r>
      <w:r w:rsidRPr="006A4A68">
        <w:rPr>
          <w:rFonts w:ascii="Arial" w:hAnsi="Arial" w:cs="Arial"/>
          <w:color w:val="000000"/>
          <w:sz w:val="22"/>
          <w:szCs w:val="22"/>
        </w:rPr>
        <w:t xml:space="preserve"> </w:t>
      </w:r>
      <w:r w:rsidRPr="006A4A68">
        <w:rPr>
          <w:rFonts w:ascii="Arial" w:hAnsi="Arial" w:cs="Arial"/>
          <w:color w:val="000000"/>
          <w:spacing w:val="1"/>
          <w:sz w:val="22"/>
          <w:szCs w:val="22"/>
        </w:rPr>
        <w:t>f</w:t>
      </w:r>
      <w:r w:rsidRPr="006A4A68">
        <w:rPr>
          <w:rFonts w:ascii="Arial" w:hAnsi="Arial" w:cs="Arial"/>
          <w:color w:val="000000"/>
          <w:sz w:val="22"/>
          <w:szCs w:val="22"/>
        </w:rPr>
        <w:t>o</w:t>
      </w:r>
      <w:r w:rsidRPr="006A4A68">
        <w:rPr>
          <w:rFonts w:ascii="Arial" w:hAnsi="Arial" w:cs="Arial"/>
          <w:color w:val="000000"/>
          <w:spacing w:val="1"/>
          <w:sz w:val="22"/>
          <w:szCs w:val="22"/>
        </w:rPr>
        <w:t>rn</w:t>
      </w:r>
      <w:r w:rsidRPr="006A4A68">
        <w:rPr>
          <w:rFonts w:ascii="Arial" w:hAnsi="Arial" w:cs="Arial"/>
          <w:color w:val="000000"/>
          <w:spacing w:val="-2"/>
          <w:sz w:val="22"/>
          <w:szCs w:val="22"/>
        </w:rPr>
        <w:t>i</w:t>
      </w:r>
      <w:r w:rsidRPr="006A4A68">
        <w:rPr>
          <w:rFonts w:ascii="Arial" w:hAnsi="Arial" w:cs="Arial"/>
          <w:color w:val="000000"/>
          <w:sz w:val="22"/>
          <w:szCs w:val="22"/>
        </w:rPr>
        <w:t xml:space="preserve">re  </w:t>
      </w:r>
      <w:r w:rsidRPr="006A4A68">
        <w:rPr>
          <w:rFonts w:ascii="Arial" w:hAnsi="Arial" w:cs="Arial"/>
          <w:color w:val="000000"/>
          <w:spacing w:val="1"/>
          <w:sz w:val="22"/>
          <w:szCs w:val="22"/>
        </w:rPr>
        <w:t>d</w:t>
      </w:r>
      <w:r w:rsidRPr="006A4A68">
        <w:rPr>
          <w:rFonts w:ascii="Arial" w:hAnsi="Arial" w:cs="Arial"/>
          <w:color w:val="000000"/>
          <w:sz w:val="22"/>
          <w:szCs w:val="22"/>
        </w:rPr>
        <w:t>ei  s</w:t>
      </w:r>
      <w:r w:rsidRPr="006A4A68">
        <w:rPr>
          <w:rFonts w:ascii="Arial" w:hAnsi="Arial" w:cs="Arial"/>
          <w:color w:val="000000"/>
          <w:spacing w:val="1"/>
          <w:sz w:val="22"/>
          <w:szCs w:val="22"/>
        </w:rPr>
        <w:t>u</w:t>
      </w:r>
      <w:r w:rsidRPr="006A4A68">
        <w:rPr>
          <w:rFonts w:ascii="Arial" w:hAnsi="Arial" w:cs="Arial"/>
          <w:color w:val="000000"/>
          <w:sz w:val="22"/>
          <w:szCs w:val="22"/>
        </w:rPr>
        <w:t>ggeri</w:t>
      </w:r>
      <w:r w:rsidRPr="006A4A68">
        <w:rPr>
          <w:rFonts w:ascii="Arial" w:hAnsi="Arial" w:cs="Arial"/>
          <w:color w:val="000000"/>
          <w:spacing w:val="-2"/>
          <w:sz w:val="22"/>
          <w:szCs w:val="22"/>
        </w:rPr>
        <w:t>m</w:t>
      </w:r>
      <w:r w:rsidRPr="006A4A68">
        <w:rPr>
          <w:rFonts w:ascii="Arial" w:hAnsi="Arial" w:cs="Arial"/>
          <w:color w:val="000000"/>
          <w:sz w:val="22"/>
          <w:szCs w:val="22"/>
        </w:rPr>
        <w:t>e</w:t>
      </w:r>
      <w:r w:rsidRPr="006A4A68">
        <w:rPr>
          <w:rFonts w:ascii="Arial" w:hAnsi="Arial" w:cs="Arial"/>
          <w:color w:val="000000"/>
          <w:spacing w:val="-1"/>
          <w:sz w:val="22"/>
          <w:szCs w:val="22"/>
        </w:rPr>
        <w:t>nt</w:t>
      </w:r>
      <w:r w:rsidRPr="006A4A68">
        <w:rPr>
          <w:rFonts w:ascii="Arial" w:hAnsi="Arial" w:cs="Arial"/>
          <w:color w:val="000000"/>
          <w:sz w:val="22"/>
          <w:szCs w:val="22"/>
        </w:rPr>
        <w:t>i</w:t>
      </w:r>
      <w:r w:rsidRPr="006A4A68">
        <w:rPr>
          <w:rFonts w:ascii="Arial" w:hAnsi="Arial" w:cs="Arial"/>
          <w:color w:val="000000"/>
          <w:spacing w:val="53"/>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pacing w:val="-1"/>
          <w:sz w:val="22"/>
          <w:szCs w:val="22"/>
        </w:rPr>
        <w:t>c</w:t>
      </w:r>
      <w:r w:rsidRPr="006A4A68">
        <w:rPr>
          <w:rFonts w:ascii="Arial" w:hAnsi="Arial" w:cs="Arial"/>
          <w:color w:val="000000"/>
          <w:spacing w:val="1"/>
          <w:sz w:val="22"/>
          <w:szCs w:val="22"/>
        </w:rPr>
        <w:t>h</w:t>
      </w:r>
      <w:r w:rsidRPr="006A4A68">
        <w:rPr>
          <w:rFonts w:ascii="Arial" w:hAnsi="Arial" w:cs="Arial"/>
          <w:color w:val="000000"/>
          <w:sz w:val="22"/>
          <w:szCs w:val="22"/>
        </w:rPr>
        <w:t>e</w:t>
      </w:r>
      <w:r w:rsidRPr="006A4A68">
        <w:rPr>
          <w:rFonts w:ascii="Arial" w:hAnsi="Arial" w:cs="Arial"/>
          <w:color w:val="000000"/>
          <w:spacing w:val="54"/>
          <w:sz w:val="22"/>
          <w:szCs w:val="22"/>
        </w:rPr>
        <w:t xml:space="preserve"> </w:t>
      </w:r>
      <w:r w:rsidRPr="006A4A68">
        <w:rPr>
          <w:rFonts w:ascii="Arial" w:hAnsi="Arial" w:cs="Arial"/>
          <w:color w:val="000000"/>
          <w:sz w:val="22"/>
          <w:szCs w:val="22"/>
        </w:rPr>
        <w:t>in</w:t>
      </w:r>
      <w:r w:rsidRPr="006A4A68">
        <w:rPr>
          <w:rFonts w:ascii="Arial" w:hAnsi="Arial" w:cs="Arial"/>
          <w:color w:val="000000"/>
          <w:spacing w:val="54"/>
          <w:sz w:val="22"/>
          <w:szCs w:val="22"/>
        </w:rPr>
        <w:t xml:space="preserve"> </w:t>
      </w:r>
      <w:r w:rsidRPr="006A4A68">
        <w:rPr>
          <w:rFonts w:ascii="Arial" w:hAnsi="Arial" w:cs="Arial"/>
          <w:color w:val="000000"/>
          <w:sz w:val="22"/>
          <w:szCs w:val="22"/>
        </w:rPr>
        <w:t>me</w:t>
      </w:r>
      <w:r w:rsidRPr="006A4A68">
        <w:rPr>
          <w:rFonts w:ascii="Arial" w:hAnsi="Arial" w:cs="Arial"/>
          <w:color w:val="000000"/>
          <w:spacing w:val="1"/>
          <w:sz w:val="22"/>
          <w:szCs w:val="22"/>
        </w:rPr>
        <w:t>r</w:t>
      </w:r>
      <w:r w:rsidRPr="006A4A68">
        <w:rPr>
          <w:rFonts w:ascii="Arial" w:hAnsi="Arial" w:cs="Arial"/>
          <w:color w:val="000000"/>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54"/>
          <w:sz w:val="22"/>
          <w:szCs w:val="22"/>
        </w:rPr>
        <w:t xml:space="preserve"> </w:t>
      </w:r>
      <w:r w:rsidRPr="006A4A68">
        <w:rPr>
          <w:rFonts w:ascii="Arial" w:hAnsi="Arial" w:cs="Arial"/>
          <w:color w:val="000000"/>
          <w:sz w:val="22"/>
          <w:szCs w:val="22"/>
        </w:rPr>
        <w:t>all’e</w:t>
      </w:r>
      <w:r w:rsidRPr="006A4A68">
        <w:rPr>
          <w:rFonts w:ascii="Arial" w:hAnsi="Arial" w:cs="Arial"/>
          <w:color w:val="000000"/>
          <w:spacing w:val="-1"/>
          <w:sz w:val="22"/>
          <w:szCs w:val="22"/>
        </w:rPr>
        <w:t>f</w:t>
      </w:r>
      <w:r w:rsidRPr="006A4A68">
        <w:rPr>
          <w:rFonts w:ascii="Arial" w:hAnsi="Arial" w:cs="Arial"/>
          <w:color w:val="000000"/>
          <w:spacing w:val="1"/>
          <w:sz w:val="22"/>
          <w:szCs w:val="22"/>
        </w:rPr>
        <w:t>f</w:t>
      </w:r>
      <w:r w:rsidRPr="006A4A68">
        <w:rPr>
          <w:rFonts w:ascii="Arial" w:hAnsi="Arial" w:cs="Arial"/>
          <w:color w:val="000000"/>
          <w:sz w:val="22"/>
          <w:szCs w:val="22"/>
        </w:rPr>
        <w:t>ettiva</w:t>
      </w:r>
      <w:r w:rsidRPr="006A4A68">
        <w:rPr>
          <w:rFonts w:ascii="Arial" w:hAnsi="Arial" w:cs="Arial"/>
          <w:color w:val="000000"/>
          <w:spacing w:val="54"/>
          <w:sz w:val="22"/>
          <w:szCs w:val="22"/>
        </w:rPr>
        <w:t xml:space="preserve"> </w:t>
      </w:r>
      <w:r w:rsidRPr="006A4A68">
        <w:rPr>
          <w:rFonts w:ascii="Arial" w:hAnsi="Arial" w:cs="Arial"/>
          <w:color w:val="000000"/>
          <w:sz w:val="22"/>
          <w:szCs w:val="22"/>
        </w:rPr>
        <w:t>sos</w:t>
      </w:r>
      <w:r w:rsidRPr="006A4A68">
        <w:rPr>
          <w:rFonts w:ascii="Arial" w:hAnsi="Arial" w:cs="Arial"/>
          <w:color w:val="000000"/>
          <w:spacing w:val="1"/>
          <w:sz w:val="22"/>
          <w:szCs w:val="22"/>
        </w:rPr>
        <w:t>t</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1"/>
          <w:sz w:val="22"/>
          <w:szCs w:val="22"/>
        </w:rPr>
        <w:t>b</w:t>
      </w:r>
      <w:r w:rsidRPr="006A4A68">
        <w:rPr>
          <w:rFonts w:ascii="Arial" w:hAnsi="Arial" w:cs="Arial"/>
          <w:color w:val="000000"/>
          <w:sz w:val="22"/>
          <w:szCs w:val="22"/>
        </w:rPr>
        <w:t>il</w:t>
      </w:r>
      <w:r w:rsidRPr="006A4A68">
        <w:rPr>
          <w:rFonts w:ascii="Arial" w:hAnsi="Arial" w:cs="Arial"/>
          <w:color w:val="000000"/>
          <w:spacing w:val="-2"/>
          <w:sz w:val="22"/>
          <w:szCs w:val="22"/>
        </w:rPr>
        <w:t>i</w:t>
      </w:r>
      <w:r w:rsidRPr="006A4A68">
        <w:rPr>
          <w:rFonts w:ascii="Arial" w:hAnsi="Arial" w:cs="Arial"/>
          <w:color w:val="000000"/>
          <w:spacing w:val="1"/>
          <w:sz w:val="22"/>
          <w:szCs w:val="22"/>
        </w:rPr>
        <w:t>t</w:t>
      </w:r>
      <w:r w:rsidRPr="006A4A68">
        <w:rPr>
          <w:rFonts w:ascii="Arial" w:hAnsi="Arial" w:cs="Arial"/>
          <w:color w:val="000000"/>
          <w:sz w:val="22"/>
          <w:szCs w:val="22"/>
        </w:rPr>
        <w:t>à</w:t>
      </w:r>
      <w:r w:rsidRPr="006A4A68">
        <w:rPr>
          <w:rFonts w:ascii="Arial" w:hAnsi="Arial" w:cs="Arial"/>
          <w:color w:val="000000"/>
          <w:spacing w:val="54"/>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eg</w:t>
      </w:r>
      <w:r w:rsidRPr="006A4A68">
        <w:rPr>
          <w:rFonts w:ascii="Arial" w:hAnsi="Arial" w:cs="Arial"/>
          <w:color w:val="000000"/>
          <w:spacing w:val="-2"/>
          <w:sz w:val="22"/>
          <w:szCs w:val="22"/>
        </w:rPr>
        <w:t>l</w:t>
      </w:r>
      <w:r w:rsidRPr="006A4A68">
        <w:rPr>
          <w:rFonts w:ascii="Arial" w:hAnsi="Arial" w:cs="Arial"/>
          <w:color w:val="000000"/>
          <w:sz w:val="22"/>
          <w:szCs w:val="22"/>
        </w:rPr>
        <w:t>i</w:t>
      </w:r>
      <w:r w:rsidRPr="006A4A68">
        <w:rPr>
          <w:rFonts w:ascii="Arial" w:hAnsi="Arial" w:cs="Arial"/>
          <w:color w:val="000000"/>
          <w:spacing w:val="53"/>
          <w:sz w:val="22"/>
          <w:szCs w:val="22"/>
        </w:rPr>
        <w:t xml:space="preserve"> </w:t>
      </w:r>
      <w:r w:rsidRPr="006A4A68">
        <w:rPr>
          <w:rFonts w:ascii="Arial" w:hAnsi="Arial" w:cs="Arial"/>
          <w:color w:val="000000"/>
          <w:sz w:val="22"/>
          <w:szCs w:val="22"/>
        </w:rPr>
        <w:t>s</w:t>
      </w:r>
      <w:r w:rsidRPr="006A4A68">
        <w:rPr>
          <w:rFonts w:ascii="Arial" w:hAnsi="Arial" w:cs="Arial"/>
          <w:color w:val="000000"/>
          <w:spacing w:val="1"/>
          <w:sz w:val="22"/>
          <w:szCs w:val="22"/>
        </w:rPr>
        <w:t>t</w:t>
      </w:r>
      <w:r w:rsidRPr="006A4A68">
        <w:rPr>
          <w:rFonts w:ascii="Arial" w:hAnsi="Arial" w:cs="Arial"/>
          <w:color w:val="000000"/>
          <w:sz w:val="22"/>
          <w:szCs w:val="22"/>
        </w:rPr>
        <w:t>ess</w:t>
      </w:r>
      <w:r w:rsidRPr="006A4A68">
        <w:rPr>
          <w:rFonts w:ascii="Arial" w:hAnsi="Arial" w:cs="Arial"/>
          <w:color w:val="000000"/>
          <w:spacing w:val="8"/>
          <w:sz w:val="22"/>
          <w:szCs w:val="22"/>
        </w:rPr>
        <w:t>i</w:t>
      </w:r>
      <w:r w:rsidRPr="006A4A68">
        <w:rPr>
          <w:rFonts w:ascii="Arial" w:hAnsi="Arial" w:cs="Arial"/>
          <w:color w:val="000000"/>
          <w:sz w:val="22"/>
          <w:szCs w:val="22"/>
        </w:rPr>
        <w:t>.</w:t>
      </w:r>
      <w:r w:rsidRPr="006A4A68">
        <w:rPr>
          <w:rFonts w:ascii="Arial" w:hAnsi="Arial" w:cs="Arial"/>
          <w:color w:val="000000"/>
          <w:spacing w:val="53"/>
          <w:sz w:val="22"/>
          <w:szCs w:val="22"/>
        </w:rPr>
        <w:t xml:space="preserve"> </w:t>
      </w:r>
    </w:p>
    <w:p w:rsidR="00E70375" w:rsidRPr="006A4A68" w:rsidRDefault="00E70375" w:rsidP="00A42ECF">
      <w:pPr>
        <w:widowControl w:val="0"/>
        <w:autoSpaceDE w:val="0"/>
        <w:autoSpaceDN w:val="0"/>
        <w:adjustRightInd w:val="0"/>
        <w:spacing w:before="17" w:line="240" w:lineRule="exact"/>
        <w:ind w:left="284"/>
        <w:jc w:val="both"/>
        <w:rPr>
          <w:rFonts w:ascii="Arial" w:hAnsi="Arial" w:cs="Arial"/>
          <w:color w:val="000000"/>
          <w:sz w:val="22"/>
          <w:szCs w:val="22"/>
        </w:rPr>
      </w:pPr>
    </w:p>
    <w:p w:rsidR="00E70375" w:rsidRPr="006A4A68" w:rsidRDefault="00E70375" w:rsidP="00A42ECF">
      <w:pPr>
        <w:widowControl w:val="0"/>
        <w:autoSpaceDE w:val="0"/>
        <w:autoSpaceDN w:val="0"/>
        <w:adjustRightInd w:val="0"/>
        <w:ind w:left="284" w:right="2989"/>
        <w:jc w:val="both"/>
        <w:rPr>
          <w:rFonts w:ascii="Arial" w:hAnsi="Arial" w:cs="Arial"/>
          <w:color w:val="000000"/>
          <w:sz w:val="22"/>
          <w:szCs w:val="22"/>
        </w:rPr>
      </w:pPr>
      <w:r w:rsidRPr="006A4A68">
        <w:rPr>
          <w:rFonts w:ascii="Arial" w:hAnsi="Arial" w:cs="Arial"/>
          <w:color w:val="000000"/>
          <w:sz w:val="22"/>
          <w:szCs w:val="22"/>
        </w:rPr>
        <w:t>Di tali esiti l’ OIV tiene conto in sede di:</w:t>
      </w:r>
    </w:p>
    <w:p w:rsidR="00E70375" w:rsidRPr="006A4A68" w:rsidRDefault="00E70375" w:rsidP="00A42ECF">
      <w:pPr>
        <w:widowControl w:val="0"/>
        <w:numPr>
          <w:ilvl w:val="0"/>
          <w:numId w:val="38"/>
        </w:numPr>
        <w:tabs>
          <w:tab w:val="left" w:pos="820"/>
        </w:tabs>
        <w:autoSpaceDE w:val="0"/>
        <w:autoSpaceDN w:val="0"/>
        <w:adjustRightInd w:val="0"/>
        <w:ind w:right="-20"/>
        <w:jc w:val="both"/>
        <w:rPr>
          <w:rFonts w:ascii="Arial" w:hAnsi="Arial" w:cs="Arial"/>
          <w:color w:val="000000"/>
          <w:sz w:val="22"/>
          <w:szCs w:val="22"/>
        </w:rPr>
      </w:pPr>
      <w:r w:rsidRPr="006A4A68">
        <w:rPr>
          <w:rFonts w:ascii="Arial" w:hAnsi="Arial" w:cs="Arial"/>
          <w:color w:val="000000"/>
          <w:sz w:val="22"/>
          <w:szCs w:val="22"/>
        </w:rPr>
        <w:t>valutazione della performance organizzativa</w:t>
      </w:r>
      <w:r>
        <w:rPr>
          <w:rStyle w:val="FootnoteReference"/>
          <w:rFonts w:ascii="Arial" w:hAnsi="Arial"/>
          <w:color w:val="000000"/>
          <w:sz w:val="22"/>
          <w:szCs w:val="22"/>
        </w:rPr>
        <w:footnoteReference w:id="29"/>
      </w:r>
      <w:r w:rsidRPr="006A4A68">
        <w:rPr>
          <w:rFonts w:ascii="Arial" w:hAnsi="Arial" w:cs="Arial"/>
          <w:color w:val="000000"/>
          <w:sz w:val="22"/>
          <w:szCs w:val="22"/>
        </w:rPr>
        <w:t>;</w:t>
      </w:r>
    </w:p>
    <w:p w:rsidR="00E70375" w:rsidRPr="006A4A68" w:rsidRDefault="00E70375" w:rsidP="00A42ECF">
      <w:pPr>
        <w:widowControl w:val="0"/>
        <w:numPr>
          <w:ilvl w:val="0"/>
          <w:numId w:val="38"/>
        </w:numPr>
        <w:tabs>
          <w:tab w:val="left" w:pos="820"/>
        </w:tabs>
        <w:autoSpaceDE w:val="0"/>
        <w:autoSpaceDN w:val="0"/>
        <w:adjustRightInd w:val="0"/>
        <w:spacing w:before="1"/>
        <w:ind w:right="-20"/>
        <w:jc w:val="both"/>
        <w:rPr>
          <w:rFonts w:ascii="Arial" w:hAnsi="Arial" w:cs="Arial"/>
          <w:color w:val="000000"/>
          <w:sz w:val="22"/>
          <w:szCs w:val="22"/>
        </w:rPr>
      </w:pPr>
      <w:r w:rsidRPr="006A4A68">
        <w:rPr>
          <w:rFonts w:ascii="Arial" w:hAnsi="Arial" w:cs="Arial"/>
          <w:color w:val="000000"/>
          <w:sz w:val="22"/>
          <w:szCs w:val="22"/>
        </w:rPr>
        <w:t>validazione della Relazione sulla performance</w:t>
      </w:r>
      <w:r>
        <w:rPr>
          <w:rStyle w:val="FootnoteReference"/>
          <w:rFonts w:ascii="Arial" w:hAnsi="Arial"/>
          <w:color w:val="000000"/>
          <w:sz w:val="22"/>
          <w:szCs w:val="22"/>
        </w:rPr>
        <w:footnoteReference w:id="30"/>
      </w:r>
      <w:r w:rsidRPr="006A4A68">
        <w:rPr>
          <w:rFonts w:ascii="Arial" w:hAnsi="Arial" w:cs="Arial"/>
          <w:color w:val="000000"/>
          <w:sz w:val="22"/>
          <w:szCs w:val="22"/>
        </w:rPr>
        <w:t>;</w:t>
      </w:r>
    </w:p>
    <w:p w:rsidR="00E70375" w:rsidRPr="006A4A68" w:rsidRDefault="00E70375" w:rsidP="00A42ECF">
      <w:pPr>
        <w:widowControl w:val="0"/>
        <w:numPr>
          <w:ilvl w:val="0"/>
          <w:numId w:val="38"/>
        </w:numPr>
        <w:tabs>
          <w:tab w:val="left" w:pos="820"/>
        </w:tabs>
        <w:autoSpaceDE w:val="0"/>
        <w:autoSpaceDN w:val="0"/>
        <w:adjustRightInd w:val="0"/>
        <w:ind w:right="-20"/>
        <w:jc w:val="both"/>
        <w:rPr>
          <w:rFonts w:ascii="Arial" w:hAnsi="Arial" w:cs="Arial"/>
          <w:color w:val="000000"/>
          <w:sz w:val="22"/>
          <w:szCs w:val="22"/>
        </w:rPr>
      </w:pPr>
      <w:r w:rsidRPr="006A4A68">
        <w:rPr>
          <w:rFonts w:ascii="Arial" w:hAnsi="Arial" w:cs="Arial"/>
          <w:color w:val="000000"/>
          <w:sz w:val="22"/>
          <w:szCs w:val="22"/>
        </w:rPr>
        <w:t>relazione sul funzionamento complessivo del sistema</w:t>
      </w:r>
      <w:r>
        <w:rPr>
          <w:rStyle w:val="FootnoteReference"/>
          <w:rFonts w:ascii="Arial" w:hAnsi="Arial"/>
          <w:color w:val="000000"/>
          <w:sz w:val="22"/>
          <w:szCs w:val="22"/>
        </w:rPr>
        <w:footnoteReference w:id="31"/>
      </w:r>
      <w:r w:rsidRPr="006A4A68">
        <w:rPr>
          <w:rFonts w:ascii="Arial" w:hAnsi="Arial" w:cs="Arial"/>
          <w:color w:val="000000"/>
          <w:sz w:val="22"/>
          <w:szCs w:val="22"/>
        </w:rPr>
        <w:t>.</w:t>
      </w:r>
    </w:p>
    <w:p w:rsidR="00E70375" w:rsidRPr="00A737B2" w:rsidRDefault="00E70375" w:rsidP="00A42ECF">
      <w:pPr>
        <w:widowControl w:val="0"/>
        <w:autoSpaceDE w:val="0"/>
        <w:autoSpaceDN w:val="0"/>
        <w:adjustRightInd w:val="0"/>
        <w:spacing w:line="266" w:lineRule="exact"/>
        <w:ind w:left="567" w:right="68"/>
        <w:jc w:val="both"/>
        <w:rPr>
          <w:rFonts w:ascii="Arial" w:hAnsi="Arial" w:cs="Arial"/>
          <w:color w:val="000000"/>
          <w:sz w:val="22"/>
          <w:szCs w:val="22"/>
        </w:rPr>
      </w:pPr>
      <w:r w:rsidRPr="00A737B2">
        <w:rPr>
          <w:rFonts w:ascii="Arial" w:hAnsi="Arial" w:cs="Arial"/>
          <w:color w:val="000000"/>
          <w:sz w:val="22"/>
          <w:szCs w:val="22"/>
        </w:rPr>
        <w:t xml:space="preserve">In coerenza con quanto indicato nel SiMiVaP, l’OIV dovrà evidenziare quali sono i contributi dei quali ha tenuto conto nella formulazione della propria valutazione e come tali contributi hanno influito su di essa. </w:t>
      </w:r>
    </w:p>
    <w:p w:rsidR="00E70375" w:rsidRPr="00A737B2" w:rsidRDefault="00E70375" w:rsidP="00A42ECF">
      <w:pPr>
        <w:widowControl w:val="0"/>
        <w:autoSpaceDE w:val="0"/>
        <w:autoSpaceDN w:val="0"/>
        <w:adjustRightInd w:val="0"/>
        <w:ind w:left="567" w:right="7612"/>
        <w:jc w:val="both"/>
        <w:rPr>
          <w:rFonts w:ascii="Arial" w:hAnsi="Arial" w:cs="Arial"/>
          <w:b/>
          <w:bCs/>
          <w:color w:val="000000"/>
          <w:sz w:val="22"/>
          <w:szCs w:val="22"/>
        </w:rPr>
      </w:pPr>
    </w:p>
    <w:p w:rsidR="00E70375" w:rsidRPr="00A737B2" w:rsidRDefault="00E70375" w:rsidP="00460AE0">
      <w:pPr>
        <w:widowControl w:val="0"/>
        <w:autoSpaceDE w:val="0"/>
        <w:autoSpaceDN w:val="0"/>
        <w:adjustRightInd w:val="0"/>
        <w:ind w:left="284" w:right="7612"/>
        <w:jc w:val="both"/>
        <w:rPr>
          <w:rFonts w:ascii="Arial" w:hAnsi="Arial" w:cs="Arial"/>
          <w:color w:val="000000"/>
          <w:sz w:val="22"/>
          <w:szCs w:val="22"/>
        </w:rPr>
      </w:pPr>
      <w:r w:rsidRPr="00A737B2">
        <w:rPr>
          <w:rFonts w:ascii="Arial" w:hAnsi="Arial" w:cs="Arial"/>
          <w:b/>
          <w:bCs/>
          <w:color w:val="000000"/>
          <w:sz w:val="22"/>
          <w:szCs w:val="22"/>
        </w:rPr>
        <w:t>Ut</w:t>
      </w:r>
      <w:r w:rsidRPr="00A737B2">
        <w:rPr>
          <w:rFonts w:ascii="Arial" w:hAnsi="Arial" w:cs="Arial"/>
          <w:b/>
          <w:bCs/>
          <w:color w:val="000000"/>
          <w:spacing w:val="1"/>
          <w:sz w:val="22"/>
          <w:szCs w:val="22"/>
        </w:rPr>
        <w:t>i</w:t>
      </w:r>
      <w:r w:rsidRPr="00A737B2">
        <w:rPr>
          <w:rFonts w:ascii="Arial" w:hAnsi="Arial" w:cs="Arial"/>
          <w:b/>
          <w:bCs/>
          <w:color w:val="000000"/>
          <w:spacing w:val="-1"/>
          <w:sz w:val="22"/>
          <w:szCs w:val="22"/>
        </w:rPr>
        <w:t>l</w:t>
      </w:r>
      <w:r w:rsidRPr="00A737B2">
        <w:rPr>
          <w:rFonts w:ascii="Arial" w:hAnsi="Arial" w:cs="Arial"/>
          <w:b/>
          <w:bCs/>
          <w:color w:val="000000"/>
          <w:spacing w:val="1"/>
          <w:sz w:val="22"/>
          <w:szCs w:val="22"/>
        </w:rPr>
        <w:t>i</w:t>
      </w:r>
      <w:r w:rsidRPr="00A737B2">
        <w:rPr>
          <w:rFonts w:ascii="Arial" w:hAnsi="Arial" w:cs="Arial"/>
          <w:b/>
          <w:bCs/>
          <w:color w:val="000000"/>
          <w:spacing w:val="-1"/>
          <w:sz w:val="22"/>
          <w:szCs w:val="22"/>
        </w:rPr>
        <w:t>z</w:t>
      </w:r>
      <w:r w:rsidRPr="00A737B2">
        <w:rPr>
          <w:rFonts w:ascii="Arial" w:hAnsi="Arial" w:cs="Arial"/>
          <w:b/>
          <w:bCs/>
          <w:color w:val="000000"/>
          <w:spacing w:val="1"/>
          <w:sz w:val="22"/>
          <w:szCs w:val="22"/>
        </w:rPr>
        <w:t>z</w:t>
      </w:r>
      <w:r w:rsidRPr="00A737B2">
        <w:rPr>
          <w:rFonts w:ascii="Arial" w:hAnsi="Arial" w:cs="Arial"/>
          <w:b/>
          <w:bCs/>
          <w:color w:val="000000"/>
          <w:sz w:val="22"/>
          <w:szCs w:val="22"/>
        </w:rPr>
        <w:t>o</w:t>
      </w:r>
      <w:r w:rsidRPr="00A737B2">
        <w:rPr>
          <w:rFonts w:ascii="Arial" w:hAnsi="Arial" w:cs="Arial"/>
          <w:b/>
          <w:bCs/>
          <w:color w:val="000000"/>
          <w:spacing w:val="-1"/>
          <w:sz w:val="22"/>
          <w:szCs w:val="22"/>
        </w:rPr>
        <w:t xml:space="preserve"> </w:t>
      </w:r>
      <w:r w:rsidRPr="00A737B2">
        <w:rPr>
          <w:rFonts w:ascii="Arial" w:hAnsi="Arial" w:cs="Arial"/>
          <w:b/>
          <w:bCs/>
          <w:color w:val="000000"/>
          <w:sz w:val="22"/>
          <w:szCs w:val="22"/>
        </w:rPr>
        <w:t>d</w:t>
      </w:r>
      <w:r w:rsidRPr="00A737B2">
        <w:rPr>
          <w:rFonts w:ascii="Arial" w:hAnsi="Arial" w:cs="Arial"/>
          <w:b/>
          <w:bCs/>
          <w:color w:val="000000"/>
          <w:spacing w:val="-1"/>
          <w:sz w:val="22"/>
          <w:szCs w:val="22"/>
        </w:rPr>
        <w:t>e</w:t>
      </w:r>
      <w:r w:rsidRPr="00A737B2">
        <w:rPr>
          <w:rFonts w:ascii="Arial" w:hAnsi="Arial" w:cs="Arial"/>
          <w:b/>
          <w:bCs/>
          <w:color w:val="000000"/>
          <w:sz w:val="22"/>
          <w:szCs w:val="22"/>
        </w:rPr>
        <w:t>i</w:t>
      </w:r>
      <w:r w:rsidRPr="00A737B2">
        <w:rPr>
          <w:rFonts w:ascii="Arial" w:hAnsi="Arial" w:cs="Arial"/>
          <w:b/>
          <w:bCs/>
          <w:color w:val="000000"/>
          <w:spacing w:val="1"/>
          <w:sz w:val="22"/>
          <w:szCs w:val="22"/>
        </w:rPr>
        <w:t xml:space="preserve"> </w:t>
      </w:r>
      <w:r w:rsidRPr="00A737B2">
        <w:rPr>
          <w:rFonts w:ascii="Arial" w:hAnsi="Arial" w:cs="Arial"/>
          <w:b/>
          <w:bCs/>
          <w:color w:val="000000"/>
          <w:sz w:val="22"/>
          <w:szCs w:val="22"/>
        </w:rPr>
        <w:t>d</w:t>
      </w:r>
      <w:r w:rsidRPr="00A737B2">
        <w:rPr>
          <w:rFonts w:ascii="Arial" w:hAnsi="Arial" w:cs="Arial"/>
          <w:b/>
          <w:bCs/>
          <w:color w:val="000000"/>
          <w:spacing w:val="-1"/>
          <w:sz w:val="22"/>
          <w:szCs w:val="22"/>
        </w:rPr>
        <w:t>a</w:t>
      </w:r>
      <w:r w:rsidRPr="00A737B2">
        <w:rPr>
          <w:rFonts w:ascii="Arial" w:hAnsi="Arial" w:cs="Arial"/>
          <w:b/>
          <w:bCs/>
          <w:color w:val="000000"/>
          <w:spacing w:val="-2"/>
          <w:sz w:val="22"/>
          <w:szCs w:val="22"/>
        </w:rPr>
        <w:t>t</w:t>
      </w:r>
      <w:r w:rsidRPr="00A737B2">
        <w:rPr>
          <w:rFonts w:ascii="Arial" w:hAnsi="Arial" w:cs="Arial"/>
          <w:b/>
          <w:bCs/>
          <w:color w:val="000000"/>
          <w:sz w:val="22"/>
          <w:szCs w:val="22"/>
        </w:rPr>
        <w:t>i</w:t>
      </w:r>
    </w:p>
    <w:p w:rsidR="00E70375" w:rsidRPr="006A4A68" w:rsidRDefault="00E70375" w:rsidP="00460AE0">
      <w:pPr>
        <w:widowControl w:val="0"/>
        <w:autoSpaceDE w:val="0"/>
        <w:autoSpaceDN w:val="0"/>
        <w:adjustRightInd w:val="0"/>
        <w:spacing w:line="266" w:lineRule="exact"/>
        <w:ind w:left="284" w:right="61"/>
        <w:jc w:val="both"/>
        <w:rPr>
          <w:rFonts w:ascii="Arial" w:hAnsi="Arial" w:cs="Arial"/>
          <w:color w:val="000000"/>
          <w:sz w:val="22"/>
          <w:szCs w:val="22"/>
        </w:rPr>
      </w:pPr>
      <w:r w:rsidRPr="00A737B2">
        <w:rPr>
          <w:rFonts w:ascii="Arial" w:hAnsi="Arial" w:cs="Arial"/>
          <w:color w:val="000000"/>
          <w:sz w:val="22"/>
          <w:szCs w:val="22"/>
        </w:rPr>
        <w:t>Gli esiti del monitoraggio sono comunicati, anche ai fini della pubblicazione di cui all’art. 19 bis, comma 4, sia agli organi di indirizzo politico-amministrativo che alla dirigenza apicale Le rendicontazioni sono pubblicate e diffuse secondo i consueti canali aziendali.</w:t>
      </w:r>
    </w:p>
    <w:p w:rsidR="00E70375" w:rsidRPr="006A4A68" w:rsidRDefault="00E70375" w:rsidP="00460AE0">
      <w:pPr>
        <w:widowControl w:val="0"/>
        <w:autoSpaceDE w:val="0"/>
        <w:autoSpaceDN w:val="0"/>
        <w:adjustRightInd w:val="0"/>
        <w:spacing w:line="120" w:lineRule="exact"/>
        <w:ind w:left="284"/>
        <w:jc w:val="both"/>
        <w:rPr>
          <w:rFonts w:ascii="Arial" w:hAnsi="Arial" w:cs="Arial"/>
          <w:color w:val="000000"/>
          <w:sz w:val="22"/>
          <w:szCs w:val="22"/>
        </w:rPr>
      </w:pPr>
    </w:p>
    <w:p w:rsidR="00E70375" w:rsidRPr="006A4A68" w:rsidRDefault="00E70375" w:rsidP="00460AE0">
      <w:pPr>
        <w:widowControl w:val="0"/>
        <w:autoSpaceDE w:val="0"/>
        <w:autoSpaceDN w:val="0"/>
        <w:adjustRightInd w:val="0"/>
        <w:spacing w:before="19" w:line="280" w:lineRule="exact"/>
        <w:ind w:left="284"/>
        <w:jc w:val="both"/>
        <w:rPr>
          <w:rFonts w:ascii="Arial" w:hAnsi="Arial" w:cs="Arial"/>
          <w:color w:val="000000"/>
          <w:sz w:val="22"/>
          <w:szCs w:val="22"/>
        </w:rPr>
      </w:pPr>
    </w:p>
    <w:p w:rsidR="00E70375" w:rsidRPr="006A4A68" w:rsidRDefault="00E70375" w:rsidP="00460AE0">
      <w:pPr>
        <w:widowControl w:val="0"/>
        <w:autoSpaceDE w:val="0"/>
        <w:autoSpaceDN w:val="0"/>
        <w:adjustRightInd w:val="0"/>
        <w:ind w:left="284" w:right="3940"/>
        <w:jc w:val="both"/>
        <w:rPr>
          <w:rFonts w:ascii="Arial" w:hAnsi="Arial" w:cs="Arial"/>
          <w:color w:val="000000"/>
          <w:sz w:val="22"/>
          <w:szCs w:val="22"/>
        </w:rPr>
      </w:pPr>
      <w:r w:rsidRPr="006A4A68">
        <w:rPr>
          <w:rFonts w:ascii="Arial" w:hAnsi="Arial" w:cs="Arial"/>
          <w:b/>
          <w:bCs/>
          <w:iCs/>
          <w:color w:val="000000"/>
          <w:sz w:val="22"/>
          <w:szCs w:val="22"/>
        </w:rPr>
        <w:t>La</w:t>
      </w:r>
      <w:r w:rsidRPr="006A4A68">
        <w:rPr>
          <w:rFonts w:ascii="Arial" w:hAnsi="Arial" w:cs="Arial"/>
          <w:b/>
          <w:bCs/>
          <w:iCs/>
          <w:color w:val="000000"/>
          <w:spacing w:val="-1"/>
          <w:sz w:val="22"/>
          <w:szCs w:val="22"/>
        </w:rPr>
        <w:t xml:space="preserve"> </w:t>
      </w:r>
      <w:r w:rsidRPr="006A4A68">
        <w:rPr>
          <w:rFonts w:ascii="Arial" w:hAnsi="Arial" w:cs="Arial"/>
          <w:b/>
          <w:bCs/>
          <w:iCs/>
          <w:color w:val="000000"/>
          <w:spacing w:val="1"/>
          <w:sz w:val="22"/>
          <w:szCs w:val="22"/>
        </w:rPr>
        <w:t>pa</w:t>
      </w:r>
      <w:r w:rsidRPr="006A4A68">
        <w:rPr>
          <w:rFonts w:ascii="Arial" w:hAnsi="Arial" w:cs="Arial"/>
          <w:b/>
          <w:bCs/>
          <w:iCs/>
          <w:color w:val="000000"/>
          <w:spacing w:val="-1"/>
          <w:sz w:val="22"/>
          <w:szCs w:val="22"/>
        </w:rPr>
        <w:t>r</w:t>
      </w:r>
      <w:r w:rsidRPr="006A4A68">
        <w:rPr>
          <w:rFonts w:ascii="Arial" w:hAnsi="Arial" w:cs="Arial"/>
          <w:b/>
          <w:bCs/>
          <w:iCs/>
          <w:color w:val="000000"/>
          <w:sz w:val="22"/>
          <w:szCs w:val="22"/>
        </w:rPr>
        <w:t>t</w:t>
      </w:r>
      <w:r w:rsidRPr="006A4A68">
        <w:rPr>
          <w:rFonts w:ascii="Arial" w:hAnsi="Arial" w:cs="Arial"/>
          <w:b/>
          <w:bCs/>
          <w:iCs/>
          <w:color w:val="000000"/>
          <w:spacing w:val="-3"/>
          <w:sz w:val="22"/>
          <w:szCs w:val="22"/>
        </w:rPr>
        <w:t>e</w:t>
      </w:r>
      <w:r w:rsidRPr="006A4A68">
        <w:rPr>
          <w:rFonts w:ascii="Arial" w:hAnsi="Arial" w:cs="Arial"/>
          <w:b/>
          <w:bCs/>
          <w:iCs/>
          <w:color w:val="000000"/>
          <w:sz w:val="22"/>
          <w:szCs w:val="22"/>
        </w:rPr>
        <w:t>c</w:t>
      </w:r>
      <w:r w:rsidRPr="006A4A68">
        <w:rPr>
          <w:rFonts w:ascii="Arial" w:hAnsi="Arial" w:cs="Arial"/>
          <w:b/>
          <w:bCs/>
          <w:iCs/>
          <w:color w:val="000000"/>
          <w:spacing w:val="-1"/>
          <w:sz w:val="22"/>
          <w:szCs w:val="22"/>
        </w:rPr>
        <w:t>i</w:t>
      </w:r>
      <w:r w:rsidRPr="006A4A68">
        <w:rPr>
          <w:rFonts w:ascii="Arial" w:hAnsi="Arial" w:cs="Arial"/>
          <w:b/>
          <w:bCs/>
          <w:iCs/>
          <w:color w:val="000000"/>
          <w:spacing w:val="1"/>
          <w:sz w:val="22"/>
          <w:szCs w:val="22"/>
        </w:rPr>
        <w:t>p</w:t>
      </w:r>
      <w:r w:rsidRPr="006A4A68">
        <w:rPr>
          <w:rFonts w:ascii="Arial" w:hAnsi="Arial" w:cs="Arial"/>
          <w:b/>
          <w:bCs/>
          <w:iCs/>
          <w:color w:val="000000"/>
          <w:spacing w:val="-1"/>
          <w:sz w:val="22"/>
          <w:szCs w:val="22"/>
        </w:rPr>
        <w:t>a</w:t>
      </w:r>
      <w:r w:rsidRPr="006A4A68">
        <w:rPr>
          <w:rFonts w:ascii="Arial" w:hAnsi="Arial" w:cs="Arial"/>
          <w:b/>
          <w:bCs/>
          <w:iCs/>
          <w:color w:val="000000"/>
          <w:spacing w:val="1"/>
          <w:sz w:val="22"/>
          <w:szCs w:val="22"/>
        </w:rPr>
        <w:t>z</w:t>
      </w:r>
      <w:r w:rsidRPr="006A4A68">
        <w:rPr>
          <w:rFonts w:ascii="Arial" w:hAnsi="Arial" w:cs="Arial"/>
          <w:b/>
          <w:bCs/>
          <w:iCs/>
          <w:color w:val="000000"/>
          <w:spacing w:val="-1"/>
          <w:sz w:val="22"/>
          <w:szCs w:val="22"/>
        </w:rPr>
        <w:t>io</w:t>
      </w:r>
      <w:r w:rsidRPr="006A4A68">
        <w:rPr>
          <w:rFonts w:ascii="Arial" w:hAnsi="Arial" w:cs="Arial"/>
          <w:b/>
          <w:bCs/>
          <w:iCs/>
          <w:color w:val="000000"/>
          <w:spacing w:val="1"/>
          <w:sz w:val="22"/>
          <w:szCs w:val="22"/>
        </w:rPr>
        <w:t>n</w:t>
      </w:r>
      <w:r w:rsidRPr="006A4A68">
        <w:rPr>
          <w:rFonts w:ascii="Arial" w:hAnsi="Arial" w:cs="Arial"/>
          <w:b/>
          <w:bCs/>
          <w:iCs/>
          <w:color w:val="000000"/>
          <w:sz w:val="22"/>
          <w:szCs w:val="22"/>
        </w:rPr>
        <w:t xml:space="preserve">e </w:t>
      </w:r>
      <w:r w:rsidRPr="006A4A68">
        <w:rPr>
          <w:rFonts w:ascii="Arial" w:hAnsi="Arial" w:cs="Arial"/>
          <w:b/>
          <w:bCs/>
          <w:iCs/>
          <w:color w:val="000000"/>
          <w:spacing w:val="1"/>
          <w:sz w:val="22"/>
          <w:szCs w:val="22"/>
        </w:rPr>
        <w:t>d</w:t>
      </w:r>
      <w:r w:rsidRPr="006A4A68">
        <w:rPr>
          <w:rFonts w:ascii="Arial" w:hAnsi="Arial" w:cs="Arial"/>
          <w:b/>
          <w:bCs/>
          <w:iCs/>
          <w:color w:val="000000"/>
          <w:spacing w:val="-3"/>
          <w:sz w:val="22"/>
          <w:szCs w:val="22"/>
        </w:rPr>
        <w:t>e</w:t>
      </w:r>
      <w:r w:rsidRPr="006A4A68">
        <w:rPr>
          <w:rFonts w:ascii="Arial" w:hAnsi="Arial" w:cs="Arial"/>
          <w:b/>
          <w:bCs/>
          <w:iCs/>
          <w:color w:val="000000"/>
          <w:spacing w:val="-1"/>
          <w:sz w:val="22"/>
          <w:szCs w:val="22"/>
        </w:rPr>
        <w:t>g</w:t>
      </w:r>
      <w:r w:rsidRPr="006A4A68">
        <w:rPr>
          <w:rFonts w:ascii="Arial" w:hAnsi="Arial" w:cs="Arial"/>
          <w:b/>
          <w:bCs/>
          <w:iCs/>
          <w:color w:val="000000"/>
          <w:spacing w:val="1"/>
          <w:sz w:val="22"/>
          <w:szCs w:val="22"/>
        </w:rPr>
        <w:t>l</w:t>
      </w:r>
      <w:r w:rsidRPr="006A4A68">
        <w:rPr>
          <w:rFonts w:ascii="Arial" w:hAnsi="Arial" w:cs="Arial"/>
          <w:b/>
          <w:bCs/>
          <w:iCs/>
          <w:color w:val="000000"/>
          <w:sz w:val="22"/>
          <w:szCs w:val="22"/>
        </w:rPr>
        <w:t>i</w:t>
      </w:r>
      <w:r w:rsidRPr="006A4A68">
        <w:rPr>
          <w:rFonts w:ascii="Arial" w:hAnsi="Arial" w:cs="Arial"/>
          <w:b/>
          <w:bCs/>
          <w:iCs/>
          <w:color w:val="000000"/>
          <w:spacing w:val="-1"/>
          <w:sz w:val="22"/>
          <w:szCs w:val="22"/>
        </w:rPr>
        <w:t xml:space="preserve"> </w:t>
      </w:r>
      <w:r w:rsidRPr="006A4A68">
        <w:rPr>
          <w:rFonts w:ascii="Arial" w:hAnsi="Arial" w:cs="Arial"/>
          <w:b/>
          <w:bCs/>
          <w:iCs/>
          <w:color w:val="000000"/>
          <w:spacing w:val="1"/>
          <w:sz w:val="22"/>
          <w:szCs w:val="22"/>
        </w:rPr>
        <w:t>u</w:t>
      </w:r>
      <w:r w:rsidRPr="006A4A68">
        <w:rPr>
          <w:rFonts w:ascii="Arial" w:hAnsi="Arial" w:cs="Arial"/>
          <w:b/>
          <w:bCs/>
          <w:iCs/>
          <w:color w:val="000000"/>
          <w:spacing w:val="-2"/>
          <w:sz w:val="22"/>
          <w:szCs w:val="22"/>
        </w:rPr>
        <w:t>t</w:t>
      </w:r>
      <w:r w:rsidRPr="006A4A68">
        <w:rPr>
          <w:rFonts w:ascii="Arial" w:hAnsi="Arial" w:cs="Arial"/>
          <w:b/>
          <w:bCs/>
          <w:iCs/>
          <w:color w:val="000000"/>
          <w:sz w:val="22"/>
          <w:szCs w:val="22"/>
        </w:rPr>
        <w:t>e</w:t>
      </w:r>
      <w:r w:rsidRPr="006A4A68">
        <w:rPr>
          <w:rFonts w:ascii="Arial" w:hAnsi="Arial" w:cs="Arial"/>
          <w:b/>
          <w:bCs/>
          <w:iCs/>
          <w:color w:val="000000"/>
          <w:spacing w:val="1"/>
          <w:sz w:val="22"/>
          <w:szCs w:val="22"/>
        </w:rPr>
        <w:t>n</w:t>
      </w:r>
      <w:r w:rsidRPr="006A4A68">
        <w:rPr>
          <w:rFonts w:ascii="Arial" w:hAnsi="Arial" w:cs="Arial"/>
          <w:b/>
          <w:bCs/>
          <w:iCs/>
          <w:color w:val="000000"/>
          <w:sz w:val="22"/>
          <w:szCs w:val="22"/>
        </w:rPr>
        <w:t>ti</w:t>
      </w:r>
      <w:r w:rsidRPr="006A4A68">
        <w:rPr>
          <w:rFonts w:ascii="Arial" w:hAnsi="Arial" w:cs="Arial"/>
          <w:b/>
          <w:bCs/>
          <w:iCs/>
          <w:color w:val="000000"/>
          <w:spacing w:val="-1"/>
          <w:sz w:val="22"/>
          <w:szCs w:val="22"/>
        </w:rPr>
        <w:t xml:space="preserve"> i</w:t>
      </w:r>
      <w:r w:rsidRPr="006A4A68">
        <w:rPr>
          <w:rFonts w:ascii="Arial" w:hAnsi="Arial" w:cs="Arial"/>
          <w:b/>
          <w:bCs/>
          <w:iCs/>
          <w:color w:val="000000"/>
          <w:spacing w:val="1"/>
          <w:sz w:val="22"/>
          <w:szCs w:val="22"/>
        </w:rPr>
        <w:t>n</w:t>
      </w:r>
      <w:r w:rsidRPr="006A4A68">
        <w:rPr>
          <w:rFonts w:ascii="Arial" w:hAnsi="Arial" w:cs="Arial"/>
          <w:b/>
          <w:bCs/>
          <w:iCs/>
          <w:color w:val="000000"/>
          <w:sz w:val="22"/>
          <w:szCs w:val="22"/>
        </w:rPr>
        <w:t>te</w:t>
      </w:r>
      <w:r w:rsidRPr="006A4A68">
        <w:rPr>
          <w:rFonts w:ascii="Arial" w:hAnsi="Arial" w:cs="Arial"/>
          <w:b/>
          <w:bCs/>
          <w:iCs/>
          <w:color w:val="000000"/>
          <w:spacing w:val="-1"/>
          <w:sz w:val="22"/>
          <w:szCs w:val="22"/>
        </w:rPr>
        <w:t>rn</w:t>
      </w:r>
      <w:r w:rsidRPr="006A4A68">
        <w:rPr>
          <w:rFonts w:ascii="Arial" w:hAnsi="Arial" w:cs="Arial"/>
          <w:b/>
          <w:bCs/>
          <w:iCs/>
          <w:color w:val="000000"/>
          <w:sz w:val="22"/>
          <w:szCs w:val="22"/>
        </w:rPr>
        <w:t>i</w:t>
      </w:r>
    </w:p>
    <w:p w:rsidR="00E70375" w:rsidRPr="00A737B2" w:rsidRDefault="00E70375" w:rsidP="00460AE0">
      <w:pPr>
        <w:widowControl w:val="0"/>
        <w:autoSpaceDE w:val="0"/>
        <w:autoSpaceDN w:val="0"/>
        <w:adjustRightInd w:val="0"/>
        <w:spacing w:before="19" w:line="280" w:lineRule="exact"/>
        <w:ind w:left="284"/>
        <w:jc w:val="both"/>
        <w:rPr>
          <w:rFonts w:ascii="Arial" w:hAnsi="Arial" w:cs="Arial"/>
          <w:color w:val="000000"/>
          <w:sz w:val="22"/>
          <w:szCs w:val="22"/>
        </w:rPr>
      </w:pPr>
      <w:r w:rsidRPr="006A4A68">
        <w:rPr>
          <w:rFonts w:ascii="Arial" w:hAnsi="Arial" w:cs="Arial"/>
          <w:color w:val="000000"/>
          <w:sz w:val="22"/>
          <w:szCs w:val="22"/>
        </w:rPr>
        <w:t>Nel corso del 2019-2020 l’AO S.Croce e Carle di Cuneo ha provveduto ad una prima mappatura degli stakeholders coinvolti, es</w:t>
      </w:r>
      <w:r w:rsidRPr="006A4A68">
        <w:rPr>
          <w:rFonts w:ascii="Arial" w:hAnsi="Arial" w:cs="Arial"/>
          <w:color w:val="000000"/>
          <w:spacing w:val="1"/>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rn</w:t>
      </w:r>
      <w:r w:rsidRPr="006A4A68">
        <w:rPr>
          <w:rFonts w:ascii="Arial" w:hAnsi="Arial" w:cs="Arial"/>
          <w:color w:val="000000"/>
          <w:sz w:val="22"/>
          <w:szCs w:val="22"/>
        </w:rPr>
        <w:t xml:space="preserve">i </w:t>
      </w:r>
      <w:r w:rsidRPr="006A4A68">
        <w:rPr>
          <w:rFonts w:ascii="Arial" w:hAnsi="Arial" w:cs="Arial"/>
          <w:color w:val="000000"/>
          <w:spacing w:val="23"/>
          <w:sz w:val="22"/>
          <w:szCs w:val="22"/>
        </w:rPr>
        <w:t xml:space="preserve"> </w:t>
      </w:r>
      <w:r w:rsidRPr="006A4A68">
        <w:rPr>
          <w:rFonts w:ascii="Arial" w:hAnsi="Arial" w:cs="Arial"/>
          <w:color w:val="000000"/>
          <w:sz w:val="22"/>
          <w:szCs w:val="22"/>
        </w:rPr>
        <w:t xml:space="preserve">e </w:t>
      </w:r>
      <w:r w:rsidRPr="006A4A68">
        <w:rPr>
          <w:rFonts w:ascii="Arial" w:hAnsi="Arial" w:cs="Arial"/>
          <w:color w:val="000000"/>
          <w:spacing w:val="24"/>
          <w:sz w:val="22"/>
          <w:szCs w:val="22"/>
        </w:rPr>
        <w:t xml:space="preserve"> </w:t>
      </w:r>
      <w:r w:rsidRPr="006A4A68">
        <w:rPr>
          <w:rFonts w:ascii="Arial" w:hAnsi="Arial" w:cs="Arial"/>
          <w:color w:val="000000"/>
          <w:spacing w:val="-2"/>
          <w:sz w:val="22"/>
          <w:szCs w:val="22"/>
        </w:rPr>
        <w:t>i</w:t>
      </w:r>
      <w:r w:rsidRPr="006A4A68">
        <w:rPr>
          <w:rFonts w:ascii="Arial" w:hAnsi="Arial" w:cs="Arial"/>
          <w:color w:val="000000"/>
          <w:spacing w:val="1"/>
          <w:sz w:val="22"/>
          <w:szCs w:val="22"/>
        </w:rPr>
        <w:t>nt</w:t>
      </w:r>
      <w:r w:rsidRPr="006A4A68">
        <w:rPr>
          <w:rFonts w:ascii="Arial" w:hAnsi="Arial" w:cs="Arial"/>
          <w:color w:val="000000"/>
          <w:spacing w:val="-2"/>
          <w:sz w:val="22"/>
          <w:szCs w:val="22"/>
        </w:rPr>
        <w:t>e</w:t>
      </w:r>
      <w:r w:rsidRPr="006A4A68">
        <w:rPr>
          <w:rFonts w:ascii="Arial" w:hAnsi="Arial" w:cs="Arial"/>
          <w:color w:val="000000"/>
          <w:sz w:val="22"/>
          <w:szCs w:val="22"/>
        </w:rPr>
        <w:t>r</w:t>
      </w:r>
      <w:r w:rsidRPr="006A4A68">
        <w:rPr>
          <w:rFonts w:ascii="Arial" w:hAnsi="Arial" w:cs="Arial"/>
          <w:color w:val="000000"/>
          <w:spacing w:val="1"/>
          <w:sz w:val="22"/>
          <w:szCs w:val="22"/>
        </w:rPr>
        <w:t>n</w:t>
      </w:r>
      <w:r w:rsidRPr="006A4A68">
        <w:rPr>
          <w:rFonts w:ascii="Arial" w:hAnsi="Arial" w:cs="Arial"/>
          <w:color w:val="000000"/>
          <w:sz w:val="22"/>
          <w:szCs w:val="22"/>
        </w:rPr>
        <w:t xml:space="preserve">i </w:t>
      </w:r>
      <w:r w:rsidRPr="006A4A68">
        <w:rPr>
          <w:rFonts w:ascii="Arial" w:hAnsi="Arial" w:cs="Arial"/>
          <w:color w:val="000000"/>
          <w:spacing w:val="23"/>
          <w:sz w:val="22"/>
          <w:szCs w:val="22"/>
        </w:rPr>
        <w:t xml:space="preserve"> </w:t>
      </w:r>
      <w:r w:rsidRPr="006A4A68">
        <w:rPr>
          <w:rFonts w:ascii="Arial" w:hAnsi="Arial" w:cs="Arial"/>
          <w:color w:val="000000"/>
          <w:spacing w:val="-2"/>
          <w:sz w:val="22"/>
          <w:szCs w:val="22"/>
        </w:rPr>
        <w:t>e all’</w:t>
      </w:r>
      <w:r w:rsidRPr="006A4A68">
        <w:rPr>
          <w:rFonts w:ascii="Arial" w:hAnsi="Arial" w:cs="Arial"/>
          <w:color w:val="000000"/>
          <w:spacing w:val="24"/>
          <w:sz w:val="22"/>
          <w:szCs w:val="22"/>
        </w:rPr>
        <w:t xml:space="preserve"> </w:t>
      </w:r>
      <w:r w:rsidRPr="006A4A68">
        <w:rPr>
          <w:rFonts w:ascii="Arial" w:hAnsi="Arial" w:cs="Arial"/>
          <w:color w:val="000000"/>
          <w:sz w:val="22"/>
          <w:szCs w:val="22"/>
        </w:rPr>
        <w:t>i</w:t>
      </w:r>
      <w:r w:rsidRPr="006A4A68">
        <w:rPr>
          <w:rFonts w:ascii="Arial" w:hAnsi="Arial" w:cs="Arial"/>
          <w:color w:val="000000"/>
          <w:spacing w:val="1"/>
          <w:sz w:val="22"/>
          <w:szCs w:val="22"/>
        </w:rPr>
        <w:t>nd</w:t>
      </w:r>
      <w:r w:rsidRPr="006A4A68">
        <w:rPr>
          <w:rFonts w:ascii="Arial" w:hAnsi="Arial" w:cs="Arial"/>
          <w:color w:val="000000"/>
          <w:sz w:val="22"/>
          <w:szCs w:val="22"/>
        </w:rPr>
        <w:t>ivi</w:t>
      </w:r>
      <w:r w:rsidRPr="006A4A68">
        <w:rPr>
          <w:rFonts w:ascii="Arial" w:hAnsi="Arial" w:cs="Arial"/>
          <w:color w:val="000000"/>
          <w:spacing w:val="-1"/>
          <w:sz w:val="22"/>
          <w:szCs w:val="22"/>
        </w:rPr>
        <w:t>d</w:t>
      </w:r>
      <w:r w:rsidRPr="006A4A68">
        <w:rPr>
          <w:rFonts w:ascii="Arial" w:hAnsi="Arial" w:cs="Arial"/>
          <w:color w:val="000000"/>
          <w:spacing w:val="1"/>
          <w:sz w:val="22"/>
          <w:szCs w:val="22"/>
        </w:rPr>
        <w:t>u</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pacing w:val="-2"/>
          <w:sz w:val="22"/>
          <w:szCs w:val="22"/>
        </w:rPr>
        <w:t>i</w:t>
      </w:r>
      <w:r w:rsidRPr="006A4A68">
        <w:rPr>
          <w:rFonts w:ascii="Arial" w:hAnsi="Arial" w:cs="Arial"/>
          <w:color w:val="000000"/>
          <w:sz w:val="22"/>
          <w:szCs w:val="22"/>
        </w:rPr>
        <w:t>o</w:t>
      </w:r>
      <w:r w:rsidRPr="006A4A68">
        <w:rPr>
          <w:rFonts w:ascii="Arial" w:hAnsi="Arial" w:cs="Arial"/>
          <w:color w:val="000000"/>
          <w:spacing w:val="2"/>
          <w:sz w:val="22"/>
          <w:szCs w:val="22"/>
        </w:rPr>
        <w:t>n</w:t>
      </w:r>
      <w:r w:rsidRPr="006A4A68">
        <w:rPr>
          <w:rFonts w:ascii="Arial" w:hAnsi="Arial" w:cs="Arial"/>
          <w:color w:val="000000"/>
          <w:sz w:val="22"/>
          <w:szCs w:val="22"/>
        </w:rPr>
        <w:t xml:space="preserve">e </w:t>
      </w:r>
      <w:r w:rsidRPr="006A4A68">
        <w:rPr>
          <w:rFonts w:ascii="Arial" w:hAnsi="Arial" w:cs="Arial"/>
          <w:color w:val="000000"/>
          <w:spacing w:val="2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el </w:t>
      </w:r>
      <w:r w:rsidRPr="006A4A68">
        <w:rPr>
          <w:rFonts w:ascii="Arial" w:hAnsi="Arial" w:cs="Arial"/>
          <w:color w:val="000000"/>
          <w:spacing w:val="-1"/>
          <w:sz w:val="22"/>
          <w:szCs w:val="22"/>
        </w:rPr>
        <w:t>c</w:t>
      </w:r>
      <w:r w:rsidRPr="006A4A68">
        <w:rPr>
          <w:rFonts w:ascii="Arial" w:hAnsi="Arial" w:cs="Arial"/>
          <w:color w:val="000000"/>
          <w:sz w:val="22"/>
          <w:szCs w:val="22"/>
        </w:rPr>
        <w:t>oll</w:t>
      </w:r>
      <w:r w:rsidRPr="006A4A68">
        <w:rPr>
          <w:rFonts w:ascii="Arial" w:hAnsi="Arial" w:cs="Arial"/>
          <w:color w:val="000000"/>
          <w:spacing w:val="1"/>
          <w:sz w:val="22"/>
          <w:szCs w:val="22"/>
        </w:rPr>
        <w:t>e</w:t>
      </w:r>
      <w:r w:rsidRPr="006A4A68">
        <w:rPr>
          <w:rFonts w:ascii="Arial" w:hAnsi="Arial" w:cs="Arial"/>
          <w:color w:val="000000"/>
          <w:sz w:val="22"/>
          <w:szCs w:val="22"/>
        </w:rPr>
        <w:t>game</w:t>
      </w:r>
      <w:r w:rsidRPr="006A4A68">
        <w:rPr>
          <w:rFonts w:ascii="Arial" w:hAnsi="Arial" w:cs="Arial"/>
          <w:color w:val="000000"/>
          <w:spacing w:val="-1"/>
          <w:sz w:val="22"/>
          <w:szCs w:val="22"/>
        </w:rPr>
        <w:t>n</w:t>
      </w:r>
      <w:r w:rsidRPr="006A4A68">
        <w:rPr>
          <w:rFonts w:ascii="Arial" w:hAnsi="Arial" w:cs="Arial"/>
          <w:color w:val="000000"/>
          <w:spacing w:val="1"/>
          <w:sz w:val="22"/>
          <w:szCs w:val="22"/>
        </w:rPr>
        <w:t>t</w:t>
      </w:r>
      <w:r w:rsidRPr="006A4A68">
        <w:rPr>
          <w:rFonts w:ascii="Arial" w:hAnsi="Arial" w:cs="Arial"/>
          <w:color w:val="000000"/>
          <w:sz w:val="22"/>
          <w:szCs w:val="22"/>
        </w:rPr>
        <w:t>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c</w:t>
      </w:r>
      <w:r w:rsidRPr="006A4A68">
        <w:rPr>
          <w:rFonts w:ascii="Arial" w:hAnsi="Arial" w:cs="Arial"/>
          <w:color w:val="000000"/>
          <w:sz w:val="22"/>
          <w:szCs w:val="22"/>
        </w:rPr>
        <w:t>on</w:t>
      </w:r>
      <w:r w:rsidRPr="006A4A68">
        <w:rPr>
          <w:rFonts w:ascii="Arial" w:hAnsi="Arial" w:cs="Arial"/>
          <w:color w:val="000000"/>
          <w:spacing w:val="4"/>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ivi</w:t>
      </w:r>
      <w:r w:rsidRPr="006A4A68">
        <w:rPr>
          <w:rFonts w:ascii="Arial" w:hAnsi="Arial" w:cs="Arial"/>
          <w:color w:val="000000"/>
          <w:spacing w:val="-2"/>
          <w:sz w:val="22"/>
          <w:szCs w:val="22"/>
        </w:rPr>
        <w:t>t</w:t>
      </w:r>
      <w:r w:rsidRPr="006A4A68">
        <w:rPr>
          <w:rFonts w:ascii="Arial" w:hAnsi="Arial" w:cs="Arial"/>
          <w:color w:val="000000"/>
          <w:sz w:val="22"/>
          <w:szCs w:val="22"/>
        </w:rPr>
        <w:t>à,</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c</w:t>
      </w:r>
      <w:r w:rsidRPr="006A4A68">
        <w:rPr>
          <w:rFonts w:ascii="Arial" w:hAnsi="Arial" w:cs="Arial"/>
          <w:color w:val="000000"/>
          <w:sz w:val="22"/>
          <w:szCs w:val="22"/>
        </w:rPr>
        <w:t>essi</w:t>
      </w:r>
      <w:r w:rsidRPr="006A4A68">
        <w:rPr>
          <w:rFonts w:ascii="Arial" w:hAnsi="Arial" w:cs="Arial"/>
          <w:color w:val="000000"/>
          <w:spacing w:val="2"/>
          <w:sz w:val="22"/>
          <w:szCs w:val="22"/>
        </w:rPr>
        <w:t xml:space="preserve"> </w:t>
      </w:r>
      <w:r w:rsidRPr="006A4A68">
        <w:rPr>
          <w:rFonts w:ascii="Arial" w:hAnsi="Arial" w:cs="Arial"/>
          <w:color w:val="000000"/>
          <w:sz w:val="22"/>
          <w:szCs w:val="22"/>
        </w:rPr>
        <w:t>e</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z w:val="22"/>
          <w:szCs w:val="22"/>
        </w:rPr>
        <w:t>ge</w:t>
      </w:r>
      <w:r w:rsidRPr="006A4A68">
        <w:rPr>
          <w:rFonts w:ascii="Arial" w:hAnsi="Arial" w:cs="Arial"/>
          <w:color w:val="000000"/>
          <w:spacing w:val="-1"/>
          <w:sz w:val="22"/>
          <w:szCs w:val="22"/>
        </w:rPr>
        <w:t>t</w:t>
      </w:r>
      <w:r w:rsidRPr="006A4A68">
        <w:rPr>
          <w:rFonts w:ascii="Arial" w:hAnsi="Arial" w:cs="Arial"/>
          <w:color w:val="000000"/>
          <w:spacing w:val="1"/>
          <w:sz w:val="22"/>
          <w:szCs w:val="22"/>
        </w:rPr>
        <w:t>t</w:t>
      </w:r>
      <w:r w:rsidRPr="006A4A68">
        <w:rPr>
          <w:rFonts w:ascii="Arial" w:hAnsi="Arial" w:cs="Arial"/>
          <w:color w:val="000000"/>
          <w:sz w:val="22"/>
          <w:szCs w:val="22"/>
        </w:rPr>
        <w:t xml:space="preserve">i, secondo il modello normalmente utilizzato per l’analisi dei processi (cfr tabella n.8) in cui sono evidenziate, come suggerito dalle LG 4/2019, le attività e le dimensioni in cui i diversi attori sono coinvolti, le dimensioni correlate, gli strumenti con cui vengono raccolti i dati, dove vengono </w:t>
      </w:r>
      <w:r w:rsidRPr="00A737B2">
        <w:rPr>
          <w:rFonts w:ascii="Arial" w:hAnsi="Arial" w:cs="Arial"/>
          <w:color w:val="000000"/>
          <w:sz w:val="22"/>
          <w:szCs w:val="22"/>
        </w:rPr>
        <w:t>rendicontati e presentati, il riferimento aziendale e lo stato di coinvolgimento.</w:t>
      </w:r>
    </w:p>
    <w:p w:rsidR="00E70375" w:rsidRPr="006A4A68" w:rsidRDefault="00E70375" w:rsidP="00460AE0">
      <w:pPr>
        <w:widowControl w:val="0"/>
        <w:autoSpaceDE w:val="0"/>
        <w:autoSpaceDN w:val="0"/>
        <w:adjustRightInd w:val="0"/>
        <w:spacing w:before="19" w:line="280" w:lineRule="exact"/>
        <w:ind w:left="284"/>
        <w:jc w:val="both"/>
        <w:rPr>
          <w:rFonts w:ascii="Arial" w:hAnsi="Arial" w:cs="Arial"/>
          <w:color w:val="000000"/>
          <w:sz w:val="22"/>
          <w:szCs w:val="22"/>
        </w:rPr>
      </w:pPr>
      <w:r w:rsidRPr="00A737B2">
        <w:rPr>
          <w:rFonts w:ascii="Arial" w:hAnsi="Arial" w:cs="Arial"/>
          <w:color w:val="000000"/>
          <w:sz w:val="22"/>
          <w:szCs w:val="22"/>
        </w:rPr>
        <w:t>Nel corso del 2020 a causa dell’emergenza sanitaria non si è rimesso mano al modello anche perché i contatti in presenza ordinari con gli stakeholders sono stati annullati o ridotti al minimo necessario per l’operatività. Nel 2021, allo stato attuale e per il permanere delle ragioni descritte in precedenza, difficilmente sarà possibile attuare tutte le modalità di coinvolgimento previste.</w:t>
      </w:r>
    </w:p>
    <w:p w:rsidR="00E70375" w:rsidRPr="000978C5" w:rsidRDefault="00E70375" w:rsidP="0076390F">
      <w:pPr>
        <w:widowControl w:val="0"/>
        <w:tabs>
          <w:tab w:val="left" w:pos="820"/>
        </w:tabs>
        <w:autoSpaceDE w:val="0"/>
        <w:autoSpaceDN w:val="0"/>
        <w:adjustRightInd w:val="0"/>
        <w:spacing w:before="60"/>
        <w:ind w:right="48"/>
        <w:jc w:val="both"/>
        <w:rPr>
          <w:rFonts w:ascii="Calibri" w:hAnsi="Calibri" w:cs="Calibri"/>
          <w:color w:val="000000"/>
          <w:sz w:val="22"/>
          <w:szCs w:val="22"/>
        </w:rPr>
      </w:pPr>
    </w:p>
    <w:p w:rsidR="00E70375" w:rsidRPr="000978C5" w:rsidRDefault="00E70375" w:rsidP="00986FC2">
      <w:pPr>
        <w:pStyle w:val="Heading1"/>
        <w:rPr>
          <w:rFonts w:ascii="Calibri" w:hAnsi="Calibri"/>
          <w:bCs/>
          <w:color w:val="000000"/>
        </w:rPr>
      </w:pPr>
      <w:bookmarkStart w:id="26" w:name="_Toc66961268"/>
      <w:r w:rsidRPr="000978C5">
        <w:rPr>
          <w:rFonts w:ascii="Calibri" w:hAnsi="Calibri"/>
          <w:bCs/>
          <w:color w:val="000000"/>
        </w:rPr>
        <w:t>DESCRIZIONE DELLE MODALITA’ DI MONITORAGGIO DELL’OIV</w:t>
      </w:r>
      <w:bookmarkEnd w:id="26"/>
    </w:p>
    <w:p w:rsidR="00E70375" w:rsidRPr="006A4A68" w:rsidRDefault="00E70375" w:rsidP="00342617">
      <w:pPr>
        <w:widowControl w:val="0"/>
        <w:autoSpaceDE w:val="0"/>
        <w:autoSpaceDN w:val="0"/>
        <w:adjustRightInd w:val="0"/>
        <w:ind w:right="-20" w:firstLine="284"/>
        <w:jc w:val="both"/>
        <w:rPr>
          <w:rFonts w:ascii="Arial" w:hAnsi="Arial" w:cs="Arial"/>
          <w:color w:val="000000"/>
          <w:sz w:val="22"/>
          <w:szCs w:val="22"/>
        </w:rPr>
      </w:pPr>
      <w:r w:rsidRPr="006A4A68">
        <w:rPr>
          <w:rFonts w:ascii="Arial" w:hAnsi="Arial" w:cs="Arial"/>
          <w:b/>
          <w:bCs/>
          <w:color w:val="000000"/>
          <w:sz w:val="22"/>
          <w:szCs w:val="22"/>
        </w:rPr>
        <w:t>M</w:t>
      </w:r>
      <w:r w:rsidRPr="006A4A68">
        <w:rPr>
          <w:rFonts w:ascii="Arial" w:hAnsi="Arial" w:cs="Arial"/>
          <w:b/>
          <w:bCs/>
          <w:color w:val="000000"/>
          <w:spacing w:val="-2"/>
          <w:sz w:val="22"/>
          <w:szCs w:val="22"/>
        </w:rPr>
        <w:t>o</w:t>
      </w:r>
      <w:r w:rsidRPr="006A4A68">
        <w:rPr>
          <w:rFonts w:ascii="Arial" w:hAnsi="Arial" w:cs="Arial"/>
          <w:b/>
          <w:bCs/>
          <w:color w:val="000000"/>
          <w:spacing w:val="-1"/>
          <w:sz w:val="22"/>
          <w:szCs w:val="22"/>
        </w:rPr>
        <w:t>n</w:t>
      </w:r>
      <w:r w:rsidRPr="006A4A68">
        <w:rPr>
          <w:rFonts w:ascii="Arial" w:hAnsi="Arial" w:cs="Arial"/>
          <w:b/>
          <w:bCs/>
          <w:color w:val="000000"/>
          <w:spacing w:val="1"/>
          <w:sz w:val="22"/>
          <w:szCs w:val="22"/>
        </w:rPr>
        <w:t>i</w:t>
      </w:r>
      <w:r w:rsidRPr="006A4A68">
        <w:rPr>
          <w:rFonts w:ascii="Arial" w:hAnsi="Arial" w:cs="Arial"/>
          <w:b/>
          <w:bCs/>
          <w:color w:val="000000"/>
          <w:sz w:val="22"/>
          <w:szCs w:val="22"/>
        </w:rPr>
        <w:t>t</w:t>
      </w:r>
      <w:r w:rsidRPr="006A4A68">
        <w:rPr>
          <w:rFonts w:ascii="Arial" w:hAnsi="Arial" w:cs="Arial"/>
          <w:b/>
          <w:bCs/>
          <w:color w:val="000000"/>
          <w:spacing w:val="-3"/>
          <w:sz w:val="22"/>
          <w:szCs w:val="22"/>
        </w:rPr>
        <w:t>o</w:t>
      </w:r>
      <w:r w:rsidRPr="006A4A68">
        <w:rPr>
          <w:rFonts w:ascii="Arial" w:hAnsi="Arial" w:cs="Arial"/>
          <w:b/>
          <w:bCs/>
          <w:color w:val="000000"/>
          <w:spacing w:val="1"/>
          <w:sz w:val="22"/>
          <w:szCs w:val="22"/>
        </w:rPr>
        <w:t>r</w:t>
      </w:r>
      <w:r w:rsidRPr="006A4A68">
        <w:rPr>
          <w:rFonts w:ascii="Arial" w:hAnsi="Arial" w:cs="Arial"/>
          <w:b/>
          <w:bCs/>
          <w:color w:val="000000"/>
          <w:spacing w:val="-1"/>
          <w:sz w:val="22"/>
          <w:szCs w:val="22"/>
        </w:rPr>
        <w:t>a</w:t>
      </w:r>
      <w:r w:rsidRPr="006A4A68">
        <w:rPr>
          <w:rFonts w:ascii="Arial" w:hAnsi="Arial" w:cs="Arial"/>
          <w:b/>
          <w:bCs/>
          <w:color w:val="000000"/>
          <w:spacing w:val="1"/>
          <w:sz w:val="22"/>
          <w:szCs w:val="22"/>
        </w:rPr>
        <w:t>g</w:t>
      </w:r>
      <w:r w:rsidRPr="006A4A68">
        <w:rPr>
          <w:rFonts w:ascii="Arial" w:hAnsi="Arial" w:cs="Arial"/>
          <w:b/>
          <w:bCs/>
          <w:color w:val="000000"/>
          <w:spacing w:val="-2"/>
          <w:sz w:val="22"/>
          <w:szCs w:val="22"/>
        </w:rPr>
        <w:t>g</w:t>
      </w:r>
      <w:r w:rsidRPr="006A4A68">
        <w:rPr>
          <w:rFonts w:ascii="Arial" w:hAnsi="Arial" w:cs="Arial"/>
          <w:b/>
          <w:bCs/>
          <w:color w:val="000000"/>
          <w:spacing w:val="1"/>
          <w:sz w:val="22"/>
          <w:szCs w:val="22"/>
        </w:rPr>
        <w:t>i</w:t>
      </w:r>
      <w:r w:rsidRPr="006A4A68">
        <w:rPr>
          <w:rFonts w:ascii="Arial" w:hAnsi="Arial" w:cs="Arial"/>
          <w:b/>
          <w:bCs/>
          <w:color w:val="000000"/>
          <w:sz w:val="22"/>
          <w:szCs w:val="22"/>
        </w:rPr>
        <w:t>o</w:t>
      </w:r>
      <w:r w:rsidRPr="006A4A68">
        <w:rPr>
          <w:rFonts w:ascii="Arial" w:hAnsi="Arial" w:cs="Arial"/>
          <w:b/>
          <w:bCs/>
          <w:color w:val="000000"/>
          <w:spacing w:val="1"/>
          <w:sz w:val="22"/>
          <w:szCs w:val="22"/>
        </w:rPr>
        <w:t xml:space="preserve"> </w:t>
      </w:r>
      <w:r w:rsidRPr="006A4A68">
        <w:rPr>
          <w:rFonts w:ascii="Arial" w:hAnsi="Arial" w:cs="Arial"/>
          <w:b/>
          <w:bCs/>
          <w:color w:val="000000"/>
          <w:spacing w:val="-1"/>
          <w:sz w:val="22"/>
          <w:szCs w:val="22"/>
        </w:rPr>
        <w:t>de</w:t>
      </w:r>
      <w:r w:rsidRPr="006A4A68">
        <w:rPr>
          <w:rFonts w:ascii="Arial" w:hAnsi="Arial" w:cs="Arial"/>
          <w:b/>
          <w:bCs/>
          <w:color w:val="000000"/>
          <w:spacing w:val="1"/>
          <w:sz w:val="22"/>
          <w:szCs w:val="22"/>
        </w:rPr>
        <w:t>ll</w:t>
      </w:r>
      <w:r w:rsidRPr="006A4A68">
        <w:rPr>
          <w:rFonts w:ascii="Arial" w:hAnsi="Arial" w:cs="Arial"/>
          <w:b/>
          <w:bCs/>
          <w:color w:val="000000"/>
          <w:sz w:val="22"/>
          <w:szCs w:val="22"/>
        </w:rPr>
        <w:t>a</w:t>
      </w:r>
      <w:r w:rsidRPr="006A4A68">
        <w:rPr>
          <w:rFonts w:ascii="Arial" w:hAnsi="Arial" w:cs="Arial"/>
          <w:b/>
          <w:bCs/>
          <w:color w:val="000000"/>
          <w:spacing w:val="-2"/>
          <w:sz w:val="22"/>
          <w:szCs w:val="22"/>
        </w:rPr>
        <w:t xml:space="preserve"> </w:t>
      </w:r>
      <w:r w:rsidRPr="006A4A68">
        <w:rPr>
          <w:rFonts w:ascii="Arial" w:hAnsi="Arial" w:cs="Arial"/>
          <w:b/>
          <w:bCs/>
          <w:i/>
          <w:iCs/>
          <w:color w:val="000000"/>
          <w:spacing w:val="1"/>
          <w:sz w:val="22"/>
          <w:szCs w:val="22"/>
        </w:rPr>
        <w:t>p</w:t>
      </w:r>
      <w:r w:rsidRPr="006A4A68">
        <w:rPr>
          <w:rFonts w:ascii="Arial" w:hAnsi="Arial" w:cs="Arial"/>
          <w:b/>
          <w:bCs/>
          <w:i/>
          <w:iCs/>
          <w:color w:val="000000"/>
          <w:sz w:val="22"/>
          <w:szCs w:val="22"/>
        </w:rPr>
        <w:t>e</w:t>
      </w:r>
      <w:r w:rsidRPr="006A4A68">
        <w:rPr>
          <w:rFonts w:ascii="Arial" w:hAnsi="Arial" w:cs="Arial"/>
          <w:b/>
          <w:bCs/>
          <w:i/>
          <w:iCs/>
          <w:color w:val="000000"/>
          <w:spacing w:val="-1"/>
          <w:sz w:val="22"/>
          <w:szCs w:val="22"/>
        </w:rPr>
        <w:t>r</w:t>
      </w:r>
      <w:r w:rsidRPr="006A4A68">
        <w:rPr>
          <w:rFonts w:ascii="Arial" w:hAnsi="Arial" w:cs="Arial"/>
          <w:b/>
          <w:bCs/>
          <w:i/>
          <w:iCs/>
          <w:color w:val="000000"/>
          <w:sz w:val="22"/>
          <w:szCs w:val="22"/>
        </w:rPr>
        <w:t>f</w:t>
      </w:r>
      <w:r w:rsidRPr="006A4A68">
        <w:rPr>
          <w:rFonts w:ascii="Arial" w:hAnsi="Arial" w:cs="Arial"/>
          <w:b/>
          <w:bCs/>
          <w:i/>
          <w:iCs/>
          <w:color w:val="000000"/>
          <w:spacing w:val="1"/>
          <w:sz w:val="22"/>
          <w:szCs w:val="22"/>
        </w:rPr>
        <w:t>o</w:t>
      </w:r>
      <w:r w:rsidRPr="006A4A68">
        <w:rPr>
          <w:rFonts w:ascii="Arial" w:hAnsi="Arial" w:cs="Arial"/>
          <w:b/>
          <w:bCs/>
          <w:i/>
          <w:iCs/>
          <w:color w:val="000000"/>
          <w:spacing w:val="-1"/>
          <w:sz w:val="22"/>
          <w:szCs w:val="22"/>
        </w:rPr>
        <w:t>r</w:t>
      </w:r>
      <w:r w:rsidRPr="006A4A68">
        <w:rPr>
          <w:rFonts w:ascii="Arial" w:hAnsi="Arial" w:cs="Arial"/>
          <w:b/>
          <w:bCs/>
          <w:i/>
          <w:iCs/>
          <w:color w:val="000000"/>
          <w:spacing w:val="-2"/>
          <w:sz w:val="22"/>
          <w:szCs w:val="22"/>
        </w:rPr>
        <w:t>m</w:t>
      </w:r>
      <w:r w:rsidRPr="006A4A68">
        <w:rPr>
          <w:rFonts w:ascii="Arial" w:hAnsi="Arial" w:cs="Arial"/>
          <w:b/>
          <w:bCs/>
          <w:i/>
          <w:iCs/>
          <w:color w:val="000000"/>
          <w:spacing w:val="1"/>
          <w:sz w:val="22"/>
          <w:szCs w:val="22"/>
        </w:rPr>
        <w:t>a</w:t>
      </w:r>
      <w:r w:rsidRPr="006A4A68">
        <w:rPr>
          <w:rFonts w:ascii="Arial" w:hAnsi="Arial" w:cs="Arial"/>
          <w:b/>
          <w:bCs/>
          <w:i/>
          <w:iCs/>
          <w:color w:val="000000"/>
          <w:spacing w:val="-1"/>
          <w:sz w:val="22"/>
          <w:szCs w:val="22"/>
        </w:rPr>
        <w:t>n</w:t>
      </w:r>
      <w:r w:rsidRPr="006A4A68">
        <w:rPr>
          <w:rFonts w:ascii="Arial" w:hAnsi="Arial" w:cs="Arial"/>
          <w:b/>
          <w:bCs/>
          <w:i/>
          <w:iCs/>
          <w:color w:val="000000"/>
          <w:sz w:val="22"/>
          <w:szCs w:val="22"/>
        </w:rPr>
        <w:t>ce</w:t>
      </w:r>
      <w:r w:rsidRPr="006A4A68">
        <w:rPr>
          <w:rFonts w:ascii="Arial" w:hAnsi="Arial" w:cs="Arial"/>
          <w:b/>
          <w:bCs/>
          <w:i/>
          <w:iCs/>
          <w:color w:val="000000"/>
          <w:spacing w:val="2"/>
          <w:sz w:val="22"/>
          <w:szCs w:val="22"/>
        </w:rPr>
        <w:t xml:space="preserve"> </w:t>
      </w:r>
      <w:r w:rsidRPr="006A4A68">
        <w:rPr>
          <w:rFonts w:ascii="Arial" w:hAnsi="Arial" w:cs="Arial"/>
          <w:b/>
          <w:bCs/>
          <w:color w:val="000000"/>
          <w:spacing w:val="-1"/>
          <w:sz w:val="22"/>
          <w:szCs w:val="22"/>
        </w:rPr>
        <w:t>o</w:t>
      </w:r>
      <w:r w:rsidRPr="006A4A68">
        <w:rPr>
          <w:rFonts w:ascii="Arial" w:hAnsi="Arial" w:cs="Arial"/>
          <w:b/>
          <w:bCs/>
          <w:color w:val="000000"/>
          <w:spacing w:val="1"/>
          <w:sz w:val="22"/>
          <w:szCs w:val="22"/>
        </w:rPr>
        <w:t>rg</w:t>
      </w:r>
      <w:r w:rsidRPr="006A4A68">
        <w:rPr>
          <w:rFonts w:ascii="Arial" w:hAnsi="Arial" w:cs="Arial"/>
          <w:b/>
          <w:bCs/>
          <w:color w:val="000000"/>
          <w:spacing w:val="-1"/>
          <w:sz w:val="22"/>
          <w:szCs w:val="22"/>
        </w:rPr>
        <w:t>aniz</w:t>
      </w:r>
      <w:r w:rsidRPr="006A4A68">
        <w:rPr>
          <w:rFonts w:ascii="Arial" w:hAnsi="Arial" w:cs="Arial"/>
          <w:b/>
          <w:bCs/>
          <w:color w:val="000000"/>
          <w:spacing w:val="1"/>
          <w:sz w:val="22"/>
          <w:szCs w:val="22"/>
        </w:rPr>
        <w:t>z</w:t>
      </w:r>
      <w:r w:rsidRPr="006A4A68">
        <w:rPr>
          <w:rFonts w:ascii="Arial" w:hAnsi="Arial" w:cs="Arial"/>
          <w:b/>
          <w:bCs/>
          <w:color w:val="000000"/>
          <w:spacing w:val="-1"/>
          <w:sz w:val="22"/>
          <w:szCs w:val="22"/>
        </w:rPr>
        <w:t>a</w:t>
      </w:r>
      <w:r w:rsidRPr="006A4A68">
        <w:rPr>
          <w:rFonts w:ascii="Arial" w:hAnsi="Arial" w:cs="Arial"/>
          <w:b/>
          <w:bCs/>
          <w:color w:val="000000"/>
          <w:sz w:val="22"/>
          <w:szCs w:val="22"/>
        </w:rPr>
        <w:t>t</w:t>
      </w:r>
      <w:r w:rsidRPr="006A4A68">
        <w:rPr>
          <w:rFonts w:ascii="Arial" w:hAnsi="Arial" w:cs="Arial"/>
          <w:b/>
          <w:bCs/>
          <w:color w:val="000000"/>
          <w:spacing w:val="-1"/>
          <w:sz w:val="22"/>
          <w:szCs w:val="22"/>
        </w:rPr>
        <w:t>i</w:t>
      </w:r>
      <w:r w:rsidRPr="006A4A68">
        <w:rPr>
          <w:rFonts w:ascii="Arial" w:hAnsi="Arial" w:cs="Arial"/>
          <w:b/>
          <w:bCs/>
          <w:color w:val="000000"/>
          <w:spacing w:val="1"/>
          <w:sz w:val="22"/>
          <w:szCs w:val="22"/>
        </w:rPr>
        <w:t>v</w:t>
      </w:r>
      <w:r w:rsidRPr="006A4A68">
        <w:rPr>
          <w:rFonts w:ascii="Arial" w:hAnsi="Arial" w:cs="Arial"/>
          <w:b/>
          <w:bCs/>
          <w:color w:val="000000"/>
          <w:sz w:val="22"/>
          <w:szCs w:val="22"/>
        </w:rPr>
        <w:t>a</w:t>
      </w:r>
    </w:p>
    <w:p w:rsidR="00E70375" w:rsidRPr="006A4A68" w:rsidRDefault="00E70375" w:rsidP="00460AE0">
      <w:pPr>
        <w:widowControl w:val="0"/>
        <w:autoSpaceDE w:val="0"/>
        <w:autoSpaceDN w:val="0"/>
        <w:adjustRightInd w:val="0"/>
        <w:ind w:left="284" w:right="58"/>
        <w:jc w:val="both"/>
        <w:rPr>
          <w:rFonts w:ascii="Arial" w:hAnsi="Arial" w:cs="Arial"/>
          <w:color w:val="000000"/>
          <w:sz w:val="22"/>
          <w:szCs w:val="22"/>
        </w:rPr>
      </w:pPr>
      <w:r w:rsidRPr="006A4A68">
        <w:rPr>
          <w:rFonts w:ascii="Arial" w:hAnsi="Arial" w:cs="Arial"/>
          <w:color w:val="000000"/>
          <w:spacing w:val="1"/>
          <w:sz w:val="22"/>
          <w:szCs w:val="22"/>
        </w:rPr>
        <w:t>L</w:t>
      </w:r>
      <w:r w:rsidRPr="006A4A68">
        <w:rPr>
          <w:rFonts w:ascii="Arial" w:hAnsi="Arial" w:cs="Arial"/>
          <w:color w:val="000000"/>
          <w:sz w:val="22"/>
          <w:szCs w:val="22"/>
        </w:rPr>
        <w:t xml:space="preserve">a </w:t>
      </w:r>
      <w:r w:rsidRPr="006A4A68">
        <w:rPr>
          <w:rFonts w:ascii="Arial" w:hAnsi="Arial" w:cs="Arial"/>
          <w:color w:val="000000"/>
          <w:spacing w:val="1"/>
          <w:sz w:val="22"/>
          <w:szCs w:val="22"/>
        </w:rPr>
        <w:t>m</w:t>
      </w:r>
      <w:r w:rsidRPr="006A4A68">
        <w:rPr>
          <w:rFonts w:ascii="Arial" w:hAnsi="Arial" w:cs="Arial"/>
          <w:color w:val="000000"/>
          <w:sz w:val="22"/>
          <w:szCs w:val="22"/>
        </w:rPr>
        <w:t>is</w:t>
      </w:r>
      <w:r w:rsidRPr="006A4A68">
        <w:rPr>
          <w:rFonts w:ascii="Arial" w:hAnsi="Arial" w:cs="Arial"/>
          <w:color w:val="000000"/>
          <w:spacing w:val="-1"/>
          <w:sz w:val="22"/>
          <w:szCs w:val="22"/>
        </w:rPr>
        <w:t>u</w:t>
      </w:r>
      <w:r w:rsidRPr="006A4A68">
        <w:rPr>
          <w:rFonts w:ascii="Arial" w:hAnsi="Arial" w:cs="Arial"/>
          <w:color w:val="000000"/>
          <w:sz w:val="22"/>
          <w:szCs w:val="22"/>
        </w:rPr>
        <w:t>ra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è</w:t>
      </w:r>
      <w:r w:rsidRPr="006A4A68">
        <w:rPr>
          <w:rFonts w:ascii="Arial" w:hAnsi="Arial" w:cs="Arial"/>
          <w:color w:val="000000"/>
          <w:spacing w:val="1"/>
          <w:sz w:val="22"/>
          <w:szCs w:val="22"/>
        </w:rPr>
        <w:t xml:space="preserve"> </w:t>
      </w:r>
      <w:r w:rsidRPr="006A4A68">
        <w:rPr>
          <w:rFonts w:ascii="Arial" w:hAnsi="Arial" w:cs="Arial"/>
          <w:color w:val="000000"/>
          <w:sz w:val="22"/>
          <w:szCs w:val="22"/>
        </w:rPr>
        <w:t>f</w:t>
      </w:r>
      <w:r w:rsidRPr="006A4A68">
        <w:rPr>
          <w:rFonts w:ascii="Arial" w:hAnsi="Arial" w:cs="Arial"/>
          <w:color w:val="000000"/>
          <w:spacing w:val="-1"/>
          <w:sz w:val="22"/>
          <w:szCs w:val="22"/>
        </w:rPr>
        <w:t>unz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a</w:t>
      </w:r>
      <w:r w:rsidRPr="006A4A68">
        <w:rPr>
          <w:rFonts w:ascii="Arial" w:hAnsi="Arial" w:cs="Arial"/>
          <w:color w:val="000000"/>
          <w:spacing w:val="-1"/>
          <w:sz w:val="22"/>
          <w:szCs w:val="22"/>
        </w:rPr>
        <w:t>l</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 xml:space="preserve">al </w:t>
      </w:r>
      <w:r w:rsidRPr="006A4A68">
        <w:rPr>
          <w:rFonts w:ascii="Arial" w:hAnsi="Arial" w:cs="Arial"/>
          <w:color w:val="000000"/>
          <w:spacing w:val="-1"/>
          <w:sz w:val="22"/>
          <w:szCs w:val="22"/>
        </w:rPr>
        <w:t>m</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it</w:t>
      </w:r>
      <w:r w:rsidRPr="006A4A68">
        <w:rPr>
          <w:rFonts w:ascii="Arial" w:hAnsi="Arial" w:cs="Arial"/>
          <w:color w:val="000000"/>
          <w:spacing w:val="1"/>
          <w:sz w:val="22"/>
          <w:szCs w:val="22"/>
        </w:rPr>
        <w:t>o</w:t>
      </w:r>
      <w:r w:rsidRPr="006A4A68">
        <w:rPr>
          <w:rFonts w:ascii="Arial" w:hAnsi="Arial" w:cs="Arial"/>
          <w:color w:val="000000"/>
          <w:spacing w:val="-3"/>
          <w:sz w:val="22"/>
          <w:szCs w:val="22"/>
        </w:rPr>
        <w:t>r</w:t>
      </w:r>
      <w:r w:rsidRPr="006A4A68">
        <w:rPr>
          <w:rFonts w:ascii="Arial" w:hAnsi="Arial" w:cs="Arial"/>
          <w:color w:val="000000"/>
          <w:sz w:val="22"/>
          <w:szCs w:val="22"/>
        </w:rPr>
        <w:t>a</w:t>
      </w:r>
      <w:r w:rsidRPr="006A4A68">
        <w:rPr>
          <w:rFonts w:ascii="Arial" w:hAnsi="Arial" w:cs="Arial"/>
          <w:color w:val="000000"/>
          <w:spacing w:val="-1"/>
          <w:sz w:val="22"/>
          <w:szCs w:val="22"/>
        </w:rPr>
        <w:t>gg</w:t>
      </w:r>
      <w:r w:rsidRPr="006A4A68">
        <w:rPr>
          <w:rFonts w:ascii="Arial" w:hAnsi="Arial" w:cs="Arial"/>
          <w:color w:val="000000"/>
          <w:sz w:val="22"/>
          <w:szCs w:val="22"/>
        </w:rPr>
        <w:t>io</w:t>
      </w:r>
      <w:r w:rsidRPr="006A4A68">
        <w:rPr>
          <w:rFonts w:ascii="Arial" w:hAnsi="Arial" w:cs="Arial"/>
          <w:color w:val="000000"/>
          <w:spacing w:val="5"/>
          <w:sz w:val="22"/>
          <w:szCs w:val="22"/>
        </w:rPr>
        <w:t xml:space="preserve"> </w:t>
      </w:r>
      <w:r w:rsidRPr="006A4A68">
        <w:rPr>
          <w:rFonts w:ascii="Arial" w:hAnsi="Arial" w:cs="Arial"/>
          <w:i/>
          <w:iCs/>
          <w:color w:val="000000"/>
          <w:sz w:val="22"/>
          <w:szCs w:val="22"/>
        </w:rPr>
        <w:t>in iti</w:t>
      </w:r>
      <w:r w:rsidRPr="006A4A68">
        <w:rPr>
          <w:rFonts w:ascii="Arial" w:hAnsi="Arial" w:cs="Arial"/>
          <w:i/>
          <w:iCs/>
          <w:color w:val="000000"/>
          <w:spacing w:val="-1"/>
          <w:sz w:val="22"/>
          <w:szCs w:val="22"/>
        </w:rPr>
        <w:t>n</w:t>
      </w:r>
      <w:r w:rsidRPr="006A4A68">
        <w:rPr>
          <w:rFonts w:ascii="Arial" w:hAnsi="Arial" w:cs="Arial"/>
          <w:i/>
          <w:iCs/>
          <w:color w:val="000000"/>
          <w:sz w:val="22"/>
          <w:szCs w:val="22"/>
        </w:rPr>
        <w:t>e</w:t>
      </w:r>
      <w:r w:rsidRPr="006A4A68">
        <w:rPr>
          <w:rFonts w:ascii="Arial" w:hAnsi="Arial" w:cs="Arial"/>
          <w:i/>
          <w:iCs/>
          <w:color w:val="000000"/>
          <w:spacing w:val="-1"/>
          <w:sz w:val="22"/>
          <w:szCs w:val="22"/>
        </w:rPr>
        <w:t>r</w:t>
      </w:r>
      <w:r w:rsidRPr="006A4A68">
        <w:rPr>
          <w:rFonts w:ascii="Arial" w:hAnsi="Arial" w:cs="Arial"/>
          <w:i/>
          <w:iCs/>
          <w:color w:val="000000"/>
          <w:sz w:val="22"/>
          <w:szCs w:val="22"/>
        </w:rPr>
        <w:t>e</w:t>
      </w:r>
      <w:r w:rsidRPr="006A4A68">
        <w:rPr>
          <w:rFonts w:ascii="Arial" w:hAnsi="Arial" w:cs="Arial"/>
          <w:i/>
          <w:iCs/>
          <w:color w:val="000000"/>
          <w:spacing w:val="1"/>
          <w:sz w:val="22"/>
          <w:szCs w:val="22"/>
        </w:rPr>
        <w:t xml:space="preserve"> </w:t>
      </w:r>
      <w:r w:rsidRPr="006A4A68">
        <w:rPr>
          <w:rFonts w:ascii="Arial" w:hAnsi="Arial" w:cs="Arial"/>
          <w:color w:val="000000"/>
          <w:sz w:val="22"/>
          <w:szCs w:val="22"/>
        </w:rPr>
        <w:t>(o</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2"/>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d</w:t>
      </w:r>
      <w:r w:rsidRPr="006A4A68">
        <w:rPr>
          <w:rFonts w:ascii="Arial" w:hAnsi="Arial" w:cs="Arial"/>
          <w:color w:val="000000"/>
          <w:sz w:val="22"/>
          <w:szCs w:val="22"/>
        </w:rPr>
        <w:t>ic</w:t>
      </w:r>
      <w:r w:rsidRPr="006A4A68">
        <w:rPr>
          <w:rFonts w:ascii="Arial" w:hAnsi="Arial" w:cs="Arial"/>
          <w:color w:val="000000"/>
          <w:spacing w:val="1"/>
          <w:sz w:val="22"/>
          <w:szCs w:val="22"/>
        </w:rPr>
        <w:t>o</w:t>
      </w:r>
      <w:r w:rsidRPr="006A4A68">
        <w:rPr>
          <w:rFonts w:ascii="Arial" w:hAnsi="Arial" w:cs="Arial"/>
          <w:color w:val="000000"/>
          <w:sz w:val="22"/>
          <w:szCs w:val="22"/>
        </w:rPr>
        <w:t>)</w:t>
      </w:r>
      <w:r w:rsidRPr="006A4A68">
        <w:rPr>
          <w:rFonts w:ascii="Arial" w:hAnsi="Arial" w:cs="Arial"/>
          <w:color w:val="000000"/>
          <w:spacing w:val="1"/>
          <w:sz w:val="22"/>
          <w:szCs w:val="22"/>
        </w:rPr>
        <w:t xml:space="preserve"> </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al</w:t>
      </w:r>
      <w:r w:rsidRPr="006A4A68">
        <w:rPr>
          <w:rFonts w:ascii="Arial" w:hAnsi="Arial" w:cs="Arial"/>
          <w:color w:val="000000"/>
          <w:spacing w:val="-1"/>
          <w:sz w:val="22"/>
          <w:szCs w:val="22"/>
        </w:rPr>
        <w:t>l</w:t>
      </w:r>
      <w:r w:rsidRPr="006A4A68">
        <w:rPr>
          <w:rFonts w:ascii="Arial" w:hAnsi="Arial" w:cs="Arial"/>
          <w:color w:val="000000"/>
          <w:sz w:val="22"/>
          <w:szCs w:val="22"/>
        </w:rPr>
        <w:t xml:space="preserve">a </w:t>
      </w:r>
      <w:r w:rsidRPr="006A4A68">
        <w:rPr>
          <w:rFonts w:ascii="Arial" w:hAnsi="Arial" w:cs="Arial"/>
          <w:color w:val="000000"/>
          <w:spacing w:val="1"/>
          <w:sz w:val="22"/>
          <w:szCs w:val="22"/>
        </w:rPr>
        <w:t>v</w:t>
      </w:r>
      <w:r w:rsidRPr="006A4A68">
        <w:rPr>
          <w:rFonts w:ascii="Arial" w:hAnsi="Arial" w:cs="Arial"/>
          <w:color w:val="000000"/>
          <w:sz w:val="22"/>
          <w:szCs w:val="22"/>
        </w:rPr>
        <w:t>al</w:t>
      </w:r>
      <w:r w:rsidRPr="006A4A68">
        <w:rPr>
          <w:rFonts w:ascii="Arial" w:hAnsi="Arial" w:cs="Arial"/>
          <w:color w:val="000000"/>
          <w:spacing w:val="-1"/>
          <w:sz w:val="22"/>
          <w:szCs w:val="22"/>
        </w:rPr>
        <w:t>u</w:t>
      </w:r>
      <w:r w:rsidRPr="006A4A68">
        <w:rPr>
          <w:rFonts w:ascii="Arial" w:hAnsi="Arial" w:cs="Arial"/>
          <w:color w:val="000000"/>
          <w:sz w:val="22"/>
          <w:szCs w:val="22"/>
        </w:rPr>
        <w:t>ta</w:t>
      </w:r>
      <w:r w:rsidRPr="006A4A68">
        <w:rPr>
          <w:rFonts w:ascii="Arial" w:hAnsi="Arial" w:cs="Arial"/>
          <w:color w:val="000000"/>
          <w:spacing w:val="-3"/>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z w:val="22"/>
          <w:szCs w:val="22"/>
        </w:rPr>
        <w:t>al t</w:t>
      </w:r>
      <w:r w:rsidRPr="006A4A68">
        <w:rPr>
          <w:rFonts w:ascii="Arial" w:hAnsi="Arial" w:cs="Arial"/>
          <w:color w:val="000000"/>
          <w:spacing w:val="1"/>
          <w:sz w:val="22"/>
          <w:szCs w:val="22"/>
        </w:rPr>
        <w:t>e</w:t>
      </w:r>
      <w:r w:rsidRPr="006A4A68">
        <w:rPr>
          <w:rFonts w:ascii="Arial" w:hAnsi="Arial" w:cs="Arial"/>
          <w:color w:val="000000"/>
          <w:spacing w:val="-3"/>
          <w:sz w:val="22"/>
          <w:szCs w:val="22"/>
        </w:rPr>
        <w:t>r</w:t>
      </w:r>
      <w:r w:rsidRPr="006A4A68">
        <w:rPr>
          <w:rFonts w:ascii="Arial" w:hAnsi="Arial" w:cs="Arial"/>
          <w:color w:val="000000"/>
          <w:spacing w:val="1"/>
          <w:sz w:val="22"/>
          <w:szCs w:val="22"/>
        </w:rPr>
        <w:t>m</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w:t>
      </w:r>
      <w:r w:rsidRPr="006A4A68">
        <w:rPr>
          <w:rFonts w:ascii="Arial" w:hAnsi="Arial" w:cs="Arial"/>
          <w:color w:val="000000"/>
          <w:spacing w:val="3"/>
          <w:sz w:val="22"/>
          <w:szCs w:val="22"/>
        </w:rPr>
        <w:t xml:space="preserve"> </w:t>
      </w:r>
      <w:r w:rsidRPr="006A4A68">
        <w:rPr>
          <w:rFonts w:ascii="Arial" w:hAnsi="Arial" w:cs="Arial"/>
          <w:color w:val="000000"/>
          <w:spacing w:val="-3"/>
          <w:sz w:val="22"/>
          <w:szCs w:val="22"/>
        </w:rPr>
        <w:t>p</w:t>
      </w:r>
      <w:r w:rsidRPr="006A4A68">
        <w:rPr>
          <w:rFonts w:ascii="Arial" w:hAnsi="Arial" w:cs="Arial"/>
          <w:color w:val="000000"/>
          <w:sz w:val="22"/>
          <w:szCs w:val="22"/>
        </w:rPr>
        <w:t>eri</w:t>
      </w:r>
      <w:r w:rsidRPr="006A4A68">
        <w:rPr>
          <w:rFonts w:ascii="Arial" w:hAnsi="Arial" w:cs="Arial"/>
          <w:color w:val="000000"/>
          <w:spacing w:val="1"/>
          <w:sz w:val="22"/>
          <w:szCs w:val="22"/>
        </w:rPr>
        <w:t>o</w:t>
      </w:r>
      <w:r w:rsidRPr="006A4A68">
        <w:rPr>
          <w:rFonts w:ascii="Arial" w:hAnsi="Arial" w:cs="Arial"/>
          <w:color w:val="000000"/>
          <w:spacing w:val="-3"/>
          <w:sz w:val="22"/>
          <w:szCs w:val="22"/>
        </w:rPr>
        <w:t>d</w:t>
      </w:r>
      <w:r w:rsidRPr="006A4A68">
        <w:rPr>
          <w:rFonts w:ascii="Arial" w:hAnsi="Arial" w:cs="Arial"/>
          <w:color w:val="000000"/>
          <w:sz w:val="22"/>
          <w:szCs w:val="22"/>
        </w:rPr>
        <w:t xml:space="preserve">o </w:t>
      </w:r>
      <w:r w:rsidRPr="006A4A68">
        <w:rPr>
          <w:rFonts w:ascii="Arial" w:hAnsi="Arial" w:cs="Arial"/>
          <w:color w:val="000000"/>
          <w:spacing w:val="-1"/>
          <w:sz w:val="22"/>
          <w:szCs w:val="22"/>
        </w:rPr>
        <w:t>d</w:t>
      </w:r>
      <w:r w:rsidRPr="006A4A68">
        <w:rPr>
          <w:rFonts w:ascii="Arial" w:hAnsi="Arial" w:cs="Arial"/>
          <w:color w:val="000000"/>
          <w:sz w:val="22"/>
          <w:szCs w:val="22"/>
        </w:rPr>
        <w:t>i ri</w:t>
      </w:r>
      <w:r w:rsidRPr="006A4A68">
        <w:rPr>
          <w:rFonts w:ascii="Arial" w:hAnsi="Arial" w:cs="Arial"/>
          <w:color w:val="000000"/>
          <w:spacing w:val="-1"/>
          <w:sz w:val="22"/>
          <w:szCs w:val="22"/>
        </w:rPr>
        <w:t>f</w:t>
      </w:r>
      <w:r w:rsidRPr="006A4A68">
        <w:rPr>
          <w:rFonts w:ascii="Arial" w:hAnsi="Arial" w:cs="Arial"/>
          <w:color w:val="000000"/>
          <w:sz w:val="22"/>
          <w:szCs w:val="22"/>
        </w:rPr>
        <w:t>eri</w:t>
      </w:r>
      <w:r w:rsidRPr="006A4A68">
        <w:rPr>
          <w:rFonts w:ascii="Arial" w:hAnsi="Arial" w:cs="Arial"/>
          <w:color w:val="000000"/>
          <w:spacing w:val="-1"/>
          <w:sz w:val="22"/>
          <w:szCs w:val="22"/>
        </w:rPr>
        <w:t>m</w:t>
      </w:r>
      <w:r w:rsidRPr="006A4A68">
        <w:rPr>
          <w:rFonts w:ascii="Arial" w:hAnsi="Arial" w:cs="Arial"/>
          <w:color w:val="000000"/>
          <w:sz w:val="22"/>
          <w:szCs w:val="22"/>
        </w:rPr>
        <w:t>ent</w:t>
      </w:r>
      <w:r w:rsidRPr="006A4A68">
        <w:rPr>
          <w:rFonts w:ascii="Arial" w:hAnsi="Arial" w:cs="Arial"/>
          <w:color w:val="000000"/>
          <w:spacing w:val="1"/>
          <w:sz w:val="22"/>
          <w:szCs w:val="22"/>
        </w:rPr>
        <w:t>o</w:t>
      </w:r>
      <w:r w:rsidRPr="006A4A68">
        <w:rPr>
          <w:rFonts w:ascii="Arial" w:hAnsi="Arial" w:cs="Arial"/>
          <w:color w:val="000000"/>
          <w:sz w:val="22"/>
          <w:szCs w:val="22"/>
        </w:rPr>
        <w:t>.</w:t>
      </w:r>
    </w:p>
    <w:p w:rsidR="00E70375" w:rsidRPr="006A4A68" w:rsidRDefault="00E70375" w:rsidP="00460AE0">
      <w:pPr>
        <w:widowControl w:val="0"/>
        <w:autoSpaceDE w:val="0"/>
        <w:autoSpaceDN w:val="0"/>
        <w:adjustRightInd w:val="0"/>
        <w:ind w:left="284" w:right="53"/>
        <w:jc w:val="both"/>
        <w:rPr>
          <w:rFonts w:ascii="Arial" w:hAnsi="Arial" w:cs="Arial"/>
          <w:color w:val="000000"/>
          <w:sz w:val="22"/>
          <w:szCs w:val="22"/>
        </w:rPr>
      </w:pPr>
      <w:r w:rsidRPr="006A4A68">
        <w:rPr>
          <w:rFonts w:ascii="Arial" w:hAnsi="Arial" w:cs="Arial"/>
          <w:color w:val="000000"/>
          <w:sz w:val="22"/>
          <w:szCs w:val="22"/>
        </w:rPr>
        <w:t>Il</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m</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it</w:t>
      </w:r>
      <w:r w:rsidRPr="006A4A68">
        <w:rPr>
          <w:rFonts w:ascii="Arial" w:hAnsi="Arial" w:cs="Arial"/>
          <w:color w:val="000000"/>
          <w:spacing w:val="1"/>
          <w:sz w:val="22"/>
          <w:szCs w:val="22"/>
        </w:rPr>
        <w:t>o</w:t>
      </w:r>
      <w:r w:rsidRPr="006A4A68">
        <w:rPr>
          <w:rFonts w:ascii="Arial" w:hAnsi="Arial" w:cs="Arial"/>
          <w:color w:val="000000"/>
          <w:sz w:val="22"/>
          <w:szCs w:val="22"/>
        </w:rPr>
        <w:t>ra</w:t>
      </w:r>
      <w:r w:rsidRPr="006A4A68">
        <w:rPr>
          <w:rFonts w:ascii="Arial" w:hAnsi="Arial" w:cs="Arial"/>
          <w:color w:val="000000"/>
          <w:spacing w:val="-1"/>
          <w:sz w:val="22"/>
          <w:szCs w:val="22"/>
        </w:rPr>
        <w:t>gg</w:t>
      </w:r>
      <w:r w:rsidRPr="006A4A68">
        <w:rPr>
          <w:rFonts w:ascii="Arial" w:hAnsi="Arial" w:cs="Arial"/>
          <w:color w:val="000000"/>
          <w:spacing w:val="-3"/>
          <w:sz w:val="22"/>
          <w:szCs w:val="22"/>
        </w:rPr>
        <w:t>i</w:t>
      </w:r>
      <w:r w:rsidRPr="006A4A68">
        <w:rPr>
          <w:rFonts w:ascii="Arial" w:hAnsi="Arial" w:cs="Arial"/>
          <w:color w:val="000000"/>
          <w:sz w:val="22"/>
          <w:szCs w:val="22"/>
        </w:rPr>
        <w:t>o</w:t>
      </w:r>
      <w:r w:rsidRPr="006A4A68">
        <w:rPr>
          <w:rFonts w:ascii="Arial" w:hAnsi="Arial" w:cs="Arial"/>
          <w:color w:val="000000"/>
          <w:spacing w:val="4"/>
          <w:sz w:val="22"/>
          <w:szCs w:val="22"/>
        </w:rPr>
        <w:t xml:space="preserve"> </w:t>
      </w:r>
      <w:r w:rsidRPr="006A4A68">
        <w:rPr>
          <w:rFonts w:ascii="Arial" w:hAnsi="Arial" w:cs="Arial"/>
          <w:color w:val="000000"/>
          <w:sz w:val="22"/>
          <w:szCs w:val="22"/>
        </w:rPr>
        <w:t>è</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un</w:t>
      </w:r>
      <w:r w:rsidRPr="006A4A68">
        <w:rPr>
          <w:rFonts w:ascii="Arial" w:hAnsi="Arial" w:cs="Arial"/>
          <w:color w:val="000000"/>
          <w:sz w:val="22"/>
          <w:szCs w:val="22"/>
        </w:rPr>
        <w:t>a</w:t>
      </w:r>
      <w:r w:rsidRPr="006A4A68">
        <w:rPr>
          <w:rFonts w:ascii="Arial" w:hAnsi="Arial" w:cs="Arial"/>
          <w:color w:val="000000"/>
          <w:spacing w:val="3"/>
          <w:sz w:val="22"/>
          <w:szCs w:val="22"/>
        </w:rPr>
        <w:t xml:space="preserve"> </w:t>
      </w:r>
      <w:r w:rsidRPr="006A4A68">
        <w:rPr>
          <w:rFonts w:ascii="Arial" w:hAnsi="Arial" w:cs="Arial"/>
          <w:color w:val="000000"/>
          <w:sz w:val="22"/>
          <w:szCs w:val="22"/>
        </w:rPr>
        <w:t>f</w:t>
      </w:r>
      <w:r w:rsidRPr="006A4A68">
        <w:rPr>
          <w:rFonts w:ascii="Arial" w:hAnsi="Arial" w:cs="Arial"/>
          <w:color w:val="000000"/>
          <w:spacing w:val="-1"/>
          <w:sz w:val="22"/>
          <w:szCs w:val="22"/>
        </w:rPr>
        <w:t>unz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4"/>
          <w:sz w:val="22"/>
          <w:szCs w:val="22"/>
        </w:rPr>
        <w:t>c</w:t>
      </w:r>
      <w:r w:rsidRPr="006A4A68">
        <w:rPr>
          <w:rFonts w:ascii="Arial" w:hAnsi="Arial" w:cs="Arial"/>
          <w:color w:val="000000"/>
          <w:spacing w:val="-3"/>
          <w:sz w:val="22"/>
          <w:szCs w:val="22"/>
        </w:rPr>
        <w:t>h</w:t>
      </w:r>
      <w:r w:rsidRPr="006A4A68">
        <w:rPr>
          <w:rFonts w:ascii="Arial" w:hAnsi="Arial" w:cs="Arial"/>
          <w:color w:val="000000"/>
          <w:sz w:val="22"/>
          <w:szCs w:val="22"/>
        </w:rPr>
        <w:t>e</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viene</w:t>
      </w:r>
      <w:r w:rsidRPr="006A4A68">
        <w:rPr>
          <w:rFonts w:ascii="Arial" w:hAnsi="Arial" w:cs="Arial"/>
          <w:color w:val="000000"/>
          <w:spacing w:val="3"/>
          <w:sz w:val="22"/>
          <w:szCs w:val="22"/>
        </w:rPr>
        <w:t xml:space="preserve"> </w:t>
      </w:r>
      <w:r w:rsidRPr="006A4A68">
        <w:rPr>
          <w:rFonts w:ascii="Arial" w:hAnsi="Arial" w:cs="Arial"/>
          <w:color w:val="000000"/>
          <w:spacing w:val="-2"/>
          <w:sz w:val="22"/>
          <w:szCs w:val="22"/>
        </w:rPr>
        <w:t>s</w:t>
      </w:r>
      <w:r w:rsidRPr="006A4A68">
        <w:rPr>
          <w:rFonts w:ascii="Arial" w:hAnsi="Arial" w:cs="Arial"/>
          <w:color w:val="000000"/>
          <w:spacing w:val="1"/>
          <w:sz w:val="22"/>
          <w:szCs w:val="22"/>
        </w:rPr>
        <w:t>vo</w:t>
      </w:r>
      <w:r w:rsidRPr="006A4A68">
        <w:rPr>
          <w:rFonts w:ascii="Arial" w:hAnsi="Arial" w:cs="Arial"/>
          <w:color w:val="000000"/>
          <w:spacing w:val="-3"/>
          <w:sz w:val="22"/>
          <w:szCs w:val="22"/>
        </w:rPr>
        <w:t>l</w:t>
      </w:r>
      <w:r w:rsidRPr="006A4A68">
        <w:rPr>
          <w:rFonts w:ascii="Arial" w:hAnsi="Arial" w:cs="Arial"/>
          <w:color w:val="000000"/>
          <w:spacing w:val="-2"/>
          <w:sz w:val="22"/>
          <w:szCs w:val="22"/>
        </w:rPr>
        <w:t>t</w:t>
      </w:r>
      <w:r w:rsidRPr="006A4A68">
        <w:rPr>
          <w:rFonts w:ascii="Arial" w:hAnsi="Arial" w:cs="Arial"/>
          <w:color w:val="000000"/>
          <w:sz w:val="22"/>
          <w:szCs w:val="22"/>
        </w:rPr>
        <w:t>a</w:t>
      </w:r>
      <w:r w:rsidRPr="006A4A68">
        <w:rPr>
          <w:rFonts w:ascii="Arial" w:hAnsi="Arial" w:cs="Arial"/>
          <w:color w:val="000000"/>
          <w:spacing w:val="3"/>
          <w:sz w:val="22"/>
          <w:szCs w:val="22"/>
        </w:rPr>
        <w:t xml:space="preserve"> </w:t>
      </w:r>
      <w:r w:rsidRPr="006A4A68">
        <w:rPr>
          <w:rFonts w:ascii="Arial" w:hAnsi="Arial" w:cs="Arial"/>
          <w:color w:val="000000"/>
          <w:sz w:val="22"/>
          <w:szCs w:val="22"/>
        </w:rPr>
        <w:t>sia</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al</w:t>
      </w:r>
      <w:r w:rsidRPr="006A4A68">
        <w:rPr>
          <w:rFonts w:ascii="Arial" w:hAnsi="Arial" w:cs="Arial"/>
          <w:color w:val="000000"/>
          <w:spacing w:val="-1"/>
          <w:sz w:val="22"/>
          <w:szCs w:val="22"/>
        </w:rPr>
        <w:t>l</w:t>
      </w:r>
      <w:r w:rsidRPr="006A4A68">
        <w:rPr>
          <w:rFonts w:ascii="Arial" w:hAnsi="Arial" w:cs="Arial"/>
          <w:color w:val="000000"/>
          <w:sz w:val="22"/>
          <w:szCs w:val="22"/>
        </w:rPr>
        <w:t>’a</w:t>
      </w:r>
      <w:r w:rsidRPr="006A4A68">
        <w:rPr>
          <w:rFonts w:ascii="Arial" w:hAnsi="Arial" w:cs="Arial"/>
          <w:color w:val="000000"/>
          <w:spacing w:val="1"/>
          <w:sz w:val="22"/>
          <w:szCs w:val="22"/>
        </w:rPr>
        <w:t>mm</w:t>
      </w:r>
      <w:r w:rsidRPr="006A4A68">
        <w:rPr>
          <w:rFonts w:ascii="Arial" w:hAnsi="Arial" w:cs="Arial"/>
          <w:color w:val="000000"/>
          <w:sz w:val="22"/>
          <w:szCs w:val="22"/>
        </w:rPr>
        <w:t>i</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3"/>
          <w:sz w:val="22"/>
          <w:szCs w:val="22"/>
        </w:rPr>
        <w:t>s</w:t>
      </w:r>
      <w:r w:rsidRPr="006A4A68">
        <w:rPr>
          <w:rFonts w:ascii="Arial" w:hAnsi="Arial" w:cs="Arial"/>
          <w:color w:val="000000"/>
          <w:sz w:val="22"/>
          <w:szCs w:val="22"/>
        </w:rPr>
        <w:t>tra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ell’ese</w:t>
      </w:r>
      <w:r w:rsidRPr="006A4A68">
        <w:rPr>
          <w:rFonts w:ascii="Arial" w:hAnsi="Arial" w:cs="Arial"/>
          <w:color w:val="000000"/>
          <w:spacing w:val="-2"/>
          <w:sz w:val="22"/>
          <w:szCs w:val="22"/>
        </w:rPr>
        <w:t>r</w:t>
      </w:r>
      <w:r w:rsidRPr="006A4A68">
        <w:rPr>
          <w:rFonts w:ascii="Arial" w:hAnsi="Arial" w:cs="Arial"/>
          <w:color w:val="000000"/>
          <w:sz w:val="22"/>
          <w:szCs w:val="22"/>
        </w:rPr>
        <w:t>ci</w:t>
      </w:r>
      <w:r w:rsidRPr="006A4A68">
        <w:rPr>
          <w:rFonts w:ascii="Arial" w:hAnsi="Arial" w:cs="Arial"/>
          <w:color w:val="000000"/>
          <w:spacing w:val="-1"/>
          <w:sz w:val="22"/>
          <w:szCs w:val="22"/>
        </w:rPr>
        <w:t>z</w:t>
      </w:r>
      <w:r w:rsidRPr="006A4A68">
        <w:rPr>
          <w:rFonts w:ascii="Arial" w:hAnsi="Arial" w:cs="Arial"/>
          <w:color w:val="000000"/>
          <w:sz w:val="22"/>
          <w:szCs w:val="22"/>
        </w:rPr>
        <w:t>io</w:t>
      </w:r>
      <w:r w:rsidRPr="006A4A68">
        <w:rPr>
          <w:rFonts w:ascii="Arial" w:hAnsi="Arial" w:cs="Arial"/>
          <w:color w:val="000000"/>
          <w:spacing w:val="3"/>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el </w:t>
      </w:r>
      <w:r w:rsidRPr="006A4A68">
        <w:rPr>
          <w:rFonts w:ascii="Arial" w:hAnsi="Arial" w:cs="Arial"/>
          <w:color w:val="000000"/>
          <w:spacing w:val="-2"/>
          <w:sz w:val="22"/>
          <w:szCs w:val="22"/>
        </w:rPr>
        <w:t>c</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tr</w:t>
      </w:r>
      <w:r w:rsidRPr="006A4A68">
        <w:rPr>
          <w:rFonts w:ascii="Arial" w:hAnsi="Arial" w:cs="Arial"/>
          <w:color w:val="000000"/>
          <w:spacing w:val="1"/>
          <w:sz w:val="22"/>
          <w:szCs w:val="22"/>
        </w:rPr>
        <w:t>o</w:t>
      </w:r>
      <w:r w:rsidRPr="006A4A68">
        <w:rPr>
          <w:rFonts w:ascii="Arial" w:hAnsi="Arial" w:cs="Arial"/>
          <w:color w:val="000000"/>
          <w:sz w:val="22"/>
          <w:szCs w:val="22"/>
        </w:rPr>
        <w:t>l</w:t>
      </w:r>
      <w:r w:rsidRPr="006A4A68">
        <w:rPr>
          <w:rFonts w:ascii="Arial" w:hAnsi="Arial" w:cs="Arial"/>
          <w:color w:val="000000"/>
          <w:spacing w:val="-3"/>
          <w:sz w:val="22"/>
          <w:szCs w:val="22"/>
        </w:rPr>
        <w:t>l</w:t>
      </w:r>
      <w:r w:rsidRPr="006A4A68">
        <w:rPr>
          <w:rFonts w:ascii="Arial" w:hAnsi="Arial" w:cs="Arial"/>
          <w:color w:val="000000"/>
          <w:sz w:val="22"/>
          <w:szCs w:val="22"/>
        </w:rPr>
        <w:t xml:space="preserve">o </w:t>
      </w:r>
      <w:r w:rsidRPr="006A4A68">
        <w:rPr>
          <w:rFonts w:ascii="Arial" w:hAnsi="Arial" w:cs="Arial"/>
          <w:color w:val="000000"/>
          <w:spacing w:val="-1"/>
          <w:sz w:val="22"/>
          <w:szCs w:val="22"/>
        </w:rPr>
        <w:t>d</w:t>
      </w:r>
      <w:r w:rsidRPr="006A4A68">
        <w:rPr>
          <w:rFonts w:ascii="Arial" w:hAnsi="Arial" w:cs="Arial"/>
          <w:color w:val="000000"/>
          <w:sz w:val="22"/>
          <w:szCs w:val="22"/>
        </w:rPr>
        <w:t>ire</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ale</w:t>
      </w:r>
      <w:r w:rsidRPr="006A4A68">
        <w:rPr>
          <w:rFonts w:ascii="Arial" w:hAnsi="Arial" w:cs="Arial"/>
          <w:color w:val="000000"/>
          <w:spacing w:val="15"/>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3"/>
          <w:sz w:val="22"/>
          <w:szCs w:val="22"/>
        </w:rPr>
        <w:t>i</w:t>
      </w:r>
      <w:r w:rsidRPr="006A4A68">
        <w:rPr>
          <w:rFonts w:ascii="Arial" w:hAnsi="Arial" w:cs="Arial"/>
          <w:color w:val="000000"/>
          <w:sz w:val="22"/>
          <w:szCs w:val="22"/>
        </w:rPr>
        <w:t>o</w:t>
      </w:r>
      <w:r w:rsidRPr="006A4A68">
        <w:rPr>
          <w:rFonts w:ascii="Arial" w:hAnsi="Arial" w:cs="Arial"/>
          <w:color w:val="000000"/>
          <w:spacing w:val="16"/>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elle</w:t>
      </w:r>
      <w:r w:rsidRPr="006A4A68">
        <w:rPr>
          <w:rFonts w:ascii="Arial" w:hAnsi="Arial" w:cs="Arial"/>
          <w:color w:val="000000"/>
          <w:spacing w:val="15"/>
          <w:sz w:val="22"/>
          <w:szCs w:val="22"/>
        </w:rPr>
        <w:t xml:space="preserve"> </w:t>
      </w:r>
      <w:r w:rsidRPr="006A4A68">
        <w:rPr>
          <w:rFonts w:ascii="Arial" w:hAnsi="Arial" w:cs="Arial"/>
          <w:color w:val="000000"/>
          <w:sz w:val="22"/>
          <w:szCs w:val="22"/>
        </w:rPr>
        <w:t>respo</w:t>
      </w:r>
      <w:r w:rsidRPr="006A4A68">
        <w:rPr>
          <w:rFonts w:ascii="Arial" w:hAnsi="Arial" w:cs="Arial"/>
          <w:color w:val="000000"/>
          <w:spacing w:val="-1"/>
          <w:sz w:val="22"/>
          <w:szCs w:val="22"/>
        </w:rPr>
        <w:t>n</w:t>
      </w:r>
      <w:r w:rsidRPr="006A4A68">
        <w:rPr>
          <w:rFonts w:ascii="Arial" w:hAnsi="Arial" w:cs="Arial"/>
          <w:color w:val="000000"/>
          <w:sz w:val="22"/>
          <w:szCs w:val="22"/>
        </w:rPr>
        <w:t>sa</w:t>
      </w:r>
      <w:r w:rsidRPr="006A4A68">
        <w:rPr>
          <w:rFonts w:ascii="Arial" w:hAnsi="Arial" w:cs="Arial"/>
          <w:color w:val="000000"/>
          <w:spacing w:val="-1"/>
          <w:sz w:val="22"/>
          <w:szCs w:val="22"/>
        </w:rPr>
        <w:t>b</w:t>
      </w:r>
      <w:r w:rsidRPr="006A4A68">
        <w:rPr>
          <w:rFonts w:ascii="Arial" w:hAnsi="Arial" w:cs="Arial"/>
          <w:color w:val="000000"/>
          <w:sz w:val="22"/>
          <w:szCs w:val="22"/>
        </w:rPr>
        <w:t>ilità</w:t>
      </w:r>
      <w:r w:rsidRPr="006A4A68">
        <w:rPr>
          <w:rFonts w:ascii="Arial" w:hAnsi="Arial" w:cs="Arial"/>
          <w:color w:val="000000"/>
          <w:spacing w:val="15"/>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18"/>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ir</w:t>
      </w:r>
      <w:r w:rsidRPr="006A4A68">
        <w:rPr>
          <w:rFonts w:ascii="Arial" w:hAnsi="Arial" w:cs="Arial"/>
          <w:color w:val="000000"/>
          <w:spacing w:val="-1"/>
          <w:sz w:val="22"/>
          <w:szCs w:val="22"/>
        </w:rPr>
        <w:t>ig</w:t>
      </w:r>
      <w:r w:rsidRPr="006A4A68">
        <w:rPr>
          <w:rFonts w:ascii="Arial" w:hAnsi="Arial" w:cs="Arial"/>
          <w:color w:val="000000"/>
          <w:sz w:val="22"/>
          <w:szCs w:val="22"/>
        </w:rPr>
        <w:t>en</w:t>
      </w:r>
      <w:r w:rsidRPr="006A4A68">
        <w:rPr>
          <w:rFonts w:ascii="Arial" w:hAnsi="Arial" w:cs="Arial"/>
          <w:color w:val="000000"/>
          <w:spacing w:val="-1"/>
          <w:sz w:val="22"/>
          <w:szCs w:val="22"/>
        </w:rPr>
        <w:t>z</w:t>
      </w:r>
      <w:r w:rsidRPr="006A4A68">
        <w:rPr>
          <w:rFonts w:ascii="Arial" w:hAnsi="Arial" w:cs="Arial"/>
          <w:color w:val="000000"/>
          <w:sz w:val="22"/>
          <w:szCs w:val="22"/>
        </w:rPr>
        <w:t>a,</w:t>
      </w:r>
      <w:r w:rsidRPr="006A4A68">
        <w:rPr>
          <w:rFonts w:ascii="Arial" w:hAnsi="Arial" w:cs="Arial"/>
          <w:color w:val="000000"/>
          <w:spacing w:val="15"/>
          <w:sz w:val="22"/>
          <w:szCs w:val="22"/>
        </w:rPr>
        <w:t xml:space="preserve"> </w:t>
      </w:r>
      <w:r w:rsidRPr="006A4A68">
        <w:rPr>
          <w:rFonts w:ascii="Arial" w:hAnsi="Arial" w:cs="Arial"/>
          <w:color w:val="000000"/>
          <w:sz w:val="22"/>
          <w:szCs w:val="22"/>
        </w:rPr>
        <w:t>sia</w:t>
      </w:r>
      <w:r w:rsidRPr="006A4A68">
        <w:rPr>
          <w:rFonts w:ascii="Arial" w:hAnsi="Arial" w:cs="Arial"/>
          <w:color w:val="000000"/>
          <w:spacing w:val="14"/>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al</w:t>
      </w:r>
      <w:r w:rsidRPr="006A4A68">
        <w:rPr>
          <w:rFonts w:ascii="Arial" w:hAnsi="Arial" w:cs="Arial"/>
          <w:color w:val="000000"/>
          <w:spacing w:val="-1"/>
          <w:sz w:val="22"/>
          <w:szCs w:val="22"/>
        </w:rPr>
        <w:t>l</w:t>
      </w:r>
      <w:r w:rsidRPr="006A4A68">
        <w:rPr>
          <w:rFonts w:ascii="Arial" w:hAnsi="Arial" w:cs="Arial"/>
          <w:color w:val="000000"/>
          <w:sz w:val="22"/>
          <w:szCs w:val="22"/>
        </w:rPr>
        <w:t>’OIV.</w:t>
      </w:r>
    </w:p>
    <w:p w:rsidR="00E70375" w:rsidRPr="006A4A68" w:rsidRDefault="00E70375" w:rsidP="00460AE0">
      <w:pPr>
        <w:widowControl w:val="0"/>
        <w:autoSpaceDE w:val="0"/>
        <w:autoSpaceDN w:val="0"/>
        <w:adjustRightInd w:val="0"/>
        <w:spacing w:line="239" w:lineRule="auto"/>
        <w:ind w:left="284" w:right="53"/>
        <w:jc w:val="both"/>
        <w:rPr>
          <w:rFonts w:ascii="Arial" w:hAnsi="Arial" w:cs="Arial"/>
          <w:color w:val="000000"/>
          <w:sz w:val="22"/>
          <w:szCs w:val="22"/>
        </w:rPr>
      </w:pPr>
      <w:r w:rsidRPr="006A4A68">
        <w:rPr>
          <w:rFonts w:ascii="Arial" w:hAnsi="Arial" w:cs="Arial"/>
          <w:color w:val="000000"/>
          <w:sz w:val="22"/>
          <w:szCs w:val="22"/>
        </w:rPr>
        <w:t>Il</w:t>
      </w:r>
      <w:r w:rsidRPr="006A4A68">
        <w:rPr>
          <w:rFonts w:ascii="Arial" w:hAnsi="Arial" w:cs="Arial"/>
          <w:color w:val="000000"/>
          <w:spacing w:val="41"/>
          <w:sz w:val="22"/>
          <w:szCs w:val="22"/>
        </w:rPr>
        <w:t xml:space="preserve"> </w:t>
      </w:r>
      <w:r w:rsidRPr="006A4A68">
        <w:rPr>
          <w:rFonts w:ascii="Arial" w:hAnsi="Arial" w:cs="Arial"/>
          <w:color w:val="000000"/>
          <w:sz w:val="22"/>
          <w:szCs w:val="22"/>
        </w:rPr>
        <w:t>SiMiVaP</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re</w:t>
      </w:r>
      <w:r w:rsidRPr="006A4A68">
        <w:rPr>
          <w:rFonts w:ascii="Arial" w:hAnsi="Arial" w:cs="Arial"/>
          <w:color w:val="000000"/>
          <w:spacing w:val="-1"/>
          <w:sz w:val="22"/>
          <w:szCs w:val="22"/>
        </w:rPr>
        <w:t>v</w:t>
      </w:r>
      <w:r w:rsidRPr="006A4A68">
        <w:rPr>
          <w:rFonts w:ascii="Arial" w:hAnsi="Arial" w:cs="Arial"/>
          <w:color w:val="000000"/>
          <w:sz w:val="22"/>
          <w:szCs w:val="22"/>
        </w:rPr>
        <w:t>ede</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un</w:t>
      </w:r>
      <w:r w:rsidRPr="006A4A68">
        <w:rPr>
          <w:rFonts w:ascii="Arial" w:hAnsi="Arial" w:cs="Arial"/>
          <w:color w:val="000000"/>
          <w:sz w:val="22"/>
          <w:szCs w:val="22"/>
        </w:rPr>
        <w:t>a</w:t>
      </w:r>
      <w:r w:rsidRPr="006A4A68">
        <w:rPr>
          <w:rFonts w:ascii="Arial" w:hAnsi="Arial" w:cs="Arial"/>
          <w:color w:val="000000"/>
          <w:spacing w:val="41"/>
          <w:sz w:val="22"/>
          <w:szCs w:val="22"/>
        </w:rPr>
        <w:t xml:space="preserve"> </w:t>
      </w:r>
      <w:r w:rsidRPr="006A4A68">
        <w:rPr>
          <w:rFonts w:ascii="Arial" w:hAnsi="Arial" w:cs="Arial"/>
          <w:color w:val="000000"/>
          <w:sz w:val="22"/>
          <w:szCs w:val="22"/>
        </w:rPr>
        <w:t>reporti</w:t>
      </w:r>
      <w:r w:rsidRPr="006A4A68">
        <w:rPr>
          <w:rFonts w:ascii="Arial" w:hAnsi="Arial" w:cs="Arial"/>
          <w:color w:val="000000"/>
          <w:spacing w:val="-2"/>
          <w:sz w:val="22"/>
          <w:szCs w:val="22"/>
        </w:rPr>
        <w:t>s</w:t>
      </w:r>
      <w:r w:rsidRPr="006A4A68">
        <w:rPr>
          <w:rFonts w:ascii="Arial" w:hAnsi="Arial" w:cs="Arial"/>
          <w:color w:val="000000"/>
          <w:sz w:val="22"/>
          <w:szCs w:val="22"/>
        </w:rPr>
        <w:t>tica</w:t>
      </w:r>
      <w:r w:rsidRPr="006A4A68">
        <w:rPr>
          <w:rFonts w:ascii="Arial" w:hAnsi="Arial" w:cs="Arial"/>
          <w:color w:val="000000"/>
          <w:spacing w:val="42"/>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d</w:t>
      </w:r>
      <w:r w:rsidRPr="006A4A68">
        <w:rPr>
          <w:rFonts w:ascii="Arial" w:hAnsi="Arial" w:cs="Arial"/>
          <w:color w:val="000000"/>
          <w:sz w:val="22"/>
          <w:szCs w:val="22"/>
        </w:rPr>
        <w:t>eg</w:t>
      </w:r>
      <w:r w:rsidRPr="006A4A68">
        <w:rPr>
          <w:rFonts w:ascii="Arial" w:hAnsi="Arial" w:cs="Arial"/>
          <w:color w:val="000000"/>
          <w:spacing w:val="-1"/>
          <w:sz w:val="22"/>
          <w:szCs w:val="22"/>
        </w:rPr>
        <w:t>u</w:t>
      </w:r>
      <w:r w:rsidRPr="006A4A68">
        <w:rPr>
          <w:rFonts w:ascii="Arial" w:hAnsi="Arial" w:cs="Arial"/>
          <w:color w:val="000000"/>
          <w:sz w:val="22"/>
          <w:szCs w:val="22"/>
        </w:rPr>
        <w:t>ata</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ecis</w:t>
      </w:r>
      <w:r w:rsidRPr="006A4A68">
        <w:rPr>
          <w:rFonts w:ascii="Arial" w:hAnsi="Arial" w:cs="Arial"/>
          <w:color w:val="000000"/>
          <w:spacing w:val="1"/>
          <w:sz w:val="22"/>
          <w:szCs w:val="22"/>
        </w:rPr>
        <w:t>o</w:t>
      </w:r>
      <w:r w:rsidRPr="006A4A68">
        <w:rPr>
          <w:rFonts w:ascii="Arial" w:hAnsi="Arial" w:cs="Arial"/>
          <w:color w:val="000000"/>
          <w:sz w:val="22"/>
          <w:szCs w:val="22"/>
        </w:rPr>
        <w:t>ri</w:t>
      </w:r>
      <w:r w:rsidRPr="006A4A68">
        <w:rPr>
          <w:rFonts w:ascii="Arial" w:hAnsi="Arial" w:cs="Arial"/>
          <w:color w:val="000000"/>
          <w:spacing w:val="41"/>
          <w:sz w:val="22"/>
          <w:szCs w:val="22"/>
        </w:rPr>
        <w:t xml:space="preserve"> </w:t>
      </w:r>
      <w:r w:rsidRPr="006A4A68">
        <w:rPr>
          <w:rFonts w:ascii="Arial" w:hAnsi="Arial" w:cs="Arial"/>
          <w:color w:val="000000"/>
          <w:sz w:val="22"/>
          <w:szCs w:val="22"/>
        </w:rPr>
        <w:t>e</w:t>
      </w:r>
      <w:r w:rsidRPr="006A4A68">
        <w:rPr>
          <w:rFonts w:ascii="Arial" w:hAnsi="Arial" w:cs="Arial"/>
          <w:color w:val="000000"/>
          <w:spacing w:val="42"/>
          <w:sz w:val="22"/>
          <w:szCs w:val="22"/>
        </w:rPr>
        <w:t xml:space="preserve"> </w:t>
      </w:r>
      <w:r w:rsidRPr="006A4A68">
        <w:rPr>
          <w:rFonts w:ascii="Arial" w:hAnsi="Arial" w:cs="Arial"/>
          <w:color w:val="000000"/>
          <w:sz w:val="22"/>
          <w:szCs w:val="22"/>
        </w:rPr>
        <w:t>OI</w:t>
      </w:r>
      <w:r w:rsidRPr="006A4A68">
        <w:rPr>
          <w:rFonts w:ascii="Arial" w:hAnsi="Arial" w:cs="Arial"/>
          <w:color w:val="000000"/>
          <w:spacing w:val="-3"/>
          <w:sz w:val="22"/>
          <w:szCs w:val="22"/>
        </w:rPr>
        <w:t>V</w:t>
      </w:r>
      <w:r w:rsidRPr="006A4A68">
        <w:rPr>
          <w:rFonts w:ascii="Arial" w:hAnsi="Arial" w:cs="Arial"/>
          <w:color w:val="000000"/>
          <w:sz w:val="22"/>
          <w:szCs w:val="22"/>
        </w:rPr>
        <w:t>,</w:t>
      </w:r>
      <w:r w:rsidRPr="006A4A68">
        <w:rPr>
          <w:rFonts w:ascii="Arial" w:hAnsi="Arial" w:cs="Arial"/>
          <w:color w:val="000000"/>
          <w:spacing w:val="42"/>
          <w:sz w:val="22"/>
          <w:szCs w:val="22"/>
        </w:rPr>
        <w:t xml:space="preserve"> </w:t>
      </w:r>
      <w:r w:rsidRPr="006A4A68">
        <w:rPr>
          <w:rFonts w:ascii="Arial" w:hAnsi="Arial" w:cs="Arial"/>
          <w:color w:val="000000"/>
          <w:sz w:val="22"/>
          <w:szCs w:val="22"/>
        </w:rPr>
        <w:t>che</w:t>
      </w:r>
      <w:r w:rsidRPr="006A4A68">
        <w:rPr>
          <w:rFonts w:ascii="Arial" w:hAnsi="Arial" w:cs="Arial"/>
          <w:color w:val="000000"/>
          <w:spacing w:val="42"/>
          <w:sz w:val="22"/>
          <w:szCs w:val="22"/>
        </w:rPr>
        <w:t xml:space="preserve"> </w:t>
      </w:r>
      <w:r w:rsidRPr="006A4A68">
        <w:rPr>
          <w:rFonts w:ascii="Arial" w:hAnsi="Arial" w:cs="Arial"/>
          <w:color w:val="000000"/>
          <w:sz w:val="22"/>
          <w:szCs w:val="22"/>
        </w:rPr>
        <w:t>c</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senta</w:t>
      </w:r>
      <w:r w:rsidRPr="006A4A68">
        <w:rPr>
          <w:rFonts w:ascii="Arial" w:hAnsi="Arial" w:cs="Arial"/>
          <w:color w:val="000000"/>
          <w:spacing w:val="42"/>
          <w:sz w:val="22"/>
          <w:szCs w:val="22"/>
        </w:rPr>
        <w:t xml:space="preserve"> </w:t>
      </w:r>
      <w:r w:rsidRPr="006A4A68">
        <w:rPr>
          <w:rFonts w:ascii="Arial" w:hAnsi="Arial" w:cs="Arial"/>
          <w:color w:val="000000"/>
          <w:sz w:val="22"/>
          <w:szCs w:val="22"/>
        </w:rPr>
        <w:t>ai</w:t>
      </w:r>
      <w:r w:rsidRPr="006A4A68">
        <w:rPr>
          <w:rFonts w:ascii="Arial" w:hAnsi="Arial" w:cs="Arial"/>
          <w:color w:val="000000"/>
          <w:spacing w:val="4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rimi</w:t>
      </w:r>
      <w:r w:rsidRPr="006A4A68">
        <w:rPr>
          <w:rFonts w:ascii="Arial" w:hAnsi="Arial" w:cs="Arial"/>
          <w:color w:val="000000"/>
          <w:spacing w:val="4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 xml:space="preserve">i </w:t>
      </w:r>
      <w:r w:rsidRPr="006A4A68">
        <w:rPr>
          <w:rFonts w:ascii="Arial" w:hAnsi="Arial" w:cs="Arial"/>
          <w:color w:val="000000"/>
          <w:spacing w:val="1"/>
          <w:sz w:val="22"/>
          <w:szCs w:val="22"/>
        </w:rPr>
        <w:t>mo</w:t>
      </w:r>
      <w:r w:rsidRPr="006A4A68">
        <w:rPr>
          <w:rFonts w:ascii="Arial" w:hAnsi="Arial" w:cs="Arial"/>
          <w:color w:val="000000"/>
          <w:spacing w:val="-1"/>
          <w:sz w:val="22"/>
          <w:szCs w:val="22"/>
        </w:rPr>
        <w:t>d</w:t>
      </w:r>
      <w:r w:rsidRPr="006A4A68">
        <w:rPr>
          <w:rFonts w:ascii="Arial" w:hAnsi="Arial" w:cs="Arial"/>
          <w:color w:val="000000"/>
          <w:sz w:val="22"/>
          <w:szCs w:val="22"/>
        </w:rPr>
        <w:t>if</w:t>
      </w:r>
      <w:r w:rsidRPr="006A4A68">
        <w:rPr>
          <w:rFonts w:ascii="Arial" w:hAnsi="Arial" w:cs="Arial"/>
          <w:color w:val="000000"/>
          <w:spacing w:val="-1"/>
          <w:sz w:val="22"/>
          <w:szCs w:val="22"/>
        </w:rPr>
        <w:t>i</w:t>
      </w:r>
      <w:r w:rsidRPr="006A4A68">
        <w:rPr>
          <w:rFonts w:ascii="Arial" w:hAnsi="Arial" w:cs="Arial"/>
          <w:color w:val="000000"/>
          <w:spacing w:val="-2"/>
          <w:sz w:val="22"/>
          <w:szCs w:val="22"/>
        </w:rPr>
        <w:t>c</w:t>
      </w:r>
      <w:r w:rsidRPr="006A4A68">
        <w:rPr>
          <w:rFonts w:ascii="Arial" w:hAnsi="Arial" w:cs="Arial"/>
          <w:color w:val="000000"/>
          <w:sz w:val="22"/>
          <w:szCs w:val="22"/>
        </w:rPr>
        <w:t xml:space="preserve">are </w:t>
      </w:r>
      <w:r w:rsidRPr="006A4A68">
        <w:rPr>
          <w:rFonts w:ascii="Arial" w:hAnsi="Arial" w:cs="Arial"/>
          <w:color w:val="000000"/>
          <w:spacing w:val="-2"/>
          <w:sz w:val="22"/>
          <w:szCs w:val="22"/>
        </w:rPr>
        <w:t>l</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p</w:t>
      </w:r>
      <w:r w:rsidRPr="006A4A68">
        <w:rPr>
          <w:rFonts w:ascii="Arial" w:hAnsi="Arial" w:cs="Arial"/>
          <w:color w:val="000000"/>
          <w:sz w:val="22"/>
          <w:szCs w:val="22"/>
        </w:rPr>
        <w:t>r</w:t>
      </w:r>
      <w:r w:rsidRPr="006A4A68">
        <w:rPr>
          <w:rFonts w:ascii="Arial" w:hAnsi="Arial" w:cs="Arial"/>
          <w:color w:val="000000"/>
          <w:spacing w:val="-3"/>
          <w:sz w:val="22"/>
          <w:szCs w:val="22"/>
        </w:rPr>
        <w:t>i</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w:t>
      </w:r>
      <w:r w:rsidRPr="006A4A68">
        <w:rPr>
          <w:rFonts w:ascii="Arial" w:hAnsi="Arial" w:cs="Arial"/>
          <w:color w:val="000000"/>
          <w:spacing w:val="-3"/>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 xml:space="preserve"> </w:t>
      </w:r>
      <w:r w:rsidRPr="006A4A68">
        <w:rPr>
          <w:rFonts w:ascii="Arial" w:hAnsi="Arial" w:cs="Arial"/>
          <w:color w:val="000000"/>
          <w:sz w:val="22"/>
          <w:szCs w:val="22"/>
        </w:rPr>
        <w:t>fr</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pacing w:val="-2"/>
          <w:sz w:val="22"/>
          <w:szCs w:val="22"/>
        </w:rPr>
        <w:t>t</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ei</w:t>
      </w:r>
      <w:r w:rsidRPr="006A4A68">
        <w:rPr>
          <w:rFonts w:ascii="Arial" w:hAnsi="Arial" w:cs="Arial"/>
          <w:color w:val="000000"/>
          <w:spacing w:val="-2"/>
          <w:sz w:val="22"/>
          <w:szCs w:val="22"/>
        </w:rPr>
        <w:t xml:space="preserve"> </w:t>
      </w:r>
      <w:r w:rsidRPr="006A4A68">
        <w:rPr>
          <w:rFonts w:ascii="Arial" w:hAnsi="Arial" w:cs="Arial"/>
          <w:color w:val="000000"/>
          <w:sz w:val="22"/>
          <w:szCs w:val="22"/>
        </w:rPr>
        <w:t>ris</w:t>
      </w:r>
      <w:r w:rsidRPr="006A4A68">
        <w:rPr>
          <w:rFonts w:ascii="Arial" w:hAnsi="Arial" w:cs="Arial"/>
          <w:color w:val="000000"/>
          <w:spacing w:val="-1"/>
          <w:sz w:val="22"/>
          <w:szCs w:val="22"/>
        </w:rPr>
        <w:t>u</w:t>
      </w:r>
      <w:r w:rsidRPr="006A4A68">
        <w:rPr>
          <w:rFonts w:ascii="Arial" w:hAnsi="Arial" w:cs="Arial"/>
          <w:color w:val="000000"/>
          <w:sz w:val="22"/>
          <w:szCs w:val="22"/>
        </w:rPr>
        <w:t>ltati</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o</w:t>
      </w:r>
      <w:r w:rsidRPr="006A4A68">
        <w:rPr>
          <w:rFonts w:ascii="Arial" w:hAnsi="Arial" w:cs="Arial"/>
          <w:color w:val="000000"/>
          <w:spacing w:val="-2"/>
          <w:sz w:val="22"/>
          <w:szCs w:val="22"/>
        </w:rPr>
        <w:t>t</w:t>
      </w:r>
      <w:r w:rsidRPr="006A4A68">
        <w:rPr>
          <w:rFonts w:ascii="Arial" w:hAnsi="Arial" w:cs="Arial"/>
          <w:color w:val="000000"/>
          <w:sz w:val="22"/>
          <w:szCs w:val="22"/>
        </w:rPr>
        <w:t>t</w:t>
      </w:r>
      <w:r w:rsidRPr="006A4A68">
        <w:rPr>
          <w:rFonts w:ascii="Arial" w:hAnsi="Arial" w:cs="Arial"/>
          <w:color w:val="000000"/>
          <w:spacing w:val="1"/>
          <w:sz w:val="22"/>
          <w:szCs w:val="22"/>
        </w:rPr>
        <w:t>e</w:t>
      </w:r>
      <w:r w:rsidRPr="006A4A68">
        <w:rPr>
          <w:rFonts w:ascii="Arial" w:hAnsi="Arial" w:cs="Arial"/>
          <w:color w:val="000000"/>
          <w:spacing w:val="-3"/>
          <w:sz w:val="22"/>
          <w:szCs w:val="22"/>
        </w:rPr>
        <w:t>n</w:t>
      </w:r>
      <w:r w:rsidRPr="006A4A68">
        <w:rPr>
          <w:rFonts w:ascii="Arial" w:hAnsi="Arial" w:cs="Arial"/>
          <w:color w:val="000000"/>
          <w:spacing w:val="-1"/>
          <w:sz w:val="22"/>
          <w:szCs w:val="22"/>
        </w:rPr>
        <w:t>u</w:t>
      </w:r>
      <w:r w:rsidRPr="006A4A68">
        <w:rPr>
          <w:rFonts w:ascii="Arial" w:hAnsi="Arial" w:cs="Arial"/>
          <w:color w:val="000000"/>
          <w:sz w:val="22"/>
          <w:szCs w:val="22"/>
        </w:rPr>
        <w:t>ti e</w:t>
      </w:r>
      <w:r w:rsidRPr="006A4A68">
        <w:rPr>
          <w:rFonts w:ascii="Arial" w:hAnsi="Arial" w:cs="Arial"/>
          <w:color w:val="000000"/>
          <w:spacing w:val="1"/>
          <w:sz w:val="22"/>
          <w:szCs w:val="22"/>
        </w:rPr>
        <w:t xml:space="preserve"> </w:t>
      </w:r>
      <w:r w:rsidRPr="006A4A68">
        <w:rPr>
          <w:rFonts w:ascii="Arial" w:hAnsi="Arial" w:cs="Arial"/>
          <w:color w:val="000000"/>
          <w:sz w:val="22"/>
          <w:szCs w:val="22"/>
        </w:rPr>
        <w:t>ag</w:t>
      </w:r>
      <w:r w:rsidRPr="006A4A68">
        <w:rPr>
          <w:rFonts w:ascii="Arial" w:hAnsi="Arial" w:cs="Arial"/>
          <w:color w:val="000000"/>
          <w:spacing w:val="-1"/>
          <w:sz w:val="22"/>
          <w:szCs w:val="22"/>
        </w:rPr>
        <w:t>l</w:t>
      </w:r>
      <w:r w:rsidRPr="006A4A68">
        <w:rPr>
          <w:rFonts w:ascii="Arial" w:hAnsi="Arial" w:cs="Arial"/>
          <w:color w:val="000000"/>
          <w:sz w:val="22"/>
          <w:szCs w:val="22"/>
        </w:rPr>
        <w:t>i OIV</w:t>
      </w:r>
      <w:r w:rsidRPr="006A4A68">
        <w:rPr>
          <w:rFonts w:ascii="Arial" w:hAnsi="Arial" w:cs="Arial"/>
          <w:color w:val="000000"/>
          <w:spacing w:val="2"/>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 s</w:t>
      </w:r>
      <w:r w:rsidRPr="006A4A68">
        <w:rPr>
          <w:rFonts w:ascii="Arial" w:hAnsi="Arial" w:cs="Arial"/>
          <w:color w:val="000000"/>
          <w:spacing w:val="-1"/>
          <w:sz w:val="22"/>
          <w:szCs w:val="22"/>
        </w:rPr>
        <w:t>v</w:t>
      </w:r>
      <w:r w:rsidRPr="006A4A68">
        <w:rPr>
          <w:rFonts w:ascii="Arial" w:hAnsi="Arial" w:cs="Arial"/>
          <w:color w:val="000000"/>
          <w:spacing w:val="1"/>
          <w:sz w:val="22"/>
          <w:szCs w:val="22"/>
        </w:rPr>
        <w:t>o</w:t>
      </w:r>
      <w:r w:rsidRPr="006A4A68">
        <w:rPr>
          <w:rFonts w:ascii="Arial" w:hAnsi="Arial" w:cs="Arial"/>
          <w:color w:val="000000"/>
          <w:sz w:val="22"/>
          <w:szCs w:val="22"/>
        </w:rPr>
        <w:t>l</w:t>
      </w:r>
      <w:r w:rsidRPr="006A4A68">
        <w:rPr>
          <w:rFonts w:ascii="Arial" w:hAnsi="Arial" w:cs="Arial"/>
          <w:color w:val="000000"/>
          <w:spacing w:val="-1"/>
          <w:sz w:val="22"/>
          <w:szCs w:val="22"/>
        </w:rPr>
        <w:t>g</w:t>
      </w:r>
      <w:r w:rsidRPr="006A4A68">
        <w:rPr>
          <w:rFonts w:ascii="Arial" w:hAnsi="Arial" w:cs="Arial"/>
          <w:color w:val="000000"/>
          <w:sz w:val="22"/>
          <w:szCs w:val="22"/>
        </w:rPr>
        <w:t>e</w:t>
      </w:r>
      <w:r w:rsidRPr="006A4A68">
        <w:rPr>
          <w:rFonts w:ascii="Arial" w:hAnsi="Arial" w:cs="Arial"/>
          <w:color w:val="000000"/>
          <w:spacing w:val="-2"/>
          <w:sz w:val="22"/>
          <w:szCs w:val="22"/>
        </w:rPr>
        <w:t>r</w:t>
      </w:r>
      <w:r w:rsidRPr="006A4A68">
        <w:rPr>
          <w:rFonts w:ascii="Arial" w:hAnsi="Arial" w:cs="Arial"/>
          <w:color w:val="000000"/>
          <w:sz w:val="22"/>
          <w:szCs w:val="22"/>
        </w:rPr>
        <w:t>e</w:t>
      </w:r>
      <w:r w:rsidRPr="006A4A68">
        <w:rPr>
          <w:rFonts w:ascii="Arial" w:hAnsi="Arial" w:cs="Arial"/>
          <w:color w:val="000000"/>
          <w:spacing w:val="1"/>
          <w:sz w:val="22"/>
          <w:szCs w:val="22"/>
        </w:rPr>
        <w:t xml:space="preserve"> </w:t>
      </w:r>
      <w:r w:rsidRPr="006A4A68">
        <w:rPr>
          <w:rFonts w:ascii="Arial" w:hAnsi="Arial" w:cs="Arial"/>
          <w:color w:val="000000"/>
          <w:sz w:val="22"/>
          <w:szCs w:val="22"/>
        </w:rPr>
        <w:t xml:space="preserve">le sue </w:t>
      </w:r>
      <w:r w:rsidRPr="006A4A68">
        <w:rPr>
          <w:rFonts w:ascii="Arial" w:hAnsi="Arial" w:cs="Arial"/>
          <w:color w:val="000000"/>
          <w:spacing w:val="-4"/>
          <w:sz w:val="22"/>
          <w:szCs w:val="22"/>
        </w:rPr>
        <w:t xml:space="preserve"> </w:t>
      </w:r>
      <w:r w:rsidRPr="006A4A68">
        <w:rPr>
          <w:rFonts w:ascii="Arial" w:hAnsi="Arial" w:cs="Arial"/>
          <w:color w:val="000000"/>
          <w:sz w:val="22"/>
          <w:szCs w:val="22"/>
        </w:rPr>
        <w:t>f</w:t>
      </w:r>
      <w:r w:rsidRPr="006A4A68">
        <w:rPr>
          <w:rFonts w:ascii="Arial" w:hAnsi="Arial" w:cs="Arial"/>
          <w:color w:val="000000"/>
          <w:spacing w:val="-1"/>
          <w:sz w:val="22"/>
          <w:szCs w:val="22"/>
        </w:rPr>
        <w:t>unz</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 xml:space="preserve">i.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11"/>
          <w:sz w:val="22"/>
          <w:szCs w:val="22"/>
        </w:rPr>
        <w:t xml:space="preserve"> </w:t>
      </w:r>
      <w:r w:rsidRPr="006A4A68">
        <w:rPr>
          <w:rFonts w:ascii="Arial" w:hAnsi="Arial" w:cs="Arial"/>
          <w:color w:val="000000"/>
          <w:spacing w:val="-1"/>
          <w:sz w:val="22"/>
          <w:szCs w:val="22"/>
        </w:rPr>
        <w:t>qu</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to</w:t>
      </w:r>
      <w:r w:rsidRPr="006A4A68">
        <w:rPr>
          <w:rFonts w:ascii="Arial" w:hAnsi="Arial" w:cs="Arial"/>
          <w:color w:val="000000"/>
          <w:spacing w:val="12"/>
          <w:sz w:val="22"/>
          <w:szCs w:val="22"/>
        </w:rPr>
        <w:t xml:space="preserve"> </w:t>
      </w:r>
      <w:r w:rsidRPr="006A4A68">
        <w:rPr>
          <w:rFonts w:ascii="Arial" w:hAnsi="Arial" w:cs="Arial"/>
          <w:color w:val="000000"/>
          <w:sz w:val="22"/>
          <w:szCs w:val="22"/>
        </w:rPr>
        <w:t>ri</w:t>
      </w:r>
      <w:r w:rsidRPr="006A4A68">
        <w:rPr>
          <w:rFonts w:ascii="Arial" w:hAnsi="Arial" w:cs="Arial"/>
          <w:color w:val="000000"/>
          <w:spacing w:val="-1"/>
          <w:sz w:val="22"/>
          <w:szCs w:val="22"/>
        </w:rPr>
        <w:t>gu</w:t>
      </w:r>
      <w:r w:rsidRPr="006A4A68">
        <w:rPr>
          <w:rFonts w:ascii="Arial" w:hAnsi="Arial" w:cs="Arial"/>
          <w:color w:val="000000"/>
          <w:sz w:val="22"/>
          <w:szCs w:val="22"/>
        </w:rPr>
        <w:t>ar</w:t>
      </w:r>
      <w:r w:rsidRPr="006A4A68">
        <w:rPr>
          <w:rFonts w:ascii="Arial" w:hAnsi="Arial" w:cs="Arial"/>
          <w:color w:val="000000"/>
          <w:spacing w:val="-1"/>
          <w:sz w:val="22"/>
          <w:szCs w:val="22"/>
        </w:rPr>
        <w:t>d</w:t>
      </w:r>
      <w:r w:rsidRPr="006A4A68">
        <w:rPr>
          <w:rFonts w:ascii="Arial" w:hAnsi="Arial" w:cs="Arial"/>
          <w:color w:val="000000"/>
          <w:sz w:val="22"/>
          <w:szCs w:val="22"/>
        </w:rPr>
        <w:t>a</w:t>
      </w:r>
      <w:r w:rsidRPr="006A4A68">
        <w:rPr>
          <w:rFonts w:ascii="Arial" w:hAnsi="Arial" w:cs="Arial"/>
          <w:color w:val="000000"/>
          <w:spacing w:val="12"/>
          <w:sz w:val="22"/>
          <w:szCs w:val="22"/>
        </w:rPr>
        <w:t xml:space="preserve"> </w:t>
      </w:r>
      <w:r w:rsidRPr="006A4A68">
        <w:rPr>
          <w:rFonts w:ascii="Arial" w:hAnsi="Arial" w:cs="Arial"/>
          <w:color w:val="000000"/>
          <w:sz w:val="22"/>
          <w:szCs w:val="22"/>
        </w:rPr>
        <w:t>il</w:t>
      </w:r>
      <w:r w:rsidRPr="006A4A68">
        <w:rPr>
          <w:rFonts w:ascii="Arial" w:hAnsi="Arial" w:cs="Arial"/>
          <w:color w:val="000000"/>
          <w:spacing w:val="12"/>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er</w:t>
      </w:r>
      <w:r w:rsidRPr="006A4A68">
        <w:rPr>
          <w:rFonts w:ascii="Arial" w:hAnsi="Arial" w:cs="Arial"/>
          <w:color w:val="000000"/>
          <w:spacing w:val="-2"/>
          <w:sz w:val="22"/>
          <w:szCs w:val="22"/>
        </w:rPr>
        <w:t>i</w:t>
      </w:r>
      <w:r w:rsidRPr="006A4A68">
        <w:rPr>
          <w:rFonts w:ascii="Arial" w:hAnsi="Arial" w:cs="Arial"/>
          <w:color w:val="000000"/>
          <w:spacing w:val="1"/>
          <w:sz w:val="22"/>
          <w:szCs w:val="22"/>
        </w:rPr>
        <w:t>m</w:t>
      </w:r>
      <w:r w:rsidRPr="006A4A68">
        <w:rPr>
          <w:rFonts w:ascii="Arial" w:hAnsi="Arial" w:cs="Arial"/>
          <w:color w:val="000000"/>
          <w:sz w:val="22"/>
          <w:szCs w:val="22"/>
        </w:rPr>
        <w:t>e</w:t>
      </w:r>
      <w:r w:rsidRPr="006A4A68">
        <w:rPr>
          <w:rFonts w:ascii="Arial" w:hAnsi="Arial" w:cs="Arial"/>
          <w:color w:val="000000"/>
          <w:spacing w:val="1"/>
          <w:sz w:val="22"/>
          <w:szCs w:val="22"/>
        </w:rPr>
        <w:t>t</w:t>
      </w:r>
      <w:r w:rsidRPr="006A4A68">
        <w:rPr>
          <w:rFonts w:ascii="Arial" w:hAnsi="Arial" w:cs="Arial"/>
          <w:color w:val="000000"/>
          <w:spacing w:val="-3"/>
          <w:sz w:val="22"/>
          <w:szCs w:val="22"/>
        </w:rPr>
        <w:t>r</w:t>
      </w:r>
      <w:r w:rsidRPr="006A4A68">
        <w:rPr>
          <w:rFonts w:ascii="Arial" w:hAnsi="Arial" w:cs="Arial"/>
          <w:color w:val="000000"/>
          <w:sz w:val="22"/>
          <w:szCs w:val="22"/>
        </w:rPr>
        <w:t>o</w:t>
      </w:r>
      <w:r w:rsidRPr="006A4A68">
        <w:rPr>
          <w:rFonts w:ascii="Arial" w:hAnsi="Arial" w:cs="Arial"/>
          <w:color w:val="000000"/>
          <w:spacing w:val="11"/>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w:t>
      </w:r>
      <w:r w:rsidRPr="006A4A68">
        <w:rPr>
          <w:rFonts w:ascii="Arial" w:hAnsi="Arial" w:cs="Arial"/>
          <w:color w:val="000000"/>
          <w:spacing w:val="10"/>
          <w:sz w:val="22"/>
          <w:szCs w:val="22"/>
        </w:rPr>
        <w:t xml:space="preserve"> </w:t>
      </w:r>
      <w:r w:rsidRPr="006A4A68">
        <w:rPr>
          <w:rFonts w:ascii="Arial" w:hAnsi="Arial" w:cs="Arial"/>
          <w:color w:val="000000"/>
          <w:spacing w:val="-1"/>
          <w:sz w:val="22"/>
          <w:szCs w:val="22"/>
        </w:rPr>
        <w:t>m</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it</w:t>
      </w:r>
      <w:r w:rsidRPr="006A4A68">
        <w:rPr>
          <w:rFonts w:ascii="Arial" w:hAnsi="Arial" w:cs="Arial"/>
          <w:color w:val="000000"/>
          <w:spacing w:val="1"/>
          <w:sz w:val="22"/>
          <w:szCs w:val="22"/>
        </w:rPr>
        <w:t>o</w:t>
      </w:r>
      <w:r w:rsidRPr="006A4A68">
        <w:rPr>
          <w:rFonts w:ascii="Arial" w:hAnsi="Arial" w:cs="Arial"/>
          <w:color w:val="000000"/>
          <w:spacing w:val="-3"/>
          <w:sz w:val="22"/>
          <w:szCs w:val="22"/>
        </w:rPr>
        <w:t>r</w:t>
      </w:r>
      <w:r w:rsidRPr="006A4A68">
        <w:rPr>
          <w:rFonts w:ascii="Arial" w:hAnsi="Arial" w:cs="Arial"/>
          <w:color w:val="000000"/>
          <w:sz w:val="22"/>
          <w:szCs w:val="22"/>
        </w:rPr>
        <w:t>a</w:t>
      </w:r>
      <w:r w:rsidRPr="006A4A68">
        <w:rPr>
          <w:rFonts w:ascii="Arial" w:hAnsi="Arial" w:cs="Arial"/>
          <w:color w:val="000000"/>
          <w:spacing w:val="-1"/>
          <w:sz w:val="22"/>
          <w:szCs w:val="22"/>
        </w:rPr>
        <w:t>gg</w:t>
      </w:r>
      <w:r w:rsidRPr="006A4A68">
        <w:rPr>
          <w:rFonts w:ascii="Arial" w:hAnsi="Arial" w:cs="Arial"/>
          <w:color w:val="000000"/>
          <w:sz w:val="22"/>
          <w:szCs w:val="22"/>
        </w:rPr>
        <w:t>i</w:t>
      </w:r>
      <w:r w:rsidRPr="006A4A68">
        <w:rPr>
          <w:rFonts w:ascii="Arial" w:hAnsi="Arial" w:cs="Arial"/>
          <w:color w:val="000000"/>
          <w:spacing w:val="1"/>
          <w:sz w:val="22"/>
          <w:szCs w:val="22"/>
        </w:rPr>
        <w:t>o</w:t>
      </w:r>
      <w:r w:rsidRPr="006A4A68">
        <w:rPr>
          <w:rFonts w:ascii="Arial" w:hAnsi="Arial" w:cs="Arial"/>
          <w:color w:val="000000"/>
          <w:sz w:val="22"/>
          <w:szCs w:val="22"/>
        </w:rPr>
        <w:t>,</w:t>
      </w:r>
      <w:r w:rsidRPr="006A4A68">
        <w:rPr>
          <w:rFonts w:ascii="Arial" w:hAnsi="Arial" w:cs="Arial"/>
          <w:color w:val="000000"/>
          <w:spacing w:val="13"/>
          <w:sz w:val="22"/>
          <w:szCs w:val="22"/>
        </w:rPr>
        <w:t xml:space="preserve"> </w:t>
      </w:r>
      <w:r w:rsidRPr="006A4A68">
        <w:rPr>
          <w:rFonts w:ascii="Arial" w:hAnsi="Arial" w:cs="Arial"/>
          <w:color w:val="000000"/>
          <w:sz w:val="22"/>
          <w:szCs w:val="22"/>
        </w:rPr>
        <w:t>es</w:t>
      </w:r>
      <w:r w:rsidRPr="006A4A68">
        <w:rPr>
          <w:rFonts w:ascii="Arial" w:hAnsi="Arial" w:cs="Arial"/>
          <w:color w:val="000000"/>
          <w:spacing w:val="-2"/>
          <w:sz w:val="22"/>
          <w:szCs w:val="22"/>
        </w:rPr>
        <w:t>s</w:t>
      </w:r>
      <w:r w:rsidRPr="006A4A68">
        <w:rPr>
          <w:rFonts w:ascii="Arial" w:hAnsi="Arial" w:cs="Arial"/>
          <w:color w:val="000000"/>
          <w:sz w:val="22"/>
          <w:szCs w:val="22"/>
        </w:rPr>
        <w:t>o</w:t>
      </w:r>
      <w:r w:rsidRPr="006A4A68">
        <w:rPr>
          <w:rFonts w:ascii="Arial" w:hAnsi="Arial" w:cs="Arial"/>
          <w:color w:val="000000"/>
          <w:spacing w:val="14"/>
          <w:sz w:val="22"/>
          <w:szCs w:val="22"/>
        </w:rPr>
        <w:t xml:space="preserve"> </w:t>
      </w:r>
      <w:r w:rsidRPr="006A4A68">
        <w:rPr>
          <w:rFonts w:ascii="Arial" w:hAnsi="Arial" w:cs="Arial"/>
          <w:color w:val="000000"/>
          <w:spacing w:val="-3"/>
          <w:sz w:val="22"/>
          <w:szCs w:val="22"/>
        </w:rPr>
        <w:t>n</w:t>
      </w:r>
      <w:r w:rsidRPr="006A4A68">
        <w:rPr>
          <w:rFonts w:ascii="Arial" w:hAnsi="Arial" w:cs="Arial"/>
          <w:color w:val="000000"/>
          <w:spacing w:val="1"/>
          <w:sz w:val="22"/>
          <w:szCs w:val="22"/>
        </w:rPr>
        <w:t>o</w:t>
      </w:r>
      <w:r w:rsidRPr="006A4A68">
        <w:rPr>
          <w:rFonts w:ascii="Arial" w:hAnsi="Arial" w:cs="Arial"/>
          <w:color w:val="000000"/>
          <w:sz w:val="22"/>
          <w:szCs w:val="22"/>
        </w:rPr>
        <w:t>n</w:t>
      </w:r>
      <w:r w:rsidRPr="006A4A68">
        <w:rPr>
          <w:rFonts w:ascii="Arial" w:hAnsi="Arial" w:cs="Arial"/>
          <w:color w:val="000000"/>
          <w:spacing w:val="9"/>
          <w:sz w:val="22"/>
          <w:szCs w:val="22"/>
        </w:rPr>
        <w:t xml:space="preserve"> </w:t>
      </w:r>
      <w:r w:rsidRPr="006A4A68">
        <w:rPr>
          <w:rFonts w:ascii="Arial" w:hAnsi="Arial" w:cs="Arial"/>
          <w:color w:val="000000"/>
          <w:sz w:val="22"/>
          <w:szCs w:val="22"/>
        </w:rPr>
        <w:t>è circ</w:t>
      </w:r>
      <w:r w:rsidRPr="006A4A68">
        <w:rPr>
          <w:rFonts w:ascii="Arial" w:hAnsi="Arial" w:cs="Arial"/>
          <w:color w:val="000000"/>
          <w:spacing w:val="1"/>
          <w:sz w:val="22"/>
          <w:szCs w:val="22"/>
        </w:rPr>
        <w:t>o</w:t>
      </w:r>
      <w:r w:rsidRPr="006A4A68">
        <w:rPr>
          <w:rFonts w:ascii="Arial" w:hAnsi="Arial" w:cs="Arial"/>
          <w:color w:val="000000"/>
          <w:spacing w:val="-2"/>
          <w:sz w:val="22"/>
          <w:szCs w:val="22"/>
        </w:rPr>
        <w:t>s</w:t>
      </w:r>
      <w:r w:rsidRPr="006A4A68">
        <w:rPr>
          <w:rFonts w:ascii="Arial" w:hAnsi="Arial" w:cs="Arial"/>
          <w:color w:val="000000"/>
          <w:sz w:val="22"/>
          <w:szCs w:val="22"/>
        </w:rPr>
        <w:t>crit</w:t>
      </w:r>
      <w:r w:rsidRPr="006A4A68">
        <w:rPr>
          <w:rFonts w:ascii="Arial" w:hAnsi="Arial" w:cs="Arial"/>
          <w:color w:val="000000"/>
          <w:spacing w:val="-2"/>
          <w:sz w:val="22"/>
          <w:szCs w:val="22"/>
        </w:rPr>
        <w:t>t</w:t>
      </w:r>
      <w:r w:rsidRPr="006A4A68">
        <w:rPr>
          <w:rFonts w:ascii="Arial" w:hAnsi="Arial" w:cs="Arial"/>
          <w:color w:val="000000"/>
          <w:sz w:val="22"/>
          <w:szCs w:val="22"/>
        </w:rPr>
        <w:t>o</w:t>
      </w:r>
      <w:r w:rsidRPr="006A4A68">
        <w:rPr>
          <w:rFonts w:ascii="Arial" w:hAnsi="Arial" w:cs="Arial"/>
          <w:color w:val="000000"/>
          <w:spacing w:val="21"/>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g</w:t>
      </w:r>
      <w:r w:rsidRPr="006A4A68">
        <w:rPr>
          <w:rFonts w:ascii="Arial" w:hAnsi="Arial" w:cs="Arial"/>
          <w:color w:val="000000"/>
          <w:sz w:val="22"/>
          <w:szCs w:val="22"/>
        </w:rPr>
        <w:t>li</w:t>
      </w:r>
      <w:r w:rsidRPr="006A4A68">
        <w:rPr>
          <w:rFonts w:ascii="Arial" w:hAnsi="Arial" w:cs="Arial"/>
          <w:color w:val="000000"/>
          <w:spacing w:val="17"/>
          <w:sz w:val="22"/>
          <w:szCs w:val="22"/>
        </w:rPr>
        <w:t xml:space="preserve"> </w:t>
      </w:r>
      <w:r w:rsidRPr="006A4A68">
        <w:rPr>
          <w:rFonts w:ascii="Arial" w:hAnsi="Arial" w:cs="Arial"/>
          <w:color w:val="000000"/>
          <w:spacing w:val="1"/>
          <w:sz w:val="22"/>
          <w:szCs w:val="22"/>
        </w:rPr>
        <w:t>o</w:t>
      </w:r>
      <w:r w:rsidRPr="006A4A68">
        <w:rPr>
          <w:rFonts w:ascii="Arial" w:hAnsi="Arial" w:cs="Arial"/>
          <w:color w:val="000000"/>
          <w:spacing w:val="-1"/>
          <w:sz w:val="22"/>
          <w:szCs w:val="22"/>
        </w:rPr>
        <w:t>b</w:t>
      </w:r>
      <w:r w:rsidRPr="006A4A68">
        <w:rPr>
          <w:rFonts w:ascii="Arial" w:hAnsi="Arial" w:cs="Arial"/>
          <w:color w:val="000000"/>
          <w:sz w:val="22"/>
          <w:szCs w:val="22"/>
        </w:rPr>
        <w:t>iet</w:t>
      </w:r>
      <w:r w:rsidRPr="006A4A68">
        <w:rPr>
          <w:rFonts w:ascii="Arial" w:hAnsi="Arial" w:cs="Arial"/>
          <w:color w:val="000000"/>
          <w:spacing w:val="1"/>
          <w:sz w:val="22"/>
          <w:szCs w:val="22"/>
        </w:rPr>
        <w:t>t</w:t>
      </w:r>
      <w:r w:rsidRPr="006A4A68">
        <w:rPr>
          <w:rFonts w:ascii="Arial" w:hAnsi="Arial" w:cs="Arial"/>
          <w:color w:val="000000"/>
          <w:spacing w:val="-3"/>
          <w:sz w:val="22"/>
          <w:szCs w:val="22"/>
        </w:rPr>
        <w:t>i</w:t>
      </w:r>
      <w:r w:rsidRPr="006A4A68">
        <w:rPr>
          <w:rFonts w:ascii="Arial" w:hAnsi="Arial" w:cs="Arial"/>
          <w:color w:val="000000"/>
          <w:spacing w:val="1"/>
          <w:sz w:val="22"/>
          <w:szCs w:val="22"/>
        </w:rPr>
        <w:t>v</w:t>
      </w:r>
      <w:r w:rsidRPr="006A4A68">
        <w:rPr>
          <w:rFonts w:ascii="Arial" w:hAnsi="Arial" w:cs="Arial"/>
          <w:color w:val="000000"/>
          <w:sz w:val="22"/>
          <w:szCs w:val="22"/>
        </w:rPr>
        <w:t>i</w:t>
      </w:r>
      <w:r w:rsidRPr="006A4A68">
        <w:rPr>
          <w:rFonts w:ascii="Arial" w:hAnsi="Arial" w:cs="Arial"/>
          <w:color w:val="000000"/>
          <w:spacing w:val="19"/>
          <w:sz w:val="22"/>
          <w:szCs w:val="22"/>
        </w:rPr>
        <w:t xml:space="preserve"> </w:t>
      </w:r>
      <w:r w:rsidRPr="006A4A68">
        <w:rPr>
          <w:rFonts w:ascii="Arial" w:hAnsi="Arial" w:cs="Arial"/>
          <w:color w:val="000000"/>
          <w:spacing w:val="-3"/>
          <w:sz w:val="22"/>
          <w:szCs w:val="22"/>
        </w:rPr>
        <w:t>f</w:t>
      </w:r>
      <w:r w:rsidRPr="006A4A68">
        <w:rPr>
          <w:rFonts w:ascii="Arial" w:hAnsi="Arial" w:cs="Arial"/>
          <w:color w:val="000000"/>
          <w:spacing w:val="-1"/>
          <w:sz w:val="22"/>
          <w:szCs w:val="22"/>
        </w:rPr>
        <w:t>o</w:t>
      </w:r>
      <w:r w:rsidRPr="006A4A68">
        <w:rPr>
          <w:rFonts w:ascii="Arial" w:hAnsi="Arial" w:cs="Arial"/>
          <w:color w:val="000000"/>
          <w:sz w:val="22"/>
          <w:szCs w:val="22"/>
        </w:rPr>
        <w:t>r</w:t>
      </w:r>
      <w:r w:rsidRPr="006A4A68">
        <w:rPr>
          <w:rFonts w:ascii="Arial" w:hAnsi="Arial" w:cs="Arial"/>
          <w:color w:val="000000"/>
          <w:spacing w:val="1"/>
          <w:sz w:val="22"/>
          <w:szCs w:val="22"/>
        </w:rPr>
        <w:t>m</w:t>
      </w:r>
      <w:r w:rsidRPr="006A4A68">
        <w:rPr>
          <w:rFonts w:ascii="Arial" w:hAnsi="Arial" w:cs="Arial"/>
          <w:color w:val="000000"/>
          <w:sz w:val="22"/>
          <w:szCs w:val="22"/>
        </w:rPr>
        <w:t>al</w:t>
      </w:r>
      <w:r w:rsidRPr="006A4A68">
        <w:rPr>
          <w:rFonts w:ascii="Arial" w:hAnsi="Arial" w:cs="Arial"/>
          <w:color w:val="000000"/>
          <w:spacing w:val="-1"/>
          <w:sz w:val="22"/>
          <w:szCs w:val="22"/>
        </w:rPr>
        <w:t>izz</w:t>
      </w:r>
      <w:r w:rsidRPr="006A4A68">
        <w:rPr>
          <w:rFonts w:ascii="Arial" w:hAnsi="Arial" w:cs="Arial"/>
          <w:color w:val="000000"/>
          <w:sz w:val="22"/>
          <w:szCs w:val="22"/>
        </w:rPr>
        <w:t>ati</w:t>
      </w:r>
      <w:r w:rsidRPr="006A4A68">
        <w:rPr>
          <w:rFonts w:ascii="Arial" w:hAnsi="Arial" w:cs="Arial"/>
          <w:color w:val="000000"/>
          <w:spacing w:val="20"/>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el</w:t>
      </w:r>
      <w:r w:rsidRPr="006A4A68">
        <w:rPr>
          <w:rFonts w:ascii="Arial" w:hAnsi="Arial" w:cs="Arial"/>
          <w:color w:val="000000"/>
          <w:spacing w:val="21"/>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ia</w:t>
      </w:r>
      <w:r w:rsidRPr="006A4A68">
        <w:rPr>
          <w:rFonts w:ascii="Arial" w:hAnsi="Arial" w:cs="Arial"/>
          <w:color w:val="000000"/>
          <w:spacing w:val="-1"/>
          <w:sz w:val="22"/>
          <w:szCs w:val="22"/>
        </w:rPr>
        <w:t>n</w:t>
      </w:r>
      <w:r w:rsidRPr="006A4A68">
        <w:rPr>
          <w:rFonts w:ascii="Arial" w:hAnsi="Arial" w:cs="Arial"/>
          <w:color w:val="000000"/>
          <w:sz w:val="22"/>
          <w:szCs w:val="22"/>
        </w:rPr>
        <w:t>o</w:t>
      </w:r>
      <w:r w:rsidRPr="006A4A68">
        <w:rPr>
          <w:rFonts w:ascii="Arial" w:hAnsi="Arial" w:cs="Arial"/>
          <w:color w:val="000000"/>
          <w:spacing w:val="19"/>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ella</w:t>
      </w:r>
      <w:r w:rsidRPr="006A4A68">
        <w:rPr>
          <w:rFonts w:ascii="Arial" w:hAnsi="Arial" w:cs="Arial"/>
          <w:color w:val="000000"/>
          <w:spacing w:val="17"/>
          <w:sz w:val="22"/>
          <w:szCs w:val="22"/>
        </w:rPr>
        <w:t xml:space="preserve"> </w:t>
      </w:r>
      <w:r w:rsidRPr="006A4A68">
        <w:rPr>
          <w:rFonts w:ascii="Arial" w:hAnsi="Arial" w:cs="Arial"/>
          <w:i/>
          <w:iCs/>
          <w:color w:val="000000"/>
          <w:spacing w:val="-1"/>
          <w:sz w:val="22"/>
          <w:szCs w:val="22"/>
        </w:rPr>
        <w:t>p</w:t>
      </w:r>
      <w:r w:rsidRPr="006A4A68">
        <w:rPr>
          <w:rFonts w:ascii="Arial" w:hAnsi="Arial" w:cs="Arial"/>
          <w:i/>
          <w:iCs/>
          <w:color w:val="000000"/>
          <w:sz w:val="22"/>
          <w:szCs w:val="22"/>
        </w:rPr>
        <w:t>e</w:t>
      </w:r>
      <w:r w:rsidRPr="006A4A68">
        <w:rPr>
          <w:rFonts w:ascii="Arial" w:hAnsi="Arial" w:cs="Arial"/>
          <w:i/>
          <w:iCs/>
          <w:color w:val="000000"/>
          <w:spacing w:val="1"/>
          <w:sz w:val="22"/>
          <w:szCs w:val="22"/>
        </w:rPr>
        <w:t>r</w:t>
      </w:r>
      <w:r w:rsidRPr="006A4A68">
        <w:rPr>
          <w:rFonts w:ascii="Arial" w:hAnsi="Arial" w:cs="Arial"/>
          <w:i/>
          <w:iCs/>
          <w:color w:val="000000"/>
          <w:sz w:val="22"/>
          <w:szCs w:val="22"/>
        </w:rPr>
        <w:t>fo</w:t>
      </w:r>
      <w:r w:rsidRPr="006A4A68">
        <w:rPr>
          <w:rFonts w:ascii="Arial" w:hAnsi="Arial" w:cs="Arial"/>
          <w:i/>
          <w:iCs/>
          <w:color w:val="000000"/>
          <w:spacing w:val="-2"/>
          <w:sz w:val="22"/>
          <w:szCs w:val="22"/>
        </w:rPr>
        <w:t>r</w:t>
      </w:r>
      <w:r w:rsidRPr="006A4A68">
        <w:rPr>
          <w:rFonts w:ascii="Arial" w:hAnsi="Arial" w:cs="Arial"/>
          <w:i/>
          <w:iCs/>
          <w:color w:val="000000"/>
          <w:sz w:val="22"/>
          <w:szCs w:val="22"/>
        </w:rPr>
        <w:t>ma</w:t>
      </w:r>
      <w:r w:rsidRPr="006A4A68">
        <w:rPr>
          <w:rFonts w:ascii="Arial" w:hAnsi="Arial" w:cs="Arial"/>
          <w:i/>
          <w:iCs/>
          <w:color w:val="000000"/>
          <w:spacing w:val="-1"/>
          <w:sz w:val="22"/>
          <w:szCs w:val="22"/>
        </w:rPr>
        <w:t>n</w:t>
      </w:r>
      <w:r w:rsidRPr="006A4A68">
        <w:rPr>
          <w:rFonts w:ascii="Arial" w:hAnsi="Arial" w:cs="Arial"/>
          <w:i/>
          <w:iCs/>
          <w:color w:val="000000"/>
          <w:sz w:val="22"/>
          <w:szCs w:val="22"/>
        </w:rPr>
        <w:t>ce</w:t>
      </w:r>
      <w:r w:rsidRPr="006A4A68">
        <w:rPr>
          <w:rFonts w:ascii="Arial" w:hAnsi="Arial" w:cs="Arial"/>
          <w:color w:val="000000"/>
          <w:sz w:val="22"/>
          <w:szCs w:val="22"/>
        </w:rPr>
        <w:t>,</w:t>
      </w:r>
      <w:r w:rsidRPr="006A4A68">
        <w:rPr>
          <w:rFonts w:ascii="Arial" w:hAnsi="Arial" w:cs="Arial"/>
          <w:color w:val="000000"/>
          <w:spacing w:val="18"/>
          <w:sz w:val="22"/>
          <w:szCs w:val="22"/>
        </w:rPr>
        <w:t xml:space="preserve"> </w:t>
      </w:r>
      <w:r w:rsidRPr="006A4A68">
        <w:rPr>
          <w:rFonts w:ascii="Arial" w:hAnsi="Arial" w:cs="Arial"/>
          <w:color w:val="000000"/>
          <w:spacing w:val="1"/>
          <w:sz w:val="22"/>
          <w:szCs w:val="22"/>
        </w:rPr>
        <w:t>m</w:t>
      </w:r>
      <w:r w:rsidRPr="006A4A68">
        <w:rPr>
          <w:rFonts w:ascii="Arial" w:hAnsi="Arial" w:cs="Arial"/>
          <w:color w:val="000000"/>
          <w:sz w:val="22"/>
          <w:szCs w:val="22"/>
        </w:rPr>
        <w:t>a</w:t>
      </w:r>
      <w:r w:rsidRPr="006A4A68">
        <w:rPr>
          <w:rFonts w:ascii="Arial" w:hAnsi="Arial" w:cs="Arial"/>
          <w:color w:val="000000"/>
          <w:spacing w:val="19"/>
          <w:sz w:val="22"/>
          <w:szCs w:val="22"/>
        </w:rPr>
        <w:t xml:space="preserve"> </w:t>
      </w:r>
      <w:r w:rsidRPr="006A4A68">
        <w:rPr>
          <w:rFonts w:ascii="Arial" w:hAnsi="Arial" w:cs="Arial"/>
          <w:color w:val="000000"/>
          <w:spacing w:val="-1"/>
          <w:sz w:val="22"/>
          <w:szCs w:val="22"/>
        </w:rPr>
        <w:t>si</w:t>
      </w:r>
      <w:r w:rsidRPr="006A4A68">
        <w:rPr>
          <w:rFonts w:ascii="Arial" w:hAnsi="Arial" w:cs="Arial"/>
          <w:color w:val="000000"/>
          <w:spacing w:val="18"/>
          <w:sz w:val="22"/>
          <w:szCs w:val="22"/>
        </w:rPr>
        <w:t xml:space="preserve"> </w:t>
      </w:r>
      <w:r w:rsidRPr="006A4A68">
        <w:rPr>
          <w:rFonts w:ascii="Arial" w:hAnsi="Arial" w:cs="Arial"/>
          <w:color w:val="000000"/>
          <w:sz w:val="22"/>
          <w:szCs w:val="22"/>
        </w:rPr>
        <w:t>es</w:t>
      </w:r>
      <w:r w:rsidRPr="006A4A68">
        <w:rPr>
          <w:rFonts w:ascii="Arial" w:hAnsi="Arial" w:cs="Arial"/>
          <w:color w:val="000000"/>
          <w:spacing w:val="-1"/>
          <w:sz w:val="22"/>
          <w:szCs w:val="22"/>
        </w:rPr>
        <w:t>t</w:t>
      </w:r>
      <w:r w:rsidRPr="006A4A68">
        <w:rPr>
          <w:rFonts w:ascii="Arial" w:hAnsi="Arial" w:cs="Arial"/>
          <w:color w:val="000000"/>
          <w:sz w:val="22"/>
          <w:szCs w:val="22"/>
        </w:rPr>
        <w:t>en</w:t>
      </w:r>
      <w:r w:rsidRPr="006A4A68">
        <w:rPr>
          <w:rFonts w:ascii="Arial" w:hAnsi="Arial" w:cs="Arial"/>
          <w:color w:val="000000"/>
          <w:spacing w:val="-1"/>
          <w:sz w:val="22"/>
          <w:szCs w:val="22"/>
        </w:rPr>
        <w:t>d</w:t>
      </w:r>
      <w:r w:rsidRPr="006A4A68">
        <w:rPr>
          <w:rFonts w:ascii="Arial" w:hAnsi="Arial" w:cs="Arial"/>
          <w:color w:val="000000"/>
          <w:sz w:val="22"/>
          <w:szCs w:val="22"/>
        </w:rPr>
        <w:t>e</w:t>
      </w:r>
      <w:r w:rsidRPr="006A4A68">
        <w:rPr>
          <w:rFonts w:ascii="Arial" w:hAnsi="Arial" w:cs="Arial"/>
          <w:color w:val="000000"/>
          <w:spacing w:val="22"/>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n</w:t>
      </w:r>
      <w:r w:rsidRPr="006A4A68">
        <w:rPr>
          <w:rFonts w:ascii="Arial" w:hAnsi="Arial" w:cs="Arial"/>
          <w:color w:val="000000"/>
          <w:sz w:val="22"/>
          <w:szCs w:val="22"/>
        </w:rPr>
        <w:t>che</w:t>
      </w:r>
      <w:r w:rsidRPr="006A4A68">
        <w:rPr>
          <w:rFonts w:ascii="Arial" w:hAnsi="Arial" w:cs="Arial"/>
          <w:color w:val="000000"/>
          <w:spacing w:val="20"/>
          <w:sz w:val="22"/>
          <w:szCs w:val="22"/>
        </w:rPr>
        <w:t xml:space="preserve"> </w:t>
      </w:r>
      <w:r w:rsidRPr="006A4A68">
        <w:rPr>
          <w:rFonts w:ascii="Arial" w:hAnsi="Arial" w:cs="Arial"/>
          <w:color w:val="000000"/>
          <w:sz w:val="22"/>
          <w:szCs w:val="22"/>
        </w:rPr>
        <w:t>a</w:t>
      </w:r>
      <w:r w:rsidRPr="006A4A68">
        <w:rPr>
          <w:rFonts w:ascii="Arial" w:hAnsi="Arial" w:cs="Arial"/>
          <w:color w:val="000000"/>
          <w:spacing w:val="-1"/>
          <w:sz w:val="22"/>
          <w:szCs w:val="22"/>
        </w:rPr>
        <w:t>g</w:t>
      </w:r>
      <w:r w:rsidRPr="006A4A68">
        <w:rPr>
          <w:rFonts w:ascii="Arial" w:hAnsi="Arial" w:cs="Arial"/>
          <w:color w:val="000000"/>
          <w:sz w:val="22"/>
          <w:szCs w:val="22"/>
        </w:rPr>
        <w:t>li</w:t>
      </w:r>
      <w:r w:rsidRPr="006A4A68">
        <w:rPr>
          <w:rFonts w:ascii="Arial" w:hAnsi="Arial" w:cs="Arial"/>
          <w:color w:val="000000"/>
          <w:spacing w:val="17"/>
          <w:sz w:val="22"/>
          <w:szCs w:val="22"/>
        </w:rPr>
        <w:t xml:space="preserve"> </w:t>
      </w:r>
      <w:r w:rsidRPr="006A4A68">
        <w:rPr>
          <w:rFonts w:ascii="Arial" w:hAnsi="Arial" w:cs="Arial"/>
          <w:color w:val="000000"/>
          <w:spacing w:val="1"/>
          <w:sz w:val="22"/>
          <w:szCs w:val="22"/>
        </w:rPr>
        <w:t>o</w:t>
      </w:r>
      <w:r w:rsidRPr="006A4A68">
        <w:rPr>
          <w:rFonts w:ascii="Arial" w:hAnsi="Arial" w:cs="Arial"/>
          <w:color w:val="000000"/>
          <w:spacing w:val="-1"/>
          <w:sz w:val="22"/>
          <w:szCs w:val="22"/>
        </w:rPr>
        <w:t>b</w:t>
      </w:r>
      <w:r w:rsidRPr="006A4A68">
        <w:rPr>
          <w:rFonts w:ascii="Arial" w:hAnsi="Arial" w:cs="Arial"/>
          <w:color w:val="000000"/>
          <w:sz w:val="22"/>
          <w:szCs w:val="22"/>
        </w:rPr>
        <w:t>ie</w:t>
      </w:r>
      <w:r w:rsidRPr="006A4A68">
        <w:rPr>
          <w:rFonts w:ascii="Arial" w:hAnsi="Arial" w:cs="Arial"/>
          <w:color w:val="000000"/>
          <w:spacing w:val="-2"/>
          <w:sz w:val="22"/>
          <w:szCs w:val="22"/>
        </w:rPr>
        <w:t>t</w:t>
      </w:r>
      <w:r w:rsidRPr="006A4A68">
        <w:rPr>
          <w:rFonts w:ascii="Arial" w:hAnsi="Arial" w:cs="Arial"/>
          <w:color w:val="000000"/>
          <w:sz w:val="22"/>
          <w:szCs w:val="22"/>
        </w:rPr>
        <w:t>ti</w:t>
      </w:r>
      <w:r w:rsidRPr="006A4A68">
        <w:rPr>
          <w:rFonts w:ascii="Arial" w:hAnsi="Arial" w:cs="Arial"/>
          <w:color w:val="000000"/>
          <w:spacing w:val="-1"/>
          <w:sz w:val="22"/>
          <w:szCs w:val="22"/>
        </w:rPr>
        <w:t>v</w:t>
      </w:r>
      <w:r w:rsidRPr="006A4A68">
        <w:rPr>
          <w:rFonts w:ascii="Arial" w:hAnsi="Arial" w:cs="Arial"/>
          <w:color w:val="000000"/>
          <w:sz w:val="22"/>
          <w:szCs w:val="22"/>
        </w:rPr>
        <w:t>i fissati</w:t>
      </w:r>
      <w:r w:rsidRPr="006A4A68">
        <w:rPr>
          <w:rFonts w:ascii="Arial" w:hAnsi="Arial" w:cs="Arial"/>
          <w:color w:val="000000"/>
          <w:spacing w:val="27"/>
          <w:sz w:val="22"/>
          <w:szCs w:val="22"/>
        </w:rPr>
        <w:t xml:space="preserve"> </w:t>
      </w:r>
      <w:r w:rsidRPr="006A4A68">
        <w:rPr>
          <w:rFonts w:ascii="Arial" w:hAnsi="Arial" w:cs="Arial"/>
          <w:color w:val="000000"/>
          <w:spacing w:val="-1"/>
          <w:sz w:val="22"/>
          <w:szCs w:val="22"/>
        </w:rPr>
        <w:t>n</w:t>
      </w:r>
      <w:r w:rsidRPr="006A4A68">
        <w:rPr>
          <w:rFonts w:ascii="Arial" w:hAnsi="Arial" w:cs="Arial"/>
          <w:color w:val="000000"/>
          <w:sz w:val="22"/>
          <w:szCs w:val="22"/>
        </w:rPr>
        <w:t>ei</w:t>
      </w:r>
      <w:r w:rsidRPr="006A4A68">
        <w:rPr>
          <w:rFonts w:ascii="Arial" w:hAnsi="Arial" w:cs="Arial"/>
          <w:color w:val="000000"/>
          <w:spacing w:val="25"/>
          <w:sz w:val="22"/>
          <w:szCs w:val="22"/>
        </w:rPr>
        <w:t xml:space="preserve"> </w:t>
      </w:r>
      <w:r w:rsidRPr="006A4A68">
        <w:rPr>
          <w:rFonts w:ascii="Arial" w:hAnsi="Arial" w:cs="Arial"/>
          <w:color w:val="000000"/>
          <w:spacing w:val="-1"/>
          <w:sz w:val="22"/>
          <w:szCs w:val="22"/>
        </w:rPr>
        <w:t>d</w:t>
      </w:r>
      <w:r w:rsidRPr="006A4A68">
        <w:rPr>
          <w:rFonts w:ascii="Arial" w:hAnsi="Arial" w:cs="Arial"/>
          <w:color w:val="000000"/>
          <w:spacing w:val="1"/>
          <w:sz w:val="22"/>
          <w:szCs w:val="22"/>
        </w:rPr>
        <w:t>o</w:t>
      </w:r>
      <w:r w:rsidRPr="006A4A68">
        <w:rPr>
          <w:rFonts w:ascii="Arial" w:hAnsi="Arial" w:cs="Arial"/>
          <w:color w:val="000000"/>
          <w:sz w:val="22"/>
          <w:szCs w:val="22"/>
        </w:rPr>
        <w:t>c</w:t>
      </w:r>
      <w:r w:rsidRPr="006A4A68">
        <w:rPr>
          <w:rFonts w:ascii="Arial" w:hAnsi="Arial" w:cs="Arial"/>
          <w:color w:val="000000"/>
          <w:spacing w:val="-3"/>
          <w:sz w:val="22"/>
          <w:szCs w:val="22"/>
        </w:rPr>
        <w:t>u</w:t>
      </w:r>
      <w:r w:rsidRPr="006A4A68">
        <w:rPr>
          <w:rFonts w:ascii="Arial" w:hAnsi="Arial" w:cs="Arial"/>
          <w:color w:val="000000"/>
          <w:spacing w:val="1"/>
          <w:sz w:val="22"/>
          <w:szCs w:val="22"/>
        </w:rPr>
        <w:t>m</w:t>
      </w:r>
      <w:r w:rsidRPr="006A4A68">
        <w:rPr>
          <w:rFonts w:ascii="Arial" w:hAnsi="Arial" w:cs="Arial"/>
          <w:color w:val="000000"/>
          <w:sz w:val="22"/>
          <w:szCs w:val="22"/>
        </w:rPr>
        <w:t>enti</w:t>
      </w:r>
      <w:r w:rsidRPr="006A4A68">
        <w:rPr>
          <w:rFonts w:ascii="Arial" w:hAnsi="Arial" w:cs="Arial"/>
          <w:color w:val="000000"/>
          <w:spacing w:val="24"/>
          <w:sz w:val="22"/>
          <w:szCs w:val="22"/>
        </w:rPr>
        <w:t xml:space="preserve"> </w:t>
      </w:r>
      <w:r w:rsidRPr="006A4A68">
        <w:rPr>
          <w:rFonts w:ascii="Arial" w:hAnsi="Arial" w:cs="Arial"/>
          <w:color w:val="000000"/>
          <w:spacing w:val="-1"/>
          <w:sz w:val="22"/>
          <w:szCs w:val="22"/>
        </w:rPr>
        <w:t>d</w:t>
      </w:r>
      <w:r w:rsidRPr="006A4A68">
        <w:rPr>
          <w:rFonts w:ascii="Arial" w:hAnsi="Arial" w:cs="Arial"/>
          <w:color w:val="000000"/>
          <w:sz w:val="22"/>
          <w:szCs w:val="22"/>
        </w:rPr>
        <w:t>i</w:t>
      </w:r>
      <w:r w:rsidRPr="006A4A68">
        <w:rPr>
          <w:rFonts w:ascii="Arial" w:hAnsi="Arial" w:cs="Arial"/>
          <w:color w:val="000000"/>
          <w:spacing w:val="27"/>
          <w:sz w:val="22"/>
          <w:szCs w:val="22"/>
        </w:rPr>
        <w:t xml:space="preserve"> </w:t>
      </w:r>
      <w:r w:rsidRPr="006A4A68">
        <w:rPr>
          <w:rFonts w:ascii="Arial" w:hAnsi="Arial" w:cs="Arial"/>
          <w:color w:val="000000"/>
          <w:spacing w:val="-1"/>
          <w:sz w:val="22"/>
          <w:szCs w:val="22"/>
        </w:rPr>
        <w:t>p</w:t>
      </w:r>
      <w:r w:rsidRPr="006A4A68">
        <w:rPr>
          <w:rFonts w:ascii="Arial" w:hAnsi="Arial" w:cs="Arial"/>
          <w:color w:val="000000"/>
          <w:spacing w:val="-3"/>
          <w:sz w:val="22"/>
          <w:szCs w:val="22"/>
        </w:rPr>
        <w:t>r</w:t>
      </w:r>
      <w:r w:rsidRPr="006A4A68">
        <w:rPr>
          <w:rFonts w:ascii="Arial" w:hAnsi="Arial" w:cs="Arial"/>
          <w:color w:val="000000"/>
          <w:spacing w:val="1"/>
          <w:sz w:val="22"/>
          <w:szCs w:val="22"/>
        </w:rPr>
        <w:t>o</w:t>
      </w:r>
      <w:r w:rsidRPr="006A4A68">
        <w:rPr>
          <w:rFonts w:ascii="Arial" w:hAnsi="Arial" w:cs="Arial"/>
          <w:color w:val="000000"/>
          <w:spacing w:val="-1"/>
          <w:sz w:val="22"/>
          <w:szCs w:val="22"/>
        </w:rPr>
        <w:t>g</w:t>
      </w:r>
      <w:r w:rsidRPr="006A4A68">
        <w:rPr>
          <w:rFonts w:ascii="Arial" w:hAnsi="Arial" w:cs="Arial"/>
          <w:color w:val="000000"/>
          <w:sz w:val="22"/>
          <w:szCs w:val="22"/>
        </w:rPr>
        <w:t>ra</w:t>
      </w:r>
      <w:r w:rsidRPr="006A4A68">
        <w:rPr>
          <w:rFonts w:ascii="Arial" w:hAnsi="Arial" w:cs="Arial"/>
          <w:color w:val="000000"/>
          <w:spacing w:val="-1"/>
          <w:sz w:val="22"/>
          <w:szCs w:val="22"/>
        </w:rPr>
        <w:t>m</w:t>
      </w:r>
      <w:r w:rsidRPr="006A4A68">
        <w:rPr>
          <w:rFonts w:ascii="Arial" w:hAnsi="Arial" w:cs="Arial"/>
          <w:color w:val="000000"/>
          <w:spacing w:val="1"/>
          <w:sz w:val="22"/>
          <w:szCs w:val="22"/>
        </w:rPr>
        <w:t>m</w:t>
      </w:r>
      <w:r w:rsidRPr="006A4A68">
        <w:rPr>
          <w:rFonts w:ascii="Arial" w:hAnsi="Arial" w:cs="Arial"/>
          <w:color w:val="000000"/>
          <w:sz w:val="22"/>
          <w:szCs w:val="22"/>
        </w:rPr>
        <w:t>a</w:t>
      </w:r>
      <w:r w:rsidRPr="006A4A68">
        <w:rPr>
          <w:rFonts w:ascii="Arial" w:hAnsi="Arial" w:cs="Arial"/>
          <w:color w:val="000000"/>
          <w:spacing w:val="-1"/>
          <w:sz w:val="22"/>
          <w:szCs w:val="22"/>
        </w:rPr>
        <w:t>z</w:t>
      </w:r>
      <w:r w:rsidRPr="006A4A68">
        <w:rPr>
          <w:rFonts w:ascii="Arial" w:hAnsi="Arial" w:cs="Arial"/>
          <w:color w:val="000000"/>
          <w:spacing w:val="-3"/>
          <w:sz w:val="22"/>
          <w:szCs w:val="22"/>
        </w:rPr>
        <w:t>i</w:t>
      </w:r>
      <w:r w:rsidRPr="006A4A68">
        <w:rPr>
          <w:rFonts w:ascii="Arial" w:hAnsi="Arial" w:cs="Arial"/>
          <w:color w:val="000000"/>
          <w:spacing w:val="1"/>
          <w:sz w:val="22"/>
          <w:szCs w:val="22"/>
        </w:rPr>
        <w:t>o</w:t>
      </w:r>
      <w:r w:rsidRPr="006A4A68">
        <w:rPr>
          <w:rFonts w:ascii="Arial" w:hAnsi="Arial" w:cs="Arial"/>
          <w:color w:val="000000"/>
          <w:spacing w:val="-1"/>
          <w:sz w:val="22"/>
          <w:szCs w:val="22"/>
        </w:rPr>
        <w:t>n</w:t>
      </w:r>
      <w:r w:rsidRPr="006A4A68">
        <w:rPr>
          <w:rFonts w:ascii="Arial" w:hAnsi="Arial" w:cs="Arial"/>
          <w:color w:val="000000"/>
          <w:sz w:val="22"/>
          <w:szCs w:val="22"/>
        </w:rPr>
        <w:t>e</w:t>
      </w:r>
      <w:r w:rsidRPr="006A4A68">
        <w:rPr>
          <w:rFonts w:ascii="Arial" w:hAnsi="Arial" w:cs="Arial"/>
          <w:color w:val="000000"/>
          <w:spacing w:val="25"/>
          <w:sz w:val="22"/>
          <w:szCs w:val="22"/>
        </w:rPr>
        <w:t xml:space="preserve"> </w:t>
      </w:r>
      <w:r w:rsidRPr="006A4A68">
        <w:rPr>
          <w:rFonts w:ascii="Arial" w:hAnsi="Arial" w:cs="Arial"/>
          <w:color w:val="000000"/>
          <w:sz w:val="22"/>
          <w:szCs w:val="22"/>
        </w:rPr>
        <w:t>c</w:t>
      </w:r>
      <w:r w:rsidRPr="006A4A68">
        <w:rPr>
          <w:rFonts w:ascii="Arial" w:hAnsi="Arial" w:cs="Arial"/>
          <w:color w:val="000000"/>
          <w:spacing w:val="-1"/>
          <w:sz w:val="22"/>
          <w:szCs w:val="22"/>
        </w:rPr>
        <w:t>o</w:t>
      </w:r>
      <w:r w:rsidRPr="006A4A68">
        <w:rPr>
          <w:rFonts w:ascii="Arial" w:hAnsi="Arial" w:cs="Arial"/>
          <w:color w:val="000000"/>
          <w:spacing w:val="1"/>
          <w:sz w:val="22"/>
          <w:szCs w:val="22"/>
        </w:rPr>
        <w:t>m</w:t>
      </w:r>
      <w:r w:rsidRPr="006A4A68">
        <w:rPr>
          <w:rFonts w:ascii="Arial" w:hAnsi="Arial" w:cs="Arial"/>
          <w:color w:val="000000"/>
          <w:spacing w:val="-1"/>
          <w:sz w:val="22"/>
          <w:szCs w:val="22"/>
        </w:rPr>
        <w:t>p</w:t>
      </w:r>
      <w:r w:rsidRPr="006A4A68">
        <w:rPr>
          <w:rFonts w:ascii="Arial" w:hAnsi="Arial" w:cs="Arial"/>
          <w:color w:val="000000"/>
          <w:sz w:val="22"/>
          <w:szCs w:val="22"/>
        </w:rPr>
        <w:t>l</w:t>
      </w:r>
      <w:r w:rsidRPr="006A4A68">
        <w:rPr>
          <w:rFonts w:ascii="Arial" w:hAnsi="Arial" w:cs="Arial"/>
          <w:color w:val="000000"/>
          <w:spacing w:val="-2"/>
          <w:sz w:val="22"/>
          <w:szCs w:val="22"/>
        </w:rPr>
        <w:t>e</w:t>
      </w:r>
      <w:r w:rsidRPr="006A4A68">
        <w:rPr>
          <w:rFonts w:ascii="Arial" w:hAnsi="Arial" w:cs="Arial"/>
          <w:color w:val="000000"/>
          <w:spacing w:val="1"/>
          <w:sz w:val="22"/>
          <w:szCs w:val="22"/>
        </w:rPr>
        <w:t>m</w:t>
      </w:r>
      <w:r w:rsidRPr="006A4A68">
        <w:rPr>
          <w:rFonts w:ascii="Arial" w:hAnsi="Arial" w:cs="Arial"/>
          <w:color w:val="000000"/>
          <w:spacing w:val="-2"/>
          <w:sz w:val="22"/>
          <w:szCs w:val="22"/>
        </w:rPr>
        <w:t>e</w:t>
      </w:r>
      <w:r w:rsidRPr="006A4A68">
        <w:rPr>
          <w:rFonts w:ascii="Arial" w:hAnsi="Arial" w:cs="Arial"/>
          <w:color w:val="000000"/>
          <w:spacing w:val="-1"/>
          <w:sz w:val="22"/>
          <w:szCs w:val="22"/>
        </w:rPr>
        <w:t>n</w:t>
      </w:r>
      <w:r w:rsidRPr="006A4A68">
        <w:rPr>
          <w:rFonts w:ascii="Arial" w:hAnsi="Arial" w:cs="Arial"/>
          <w:color w:val="000000"/>
          <w:sz w:val="22"/>
          <w:szCs w:val="22"/>
        </w:rPr>
        <w:t>tari</w:t>
      </w:r>
      <w:r w:rsidRPr="006A4A68">
        <w:rPr>
          <w:rFonts w:ascii="Arial" w:hAnsi="Arial" w:cs="Arial"/>
          <w:color w:val="000000"/>
          <w:spacing w:val="27"/>
          <w:sz w:val="22"/>
          <w:szCs w:val="22"/>
        </w:rPr>
        <w:t xml:space="preserve"> </w:t>
      </w:r>
      <w:r w:rsidRPr="006A4A68">
        <w:rPr>
          <w:rFonts w:ascii="Arial" w:hAnsi="Arial" w:cs="Arial"/>
          <w:color w:val="000000"/>
          <w:sz w:val="22"/>
          <w:szCs w:val="22"/>
        </w:rPr>
        <w:t>al</w:t>
      </w:r>
      <w:r w:rsidRPr="006A4A68">
        <w:rPr>
          <w:rFonts w:ascii="Arial" w:hAnsi="Arial" w:cs="Arial"/>
          <w:color w:val="000000"/>
          <w:spacing w:val="28"/>
          <w:sz w:val="22"/>
          <w:szCs w:val="22"/>
        </w:rPr>
        <w:t xml:space="preserve"> </w:t>
      </w:r>
      <w:r w:rsidRPr="006A4A68">
        <w:rPr>
          <w:rFonts w:ascii="Arial" w:hAnsi="Arial" w:cs="Arial"/>
          <w:color w:val="000000"/>
          <w:spacing w:val="1"/>
          <w:sz w:val="22"/>
          <w:szCs w:val="22"/>
        </w:rPr>
        <w:t>P</w:t>
      </w:r>
      <w:r w:rsidRPr="006A4A68">
        <w:rPr>
          <w:rFonts w:ascii="Arial" w:hAnsi="Arial" w:cs="Arial"/>
          <w:color w:val="000000"/>
          <w:sz w:val="22"/>
          <w:szCs w:val="22"/>
        </w:rPr>
        <w:t>ia</w:t>
      </w:r>
      <w:r w:rsidRPr="006A4A68">
        <w:rPr>
          <w:rFonts w:ascii="Arial" w:hAnsi="Arial" w:cs="Arial"/>
          <w:color w:val="000000"/>
          <w:spacing w:val="-1"/>
          <w:sz w:val="22"/>
          <w:szCs w:val="22"/>
        </w:rPr>
        <w:t>n</w:t>
      </w:r>
      <w:r w:rsidRPr="006A4A68">
        <w:rPr>
          <w:rFonts w:ascii="Arial" w:hAnsi="Arial" w:cs="Arial"/>
          <w:color w:val="000000"/>
          <w:spacing w:val="1"/>
          <w:sz w:val="22"/>
          <w:szCs w:val="22"/>
        </w:rPr>
        <w:t>o</w:t>
      </w:r>
      <w:r w:rsidRPr="006A4A68">
        <w:rPr>
          <w:rFonts w:ascii="Arial" w:hAnsi="Arial" w:cs="Arial"/>
          <w:color w:val="000000"/>
          <w:sz w:val="22"/>
          <w:szCs w:val="22"/>
        </w:rPr>
        <w:t>.</w:t>
      </w:r>
    </w:p>
    <w:p w:rsidR="00E70375" w:rsidRPr="006A4A68" w:rsidRDefault="00E70375" w:rsidP="00460AE0">
      <w:pPr>
        <w:pStyle w:val="BodyTextIndent2"/>
        <w:ind w:left="284"/>
        <w:jc w:val="both"/>
        <w:rPr>
          <w:rFonts w:cs="Arial"/>
          <w:spacing w:val="2"/>
          <w:sz w:val="22"/>
          <w:szCs w:val="22"/>
        </w:rPr>
      </w:pPr>
    </w:p>
    <w:p w:rsidR="00E70375" w:rsidRPr="006A4A68" w:rsidRDefault="00E70375" w:rsidP="00460AE0">
      <w:pPr>
        <w:pStyle w:val="BodyTextIndent2"/>
        <w:ind w:left="284"/>
        <w:jc w:val="both"/>
        <w:rPr>
          <w:rFonts w:cs="Arial"/>
          <w:spacing w:val="2"/>
          <w:sz w:val="22"/>
          <w:szCs w:val="22"/>
        </w:rPr>
      </w:pPr>
      <w:r w:rsidRPr="00A737B2">
        <w:rPr>
          <w:rFonts w:cs="Arial"/>
          <w:spacing w:val="2"/>
          <w:sz w:val="22"/>
          <w:szCs w:val="22"/>
        </w:rPr>
        <w:t>L’OIV, come da previsione normativa, mette in atto un’attività di verifica tramite l’esame di documentazione, di rapporti, l’analisi diretta e indiretta di dati, la consultazione di ruoli specifici, in base ai tempi concordati con l’organizzazione.</w:t>
      </w:r>
      <w:r w:rsidRPr="006A4A68">
        <w:rPr>
          <w:rFonts w:cs="Arial"/>
          <w:spacing w:val="2"/>
          <w:sz w:val="22"/>
          <w:szCs w:val="22"/>
        </w:rPr>
        <w:t xml:space="preserve"> </w:t>
      </w:r>
    </w:p>
    <w:p w:rsidR="00E70375" w:rsidRDefault="00E70375" w:rsidP="005507B2">
      <w:pPr>
        <w:pStyle w:val="BodyTextIndent2"/>
        <w:ind w:left="284"/>
        <w:jc w:val="both"/>
        <w:rPr>
          <w:rFonts w:cs="Arial"/>
          <w:spacing w:val="2"/>
          <w:sz w:val="22"/>
          <w:szCs w:val="22"/>
        </w:rPr>
      </w:pPr>
    </w:p>
    <w:p w:rsidR="00E70375" w:rsidRPr="006A4A68" w:rsidRDefault="00E70375" w:rsidP="005507B2">
      <w:pPr>
        <w:pStyle w:val="BodyTextIndent2"/>
        <w:ind w:left="284"/>
        <w:jc w:val="both"/>
        <w:rPr>
          <w:rFonts w:cs="Arial"/>
          <w:spacing w:val="2"/>
          <w:sz w:val="22"/>
          <w:szCs w:val="22"/>
        </w:rPr>
      </w:pPr>
      <w:r w:rsidRPr="006A4A68">
        <w:rPr>
          <w:rFonts w:cs="Arial"/>
          <w:spacing w:val="2"/>
          <w:sz w:val="22"/>
          <w:szCs w:val="22"/>
        </w:rPr>
        <w:t>Riguardo all’Attestazione sull’assolvimento degli obblighi di pubblicazione</w:t>
      </w:r>
      <w:r>
        <w:rPr>
          <w:rStyle w:val="FootnoteReference"/>
          <w:spacing w:val="2"/>
          <w:sz w:val="22"/>
          <w:szCs w:val="22"/>
        </w:rPr>
        <w:footnoteReference w:id="32"/>
      </w:r>
      <w:r w:rsidRPr="006A4A68">
        <w:rPr>
          <w:rFonts w:cs="Arial"/>
          <w:spacing w:val="2"/>
          <w:sz w:val="22"/>
          <w:szCs w:val="22"/>
        </w:rPr>
        <w:t xml:space="preserve">, l’OIV indica nell’apposito schema di relazione il procedimento seguito per verificare quanto dichiarato nella rilevazione dei dati curata dal Responsabile della Prevenzione della Corruzione e Trasparenza. </w:t>
      </w:r>
    </w:p>
    <w:p w:rsidR="00E70375" w:rsidRPr="006A4A68" w:rsidRDefault="00E70375" w:rsidP="005507B2">
      <w:pPr>
        <w:pStyle w:val="BodyTextIndent2"/>
        <w:ind w:left="284"/>
        <w:jc w:val="both"/>
        <w:rPr>
          <w:rFonts w:cs="Arial"/>
          <w:spacing w:val="2"/>
          <w:sz w:val="22"/>
          <w:szCs w:val="22"/>
        </w:rPr>
      </w:pPr>
      <w:r w:rsidRPr="006A4A68">
        <w:rPr>
          <w:rFonts w:cs="Arial"/>
          <w:spacing w:val="2"/>
          <w:sz w:val="22"/>
          <w:szCs w:val="22"/>
        </w:rPr>
        <w:t xml:space="preserve">L’OIV, inoltre, conserva traccia documentale, anche di carattere informatico, tramite la Struttura Tecnica Permanente, di quanto rilevato ai fini dell’Attestazione, in modo da consentire verifiche ex-post anche da parte di soggetti terzi, in particolare della Commissione, in occasione dell’eventuale svolgimento di audit a campione. </w:t>
      </w:r>
    </w:p>
    <w:p w:rsidR="00E70375" w:rsidRPr="006A4A68" w:rsidRDefault="00E70375" w:rsidP="005507B2">
      <w:pPr>
        <w:pStyle w:val="BodyTextIndent2"/>
        <w:ind w:left="284"/>
        <w:jc w:val="both"/>
        <w:rPr>
          <w:rFonts w:cs="Arial"/>
          <w:spacing w:val="2"/>
          <w:sz w:val="22"/>
          <w:szCs w:val="22"/>
        </w:rPr>
      </w:pPr>
      <w:r w:rsidRPr="006A4A68">
        <w:rPr>
          <w:rFonts w:cs="Arial"/>
          <w:spacing w:val="2"/>
          <w:sz w:val="22"/>
          <w:szCs w:val="22"/>
        </w:rPr>
        <w:t>L’esito dell’attestazione è pubblicata nell’apposita area dell’Amministrazione Trasparente sul sito aziendale</w:t>
      </w:r>
      <w:r w:rsidRPr="006A4A68">
        <w:rPr>
          <w:rStyle w:val="FootnoteReference"/>
          <w:rFonts w:cs="Arial"/>
          <w:spacing w:val="2"/>
          <w:sz w:val="22"/>
          <w:szCs w:val="22"/>
        </w:rPr>
        <w:footnoteReference w:id="33"/>
      </w:r>
      <w:r w:rsidRPr="006A4A68">
        <w:rPr>
          <w:rFonts w:cs="Arial"/>
          <w:spacing w:val="2"/>
          <w:sz w:val="22"/>
          <w:szCs w:val="22"/>
        </w:rPr>
        <w:t>.</w:t>
      </w:r>
    </w:p>
    <w:p w:rsidR="00E70375" w:rsidRPr="000978C5" w:rsidRDefault="00E70375" w:rsidP="00986FC2">
      <w:pPr>
        <w:pStyle w:val="Heading1"/>
        <w:rPr>
          <w:rFonts w:ascii="Calibri" w:hAnsi="Calibri"/>
          <w:bCs/>
          <w:color w:val="000000"/>
        </w:rPr>
      </w:pPr>
      <w:bookmarkStart w:id="27" w:name="_Toc66961269"/>
      <w:r w:rsidRPr="000978C5">
        <w:rPr>
          <w:rFonts w:ascii="Calibri" w:hAnsi="Calibri"/>
          <w:bCs/>
          <w:color w:val="000000"/>
        </w:rPr>
        <w:t>MIGLIORAMENTO DEL CICLO DI GESTIONE DELLA PERFORMANCE</w:t>
      </w:r>
      <w:bookmarkEnd w:id="27"/>
    </w:p>
    <w:p w:rsidR="00E70375" w:rsidRDefault="00E70375" w:rsidP="005507B2">
      <w:pPr>
        <w:autoSpaceDE w:val="0"/>
        <w:autoSpaceDN w:val="0"/>
        <w:adjustRightInd w:val="0"/>
        <w:spacing w:after="120"/>
        <w:ind w:left="284"/>
        <w:jc w:val="both"/>
        <w:rPr>
          <w:rFonts w:ascii="Arial" w:hAnsi="Arial" w:cs="Arial"/>
          <w:spacing w:val="2"/>
          <w:sz w:val="22"/>
        </w:rPr>
      </w:pPr>
      <w:r w:rsidRPr="006A4A68">
        <w:rPr>
          <w:rFonts w:ascii="Arial" w:hAnsi="Arial" w:cs="Arial"/>
          <w:spacing w:val="2"/>
          <w:sz w:val="22"/>
        </w:rPr>
        <w:t>Annualmente tutti i documenti connessi al ciclo di Performance vengono riesaminati</w:t>
      </w:r>
      <w:r>
        <w:rPr>
          <w:rFonts w:ascii="Arial" w:hAnsi="Arial" w:cs="Arial"/>
          <w:spacing w:val="2"/>
          <w:sz w:val="22"/>
        </w:rPr>
        <w:t>. Gli stessi vengono implementati man mano che avanzano i processi di interesse, come emerge dalle pubblicazioni disponibili nelle specifiche sezioni di Amministrazione Trasparente.</w:t>
      </w:r>
      <w:r w:rsidRPr="006A4A68">
        <w:rPr>
          <w:rFonts w:ascii="Arial" w:hAnsi="Arial" w:cs="Arial"/>
          <w:spacing w:val="2"/>
          <w:sz w:val="22"/>
        </w:rPr>
        <w:t xml:space="preserve"> </w:t>
      </w:r>
    </w:p>
    <w:p w:rsidR="00E70375" w:rsidRPr="006A4A68" w:rsidRDefault="00E70375" w:rsidP="005507B2">
      <w:pPr>
        <w:autoSpaceDE w:val="0"/>
        <w:autoSpaceDN w:val="0"/>
        <w:adjustRightInd w:val="0"/>
        <w:spacing w:after="120"/>
        <w:ind w:left="284"/>
        <w:jc w:val="both"/>
        <w:rPr>
          <w:rFonts w:ascii="Arial" w:hAnsi="Arial" w:cs="Arial"/>
          <w:spacing w:val="2"/>
          <w:sz w:val="22"/>
        </w:rPr>
      </w:pPr>
      <w:r w:rsidRPr="006A4A68">
        <w:rPr>
          <w:rFonts w:ascii="Arial" w:hAnsi="Arial" w:cs="Arial"/>
          <w:spacing w:val="2"/>
          <w:sz w:val="22"/>
        </w:rPr>
        <w:t>Nelle relazioni specifiche si rende evidenza dello stato di avanzamento del sistema e si individuano eventuali azioni di miglioramento.</w:t>
      </w:r>
    </w:p>
    <w:p w:rsidR="00E70375" w:rsidRPr="006A4A68" w:rsidRDefault="00E70375" w:rsidP="005507B2">
      <w:pPr>
        <w:autoSpaceDE w:val="0"/>
        <w:autoSpaceDN w:val="0"/>
        <w:adjustRightInd w:val="0"/>
        <w:spacing w:after="120"/>
        <w:ind w:left="284"/>
        <w:jc w:val="both"/>
        <w:rPr>
          <w:rFonts w:ascii="Arial" w:hAnsi="Arial" w:cs="Arial"/>
          <w:spacing w:val="2"/>
          <w:sz w:val="22"/>
        </w:rPr>
      </w:pPr>
      <w:r w:rsidRPr="006A4A68">
        <w:rPr>
          <w:rFonts w:ascii="Arial" w:hAnsi="Arial" w:cs="Arial"/>
          <w:spacing w:val="2"/>
          <w:sz w:val="22"/>
        </w:rPr>
        <w:t>La Direzione aziendale analizza l’andamento del monitoraggio costi-produzione e suggerisce i necessari aggiustamenti sia a livello aziendale che di singola struttura.</w:t>
      </w:r>
    </w:p>
    <w:p w:rsidR="00E70375" w:rsidRPr="006A4A68" w:rsidRDefault="00E70375" w:rsidP="005507B2">
      <w:pPr>
        <w:pStyle w:val="BodyTextIndent2"/>
        <w:ind w:left="284"/>
        <w:jc w:val="both"/>
        <w:rPr>
          <w:rFonts w:cs="Arial"/>
          <w:spacing w:val="2"/>
          <w:sz w:val="22"/>
        </w:rPr>
      </w:pPr>
      <w:r w:rsidRPr="006A4A68">
        <w:rPr>
          <w:rFonts w:cs="Arial"/>
          <w:spacing w:val="2"/>
          <w:sz w:val="22"/>
        </w:rPr>
        <w:t>Il SiMiVaP  viene riesaminato annualmente e modificato qualora la Direzione, sulla scorta di quanto segnalato dal gruppo di lavoro SiMiVaP,  da ulteriori input provenienti dai portatori di interesse e di proposte di miglioramento da parte dell’OIV, ritenesse di doverlo aggiornare, altrimenti il documento conserva la sua validità.</w:t>
      </w:r>
    </w:p>
    <w:p w:rsidR="00E70375" w:rsidRPr="006A4A68" w:rsidRDefault="00E70375" w:rsidP="005507B2">
      <w:pPr>
        <w:pStyle w:val="BodyTextIndent2"/>
        <w:ind w:left="284"/>
        <w:jc w:val="both"/>
        <w:rPr>
          <w:rFonts w:cs="Arial"/>
          <w:spacing w:val="2"/>
          <w:sz w:val="22"/>
        </w:rPr>
      </w:pPr>
      <w:r w:rsidRPr="00A737B2">
        <w:rPr>
          <w:rFonts w:cs="Arial"/>
          <w:spacing w:val="2"/>
          <w:sz w:val="22"/>
        </w:rPr>
        <w:t>Nello specifico di questa contestualizzazione 2021 si è provveduto ad esplicitare alcune condizioni contestuali che influiscono pesantemente sulla vita organizzativa.</w:t>
      </w:r>
      <w:r w:rsidRPr="006A4A68">
        <w:rPr>
          <w:rFonts w:cs="Arial"/>
          <w:spacing w:val="2"/>
          <w:sz w:val="22"/>
        </w:rPr>
        <w:t xml:space="preserve"> </w:t>
      </w:r>
    </w:p>
    <w:p w:rsidR="00E70375" w:rsidRPr="006A4A68" w:rsidRDefault="00E70375" w:rsidP="00460AE0">
      <w:pPr>
        <w:pStyle w:val="BodyTextIndent2"/>
        <w:ind w:left="709"/>
        <w:jc w:val="both"/>
        <w:rPr>
          <w:rFonts w:cs="Arial"/>
          <w:spacing w:val="2"/>
          <w:sz w:val="22"/>
        </w:rPr>
      </w:pPr>
    </w:p>
    <w:p w:rsidR="00E70375" w:rsidRPr="000978C5" w:rsidRDefault="00E70375" w:rsidP="0070659D">
      <w:pPr>
        <w:pStyle w:val="Heading1"/>
        <w:rPr>
          <w:rFonts w:ascii="Calibri" w:hAnsi="Calibri"/>
          <w:bCs/>
          <w:color w:val="000000"/>
        </w:rPr>
      </w:pPr>
      <w:bookmarkStart w:id="28" w:name="_Toc66961270"/>
      <w:r w:rsidRPr="000978C5">
        <w:rPr>
          <w:rFonts w:ascii="Calibri" w:hAnsi="Calibri"/>
          <w:bCs/>
          <w:color w:val="000000"/>
        </w:rPr>
        <w:t>RIFERIMENTI E DOCUMENTI CORRELATI</w:t>
      </w:r>
      <w:bookmarkEnd w:id="28"/>
    </w:p>
    <w:p w:rsidR="00E70375" w:rsidRPr="006A4A68" w:rsidRDefault="00E70375" w:rsidP="005507B2">
      <w:pPr>
        <w:pStyle w:val="BodyTextIndent2"/>
        <w:numPr>
          <w:ilvl w:val="0"/>
          <w:numId w:val="6"/>
        </w:numPr>
        <w:tabs>
          <w:tab w:val="clear" w:pos="1428"/>
          <w:tab w:val="num" w:pos="284"/>
        </w:tabs>
        <w:ind w:left="284" w:firstLine="283"/>
        <w:jc w:val="both"/>
        <w:rPr>
          <w:rFonts w:cs="Arial"/>
          <w:spacing w:val="-3"/>
          <w:sz w:val="22"/>
        </w:rPr>
      </w:pPr>
      <w:r w:rsidRPr="006A4A68">
        <w:rPr>
          <w:rFonts w:cs="Arial"/>
          <w:spacing w:val="-3"/>
          <w:sz w:val="22"/>
        </w:rPr>
        <w:t xml:space="preserve">Decreto Legislativo 27 ottobre 2009, n°150 ora modificato da Decreto Legislativo 25 maggio 2017, n. 74  Modifiche al decreto legislativo 27 ottobre 2009, n. 150, in attuazione dell'articolo 17, comma 1, lettera r), della legge 7 agosto 2015, n. 124. (17G00088) </w:t>
      </w:r>
      <w:hyperlink r:id="rId12" w:tgtFrame="_blank" w:history="1">
        <w:r w:rsidRPr="006A4A68">
          <w:rPr>
            <w:rStyle w:val="Hyperlink"/>
            <w:rFonts w:cs="Arial"/>
            <w:bCs/>
            <w:color w:val="000000"/>
            <w:spacing w:val="-3"/>
            <w:sz w:val="22"/>
            <w:szCs w:val="22"/>
            <w:u w:val="none"/>
          </w:rPr>
          <w:t xml:space="preserve">(pubblicato in GU Serie Generale n.130 del 07-06-2017 ed entrato in vigore il </w:t>
        </w:r>
      </w:hyperlink>
      <w:r w:rsidRPr="006A4A68">
        <w:rPr>
          <w:rStyle w:val="rosso2"/>
          <w:rFonts w:cs="Arial"/>
          <w:bCs/>
          <w:color w:val="000000"/>
          <w:spacing w:val="-3"/>
          <w:sz w:val="22"/>
          <w:szCs w:val="22"/>
        </w:rPr>
        <w:t xml:space="preserve">22/06/2017 </w:t>
      </w:r>
    </w:p>
    <w:p w:rsidR="00E70375" w:rsidRPr="006A4A68" w:rsidRDefault="00E70375" w:rsidP="005507B2">
      <w:pPr>
        <w:pStyle w:val="BodyTextIndent2"/>
        <w:numPr>
          <w:ilvl w:val="0"/>
          <w:numId w:val="3"/>
        </w:numPr>
        <w:tabs>
          <w:tab w:val="clear" w:pos="1428"/>
          <w:tab w:val="num" w:pos="284"/>
        </w:tabs>
        <w:ind w:left="284" w:firstLine="283"/>
        <w:jc w:val="both"/>
        <w:rPr>
          <w:rFonts w:cs="Arial"/>
          <w:sz w:val="22"/>
        </w:rPr>
      </w:pPr>
      <w:r w:rsidRPr="006A4A68">
        <w:rPr>
          <w:rFonts w:cs="Arial"/>
          <w:bCs/>
          <w:sz w:val="22"/>
          <w:szCs w:val="23"/>
        </w:rPr>
        <w:t>Delibera n. 4/2012 Linee guida relative alla redazione della Relazione degli OIV sul funzionamento complessivo del sistema di valutazione, trasparenza e integrità dei controlli interni e sull’Attestazione degli obblighi relativi alla trasparenza e all’integrità (art. 14, comma 4, lettera a e lettera g del D. Lgs. n. 150/2009)</w:t>
      </w:r>
    </w:p>
    <w:p w:rsidR="00E70375" w:rsidRPr="006A4A68" w:rsidRDefault="00E70375" w:rsidP="005507B2">
      <w:pPr>
        <w:pStyle w:val="BodyTextIndent2"/>
        <w:numPr>
          <w:ilvl w:val="0"/>
          <w:numId w:val="3"/>
        </w:numPr>
        <w:tabs>
          <w:tab w:val="clear" w:pos="1428"/>
          <w:tab w:val="num" w:pos="284"/>
        </w:tabs>
        <w:ind w:left="284" w:firstLine="283"/>
        <w:jc w:val="both"/>
        <w:rPr>
          <w:rFonts w:cs="Arial"/>
          <w:sz w:val="22"/>
        </w:rPr>
      </w:pPr>
      <w:r w:rsidRPr="006A4A68">
        <w:rPr>
          <w:rFonts w:cs="Arial"/>
          <w:bCs/>
          <w:color w:val="000000"/>
          <w:sz w:val="22"/>
          <w:szCs w:val="23"/>
        </w:rPr>
        <w:t>Delibera n 23/2013 Linee guida relative agli adempimenti di monitoraggio degli OIV e alla Relazione degli OIV sul funzionamento complessivo del Sistema di valutazione, trasparenza e integrità dei controlli interni (art. 14, comma 4, lettera a) del D.Lgs. n. 150/2009)</w:t>
      </w:r>
    </w:p>
    <w:p w:rsidR="00E70375" w:rsidRPr="006A4A68" w:rsidRDefault="00E70375" w:rsidP="005507B2">
      <w:pPr>
        <w:pStyle w:val="BodyTextIndent2"/>
        <w:numPr>
          <w:ilvl w:val="0"/>
          <w:numId w:val="3"/>
        </w:numPr>
        <w:tabs>
          <w:tab w:val="clear" w:pos="1428"/>
          <w:tab w:val="num" w:pos="284"/>
        </w:tabs>
        <w:ind w:left="284" w:firstLine="283"/>
        <w:jc w:val="both"/>
        <w:rPr>
          <w:rFonts w:cs="Arial"/>
          <w:sz w:val="22"/>
        </w:rPr>
      </w:pPr>
      <w:r w:rsidRPr="006A4A68">
        <w:rPr>
          <w:rFonts w:cs="Arial"/>
          <w:color w:val="000000"/>
          <w:spacing w:val="1"/>
          <w:position w:val="1"/>
          <w:sz w:val="22"/>
        </w:rPr>
        <w:t>Linee Guida per il Sistema di Misurazione e Valutazione della performance n.2/dicembre 2017 della Presidenza del Consiglio del Ministri- Dipartimento della Funzione Pubblica- Ufficio per la valutazione della Performance</w:t>
      </w:r>
    </w:p>
    <w:p w:rsidR="00E70375" w:rsidRPr="006A4A68" w:rsidRDefault="00E70375" w:rsidP="005507B2">
      <w:pPr>
        <w:pStyle w:val="BodyTextIndent2"/>
        <w:numPr>
          <w:ilvl w:val="0"/>
          <w:numId w:val="3"/>
        </w:numPr>
        <w:tabs>
          <w:tab w:val="clear" w:pos="1428"/>
          <w:tab w:val="num" w:pos="284"/>
        </w:tabs>
        <w:ind w:left="284" w:firstLine="283"/>
        <w:jc w:val="both"/>
        <w:rPr>
          <w:rFonts w:cs="Arial"/>
          <w:sz w:val="22"/>
        </w:rPr>
      </w:pPr>
      <w:r w:rsidRPr="006A4A68">
        <w:rPr>
          <w:rFonts w:cs="Arial"/>
          <w:color w:val="000000"/>
          <w:spacing w:val="1"/>
          <w:position w:val="1"/>
          <w:sz w:val="22"/>
        </w:rPr>
        <w:t>Linee Guida sulla valutazione partecipativa nelle amministrazioni pubbliche n.4/novembre 2019 della Presidenza del Consiglio del Ministri- Dipartimento della Funzione Pubblica- Ufficio per la valutazione della Performance</w:t>
      </w:r>
    </w:p>
    <w:p w:rsidR="00E70375" w:rsidRPr="006A4A68" w:rsidRDefault="00E70375" w:rsidP="005507B2">
      <w:pPr>
        <w:pStyle w:val="BodyTextIndent2"/>
        <w:numPr>
          <w:ilvl w:val="0"/>
          <w:numId w:val="3"/>
        </w:numPr>
        <w:tabs>
          <w:tab w:val="clear" w:pos="1428"/>
          <w:tab w:val="num" w:pos="284"/>
        </w:tabs>
        <w:ind w:left="284" w:firstLine="283"/>
        <w:jc w:val="both"/>
        <w:rPr>
          <w:rFonts w:cs="Arial"/>
          <w:sz w:val="22"/>
        </w:rPr>
      </w:pPr>
      <w:r w:rsidRPr="006A4A68">
        <w:rPr>
          <w:rFonts w:cs="Arial"/>
          <w:color w:val="000000"/>
          <w:spacing w:val="1"/>
          <w:position w:val="1"/>
          <w:sz w:val="22"/>
        </w:rPr>
        <w:t>Linee Guida per la misurazione e valutazione della performance individuale n.5/dicembre 2019 della Presidenza del Consiglio del Ministri- Dipartimento della Funzione Pubblica- Ufficio per la valutazione della Performance</w:t>
      </w:r>
    </w:p>
    <w:p w:rsidR="00E70375" w:rsidRPr="000978C5" w:rsidRDefault="00E70375" w:rsidP="00A42ECF">
      <w:pPr>
        <w:pStyle w:val="BodyTextIndent2"/>
        <w:ind w:left="1068"/>
        <w:jc w:val="both"/>
        <w:rPr>
          <w:rFonts w:ascii="Calibri" w:hAnsi="Calibri"/>
          <w:sz w:val="22"/>
        </w:rPr>
      </w:pPr>
    </w:p>
    <w:p w:rsidR="00E70375" w:rsidRPr="000978C5" w:rsidRDefault="00E70375" w:rsidP="00BE1FAB">
      <w:pPr>
        <w:pStyle w:val="Heading1"/>
        <w:rPr>
          <w:rFonts w:ascii="Calibri" w:hAnsi="Calibri"/>
          <w:color w:val="000000"/>
        </w:rPr>
      </w:pPr>
      <w:bookmarkStart w:id="29" w:name="_Toc66961271"/>
      <w:r w:rsidRPr="000978C5">
        <w:rPr>
          <w:rFonts w:ascii="Calibri" w:hAnsi="Calibri"/>
          <w:color w:val="000000"/>
        </w:rPr>
        <w:t>LISTA DI DISTRIBUZIONE</w:t>
      </w:r>
      <w:bookmarkEnd w:id="29"/>
    </w:p>
    <w:p w:rsidR="00E70375" w:rsidRPr="006A4A68" w:rsidRDefault="00E70375" w:rsidP="005507B2">
      <w:pPr>
        <w:ind w:left="284"/>
        <w:jc w:val="both"/>
        <w:rPr>
          <w:rFonts w:ascii="Arial" w:hAnsi="Arial" w:cs="Arial"/>
          <w:sz w:val="22"/>
          <w:szCs w:val="22"/>
        </w:rPr>
      </w:pPr>
      <w:r w:rsidRPr="006A4A68">
        <w:rPr>
          <w:rFonts w:ascii="Arial" w:hAnsi="Arial" w:cs="Arial"/>
          <w:sz w:val="22"/>
          <w:szCs w:val="22"/>
        </w:rPr>
        <w:t xml:space="preserve">Tutti i dipendenti e tutta la popolazione tramite pubblicazione sul sito web </w:t>
      </w:r>
      <w:hyperlink r:id="rId13" w:history="1">
        <w:r w:rsidRPr="006A4A68">
          <w:rPr>
            <w:rStyle w:val="Hyperlink"/>
            <w:rFonts w:ascii="Arial" w:hAnsi="Arial" w:cs="Arial"/>
            <w:sz w:val="22"/>
            <w:szCs w:val="22"/>
            <w:u w:val="none"/>
          </w:rPr>
          <w:t>www.ospedale.cuneo.it</w:t>
        </w:r>
      </w:hyperlink>
      <w:r w:rsidRPr="006A4A68">
        <w:rPr>
          <w:rFonts w:ascii="Arial" w:hAnsi="Arial" w:cs="Arial"/>
          <w:sz w:val="22"/>
          <w:szCs w:val="22"/>
        </w:rPr>
        <w:t xml:space="preserve"> area Amministrazione Trasparente/Performance/Sistema di misurazione e di valutazione della performance</w:t>
      </w:r>
      <w:r w:rsidRPr="006A4A68">
        <w:rPr>
          <w:rStyle w:val="FootnoteReference"/>
          <w:rFonts w:ascii="Arial" w:hAnsi="Arial" w:cs="Arial"/>
          <w:sz w:val="22"/>
          <w:szCs w:val="22"/>
        </w:rPr>
        <w:footnoteReference w:id="34"/>
      </w:r>
      <w:r w:rsidRPr="006A4A68">
        <w:rPr>
          <w:rFonts w:ascii="Arial" w:hAnsi="Arial" w:cs="Arial"/>
          <w:sz w:val="22"/>
          <w:szCs w:val="22"/>
        </w:rPr>
        <w:t>.</w:t>
      </w:r>
    </w:p>
    <w:p w:rsidR="00E70375" w:rsidRPr="000978C5" w:rsidRDefault="00E70375" w:rsidP="00BE1FAB">
      <w:pPr>
        <w:ind w:left="680"/>
        <w:jc w:val="both"/>
        <w:rPr>
          <w:rFonts w:ascii="Georgia" w:hAnsi="Georgia"/>
          <w:sz w:val="22"/>
        </w:rPr>
      </w:pPr>
    </w:p>
    <w:p w:rsidR="00E70375" w:rsidRPr="000978C5" w:rsidRDefault="00E70375" w:rsidP="00331558">
      <w:pPr>
        <w:pStyle w:val="Heading1"/>
        <w:rPr>
          <w:rFonts w:ascii="Calibri" w:hAnsi="Calibri"/>
          <w:color w:val="000000"/>
        </w:rPr>
      </w:pPr>
      <w:bookmarkStart w:id="30" w:name="_Toc66961272"/>
      <w:r w:rsidRPr="000978C5">
        <w:rPr>
          <w:rFonts w:ascii="Calibri" w:hAnsi="Calibri"/>
          <w:color w:val="000000"/>
        </w:rPr>
        <w:t>ALLEGATI</w:t>
      </w:r>
      <w:bookmarkEnd w:id="30"/>
    </w:p>
    <w:p w:rsidR="00E70375" w:rsidRPr="006A4A68" w:rsidRDefault="00E70375" w:rsidP="005226D8">
      <w:pPr>
        <w:numPr>
          <w:ilvl w:val="0"/>
          <w:numId w:val="5"/>
        </w:numPr>
        <w:jc w:val="both"/>
        <w:rPr>
          <w:rFonts w:ascii="Arial" w:hAnsi="Arial" w:cs="Arial"/>
          <w:sz w:val="22"/>
        </w:rPr>
      </w:pPr>
      <w:r w:rsidRPr="006A4A68">
        <w:rPr>
          <w:rFonts w:ascii="Arial" w:hAnsi="Arial" w:cs="Arial"/>
          <w:sz w:val="22"/>
        </w:rPr>
        <w:t>schede SVI vuote</w:t>
      </w:r>
    </w:p>
    <w:p w:rsidR="00E70375" w:rsidRPr="006A4A68" w:rsidRDefault="00E70375" w:rsidP="005226D8">
      <w:pPr>
        <w:numPr>
          <w:ilvl w:val="0"/>
          <w:numId w:val="5"/>
        </w:numPr>
        <w:jc w:val="both"/>
        <w:rPr>
          <w:rFonts w:ascii="Arial" w:hAnsi="Arial" w:cs="Arial"/>
          <w:sz w:val="22"/>
        </w:rPr>
      </w:pPr>
      <w:r w:rsidRPr="006A4A68">
        <w:rPr>
          <w:rFonts w:ascii="Arial" w:hAnsi="Arial" w:cs="Arial"/>
          <w:sz w:val="22"/>
        </w:rPr>
        <w:t>schede obiettivi vuote</w:t>
      </w:r>
    </w:p>
    <w:p w:rsidR="00E70375" w:rsidRPr="006A4A68" w:rsidRDefault="00E70375" w:rsidP="005226D8">
      <w:pPr>
        <w:numPr>
          <w:ilvl w:val="0"/>
          <w:numId w:val="5"/>
        </w:numPr>
        <w:jc w:val="both"/>
        <w:rPr>
          <w:rFonts w:ascii="Arial" w:hAnsi="Arial" w:cs="Arial"/>
          <w:sz w:val="22"/>
        </w:rPr>
      </w:pPr>
      <w:r w:rsidRPr="006A4A68">
        <w:rPr>
          <w:rFonts w:ascii="Arial" w:hAnsi="Arial" w:cs="Arial"/>
          <w:sz w:val="22"/>
        </w:rPr>
        <w:t>tabella per valutazione raggiungimento obiettivi</w:t>
      </w:r>
    </w:p>
    <w:p w:rsidR="00E70375" w:rsidRDefault="00E70375" w:rsidP="005226D8">
      <w:pPr>
        <w:numPr>
          <w:ilvl w:val="0"/>
          <w:numId w:val="5"/>
        </w:numPr>
        <w:jc w:val="both"/>
        <w:rPr>
          <w:rFonts w:ascii="Arial" w:hAnsi="Arial" w:cs="Arial"/>
          <w:sz w:val="22"/>
        </w:rPr>
      </w:pPr>
      <w:r w:rsidRPr="006A4A68">
        <w:rPr>
          <w:rFonts w:ascii="Arial" w:hAnsi="Arial" w:cs="Arial"/>
          <w:sz w:val="22"/>
        </w:rPr>
        <w:t>mappatura stakeholders (tabella n.8)</w:t>
      </w:r>
    </w:p>
    <w:p w:rsidR="00E70375" w:rsidRDefault="00E70375" w:rsidP="005226D8">
      <w:pPr>
        <w:numPr>
          <w:ilvl w:val="0"/>
          <w:numId w:val="5"/>
        </w:numPr>
        <w:jc w:val="both"/>
        <w:rPr>
          <w:rFonts w:ascii="Arial" w:hAnsi="Arial" w:cs="Arial"/>
          <w:sz w:val="22"/>
        </w:rPr>
      </w:pPr>
      <w:r>
        <w:rPr>
          <w:rFonts w:ascii="Arial" w:hAnsi="Arial" w:cs="Arial"/>
          <w:sz w:val="22"/>
        </w:rPr>
        <w:t>lettera proroga incarichi dirigenziali in scadenza</w:t>
      </w:r>
    </w:p>
    <w:p w:rsidR="00E70375" w:rsidRPr="006A4A68" w:rsidRDefault="00E70375" w:rsidP="005226D8">
      <w:pPr>
        <w:numPr>
          <w:ilvl w:val="0"/>
          <w:numId w:val="5"/>
        </w:numPr>
        <w:jc w:val="both"/>
        <w:rPr>
          <w:rFonts w:ascii="Arial" w:hAnsi="Arial" w:cs="Arial"/>
          <w:sz w:val="22"/>
        </w:rPr>
      </w:pPr>
      <w:r>
        <w:rPr>
          <w:rFonts w:ascii="Arial" w:hAnsi="Arial" w:cs="Arial"/>
          <w:sz w:val="22"/>
        </w:rPr>
        <w:t>avvisi per affidamento incarichi al personale di comparto</w:t>
      </w:r>
    </w:p>
    <w:sectPr w:rsidR="00E70375" w:rsidRPr="006A4A68" w:rsidSect="001862E2">
      <w:footerReference w:type="even" r:id="rId14"/>
      <w:footerReference w:type="default" r:id="rId15"/>
      <w:footerReference w:type="first" r:id="rId16"/>
      <w:pgSz w:w="11907" w:h="16840" w:code="9"/>
      <w:pgMar w:top="851" w:right="709" w:bottom="397" w:left="1021" w:header="851"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375" w:rsidRDefault="00E70375">
      <w:r>
        <w:separator/>
      </w:r>
    </w:p>
  </w:endnote>
  <w:endnote w:type="continuationSeparator" w:id="0">
    <w:p w:rsidR="00E70375" w:rsidRDefault="00E70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75" w:rsidRDefault="00E70375" w:rsidP="00DB1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E70375" w:rsidRDefault="00E703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75" w:rsidRDefault="00E70375" w:rsidP="00DB1B4F">
    <w:pPr>
      <w:pStyle w:val="Footer"/>
      <w:ind w:right="360"/>
      <w:jc w:val="center"/>
    </w:pPr>
    <w:r>
      <w:t xml:space="preserve">Pagina </w:t>
    </w:r>
    <w:fldSimple w:instr=" PAGE ">
      <w:r>
        <w:rPr>
          <w:noProof/>
        </w:rPr>
        <w:t>2</w:t>
      </w:r>
    </w:fldSimple>
    <w:r>
      <w:t xml:space="preserve"> di </w:t>
    </w:r>
    <w:fldSimple w:instr=" NUMPAGES ">
      <w:r>
        <w:rPr>
          <w:noProof/>
        </w:rPr>
        <w:t>44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75" w:rsidRDefault="00E70375">
    <w:pPr>
      <w:pStyle w:val="Footer"/>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44</w:t>
    </w:r>
    <w:r>
      <w:rPr>
        <w:rFonts w:ascii="Georgia" w:hAnsi="Georgia"/>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375" w:rsidRDefault="00E70375">
      <w:r>
        <w:separator/>
      </w:r>
    </w:p>
  </w:footnote>
  <w:footnote w:type="continuationSeparator" w:id="0">
    <w:p w:rsidR="00E70375" w:rsidRDefault="00E70375">
      <w:r>
        <w:continuationSeparator/>
      </w:r>
    </w:p>
  </w:footnote>
  <w:footnote w:id="1">
    <w:p w:rsidR="00E70375" w:rsidRDefault="00E70375">
      <w:pPr>
        <w:pStyle w:val="FootnoteText"/>
      </w:pPr>
      <w:r>
        <w:rPr>
          <w:rStyle w:val="FootnoteReference"/>
        </w:rPr>
        <w:footnoteRef/>
      </w:r>
      <w:r>
        <w:t xml:space="preserve"> </w:t>
      </w:r>
      <w:hyperlink r:id="rId1" w:history="1">
        <w:r w:rsidRPr="006215DB">
          <w:rPr>
            <w:rStyle w:val="Hyperlink"/>
            <w:rFonts w:ascii="Calibri" w:hAnsi="Calibri"/>
            <w:sz w:val="18"/>
            <w:szCs w:val="18"/>
          </w:rPr>
          <w:t>https://performance.gov.it/system/files/LG-</w:t>
        </w:r>
        <w:r>
          <w:rPr>
            <w:rStyle w:val="Hyperlink"/>
            <w:rFonts w:ascii="Calibri" w:hAnsi="Calibri"/>
            <w:sz w:val="18"/>
            <w:szCs w:val="18"/>
          </w:rPr>
          <w:t>SIMIVAP</w:t>
        </w:r>
        <w:r w:rsidRPr="006215DB">
          <w:rPr>
            <w:rStyle w:val="Hyperlink"/>
            <w:rFonts w:ascii="Calibri" w:hAnsi="Calibri"/>
            <w:sz w:val="18"/>
            <w:szCs w:val="18"/>
          </w:rPr>
          <w:t>_29_dicembre_2017.pdf</w:t>
        </w:r>
      </w:hyperlink>
      <w:r>
        <w:t xml:space="preserve"> </w:t>
      </w:r>
    </w:p>
  </w:footnote>
  <w:footnote w:id="2">
    <w:p w:rsidR="00E70375" w:rsidRDefault="00E70375">
      <w:pPr>
        <w:pStyle w:val="FootnoteText"/>
      </w:pPr>
      <w:r>
        <w:rPr>
          <w:rStyle w:val="FootnoteReference"/>
        </w:rPr>
        <w:footnoteRef/>
      </w:r>
      <w:r>
        <w:t xml:space="preserve"> </w:t>
      </w:r>
      <w:hyperlink r:id="rId2" w:history="1">
        <w:r w:rsidRPr="00785A85">
          <w:rPr>
            <w:rStyle w:val="Hyperlink"/>
            <w:rFonts w:ascii="Calibri" w:hAnsi="Calibri"/>
            <w:sz w:val="18"/>
            <w:szCs w:val="18"/>
          </w:rPr>
          <w:t>http://www.ospedale.cuneo.it/index.php?id=309</w:t>
        </w:r>
      </w:hyperlink>
      <w:r>
        <w:t xml:space="preserve"> </w:t>
      </w:r>
    </w:p>
  </w:footnote>
  <w:footnote w:id="3">
    <w:p w:rsidR="00E70375" w:rsidRDefault="00E70375" w:rsidP="004F6EFC">
      <w:pPr>
        <w:pStyle w:val="Default"/>
      </w:pPr>
      <w:r w:rsidRPr="00F6013E">
        <w:rPr>
          <w:rStyle w:val="FootnoteReference"/>
          <w:rFonts w:cs="Garamond"/>
          <w:sz w:val="18"/>
          <w:szCs w:val="18"/>
        </w:rPr>
        <w:footnoteRef/>
      </w:r>
      <w:r w:rsidRPr="00F6013E">
        <w:rPr>
          <w:sz w:val="18"/>
          <w:szCs w:val="18"/>
        </w:rPr>
        <w:t xml:space="preserve"> </w:t>
      </w:r>
      <w:r w:rsidRPr="00785A85">
        <w:rPr>
          <w:rFonts w:ascii="Calibri" w:hAnsi="Calibri" w:cs="Times New Roman"/>
          <w:color w:val="auto"/>
          <w:sz w:val="18"/>
          <w:szCs w:val="18"/>
        </w:rPr>
        <w:t>Leonardo Altieri, La ricerca valutativa negli interventi sociali, in P. Guidicini (a cura di), “Nuovo manuale della ricerca sociologica”, Franco Angeli, Milano 1987, p. 659</w:t>
      </w:r>
    </w:p>
  </w:footnote>
  <w:footnote w:id="4">
    <w:p w:rsidR="00E70375" w:rsidRDefault="00E70375" w:rsidP="004F6EFC">
      <w:pPr>
        <w:pStyle w:val="FootnoteText"/>
      </w:pPr>
      <w:r>
        <w:rPr>
          <w:rStyle w:val="FootnoteReference"/>
        </w:rPr>
        <w:footnoteRef/>
      </w:r>
      <w:r>
        <w:t xml:space="preserve"> </w:t>
      </w:r>
      <w:r w:rsidRPr="00F34C2F">
        <w:rPr>
          <w:rFonts w:ascii="Calibri" w:hAnsi="Calibri"/>
          <w:spacing w:val="1"/>
          <w:position w:val="1"/>
          <w:sz w:val="18"/>
          <w:szCs w:val="18"/>
        </w:rPr>
        <w:t>Deliberazione n.89/2010 CiVIT</w:t>
      </w:r>
    </w:p>
  </w:footnote>
  <w:footnote w:id="5">
    <w:p w:rsidR="00E70375" w:rsidRDefault="00E70375">
      <w:pPr>
        <w:pStyle w:val="FootnoteText"/>
      </w:pPr>
      <w:r>
        <w:rPr>
          <w:rStyle w:val="FootnoteReference"/>
        </w:rPr>
        <w:footnoteRef/>
      </w:r>
      <w:r>
        <w:t xml:space="preserve"> </w:t>
      </w:r>
      <w:hyperlink r:id="rId3" w:history="1">
        <w:r w:rsidRPr="00120B88">
          <w:rPr>
            <w:rFonts w:ascii="Calibri" w:hAnsi="Calibri"/>
          </w:rPr>
          <w:t>http://www.ospedale.cuneo.it/index.php?id=976</w:t>
        </w:r>
      </w:hyperlink>
      <w:r>
        <w:rPr>
          <w:rFonts w:ascii="Calibri" w:hAnsi="Calibri"/>
        </w:rPr>
        <w:t xml:space="preserve"> </w:t>
      </w:r>
    </w:p>
  </w:footnote>
  <w:footnote w:id="6">
    <w:p w:rsidR="00E70375" w:rsidRDefault="00E70375">
      <w:pPr>
        <w:pStyle w:val="FootnoteText"/>
      </w:pPr>
      <w:r w:rsidRPr="00120B88">
        <w:rPr>
          <w:rStyle w:val="FootnoteReference"/>
          <w:rFonts w:ascii="Calibri" w:hAnsi="Calibri"/>
        </w:rPr>
        <w:footnoteRef/>
      </w:r>
      <w:r w:rsidRPr="00120B88">
        <w:rPr>
          <w:rFonts w:ascii="Calibri" w:hAnsi="Calibri"/>
        </w:rPr>
        <w:t xml:space="preserve"> </w:t>
      </w:r>
      <w:hyperlink r:id="rId4" w:history="1">
        <w:r w:rsidRPr="00120B88">
          <w:rPr>
            <w:rFonts w:ascii="Calibri" w:hAnsi="Calibri"/>
            <w:spacing w:val="-3"/>
          </w:rPr>
          <w:t>http://intranet.scroce.loc/home/strutture/prs/home/home.htm</w:t>
        </w:r>
      </w:hyperlink>
    </w:p>
  </w:footnote>
  <w:footnote w:id="7">
    <w:p w:rsidR="00E70375" w:rsidRDefault="00E70375">
      <w:pPr>
        <w:pStyle w:val="FootnoteText"/>
      </w:pPr>
      <w:r w:rsidRPr="00120B88">
        <w:rPr>
          <w:rStyle w:val="FootnoteReference"/>
          <w:rFonts w:ascii="Calibri" w:hAnsi="Calibri"/>
        </w:rPr>
        <w:footnoteRef/>
      </w:r>
      <w:r w:rsidRPr="00120B88">
        <w:rPr>
          <w:rFonts w:ascii="Calibri" w:hAnsi="Calibri"/>
        </w:rPr>
        <w:t xml:space="preserve"> </w:t>
      </w:r>
      <w:hyperlink r:id="rId5" w:history="1">
        <w:r w:rsidRPr="00120B88">
          <w:rPr>
            <w:rStyle w:val="Hyperlink"/>
            <w:rFonts w:ascii="Calibri" w:hAnsi="Calibri"/>
          </w:rPr>
          <w:t>http://www.ospedale.cuneo.it/amministrazione_trasparente/personale/contrattazione_collettiva/</w:t>
        </w:r>
      </w:hyperlink>
    </w:p>
  </w:footnote>
  <w:footnote w:id="8">
    <w:p w:rsidR="00E70375" w:rsidRDefault="00E70375">
      <w:pPr>
        <w:pStyle w:val="FootnoteText"/>
      </w:pPr>
      <w:r w:rsidRPr="00120B88">
        <w:rPr>
          <w:rStyle w:val="FootnoteReference"/>
          <w:rFonts w:ascii="Calibri" w:hAnsi="Calibri"/>
        </w:rPr>
        <w:footnoteRef/>
      </w:r>
      <w:r w:rsidRPr="00120B88">
        <w:rPr>
          <w:rFonts w:ascii="Calibri" w:hAnsi="Calibri"/>
        </w:rPr>
        <w:t xml:space="preserve"> </w:t>
      </w:r>
      <w:hyperlink r:id="rId6" w:history="1">
        <w:r w:rsidRPr="00120B88">
          <w:rPr>
            <w:rStyle w:val="Hyperlink"/>
            <w:rFonts w:ascii="Calibri" w:hAnsi="Calibri"/>
          </w:rPr>
          <w:t>http://www.ospedale.cuneo.it/amministrazione_trasparente/personale/contrattazione_integrativa/</w:t>
        </w:r>
      </w:hyperlink>
    </w:p>
  </w:footnote>
  <w:footnote w:id="9">
    <w:p w:rsidR="00E70375" w:rsidRDefault="00E70375" w:rsidP="002F18A0">
      <w:pPr>
        <w:pStyle w:val="FootnoteText"/>
      </w:pPr>
    </w:p>
  </w:footnote>
  <w:footnote w:id="10">
    <w:p w:rsidR="00E70375" w:rsidRDefault="00E70375" w:rsidP="00187BB5">
      <w:pPr>
        <w:pStyle w:val="FootnoteText"/>
      </w:pPr>
      <w:r>
        <w:rPr>
          <w:rStyle w:val="FootnoteReference"/>
        </w:rPr>
        <w:footnoteRef/>
      </w:r>
      <w:r>
        <w:t xml:space="preserve"> </w:t>
      </w:r>
      <w:r w:rsidRPr="002258E3">
        <w:rPr>
          <w:rFonts w:ascii="Calibri" w:hAnsi="Calibri"/>
          <w:sz w:val="18"/>
          <w:szCs w:val="18"/>
        </w:rPr>
        <w:t>http://www.ospedale.cuneo.it/index.php?id=272</w:t>
      </w:r>
    </w:p>
  </w:footnote>
  <w:footnote w:id="11">
    <w:p w:rsidR="00E70375" w:rsidRDefault="00E70375" w:rsidP="00021CD6">
      <w:pPr>
        <w:pStyle w:val="FootnoteText"/>
      </w:pPr>
      <w:r>
        <w:rPr>
          <w:rStyle w:val="FootnoteReference"/>
        </w:rPr>
        <w:footnoteRef/>
      </w:r>
      <w:r>
        <w:t xml:space="preserve"> </w:t>
      </w:r>
      <w:r w:rsidRPr="002258E3">
        <w:rPr>
          <w:rFonts w:ascii="Calibri" w:hAnsi="Calibri"/>
          <w:sz w:val="18"/>
          <w:szCs w:val="18"/>
        </w:rPr>
        <w:t>http://www.ospedale.cuneo.it/index.php?id=272</w:t>
      </w:r>
    </w:p>
  </w:footnote>
  <w:footnote w:id="12">
    <w:p w:rsidR="00E70375" w:rsidRDefault="00E70375" w:rsidP="002258E3">
      <w:pPr>
        <w:pStyle w:val="HTMLPreformatted"/>
      </w:pPr>
      <w:r>
        <w:rPr>
          <w:rStyle w:val="FootnoteReference"/>
          <w:rFonts w:cs="Courier New"/>
        </w:rPr>
        <w:footnoteRef/>
      </w:r>
      <w:r w:rsidRPr="00580694">
        <w:t xml:space="preserve"> </w:t>
      </w:r>
      <w:r w:rsidRPr="002258E3">
        <w:rPr>
          <w:rFonts w:ascii="Calibri" w:hAnsi="Calibri"/>
          <w:sz w:val="18"/>
          <w:szCs w:val="18"/>
        </w:rPr>
        <w:t xml:space="preserve">Dopo  l'articolo  19  e'  inserito  il  seguente:  «Art.  19-bis (Partecipazione dei cittadini e degli altri utenti finali).  -  1.  I cittadini, anche in  forma  associata,  partecipano  al  processo  di misurazione  delle  performance  organizzative,   anche   comunicando direttamente all'Organismo indipendente  di  valutazione  il  proprio grado di soddisfazione per le attivita'  e  per  i  servizi  erogati, secondo le modalita' stabilite dallo stesso Organismo. </w:t>
      </w:r>
    </w:p>
  </w:footnote>
  <w:footnote w:id="13">
    <w:p w:rsidR="00E70375" w:rsidRDefault="00E70375" w:rsidP="002317B3">
      <w:pPr>
        <w:pStyle w:val="FootnoteText"/>
      </w:pPr>
      <w:r w:rsidRPr="002258E3">
        <w:rPr>
          <w:rStyle w:val="FootnoteReference"/>
          <w:rFonts w:ascii="Calibri" w:hAnsi="Calibri"/>
          <w:sz w:val="18"/>
          <w:szCs w:val="18"/>
        </w:rPr>
        <w:footnoteRef/>
      </w:r>
      <w:r w:rsidRPr="002258E3">
        <w:rPr>
          <w:rFonts w:ascii="Calibri" w:hAnsi="Calibri"/>
          <w:sz w:val="18"/>
          <w:szCs w:val="18"/>
        </w:rPr>
        <w:t xml:space="preserve"> Parte A.3.12</w:t>
      </w:r>
    </w:p>
  </w:footnote>
  <w:footnote w:id="14">
    <w:p w:rsidR="00E70375" w:rsidRDefault="00E70375" w:rsidP="007F6890">
      <w:pPr>
        <w:pStyle w:val="FootnoteText"/>
      </w:pPr>
      <w:r>
        <w:rPr>
          <w:rStyle w:val="FootnoteReference"/>
        </w:rPr>
        <w:footnoteRef/>
      </w:r>
      <w:r>
        <w:t xml:space="preserve"> </w:t>
      </w:r>
      <w:r w:rsidRPr="00853F38">
        <w:rPr>
          <w:rFonts w:ascii="Calibri" w:hAnsi="Calibri"/>
          <w:sz w:val="18"/>
          <w:szCs w:val="18"/>
        </w:rPr>
        <w:t>PAC: Piano Attuativo della  Certificabilità di Bilancio, Azioni attuative punto 3, sezione III</w:t>
      </w:r>
    </w:p>
  </w:footnote>
  <w:footnote w:id="15">
    <w:p w:rsidR="00E70375" w:rsidRDefault="00E70375" w:rsidP="007F6890">
      <w:pPr>
        <w:pStyle w:val="FootnoteText"/>
      </w:pPr>
      <w:r>
        <w:rPr>
          <w:rStyle w:val="FootnoteReference"/>
        </w:rPr>
        <w:footnoteRef/>
      </w:r>
      <w:r>
        <w:t xml:space="preserve"> </w:t>
      </w:r>
      <w:r w:rsidRPr="00853F38">
        <w:rPr>
          <w:rFonts w:ascii="Calibri" w:hAnsi="Calibri"/>
          <w:sz w:val="18"/>
          <w:szCs w:val="18"/>
        </w:rPr>
        <w:t>Delibera n.358 del 9.10.2017 Riadozione Atto Aziendale ex art. 3, comma 1 bis, D.Lgs 310.12.1992 n. 502 e s.m.i, modifica deliberazione n. 611 del 22.10 2015</w:t>
      </w:r>
    </w:p>
  </w:footnote>
  <w:footnote w:id="16">
    <w:p w:rsidR="00E70375" w:rsidRDefault="00E70375">
      <w:pPr>
        <w:pStyle w:val="FootnoteText"/>
      </w:pPr>
      <w:r>
        <w:rPr>
          <w:rStyle w:val="FootnoteReference"/>
        </w:rPr>
        <w:footnoteRef/>
      </w:r>
      <w:r>
        <w:t xml:space="preserve"> </w:t>
      </w:r>
      <w:hyperlink r:id="rId7" w:history="1">
        <w:r w:rsidRPr="0086008B">
          <w:rPr>
            <w:rStyle w:val="Hyperlink"/>
            <w:rFonts w:ascii="Calibri" w:hAnsi="Calibri"/>
          </w:rPr>
          <w:t>http://www.ospedale.cuneo.it/index.php?id=244</w:t>
        </w:r>
      </w:hyperlink>
      <w:r>
        <w:t xml:space="preserve"> </w:t>
      </w:r>
    </w:p>
  </w:footnote>
  <w:footnote w:id="17">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8" w:history="1">
        <w:r w:rsidRPr="00890238">
          <w:rPr>
            <w:rStyle w:val="Hyperlink"/>
            <w:rFonts w:ascii="Calibri" w:hAnsi="Calibri"/>
            <w:sz w:val="18"/>
            <w:szCs w:val="18"/>
          </w:rPr>
          <w:t>http://www.ospedale.cuneo.it/comunicazione/rapporti_con_il_volontariato/</w:t>
        </w:r>
      </w:hyperlink>
      <w:r w:rsidRPr="00890238">
        <w:rPr>
          <w:rFonts w:ascii="Calibri" w:hAnsi="Calibri"/>
          <w:sz w:val="18"/>
          <w:szCs w:val="18"/>
        </w:rPr>
        <w:t xml:space="preserve"> </w:t>
      </w:r>
    </w:p>
  </w:footnote>
  <w:footnote w:id="18">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9" w:history="1">
        <w:r w:rsidRPr="00890238">
          <w:rPr>
            <w:rStyle w:val="Hyperlink"/>
            <w:rFonts w:ascii="Calibri" w:hAnsi="Calibri"/>
            <w:sz w:val="18"/>
            <w:szCs w:val="18"/>
          </w:rPr>
          <w:t>http://www.ospedale.cuneo.it/amministrazione_trasparente/personale/oiv/</w:t>
        </w:r>
      </w:hyperlink>
      <w:r w:rsidRPr="00890238">
        <w:rPr>
          <w:rFonts w:ascii="Calibri" w:hAnsi="Calibri"/>
          <w:sz w:val="18"/>
          <w:szCs w:val="18"/>
        </w:rPr>
        <w:t xml:space="preserve"> </w:t>
      </w:r>
    </w:p>
  </w:footnote>
  <w:footnote w:id="19">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0" w:history="1">
        <w:r w:rsidRPr="00890238">
          <w:rPr>
            <w:rStyle w:val="Hyperlink"/>
            <w:rFonts w:ascii="Calibri" w:hAnsi="Calibri"/>
            <w:sz w:val="18"/>
            <w:szCs w:val="18"/>
          </w:rPr>
          <w:t>http://www.ospedale.cuneo.it/ufficio_relazioni_con_il_pubblico/indagini_di_soddisfazione/</w:t>
        </w:r>
      </w:hyperlink>
      <w:r w:rsidRPr="00890238">
        <w:rPr>
          <w:rFonts w:ascii="Calibri" w:hAnsi="Calibri"/>
          <w:sz w:val="18"/>
          <w:szCs w:val="18"/>
        </w:rPr>
        <w:t xml:space="preserve"> </w:t>
      </w:r>
    </w:p>
  </w:footnote>
  <w:footnote w:id="20">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1" w:history="1">
        <w:r w:rsidRPr="00890238">
          <w:rPr>
            <w:rStyle w:val="Hyperlink"/>
            <w:rFonts w:ascii="Calibri" w:hAnsi="Calibri"/>
            <w:sz w:val="18"/>
            <w:szCs w:val="18"/>
          </w:rPr>
          <w:t>http://www.ospedale.cuneo.it/ufficio_relazioni_con_il_pubblico/indagini_di_soddisfazione/</w:t>
        </w:r>
      </w:hyperlink>
      <w:r>
        <w:t xml:space="preserve"> </w:t>
      </w:r>
    </w:p>
  </w:footnote>
  <w:footnote w:id="21">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2" w:history="1">
        <w:r w:rsidRPr="00890238">
          <w:rPr>
            <w:rStyle w:val="Hyperlink"/>
            <w:rFonts w:ascii="Calibri" w:hAnsi="Calibri"/>
            <w:sz w:val="18"/>
            <w:szCs w:val="18"/>
          </w:rPr>
          <w:t>http://www.ospedale.cuneo.it/amministrazione_trasparente/performance/</w:t>
        </w:r>
      </w:hyperlink>
      <w:r w:rsidRPr="00890238">
        <w:rPr>
          <w:rFonts w:ascii="Calibri" w:hAnsi="Calibri"/>
          <w:sz w:val="18"/>
          <w:szCs w:val="18"/>
        </w:rPr>
        <w:t xml:space="preserve"> </w:t>
      </w:r>
    </w:p>
  </w:footnote>
  <w:footnote w:id="22">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3" w:history="1">
        <w:r w:rsidRPr="00890238">
          <w:rPr>
            <w:rStyle w:val="Hyperlink"/>
            <w:rFonts w:ascii="Calibri" w:hAnsi="Calibri"/>
            <w:sz w:val="18"/>
            <w:szCs w:val="18"/>
          </w:rPr>
          <w:t>http://www.ospedale.cuneo.it/index.php?id=1041</w:t>
        </w:r>
      </w:hyperlink>
      <w:r>
        <w:t xml:space="preserve"> </w:t>
      </w:r>
    </w:p>
  </w:footnote>
  <w:footnote w:id="23">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4" w:history="1">
        <w:r w:rsidRPr="00890238">
          <w:rPr>
            <w:rStyle w:val="Hyperlink"/>
            <w:rFonts w:ascii="Calibri" w:hAnsi="Calibri"/>
            <w:sz w:val="18"/>
            <w:szCs w:val="18"/>
          </w:rPr>
          <w:t>http://www.ospedale.cuneo.it/index.php?id=1041</w:t>
        </w:r>
      </w:hyperlink>
      <w:r w:rsidRPr="00890238">
        <w:rPr>
          <w:rFonts w:ascii="Calibri" w:hAnsi="Calibri"/>
          <w:sz w:val="18"/>
          <w:szCs w:val="18"/>
        </w:rPr>
        <w:t xml:space="preserve"> </w:t>
      </w:r>
    </w:p>
  </w:footnote>
  <w:footnote w:id="24">
    <w:p w:rsidR="00E70375" w:rsidRDefault="00E70375" w:rsidP="00EA7B8B">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5" w:history="1">
        <w:r w:rsidRPr="00890238">
          <w:rPr>
            <w:rStyle w:val="Hyperlink"/>
            <w:rFonts w:ascii="Calibri" w:hAnsi="Calibri"/>
            <w:sz w:val="18"/>
            <w:szCs w:val="18"/>
          </w:rPr>
          <w:t>http://www.ospedale.cuneo.it/fileadmin/user_upload/6._Impegni_e_Programmi.pdf</w:t>
        </w:r>
      </w:hyperlink>
      <w:r w:rsidRPr="00890238">
        <w:rPr>
          <w:rFonts w:ascii="Calibri" w:hAnsi="Calibri"/>
          <w:sz w:val="18"/>
          <w:szCs w:val="18"/>
        </w:rPr>
        <w:t xml:space="preserve"> </w:t>
      </w:r>
    </w:p>
  </w:footnote>
  <w:footnote w:id="25">
    <w:p w:rsidR="00E70375" w:rsidRDefault="00E70375" w:rsidP="00EA7B8B">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6" w:history="1">
        <w:r w:rsidRPr="00890238">
          <w:rPr>
            <w:rStyle w:val="Hyperlink"/>
            <w:rFonts w:ascii="Calibri" w:hAnsi="Calibri"/>
            <w:sz w:val="18"/>
            <w:szCs w:val="18"/>
          </w:rPr>
          <w:t>http://www.ospedale.cuneo.it/ufficio_relazioni_con_il_pubblico/segnalazioni_e_reclami/</w:t>
        </w:r>
      </w:hyperlink>
    </w:p>
  </w:footnote>
  <w:footnote w:id="26">
    <w:p w:rsidR="00E70375" w:rsidRDefault="00E70375" w:rsidP="00EA7B8B">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7" w:history="1">
        <w:r w:rsidRPr="00890238">
          <w:rPr>
            <w:rStyle w:val="Hyperlink"/>
            <w:rFonts w:ascii="Calibri" w:hAnsi="Calibri"/>
            <w:sz w:val="18"/>
            <w:szCs w:val="18"/>
          </w:rPr>
          <w:t>http://www.ospedale.cuneo.it/</w:t>
        </w:r>
      </w:hyperlink>
    </w:p>
  </w:footnote>
  <w:footnote w:id="27">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8" w:history="1">
        <w:r w:rsidRPr="00890238">
          <w:rPr>
            <w:rStyle w:val="Hyperlink"/>
            <w:rFonts w:ascii="Calibri" w:hAnsi="Calibri"/>
            <w:sz w:val="18"/>
            <w:szCs w:val="18"/>
          </w:rPr>
          <w:t>http://www.ospedale.cuneo.it/index.php?id=1008</w:t>
        </w:r>
      </w:hyperlink>
      <w:r w:rsidRPr="00890238">
        <w:rPr>
          <w:rFonts w:ascii="Calibri" w:hAnsi="Calibri"/>
          <w:sz w:val="18"/>
          <w:szCs w:val="18"/>
        </w:rPr>
        <w:t xml:space="preserve"> </w:t>
      </w:r>
    </w:p>
  </w:footnote>
  <w:footnote w:id="28">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19" w:history="1">
        <w:r w:rsidRPr="00890238">
          <w:rPr>
            <w:rStyle w:val="Hyperlink"/>
            <w:rFonts w:ascii="Calibri" w:hAnsi="Calibri"/>
            <w:sz w:val="18"/>
            <w:szCs w:val="18"/>
          </w:rPr>
          <w:t>http://www.ospedale.cuneo.it/comunicazione/pubblicazioni_per_il_cittadino/</w:t>
        </w:r>
      </w:hyperlink>
      <w:r>
        <w:t xml:space="preserve"> </w:t>
      </w:r>
    </w:p>
  </w:footnote>
  <w:footnote w:id="29">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20" w:history="1">
        <w:r w:rsidRPr="00890238">
          <w:rPr>
            <w:rStyle w:val="Hyperlink"/>
            <w:rFonts w:ascii="Calibri" w:hAnsi="Calibri"/>
            <w:sz w:val="18"/>
            <w:szCs w:val="18"/>
          </w:rPr>
          <w:t>http://www.ospedale.cuneo.it/amministrazione_trasparente/performance/</w:t>
        </w:r>
      </w:hyperlink>
    </w:p>
  </w:footnote>
  <w:footnote w:id="30">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21" w:history="1">
        <w:r w:rsidRPr="00890238">
          <w:rPr>
            <w:rStyle w:val="Hyperlink"/>
            <w:rFonts w:ascii="Calibri" w:hAnsi="Calibri"/>
            <w:sz w:val="18"/>
            <w:szCs w:val="18"/>
          </w:rPr>
          <w:t>http://www.ospedale.cuneo.it/index.php?id=1040</w:t>
        </w:r>
      </w:hyperlink>
      <w:r>
        <w:t xml:space="preserve"> </w:t>
      </w:r>
    </w:p>
  </w:footnote>
  <w:footnote w:id="31">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22" w:history="1">
        <w:r w:rsidRPr="00890238">
          <w:rPr>
            <w:rStyle w:val="Hyperlink"/>
            <w:rFonts w:ascii="Calibri" w:hAnsi="Calibri"/>
            <w:sz w:val="18"/>
            <w:szCs w:val="18"/>
          </w:rPr>
          <w:t>http://www.ospedale.cuneo.it/index.php?id=1041</w:t>
        </w:r>
      </w:hyperlink>
      <w:r w:rsidRPr="00890238">
        <w:rPr>
          <w:rFonts w:ascii="Calibri" w:hAnsi="Calibri"/>
          <w:sz w:val="18"/>
          <w:szCs w:val="18"/>
        </w:rPr>
        <w:t xml:space="preserve"> </w:t>
      </w:r>
    </w:p>
  </w:footnote>
  <w:footnote w:id="32">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http://www.ospedale.cuneo.it/amministrazione_trasparente/controlli_e_rilievi_sullamministrazione/attestazione_delloiv_nellassolvimento_degli_obblighi_di_pubblicazione/ </w:t>
      </w:r>
    </w:p>
  </w:footnote>
  <w:footnote w:id="33">
    <w:p w:rsidR="00E70375" w:rsidRDefault="00E70375">
      <w:pPr>
        <w:pStyle w:val="FootnoteText"/>
      </w:pPr>
      <w:r w:rsidRPr="00890238">
        <w:rPr>
          <w:rStyle w:val="FootnoteReference"/>
          <w:rFonts w:ascii="Calibri" w:hAnsi="Calibri"/>
          <w:sz w:val="18"/>
          <w:szCs w:val="18"/>
        </w:rPr>
        <w:footnoteRef/>
      </w:r>
      <w:r w:rsidRPr="00890238">
        <w:rPr>
          <w:rFonts w:ascii="Calibri" w:hAnsi="Calibri"/>
          <w:sz w:val="18"/>
          <w:szCs w:val="18"/>
        </w:rPr>
        <w:t xml:space="preserve"> </w:t>
      </w:r>
      <w:hyperlink r:id="rId23" w:history="1">
        <w:r w:rsidRPr="00890238">
          <w:rPr>
            <w:rStyle w:val="Hyperlink"/>
            <w:rFonts w:ascii="Calibri" w:hAnsi="Calibri"/>
            <w:sz w:val="18"/>
            <w:szCs w:val="18"/>
          </w:rPr>
          <w:t>http://www.ospedale.cuneo.it/index.php?id=1039</w:t>
        </w:r>
      </w:hyperlink>
      <w:r w:rsidRPr="00693BF4">
        <w:rPr>
          <w:rFonts w:ascii="Calibri" w:hAnsi="Calibri"/>
          <w:sz w:val="18"/>
          <w:szCs w:val="18"/>
        </w:rPr>
        <w:t xml:space="preserve"> </w:t>
      </w:r>
    </w:p>
  </w:footnote>
  <w:footnote w:id="34">
    <w:p w:rsidR="00E70375" w:rsidRDefault="00E70375" w:rsidP="00BE1FAB">
      <w:pPr>
        <w:pStyle w:val="FootnoteText"/>
      </w:pPr>
      <w:r w:rsidRPr="00853F38">
        <w:rPr>
          <w:rStyle w:val="FootnoteReference"/>
          <w:rFonts w:ascii="Calibri" w:hAnsi="Calibri"/>
          <w:sz w:val="18"/>
          <w:szCs w:val="18"/>
        </w:rPr>
        <w:footnoteRef/>
      </w:r>
      <w:r w:rsidRPr="00693BF4">
        <w:rPr>
          <w:rFonts w:ascii="Calibri" w:hAnsi="Calibri"/>
          <w:sz w:val="18"/>
          <w:szCs w:val="18"/>
        </w:rPr>
        <w:t xml:space="preserve"> </w:t>
      </w:r>
      <w:hyperlink r:id="rId24" w:history="1">
        <w:r w:rsidRPr="00693BF4">
          <w:rPr>
            <w:rStyle w:val="Hyperlink"/>
            <w:rFonts w:ascii="Calibri" w:hAnsi="Calibri"/>
            <w:sz w:val="18"/>
            <w:szCs w:val="18"/>
          </w:rPr>
          <w:t>http://www.ospedale.cuneo.it/index.php?id=976</w:t>
        </w:r>
      </w:hyperlink>
      <w:r w:rsidRPr="00693BF4">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08"/>
      <w:lvlJc w:val="left"/>
      <w:pPr>
        <w:ind w:left="709" w:hanging="708"/>
      </w:pPr>
      <w:rPr>
        <w:rFonts w:cs="Times New Roman"/>
      </w:rPr>
    </w:lvl>
    <w:lvl w:ilvl="1">
      <w:start w:val="1"/>
      <w:numFmt w:val="decimal"/>
      <w:pStyle w:val="Heading2"/>
      <w:lvlText w:val="%1.%2"/>
      <w:legacy w:legacy="1" w:legacySpace="0" w:legacyIndent="708"/>
      <w:lvlJc w:val="left"/>
      <w:pPr>
        <w:ind w:left="1276" w:hanging="708"/>
      </w:pPr>
      <w:rPr>
        <w:rFonts w:cs="Times New Roman"/>
      </w:rPr>
    </w:lvl>
    <w:lvl w:ilvl="2">
      <w:start w:val="1"/>
      <w:numFmt w:val="decimal"/>
      <w:pStyle w:val="Heading3"/>
      <w:lvlText w:val="%1.%2.%3"/>
      <w:legacy w:legacy="1" w:legacySpace="0" w:legacyIndent="708"/>
      <w:lvlJc w:val="left"/>
      <w:pPr>
        <w:ind w:left="2268" w:hanging="708"/>
      </w:pPr>
      <w:rPr>
        <w:rFonts w:cs="Times New Roman"/>
      </w:rPr>
    </w:lvl>
    <w:lvl w:ilvl="3">
      <w:start w:val="1"/>
      <w:numFmt w:val="decimal"/>
      <w:pStyle w:val="Heading4"/>
      <w:lvlText w:val="%1.%2.%3.%4"/>
      <w:legacy w:legacy="1" w:legacySpace="0" w:legacyIndent="708"/>
      <w:lvlJc w:val="left"/>
      <w:pPr>
        <w:ind w:left="1559"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nsid w:val="07033FBB"/>
    <w:multiLevelType w:val="hybridMultilevel"/>
    <w:tmpl w:val="4BCE8C56"/>
    <w:lvl w:ilvl="0" w:tplc="41B2BC8E">
      <w:start w:val="1"/>
      <w:numFmt w:val="bullet"/>
      <w:lvlText w:val=""/>
      <w:lvlJc w:val="left"/>
      <w:pPr>
        <w:tabs>
          <w:tab w:val="num" w:pos="1785"/>
        </w:tabs>
        <w:ind w:left="1785" w:hanging="357"/>
      </w:pPr>
      <w:rPr>
        <w:rFonts w:ascii="Symbol" w:hAnsi="Symbol" w:hint="default"/>
      </w:rPr>
    </w:lvl>
    <w:lvl w:ilvl="1" w:tplc="3D6CB464">
      <w:numFmt w:val="bullet"/>
      <w:lvlText w:val="-"/>
      <w:lvlJc w:val="left"/>
      <w:pPr>
        <w:tabs>
          <w:tab w:val="num" w:pos="2148"/>
        </w:tabs>
        <w:ind w:left="2148" w:hanging="360"/>
      </w:pPr>
      <w:rPr>
        <w:rFonts w:ascii="Calibri" w:eastAsia="Times New Roman" w:hAnsi="Calibri"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nsid w:val="0B4E55C5"/>
    <w:multiLevelType w:val="hybridMultilevel"/>
    <w:tmpl w:val="685CF0C2"/>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nsid w:val="122E1593"/>
    <w:multiLevelType w:val="hybridMultilevel"/>
    <w:tmpl w:val="D946E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E27067"/>
    <w:multiLevelType w:val="hybridMultilevel"/>
    <w:tmpl w:val="C4B87DA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nsid w:val="160E4AE2"/>
    <w:multiLevelType w:val="hybridMultilevel"/>
    <w:tmpl w:val="1114B044"/>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
    <w:nsid w:val="17280B56"/>
    <w:multiLevelType w:val="hybridMultilevel"/>
    <w:tmpl w:val="0DD861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2D2582"/>
    <w:multiLevelType w:val="hybridMultilevel"/>
    <w:tmpl w:val="B82038E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nsid w:val="213F2230"/>
    <w:multiLevelType w:val="hybridMultilevel"/>
    <w:tmpl w:val="9CD4DF54"/>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nsid w:val="23BC22FE"/>
    <w:multiLevelType w:val="hybridMultilevel"/>
    <w:tmpl w:val="3CAC05FE"/>
    <w:lvl w:ilvl="0" w:tplc="DF7AF264">
      <w:start w:val="1"/>
      <w:numFmt w:val="lowerLetter"/>
      <w:lvlText w:val="%1."/>
      <w:lvlJc w:val="left"/>
      <w:pPr>
        <w:tabs>
          <w:tab w:val="num" w:pos="1785"/>
        </w:tabs>
        <w:ind w:left="1785" w:hanging="357"/>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0">
    <w:nsid w:val="244C3F16"/>
    <w:multiLevelType w:val="hybridMultilevel"/>
    <w:tmpl w:val="E752DDA0"/>
    <w:lvl w:ilvl="0" w:tplc="0410000D">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nsid w:val="2C697391"/>
    <w:multiLevelType w:val="hybridMultilevel"/>
    <w:tmpl w:val="86888CE8"/>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2">
    <w:nsid w:val="2CB12FCF"/>
    <w:multiLevelType w:val="hybridMultilevel"/>
    <w:tmpl w:val="A86CE464"/>
    <w:lvl w:ilvl="0" w:tplc="04100001">
      <w:start w:val="1"/>
      <w:numFmt w:val="bullet"/>
      <w:lvlText w:val=""/>
      <w:lvlJc w:val="left"/>
      <w:pPr>
        <w:ind w:left="1786" w:hanging="360"/>
      </w:pPr>
      <w:rPr>
        <w:rFonts w:ascii="Symbol" w:hAnsi="Symbol" w:hint="default"/>
      </w:rPr>
    </w:lvl>
    <w:lvl w:ilvl="1" w:tplc="04100003" w:tentative="1">
      <w:start w:val="1"/>
      <w:numFmt w:val="bullet"/>
      <w:lvlText w:val="o"/>
      <w:lvlJc w:val="left"/>
      <w:pPr>
        <w:ind w:left="2506" w:hanging="360"/>
      </w:pPr>
      <w:rPr>
        <w:rFonts w:ascii="Courier New" w:hAnsi="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13">
    <w:nsid w:val="2EBD396B"/>
    <w:multiLevelType w:val="hybridMultilevel"/>
    <w:tmpl w:val="F9028074"/>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4">
    <w:nsid w:val="2F9366E0"/>
    <w:multiLevelType w:val="hybridMultilevel"/>
    <w:tmpl w:val="DC0EA48C"/>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nsid w:val="2FEB085B"/>
    <w:multiLevelType w:val="hybridMultilevel"/>
    <w:tmpl w:val="7B62CAF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6">
    <w:nsid w:val="3439331F"/>
    <w:multiLevelType w:val="hybridMultilevel"/>
    <w:tmpl w:val="D5AE2324"/>
    <w:lvl w:ilvl="0" w:tplc="C8E6B44A">
      <w:start w:val="1"/>
      <w:numFmt w:val="lowerLetter"/>
      <w:lvlText w:val="%1."/>
      <w:lvlJc w:val="left"/>
      <w:pPr>
        <w:tabs>
          <w:tab w:val="num" w:pos="2148"/>
        </w:tabs>
        <w:ind w:left="2148" w:hanging="360"/>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7">
    <w:nsid w:val="36547BBD"/>
    <w:multiLevelType w:val="hybridMultilevel"/>
    <w:tmpl w:val="976A6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A45D26"/>
    <w:multiLevelType w:val="hybridMultilevel"/>
    <w:tmpl w:val="A886CCC2"/>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9">
    <w:nsid w:val="419E1786"/>
    <w:multiLevelType w:val="hybridMultilevel"/>
    <w:tmpl w:val="2FC03440"/>
    <w:lvl w:ilvl="0" w:tplc="BC2A457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3A2506E"/>
    <w:multiLevelType w:val="hybridMultilevel"/>
    <w:tmpl w:val="AE1AB3DE"/>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1">
    <w:nsid w:val="44D6192B"/>
    <w:multiLevelType w:val="hybridMultilevel"/>
    <w:tmpl w:val="19D217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5010B08"/>
    <w:multiLevelType w:val="hybridMultilevel"/>
    <w:tmpl w:val="DB308208"/>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nsid w:val="475136AC"/>
    <w:multiLevelType w:val="hybridMultilevel"/>
    <w:tmpl w:val="56AA0AC0"/>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4">
    <w:nsid w:val="49F3216B"/>
    <w:multiLevelType w:val="hybridMultilevel"/>
    <w:tmpl w:val="86E4617E"/>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nsid w:val="568F618A"/>
    <w:multiLevelType w:val="hybridMultilevel"/>
    <w:tmpl w:val="620847F0"/>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6">
    <w:nsid w:val="5C265B33"/>
    <w:multiLevelType w:val="hybridMultilevel"/>
    <w:tmpl w:val="5A4CAE9C"/>
    <w:lvl w:ilvl="0" w:tplc="41B2BC8E">
      <w:start w:val="1"/>
      <w:numFmt w:val="bullet"/>
      <w:lvlText w:val=""/>
      <w:lvlJc w:val="left"/>
      <w:pPr>
        <w:tabs>
          <w:tab w:val="num" w:pos="2067"/>
        </w:tabs>
        <w:ind w:left="2067" w:hanging="357"/>
      </w:pPr>
      <w:rPr>
        <w:rFonts w:ascii="Symbol" w:hAnsi="Symbol" w:hint="default"/>
      </w:rPr>
    </w:lvl>
    <w:lvl w:ilvl="1" w:tplc="04100003" w:tentative="1">
      <w:start w:val="1"/>
      <w:numFmt w:val="bullet"/>
      <w:lvlText w:val="o"/>
      <w:lvlJc w:val="left"/>
      <w:pPr>
        <w:tabs>
          <w:tab w:val="num" w:pos="2430"/>
        </w:tabs>
        <w:ind w:left="2430" w:hanging="360"/>
      </w:pPr>
      <w:rPr>
        <w:rFonts w:ascii="Courier New" w:hAnsi="Courier New" w:hint="default"/>
      </w:rPr>
    </w:lvl>
    <w:lvl w:ilvl="2" w:tplc="04100005" w:tentative="1">
      <w:start w:val="1"/>
      <w:numFmt w:val="bullet"/>
      <w:lvlText w:val=""/>
      <w:lvlJc w:val="left"/>
      <w:pPr>
        <w:tabs>
          <w:tab w:val="num" w:pos="3150"/>
        </w:tabs>
        <w:ind w:left="3150" w:hanging="360"/>
      </w:pPr>
      <w:rPr>
        <w:rFonts w:ascii="Wingdings" w:hAnsi="Wingdings" w:hint="default"/>
      </w:rPr>
    </w:lvl>
    <w:lvl w:ilvl="3" w:tplc="04100001" w:tentative="1">
      <w:start w:val="1"/>
      <w:numFmt w:val="bullet"/>
      <w:lvlText w:val=""/>
      <w:lvlJc w:val="left"/>
      <w:pPr>
        <w:tabs>
          <w:tab w:val="num" w:pos="3870"/>
        </w:tabs>
        <w:ind w:left="3870" w:hanging="360"/>
      </w:pPr>
      <w:rPr>
        <w:rFonts w:ascii="Symbol" w:hAnsi="Symbol" w:hint="default"/>
      </w:rPr>
    </w:lvl>
    <w:lvl w:ilvl="4" w:tplc="04100003" w:tentative="1">
      <w:start w:val="1"/>
      <w:numFmt w:val="bullet"/>
      <w:lvlText w:val="o"/>
      <w:lvlJc w:val="left"/>
      <w:pPr>
        <w:tabs>
          <w:tab w:val="num" w:pos="4590"/>
        </w:tabs>
        <w:ind w:left="4590" w:hanging="360"/>
      </w:pPr>
      <w:rPr>
        <w:rFonts w:ascii="Courier New" w:hAnsi="Courier New" w:hint="default"/>
      </w:rPr>
    </w:lvl>
    <w:lvl w:ilvl="5" w:tplc="04100005" w:tentative="1">
      <w:start w:val="1"/>
      <w:numFmt w:val="bullet"/>
      <w:lvlText w:val=""/>
      <w:lvlJc w:val="left"/>
      <w:pPr>
        <w:tabs>
          <w:tab w:val="num" w:pos="5310"/>
        </w:tabs>
        <w:ind w:left="5310" w:hanging="360"/>
      </w:pPr>
      <w:rPr>
        <w:rFonts w:ascii="Wingdings" w:hAnsi="Wingdings" w:hint="default"/>
      </w:rPr>
    </w:lvl>
    <w:lvl w:ilvl="6" w:tplc="04100001" w:tentative="1">
      <w:start w:val="1"/>
      <w:numFmt w:val="bullet"/>
      <w:lvlText w:val=""/>
      <w:lvlJc w:val="left"/>
      <w:pPr>
        <w:tabs>
          <w:tab w:val="num" w:pos="6030"/>
        </w:tabs>
        <w:ind w:left="6030" w:hanging="360"/>
      </w:pPr>
      <w:rPr>
        <w:rFonts w:ascii="Symbol" w:hAnsi="Symbol" w:hint="default"/>
      </w:rPr>
    </w:lvl>
    <w:lvl w:ilvl="7" w:tplc="04100003" w:tentative="1">
      <w:start w:val="1"/>
      <w:numFmt w:val="bullet"/>
      <w:lvlText w:val="o"/>
      <w:lvlJc w:val="left"/>
      <w:pPr>
        <w:tabs>
          <w:tab w:val="num" w:pos="6750"/>
        </w:tabs>
        <w:ind w:left="6750" w:hanging="360"/>
      </w:pPr>
      <w:rPr>
        <w:rFonts w:ascii="Courier New" w:hAnsi="Courier New" w:hint="default"/>
      </w:rPr>
    </w:lvl>
    <w:lvl w:ilvl="8" w:tplc="04100005" w:tentative="1">
      <w:start w:val="1"/>
      <w:numFmt w:val="bullet"/>
      <w:lvlText w:val=""/>
      <w:lvlJc w:val="left"/>
      <w:pPr>
        <w:tabs>
          <w:tab w:val="num" w:pos="7470"/>
        </w:tabs>
        <w:ind w:left="7470" w:hanging="360"/>
      </w:pPr>
      <w:rPr>
        <w:rFonts w:ascii="Wingdings" w:hAnsi="Wingdings" w:hint="default"/>
      </w:rPr>
    </w:lvl>
  </w:abstractNum>
  <w:abstractNum w:abstractNumId="27">
    <w:nsid w:val="5CCA0CCF"/>
    <w:multiLevelType w:val="multilevel"/>
    <w:tmpl w:val="16CA8612"/>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8">
    <w:nsid w:val="5E2D3544"/>
    <w:multiLevelType w:val="hybridMultilevel"/>
    <w:tmpl w:val="765634A8"/>
    <w:lvl w:ilvl="0" w:tplc="04100005">
      <w:start w:val="1"/>
      <w:numFmt w:val="bullet"/>
      <w:lvlText w:val=""/>
      <w:lvlJc w:val="left"/>
      <w:pPr>
        <w:tabs>
          <w:tab w:val="num" w:pos="1788"/>
        </w:tabs>
        <w:ind w:left="178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9">
    <w:nsid w:val="616B0F12"/>
    <w:multiLevelType w:val="hybridMultilevel"/>
    <w:tmpl w:val="CB4EFE8C"/>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0">
    <w:nsid w:val="6235676D"/>
    <w:multiLevelType w:val="hybridMultilevel"/>
    <w:tmpl w:val="04BCDA74"/>
    <w:lvl w:ilvl="0" w:tplc="04100001">
      <w:start w:val="1"/>
      <w:numFmt w:val="bullet"/>
      <w:lvlText w:val=""/>
      <w:lvlJc w:val="left"/>
      <w:pPr>
        <w:tabs>
          <w:tab w:val="num" w:pos="1315"/>
        </w:tabs>
        <w:ind w:left="1315" w:hanging="360"/>
      </w:pPr>
      <w:rPr>
        <w:rFonts w:ascii="Symbol" w:hAnsi="Symbol" w:hint="default"/>
      </w:rPr>
    </w:lvl>
    <w:lvl w:ilvl="1" w:tplc="04100003" w:tentative="1">
      <w:start w:val="1"/>
      <w:numFmt w:val="bullet"/>
      <w:lvlText w:val="o"/>
      <w:lvlJc w:val="left"/>
      <w:pPr>
        <w:tabs>
          <w:tab w:val="num" w:pos="2035"/>
        </w:tabs>
        <w:ind w:left="2035" w:hanging="360"/>
      </w:pPr>
      <w:rPr>
        <w:rFonts w:ascii="Courier New" w:hAnsi="Courier New" w:hint="default"/>
      </w:rPr>
    </w:lvl>
    <w:lvl w:ilvl="2" w:tplc="04100005" w:tentative="1">
      <w:start w:val="1"/>
      <w:numFmt w:val="bullet"/>
      <w:lvlText w:val=""/>
      <w:lvlJc w:val="left"/>
      <w:pPr>
        <w:tabs>
          <w:tab w:val="num" w:pos="2755"/>
        </w:tabs>
        <w:ind w:left="2755" w:hanging="360"/>
      </w:pPr>
      <w:rPr>
        <w:rFonts w:ascii="Wingdings" w:hAnsi="Wingdings" w:hint="default"/>
      </w:rPr>
    </w:lvl>
    <w:lvl w:ilvl="3" w:tplc="04100001" w:tentative="1">
      <w:start w:val="1"/>
      <w:numFmt w:val="bullet"/>
      <w:lvlText w:val=""/>
      <w:lvlJc w:val="left"/>
      <w:pPr>
        <w:tabs>
          <w:tab w:val="num" w:pos="3475"/>
        </w:tabs>
        <w:ind w:left="3475" w:hanging="360"/>
      </w:pPr>
      <w:rPr>
        <w:rFonts w:ascii="Symbol" w:hAnsi="Symbol" w:hint="default"/>
      </w:rPr>
    </w:lvl>
    <w:lvl w:ilvl="4" w:tplc="04100003" w:tentative="1">
      <w:start w:val="1"/>
      <w:numFmt w:val="bullet"/>
      <w:lvlText w:val="o"/>
      <w:lvlJc w:val="left"/>
      <w:pPr>
        <w:tabs>
          <w:tab w:val="num" w:pos="4195"/>
        </w:tabs>
        <w:ind w:left="4195" w:hanging="360"/>
      </w:pPr>
      <w:rPr>
        <w:rFonts w:ascii="Courier New" w:hAnsi="Courier New" w:hint="default"/>
      </w:rPr>
    </w:lvl>
    <w:lvl w:ilvl="5" w:tplc="04100005" w:tentative="1">
      <w:start w:val="1"/>
      <w:numFmt w:val="bullet"/>
      <w:lvlText w:val=""/>
      <w:lvlJc w:val="left"/>
      <w:pPr>
        <w:tabs>
          <w:tab w:val="num" w:pos="4915"/>
        </w:tabs>
        <w:ind w:left="4915" w:hanging="360"/>
      </w:pPr>
      <w:rPr>
        <w:rFonts w:ascii="Wingdings" w:hAnsi="Wingdings" w:hint="default"/>
      </w:rPr>
    </w:lvl>
    <w:lvl w:ilvl="6" w:tplc="04100001" w:tentative="1">
      <w:start w:val="1"/>
      <w:numFmt w:val="bullet"/>
      <w:lvlText w:val=""/>
      <w:lvlJc w:val="left"/>
      <w:pPr>
        <w:tabs>
          <w:tab w:val="num" w:pos="5635"/>
        </w:tabs>
        <w:ind w:left="5635" w:hanging="360"/>
      </w:pPr>
      <w:rPr>
        <w:rFonts w:ascii="Symbol" w:hAnsi="Symbol" w:hint="default"/>
      </w:rPr>
    </w:lvl>
    <w:lvl w:ilvl="7" w:tplc="04100003" w:tentative="1">
      <w:start w:val="1"/>
      <w:numFmt w:val="bullet"/>
      <w:lvlText w:val="o"/>
      <w:lvlJc w:val="left"/>
      <w:pPr>
        <w:tabs>
          <w:tab w:val="num" w:pos="6355"/>
        </w:tabs>
        <w:ind w:left="6355" w:hanging="360"/>
      </w:pPr>
      <w:rPr>
        <w:rFonts w:ascii="Courier New" w:hAnsi="Courier New" w:hint="default"/>
      </w:rPr>
    </w:lvl>
    <w:lvl w:ilvl="8" w:tplc="04100005" w:tentative="1">
      <w:start w:val="1"/>
      <w:numFmt w:val="bullet"/>
      <w:lvlText w:val=""/>
      <w:lvlJc w:val="left"/>
      <w:pPr>
        <w:tabs>
          <w:tab w:val="num" w:pos="7075"/>
        </w:tabs>
        <w:ind w:left="7075" w:hanging="360"/>
      </w:pPr>
      <w:rPr>
        <w:rFonts w:ascii="Wingdings" w:hAnsi="Wingdings" w:hint="default"/>
      </w:rPr>
    </w:lvl>
  </w:abstractNum>
  <w:abstractNum w:abstractNumId="31">
    <w:nsid w:val="64781652"/>
    <w:multiLevelType w:val="hybridMultilevel"/>
    <w:tmpl w:val="089A58B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2">
    <w:nsid w:val="68DF7FB7"/>
    <w:multiLevelType w:val="hybridMultilevel"/>
    <w:tmpl w:val="12A0D2C6"/>
    <w:lvl w:ilvl="0" w:tplc="DF7AF264">
      <w:start w:val="1"/>
      <w:numFmt w:val="lowerLetter"/>
      <w:lvlText w:val="%1."/>
      <w:lvlJc w:val="left"/>
      <w:pPr>
        <w:tabs>
          <w:tab w:val="num" w:pos="1077"/>
        </w:tabs>
        <w:ind w:left="1077" w:hanging="357"/>
      </w:pPr>
      <w:rPr>
        <w:rFonts w:cs="Times New Roman" w:hint="default"/>
      </w:rPr>
    </w:lvl>
    <w:lvl w:ilvl="1" w:tplc="BC2A457C">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701516C7"/>
    <w:multiLevelType w:val="hybridMultilevel"/>
    <w:tmpl w:val="16CA861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4">
    <w:nsid w:val="70454B85"/>
    <w:multiLevelType w:val="hybridMultilevel"/>
    <w:tmpl w:val="E6F295E2"/>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5">
    <w:nsid w:val="70DE54B1"/>
    <w:multiLevelType w:val="hybridMultilevel"/>
    <w:tmpl w:val="938E2392"/>
    <w:lvl w:ilvl="0" w:tplc="04100001">
      <w:start w:val="1"/>
      <w:numFmt w:val="bullet"/>
      <w:lvlText w:val=""/>
      <w:lvlJc w:val="left"/>
      <w:pPr>
        <w:tabs>
          <w:tab w:val="num" w:pos="2144"/>
        </w:tabs>
        <w:ind w:left="2144" w:hanging="360"/>
      </w:pPr>
      <w:rPr>
        <w:rFonts w:ascii="Symbol" w:hAnsi="Symbol" w:hint="default"/>
      </w:rPr>
    </w:lvl>
    <w:lvl w:ilvl="1" w:tplc="04100003" w:tentative="1">
      <w:start w:val="1"/>
      <w:numFmt w:val="bullet"/>
      <w:lvlText w:val="o"/>
      <w:lvlJc w:val="left"/>
      <w:pPr>
        <w:tabs>
          <w:tab w:val="num" w:pos="2864"/>
        </w:tabs>
        <w:ind w:left="2864" w:hanging="360"/>
      </w:pPr>
      <w:rPr>
        <w:rFonts w:ascii="Courier New" w:hAnsi="Courier New" w:hint="default"/>
      </w:rPr>
    </w:lvl>
    <w:lvl w:ilvl="2" w:tplc="04100005" w:tentative="1">
      <w:start w:val="1"/>
      <w:numFmt w:val="bullet"/>
      <w:lvlText w:val=""/>
      <w:lvlJc w:val="left"/>
      <w:pPr>
        <w:tabs>
          <w:tab w:val="num" w:pos="3584"/>
        </w:tabs>
        <w:ind w:left="3584" w:hanging="360"/>
      </w:pPr>
      <w:rPr>
        <w:rFonts w:ascii="Wingdings" w:hAnsi="Wingdings" w:hint="default"/>
      </w:rPr>
    </w:lvl>
    <w:lvl w:ilvl="3" w:tplc="04100001" w:tentative="1">
      <w:start w:val="1"/>
      <w:numFmt w:val="bullet"/>
      <w:lvlText w:val=""/>
      <w:lvlJc w:val="left"/>
      <w:pPr>
        <w:tabs>
          <w:tab w:val="num" w:pos="4304"/>
        </w:tabs>
        <w:ind w:left="4304" w:hanging="360"/>
      </w:pPr>
      <w:rPr>
        <w:rFonts w:ascii="Symbol" w:hAnsi="Symbol" w:hint="default"/>
      </w:rPr>
    </w:lvl>
    <w:lvl w:ilvl="4" w:tplc="04100003" w:tentative="1">
      <w:start w:val="1"/>
      <w:numFmt w:val="bullet"/>
      <w:lvlText w:val="o"/>
      <w:lvlJc w:val="left"/>
      <w:pPr>
        <w:tabs>
          <w:tab w:val="num" w:pos="5024"/>
        </w:tabs>
        <w:ind w:left="5024" w:hanging="360"/>
      </w:pPr>
      <w:rPr>
        <w:rFonts w:ascii="Courier New" w:hAnsi="Courier New" w:hint="default"/>
      </w:rPr>
    </w:lvl>
    <w:lvl w:ilvl="5" w:tplc="04100005" w:tentative="1">
      <w:start w:val="1"/>
      <w:numFmt w:val="bullet"/>
      <w:lvlText w:val=""/>
      <w:lvlJc w:val="left"/>
      <w:pPr>
        <w:tabs>
          <w:tab w:val="num" w:pos="5744"/>
        </w:tabs>
        <w:ind w:left="5744" w:hanging="360"/>
      </w:pPr>
      <w:rPr>
        <w:rFonts w:ascii="Wingdings" w:hAnsi="Wingdings" w:hint="default"/>
      </w:rPr>
    </w:lvl>
    <w:lvl w:ilvl="6" w:tplc="04100001" w:tentative="1">
      <w:start w:val="1"/>
      <w:numFmt w:val="bullet"/>
      <w:lvlText w:val=""/>
      <w:lvlJc w:val="left"/>
      <w:pPr>
        <w:tabs>
          <w:tab w:val="num" w:pos="6464"/>
        </w:tabs>
        <w:ind w:left="6464" w:hanging="360"/>
      </w:pPr>
      <w:rPr>
        <w:rFonts w:ascii="Symbol" w:hAnsi="Symbol" w:hint="default"/>
      </w:rPr>
    </w:lvl>
    <w:lvl w:ilvl="7" w:tplc="04100003" w:tentative="1">
      <w:start w:val="1"/>
      <w:numFmt w:val="bullet"/>
      <w:lvlText w:val="o"/>
      <w:lvlJc w:val="left"/>
      <w:pPr>
        <w:tabs>
          <w:tab w:val="num" w:pos="7184"/>
        </w:tabs>
        <w:ind w:left="7184" w:hanging="360"/>
      </w:pPr>
      <w:rPr>
        <w:rFonts w:ascii="Courier New" w:hAnsi="Courier New" w:hint="default"/>
      </w:rPr>
    </w:lvl>
    <w:lvl w:ilvl="8" w:tplc="04100005" w:tentative="1">
      <w:start w:val="1"/>
      <w:numFmt w:val="bullet"/>
      <w:lvlText w:val=""/>
      <w:lvlJc w:val="left"/>
      <w:pPr>
        <w:tabs>
          <w:tab w:val="num" w:pos="7904"/>
        </w:tabs>
        <w:ind w:left="7904" w:hanging="360"/>
      </w:pPr>
      <w:rPr>
        <w:rFonts w:ascii="Wingdings" w:hAnsi="Wingdings" w:hint="default"/>
      </w:rPr>
    </w:lvl>
  </w:abstractNum>
  <w:abstractNum w:abstractNumId="36">
    <w:nsid w:val="751C77C3"/>
    <w:multiLevelType w:val="hybridMultilevel"/>
    <w:tmpl w:val="10E6869E"/>
    <w:lvl w:ilvl="0" w:tplc="27623BD6">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7">
    <w:nsid w:val="776D6C16"/>
    <w:multiLevelType w:val="hybridMultilevel"/>
    <w:tmpl w:val="ABDCA78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8">
    <w:nsid w:val="77F95DB0"/>
    <w:multiLevelType w:val="hybridMultilevel"/>
    <w:tmpl w:val="FCF864C0"/>
    <w:lvl w:ilvl="0" w:tplc="04100017">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9">
    <w:nsid w:val="79086FF8"/>
    <w:multiLevelType w:val="hybridMultilevel"/>
    <w:tmpl w:val="95F698C0"/>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0">
    <w:nsid w:val="7E4444E9"/>
    <w:multiLevelType w:val="hybridMultilevel"/>
    <w:tmpl w:val="E2B6FDB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0"/>
  </w:num>
  <w:num w:numId="2">
    <w:abstractNumId w:val="18"/>
  </w:num>
  <w:num w:numId="3">
    <w:abstractNumId w:val="31"/>
  </w:num>
  <w:num w:numId="4">
    <w:abstractNumId w:val="16"/>
  </w:num>
  <w:num w:numId="5">
    <w:abstractNumId w:val="36"/>
  </w:num>
  <w:num w:numId="6">
    <w:abstractNumId w:val="37"/>
  </w:num>
  <w:num w:numId="7">
    <w:abstractNumId w:val="14"/>
  </w:num>
  <w:num w:numId="8">
    <w:abstractNumId w:val="5"/>
  </w:num>
  <w:num w:numId="9">
    <w:abstractNumId w:val="26"/>
  </w:num>
  <w:num w:numId="10">
    <w:abstractNumId w:val="29"/>
  </w:num>
  <w:num w:numId="11">
    <w:abstractNumId w:val="22"/>
  </w:num>
  <w:num w:numId="12">
    <w:abstractNumId w:val="1"/>
  </w:num>
  <w:num w:numId="13">
    <w:abstractNumId w:val="13"/>
  </w:num>
  <w:num w:numId="14">
    <w:abstractNumId w:val="9"/>
  </w:num>
  <w:num w:numId="15">
    <w:abstractNumId w:val="28"/>
  </w:num>
  <w:num w:numId="16">
    <w:abstractNumId w:val="15"/>
  </w:num>
  <w:num w:numId="17">
    <w:abstractNumId w:val="19"/>
  </w:num>
  <w:num w:numId="18">
    <w:abstractNumId w:val="32"/>
  </w:num>
  <w:num w:numId="19">
    <w:abstractNumId w:val="4"/>
  </w:num>
  <w:num w:numId="20">
    <w:abstractNumId w:val="23"/>
  </w:num>
  <w:num w:numId="21">
    <w:abstractNumId w:val="8"/>
  </w:num>
  <w:num w:numId="22">
    <w:abstractNumId w:val="24"/>
  </w:num>
  <w:num w:numId="23">
    <w:abstractNumId w:val="33"/>
  </w:num>
  <w:num w:numId="24">
    <w:abstractNumId w:val="38"/>
  </w:num>
  <w:num w:numId="25">
    <w:abstractNumId w:val="12"/>
  </w:num>
  <w:num w:numId="26">
    <w:abstractNumId w:val="6"/>
  </w:num>
  <w:num w:numId="27">
    <w:abstractNumId w:val="3"/>
  </w:num>
  <w:num w:numId="28">
    <w:abstractNumId w:val="17"/>
  </w:num>
  <w:num w:numId="29">
    <w:abstractNumId w:val="35"/>
  </w:num>
  <w:num w:numId="30">
    <w:abstractNumId w:val="21"/>
  </w:num>
  <w:num w:numId="31">
    <w:abstractNumId w:val="30"/>
  </w:num>
  <w:num w:numId="32">
    <w:abstractNumId w:val="7"/>
  </w:num>
  <w:num w:numId="33">
    <w:abstractNumId w:val="20"/>
  </w:num>
  <w:num w:numId="34">
    <w:abstractNumId w:val="34"/>
  </w:num>
  <w:num w:numId="35">
    <w:abstractNumId w:val="25"/>
  </w:num>
  <w:num w:numId="36">
    <w:abstractNumId w:val="11"/>
  </w:num>
  <w:num w:numId="37">
    <w:abstractNumId w:val="2"/>
  </w:num>
  <w:num w:numId="38">
    <w:abstractNumId w:val="39"/>
  </w:num>
  <w:num w:numId="39">
    <w:abstractNumId w:val="40"/>
  </w:num>
  <w:num w:numId="40">
    <w:abstractNumId w:val="27"/>
  </w:num>
  <w:num w:numId="41">
    <w:abstractNumId w:val="1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B70"/>
    <w:rsid w:val="00001EBA"/>
    <w:rsid w:val="00001FB7"/>
    <w:rsid w:val="000029BA"/>
    <w:rsid w:val="0000343C"/>
    <w:rsid w:val="00005249"/>
    <w:rsid w:val="0001053C"/>
    <w:rsid w:val="00010FDB"/>
    <w:rsid w:val="00013172"/>
    <w:rsid w:val="00013CA4"/>
    <w:rsid w:val="00016F37"/>
    <w:rsid w:val="00017CFC"/>
    <w:rsid w:val="00020143"/>
    <w:rsid w:val="00021C60"/>
    <w:rsid w:val="00021CD6"/>
    <w:rsid w:val="00022E8F"/>
    <w:rsid w:val="000260E5"/>
    <w:rsid w:val="000317A1"/>
    <w:rsid w:val="00033BD4"/>
    <w:rsid w:val="000353EF"/>
    <w:rsid w:val="00035896"/>
    <w:rsid w:val="00035BE9"/>
    <w:rsid w:val="000363F2"/>
    <w:rsid w:val="00043ACC"/>
    <w:rsid w:val="00044087"/>
    <w:rsid w:val="00045E20"/>
    <w:rsid w:val="000506AC"/>
    <w:rsid w:val="00052EE5"/>
    <w:rsid w:val="0005641B"/>
    <w:rsid w:val="0005651D"/>
    <w:rsid w:val="00056644"/>
    <w:rsid w:val="00062A41"/>
    <w:rsid w:val="0006495D"/>
    <w:rsid w:val="00067447"/>
    <w:rsid w:val="0006761D"/>
    <w:rsid w:val="00067842"/>
    <w:rsid w:val="000719A9"/>
    <w:rsid w:val="00072B1F"/>
    <w:rsid w:val="00072FCB"/>
    <w:rsid w:val="000733CC"/>
    <w:rsid w:val="000753F1"/>
    <w:rsid w:val="0007578A"/>
    <w:rsid w:val="00080083"/>
    <w:rsid w:val="00083173"/>
    <w:rsid w:val="00086668"/>
    <w:rsid w:val="00093557"/>
    <w:rsid w:val="000939AB"/>
    <w:rsid w:val="00093B23"/>
    <w:rsid w:val="000969F0"/>
    <w:rsid w:val="00097019"/>
    <w:rsid w:val="00097710"/>
    <w:rsid w:val="000977DA"/>
    <w:rsid w:val="000978C5"/>
    <w:rsid w:val="000A1C23"/>
    <w:rsid w:val="000A1C3E"/>
    <w:rsid w:val="000A1E49"/>
    <w:rsid w:val="000A365D"/>
    <w:rsid w:val="000A697C"/>
    <w:rsid w:val="000B148C"/>
    <w:rsid w:val="000B27C5"/>
    <w:rsid w:val="000B41B7"/>
    <w:rsid w:val="000B6323"/>
    <w:rsid w:val="000C58C5"/>
    <w:rsid w:val="000D03F8"/>
    <w:rsid w:val="000D2D15"/>
    <w:rsid w:val="000D5CC1"/>
    <w:rsid w:val="000D5FA1"/>
    <w:rsid w:val="000D69A4"/>
    <w:rsid w:val="000D72D8"/>
    <w:rsid w:val="000E1DDF"/>
    <w:rsid w:val="000E7A46"/>
    <w:rsid w:val="000F6A7B"/>
    <w:rsid w:val="00102654"/>
    <w:rsid w:val="00102CA9"/>
    <w:rsid w:val="0010584C"/>
    <w:rsid w:val="00107B85"/>
    <w:rsid w:val="001136AB"/>
    <w:rsid w:val="0011437E"/>
    <w:rsid w:val="0011638A"/>
    <w:rsid w:val="00120B88"/>
    <w:rsid w:val="00120FB4"/>
    <w:rsid w:val="00122395"/>
    <w:rsid w:val="00126FAF"/>
    <w:rsid w:val="0012748E"/>
    <w:rsid w:val="00130738"/>
    <w:rsid w:val="00130E5F"/>
    <w:rsid w:val="00133B56"/>
    <w:rsid w:val="00136BC2"/>
    <w:rsid w:val="0014025C"/>
    <w:rsid w:val="001415CE"/>
    <w:rsid w:val="00143080"/>
    <w:rsid w:val="001434E7"/>
    <w:rsid w:val="001466E5"/>
    <w:rsid w:val="00150290"/>
    <w:rsid w:val="00152E95"/>
    <w:rsid w:val="001539A7"/>
    <w:rsid w:val="001549AB"/>
    <w:rsid w:val="00155100"/>
    <w:rsid w:val="00155DCA"/>
    <w:rsid w:val="00156559"/>
    <w:rsid w:val="0016045C"/>
    <w:rsid w:val="00162D35"/>
    <w:rsid w:val="001663F7"/>
    <w:rsid w:val="001668C5"/>
    <w:rsid w:val="00166B9A"/>
    <w:rsid w:val="00170BF8"/>
    <w:rsid w:val="00171435"/>
    <w:rsid w:val="00176570"/>
    <w:rsid w:val="00180901"/>
    <w:rsid w:val="0018131F"/>
    <w:rsid w:val="00181549"/>
    <w:rsid w:val="0018230D"/>
    <w:rsid w:val="00182512"/>
    <w:rsid w:val="00182CFB"/>
    <w:rsid w:val="00185BB1"/>
    <w:rsid w:val="001862E2"/>
    <w:rsid w:val="00187BB5"/>
    <w:rsid w:val="00187F4A"/>
    <w:rsid w:val="001907EE"/>
    <w:rsid w:val="001933BF"/>
    <w:rsid w:val="00193867"/>
    <w:rsid w:val="00193A78"/>
    <w:rsid w:val="0019468C"/>
    <w:rsid w:val="00196A6A"/>
    <w:rsid w:val="00197D14"/>
    <w:rsid w:val="001A171A"/>
    <w:rsid w:val="001A3049"/>
    <w:rsid w:val="001A6108"/>
    <w:rsid w:val="001B2BD9"/>
    <w:rsid w:val="001B2C64"/>
    <w:rsid w:val="001B39E7"/>
    <w:rsid w:val="001B44FF"/>
    <w:rsid w:val="001B7683"/>
    <w:rsid w:val="001C517B"/>
    <w:rsid w:val="001C5C80"/>
    <w:rsid w:val="001C7113"/>
    <w:rsid w:val="001C72DF"/>
    <w:rsid w:val="001D2AF4"/>
    <w:rsid w:val="001D450E"/>
    <w:rsid w:val="001D76C8"/>
    <w:rsid w:val="001D7761"/>
    <w:rsid w:val="001E13D5"/>
    <w:rsid w:val="001E5D85"/>
    <w:rsid w:val="001E6B64"/>
    <w:rsid w:val="001E6C25"/>
    <w:rsid w:val="001E7FC7"/>
    <w:rsid w:val="001F0108"/>
    <w:rsid w:val="001F10DF"/>
    <w:rsid w:val="001F3C9A"/>
    <w:rsid w:val="001F4A71"/>
    <w:rsid w:val="001F7A18"/>
    <w:rsid w:val="002013E1"/>
    <w:rsid w:val="00203FC4"/>
    <w:rsid w:val="002042C1"/>
    <w:rsid w:val="00204A61"/>
    <w:rsid w:val="0020659D"/>
    <w:rsid w:val="0020797D"/>
    <w:rsid w:val="00210984"/>
    <w:rsid w:val="00210B5F"/>
    <w:rsid w:val="00211871"/>
    <w:rsid w:val="0021196B"/>
    <w:rsid w:val="002137EA"/>
    <w:rsid w:val="00216235"/>
    <w:rsid w:val="00221EAA"/>
    <w:rsid w:val="002228E2"/>
    <w:rsid w:val="002258E3"/>
    <w:rsid w:val="00226419"/>
    <w:rsid w:val="00230784"/>
    <w:rsid w:val="002317B3"/>
    <w:rsid w:val="00233940"/>
    <w:rsid w:val="00235FF0"/>
    <w:rsid w:val="00236577"/>
    <w:rsid w:val="00236EB5"/>
    <w:rsid w:val="00240F7A"/>
    <w:rsid w:val="002424D3"/>
    <w:rsid w:val="00243513"/>
    <w:rsid w:val="00250410"/>
    <w:rsid w:val="002525E9"/>
    <w:rsid w:val="00252FEC"/>
    <w:rsid w:val="002534C0"/>
    <w:rsid w:val="002559C9"/>
    <w:rsid w:val="00256B2A"/>
    <w:rsid w:val="00257D1A"/>
    <w:rsid w:val="00260CFD"/>
    <w:rsid w:val="00265FED"/>
    <w:rsid w:val="00267456"/>
    <w:rsid w:val="0027073F"/>
    <w:rsid w:val="0027079B"/>
    <w:rsid w:val="00271A94"/>
    <w:rsid w:val="00272C60"/>
    <w:rsid w:val="0027734F"/>
    <w:rsid w:val="00277E2B"/>
    <w:rsid w:val="00280B70"/>
    <w:rsid w:val="00280BFD"/>
    <w:rsid w:val="00281550"/>
    <w:rsid w:val="00281F37"/>
    <w:rsid w:val="002836E3"/>
    <w:rsid w:val="00285208"/>
    <w:rsid w:val="00292BDA"/>
    <w:rsid w:val="00292DBE"/>
    <w:rsid w:val="002A1576"/>
    <w:rsid w:val="002A1815"/>
    <w:rsid w:val="002A1AE8"/>
    <w:rsid w:val="002A21F5"/>
    <w:rsid w:val="002A4EF0"/>
    <w:rsid w:val="002B074D"/>
    <w:rsid w:val="002B34A8"/>
    <w:rsid w:val="002B3AF9"/>
    <w:rsid w:val="002B40C7"/>
    <w:rsid w:val="002B4602"/>
    <w:rsid w:val="002B530C"/>
    <w:rsid w:val="002C348E"/>
    <w:rsid w:val="002C3734"/>
    <w:rsid w:val="002C51A9"/>
    <w:rsid w:val="002C57BF"/>
    <w:rsid w:val="002C5E01"/>
    <w:rsid w:val="002C6EC4"/>
    <w:rsid w:val="002D3B0D"/>
    <w:rsid w:val="002D5ACC"/>
    <w:rsid w:val="002E217B"/>
    <w:rsid w:val="002E49C2"/>
    <w:rsid w:val="002E6D1B"/>
    <w:rsid w:val="002F0B7C"/>
    <w:rsid w:val="002F18A0"/>
    <w:rsid w:val="002F2527"/>
    <w:rsid w:val="002F3787"/>
    <w:rsid w:val="002F6745"/>
    <w:rsid w:val="002F7542"/>
    <w:rsid w:val="002F7F3F"/>
    <w:rsid w:val="00303571"/>
    <w:rsid w:val="00303676"/>
    <w:rsid w:val="0030729C"/>
    <w:rsid w:val="00310B53"/>
    <w:rsid w:val="00313DAA"/>
    <w:rsid w:val="00320DBF"/>
    <w:rsid w:val="00320E42"/>
    <w:rsid w:val="00322E95"/>
    <w:rsid w:val="00325859"/>
    <w:rsid w:val="00326043"/>
    <w:rsid w:val="003274D8"/>
    <w:rsid w:val="003306CD"/>
    <w:rsid w:val="00331558"/>
    <w:rsid w:val="00333A95"/>
    <w:rsid w:val="00336E07"/>
    <w:rsid w:val="00340BF6"/>
    <w:rsid w:val="00342617"/>
    <w:rsid w:val="00342C7F"/>
    <w:rsid w:val="00342E5D"/>
    <w:rsid w:val="0034489A"/>
    <w:rsid w:val="00345C80"/>
    <w:rsid w:val="00346FF4"/>
    <w:rsid w:val="003478E6"/>
    <w:rsid w:val="0035494C"/>
    <w:rsid w:val="0035666C"/>
    <w:rsid w:val="00360111"/>
    <w:rsid w:val="00364141"/>
    <w:rsid w:val="00366D7C"/>
    <w:rsid w:val="00367249"/>
    <w:rsid w:val="00370DC6"/>
    <w:rsid w:val="00370F31"/>
    <w:rsid w:val="0037171E"/>
    <w:rsid w:val="00371737"/>
    <w:rsid w:val="0037199D"/>
    <w:rsid w:val="00371E9D"/>
    <w:rsid w:val="003743EB"/>
    <w:rsid w:val="00380096"/>
    <w:rsid w:val="003806E9"/>
    <w:rsid w:val="003806FE"/>
    <w:rsid w:val="003810AE"/>
    <w:rsid w:val="003824DA"/>
    <w:rsid w:val="00382CFD"/>
    <w:rsid w:val="00385EEE"/>
    <w:rsid w:val="00390EFD"/>
    <w:rsid w:val="00393D7D"/>
    <w:rsid w:val="003978AA"/>
    <w:rsid w:val="003A2150"/>
    <w:rsid w:val="003A2229"/>
    <w:rsid w:val="003A2505"/>
    <w:rsid w:val="003A2B51"/>
    <w:rsid w:val="003A4087"/>
    <w:rsid w:val="003A48D2"/>
    <w:rsid w:val="003A5554"/>
    <w:rsid w:val="003A7E9F"/>
    <w:rsid w:val="003B04E0"/>
    <w:rsid w:val="003B522C"/>
    <w:rsid w:val="003B6384"/>
    <w:rsid w:val="003B6971"/>
    <w:rsid w:val="003C25BF"/>
    <w:rsid w:val="003C3137"/>
    <w:rsid w:val="003C3538"/>
    <w:rsid w:val="003C6E2B"/>
    <w:rsid w:val="003C73EF"/>
    <w:rsid w:val="003D137E"/>
    <w:rsid w:val="003D1F7E"/>
    <w:rsid w:val="003D2171"/>
    <w:rsid w:val="003D6B63"/>
    <w:rsid w:val="003E0F9B"/>
    <w:rsid w:val="003E1321"/>
    <w:rsid w:val="003E18F3"/>
    <w:rsid w:val="003E6734"/>
    <w:rsid w:val="003F23B1"/>
    <w:rsid w:val="003F2F41"/>
    <w:rsid w:val="003F4619"/>
    <w:rsid w:val="003F499D"/>
    <w:rsid w:val="003F4F95"/>
    <w:rsid w:val="003F59F2"/>
    <w:rsid w:val="004001ED"/>
    <w:rsid w:val="00402D11"/>
    <w:rsid w:val="00403544"/>
    <w:rsid w:val="00403AFA"/>
    <w:rsid w:val="00404F1A"/>
    <w:rsid w:val="004067BA"/>
    <w:rsid w:val="00410AA8"/>
    <w:rsid w:val="0041647A"/>
    <w:rsid w:val="004165F6"/>
    <w:rsid w:val="00417FEF"/>
    <w:rsid w:val="00420038"/>
    <w:rsid w:val="004231D1"/>
    <w:rsid w:val="00423EC2"/>
    <w:rsid w:val="00425DAC"/>
    <w:rsid w:val="00430D31"/>
    <w:rsid w:val="004315F4"/>
    <w:rsid w:val="004349E3"/>
    <w:rsid w:val="00435B37"/>
    <w:rsid w:val="004362B3"/>
    <w:rsid w:val="00437D0D"/>
    <w:rsid w:val="004406B7"/>
    <w:rsid w:val="00441BA7"/>
    <w:rsid w:val="00441C98"/>
    <w:rsid w:val="00443FAA"/>
    <w:rsid w:val="00445CF0"/>
    <w:rsid w:val="004566DE"/>
    <w:rsid w:val="00460AE0"/>
    <w:rsid w:val="004613AD"/>
    <w:rsid w:val="0046216D"/>
    <w:rsid w:val="00463F0A"/>
    <w:rsid w:val="00464E09"/>
    <w:rsid w:val="004715CB"/>
    <w:rsid w:val="00475E28"/>
    <w:rsid w:val="0047638A"/>
    <w:rsid w:val="0047730F"/>
    <w:rsid w:val="00485F98"/>
    <w:rsid w:val="004866FA"/>
    <w:rsid w:val="004867B5"/>
    <w:rsid w:val="00486F9F"/>
    <w:rsid w:val="00487E4B"/>
    <w:rsid w:val="00492295"/>
    <w:rsid w:val="00494015"/>
    <w:rsid w:val="00494774"/>
    <w:rsid w:val="004A03F6"/>
    <w:rsid w:val="004A282E"/>
    <w:rsid w:val="004A3221"/>
    <w:rsid w:val="004A3B13"/>
    <w:rsid w:val="004A4360"/>
    <w:rsid w:val="004A7538"/>
    <w:rsid w:val="004B215F"/>
    <w:rsid w:val="004B3B03"/>
    <w:rsid w:val="004B5E3F"/>
    <w:rsid w:val="004B66AD"/>
    <w:rsid w:val="004B6DEA"/>
    <w:rsid w:val="004C06AF"/>
    <w:rsid w:val="004C1C1D"/>
    <w:rsid w:val="004C3052"/>
    <w:rsid w:val="004C3283"/>
    <w:rsid w:val="004C3679"/>
    <w:rsid w:val="004C4A35"/>
    <w:rsid w:val="004C4AAA"/>
    <w:rsid w:val="004C5127"/>
    <w:rsid w:val="004C5615"/>
    <w:rsid w:val="004D09E9"/>
    <w:rsid w:val="004D1FD4"/>
    <w:rsid w:val="004D49AB"/>
    <w:rsid w:val="004E3B12"/>
    <w:rsid w:val="004E3D6B"/>
    <w:rsid w:val="004E43EF"/>
    <w:rsid w:val="004E6676"/>
    <w:rsid w:val="004F1CE1"/>
    <w:rsid w:val="004F3B36"/>
    <w:rsid w:val="004F4CD0"/>
    <w:rsid w:val="004F56DB"/>
    <w:rsid w:val="004F6EFC"/>
    <w:rsid w:val="004F76FD"/>
    <w:rsid w:val="00500D91"/>
    <w:rsid w:val="0050756E"/>
    <w:rsid w:val="00511F87"/>
    <w:rsid w:val="0051221C"/>
    <w:rsid w:val="00513041"/>
    <w:rsid w:val="00513279"/>
    <w:rsid w:val="0051389B"/>
    <w:rsid w:val="005149CC"/>
    <w:rsid w:val="00520A30"/>
    <w:rsid w:val="005226D8"/>
    <w:rsid w:val="0052288A"/>
    <w:rsid w:val="00522DB7"/>
    <w:rsid w:val="00522EA6"/>
    <w:rsid w:val="00524E7B"/>
    <w:rsid w:val="00526BD1"/>
    <w:rsid w:val="00530B97"/>
    <w:rsid w:val="00532A69"/>
    <w:rsid w:val="0053329F"/>
    <w:rsid w:val="00534B68"/>
    <w:rsid w:val="00534DD6"/>
    <w:rsid w:val="00541CB2"/>
    <w:rsid w:val="0054617B"/>
    <w:rsid w:val="005507B2"/>
    <w:rsid w:val="005519AB"/>
    <w:rsid w:val="005536BF"/>
    <w:rsid w:val="005545F7"/>
    <w:rsid w:val="0055769E"/>
    <w:rsid w:val="00560876"/>
    <w:rsid w:val="0056122A"/>
    <w:rsid w:val="005614F6"/>
    <w:rsid w:val="0056304D"/>
    <w:rsid w:val="00564717"/>
    <w:rsid w:val="00567B3C"/>
    <w:rsid w:val="005713EB"/>
    <w:rsid w:val="00573A39"/>
    <w:rsid w:val="00574064"/>
    <w:rsid w:val="00580694"/>
    <w:rsid w:val="00582798"/>
    <w:rsid w:val="00582B25"/>
    <w:rsid w:val="00583211"/>
    <w:rsid w:val="00583CBA"/>
    <w:rsid w:val="00583DC0"/>
    <w:rsid w:val="00587877"/>
    <w:rsid w:val="00592F46"/>
    <w:rsid w:val="0059476E"/>
    <w:rsid w:val="005961C2"/>
    <w:rsid w:val="005A212C"/>
    <w:rsid w:val="005A2252"/>
    <w:rsid w:val="005A598F"/>
    <w:rsid w:val="005B692B"/>
    <w:rsid w:val="005B75AF"/>
    <w:rsid w:val="005C45A2"/>
    <w:rsid w:val="005C5163"/>
    <w:rsid w:val="005D1281"/>
    <w:rsid w:val="005D35F4"/>
    <w:rsid w:val="005D5D5F"/>
    <w:rsid w:val="005D7E84"/>
    <w:rsid w:val="005E5090"/>
    <w:rsid w:val="005E609F"/>
    <w:rsid w:val="005F1A81"/>
    <w:rsid w:val="005F1B88"/>
    <w:rsid w:val="005F3004"/>
    <w:rsid w:val="005F3BAF"/>
    <w:rsid w:val="005F4572"/>
    <w:rsid w:val="005F5B3C"/>
    <w:rsid w:val="00600E0F"/>
    <w:rsid w:val="006012D6"/>
    <w:rsid w:val="00604E2D"/>
    <w:rsid w:val="00605CDB"/>
    <w:rsid w:val="00606CF9"/>
    <w:rsid w:val="006110D6"/>
    <w:rsid w:val="006201C4"/>
    <w:rsid w:val="006206DC"/>
    <w:rsid w:val="006215DB"/>
    <w:rsid w:val="00623041"/>
    <w:rsid w:val="006232EE"/>
    <w:rsid w:val="00630767"/>
    <w:rsid w:val="006307F8"/>
    <w:rsid w:val="006309CB"/>
    <w:rsid w:val="00633899"/>
    <w:rsid w:val="00633FE6"/>
    <w:rsid w:val="00634EFB"/>
    <w:rsid w:val="00635708"/>
    <w:rsid w:val="00636A24"/>
    <w:rsid w:val="00636FA7"/>
    <w:rsid w:val="00637057"/>
    <w:rsid w:val="0064036E"/>
    <w:rsid w:val="006427FA"/>
    <w:rsid w:val="0064322B"/>
    <w:rsid w:val="006436AB"/>
    <w:rsid w:val="00644634"/>
    <w:rsid w:val="00644E00"/>
    <w:rsid w:val="0065122C"/>
    <w:rsid w:val="00652582"/>
    <w:rsid w:val="0065329F"/>
    <w:rsid w:val="006539E4"/>
    <w:rsid w:val="0065466A"/>
    <w:rsid w:val="00655868"/>
    <w:rsid w:val="00657430"/>
    <w:rsid w:val="006627FF"/>
    <w:rsid w:val="00662F8F"/>
    <w:rsid w:val="006647FC"/>
    <w:rsid w:val="00665747"/>
    <w:rsid w:val="00665781"/>
    <w:rsid w:val="00666A9A"/>
    <w:rsid w:val="00667190"/>
    <w:rsid w:val="006675F3"/>
    <w:rsid w:val="0066762D"/>
    <w:rsid w:val="00671A1C"/>
    <w:rsid w:val="00672966"/>
    <w:rsid w:val="006740FA"/>
    <w:rsid w:val="00675554"/>
    <w:rsid w:val="006766E0"/>
    <w:rsid w:val="00677B5B"/>
    <w:rsid w:val="00677B94"/>
    <w:rsid w:val="00680099"/>
    <w:rsid w:val="0068095D"/>
    <w:rsid w:val="00681A84"/>
    <w:rsid w:val="00681E16"/>
    <w:rsid w:val="00682CD5"/>
    <w:rsid w:val="00684908"/>
    <w:rsid w:val="00687C70"/>
    <w:rsid w:val="0069069B"/>
    <w:rsid w:val="00691240"/>
    <w:rsid w:val="00693BF4"/>
    <w:rsid w:val="00696049"/>
    <w:rsid w:val="00696C68"/>
    <w:rsid w:val="00696F54"/>
    <w:rsid w:val="006A19A5"/>
    <w:rsid w:val="006A4A68"/>
    <w:rsid w:val="006A4B4C"/>
    <w:rsid w:val="006B06AA"/>
    <w:rsid w:val="006B0975"/>
    <w:rsid w:val="006B0C1B"/>
    <w:rsid w:val="006B2013"/>
    <w:rsid w:val="006B332E"/>
    <w:rsid w:val="006B4FE1"/>
    <w:rsid w:val="006B63D4"/>
    <w:rsid w:val="006B73E4"/>
    <w:rsid w:val="006C09A7"/>
    <w:rsid w:val="006C1A19"/>
    <w:rsid w:val="006C38B4"/>
    <w:rsid w:val="006C72E3"/>
    <w:rsid w:val="006C7B04"/>
    <w:rsid w:val="006D2EAA"/>
    <w:rsid w:val="006D441B"/>
    <w:rsid w:val="006D5910"/>
    <w:rsid w:val="006E0DC1"/>
    <w:rsid w:val="006E1857"/>
    <w:rsid w:val="006F0888"/>
    <w:rsid w:val="006F18F3"/>
    <w:rsid w:val="006F1E01"/>
    <w:rsid w:val="006F21AE"/>
    <w:rsid w:val="006F4724"/>
    <w:rsid w:val="00703F22"/>
    <w:rsid w:val="0070659D"/>
    <w:rsid w:val="007105F7"/>
    <w:rsid w:val="00711F69"/>
    <w:rsid w:val="007152DC"/>
    <w:rsid w:val="00715962"/>
    <w:rsid w:val="00716B8A"/>
    <w:rsid w:val="00716B99"/>
    <w:rsid w:val="00716D6E"/>
    <w:rsid w:val="00717381"/>
    <w:rsid w:val="00722E1F"/>
    <w:rsid w:val="007233B7"/>
    <w:rsid w:val="00724662"/>
    <w:rsid w:val="007251FC"/>
    <w:rsid w:val="0072528F"/>
    <w:rsid w:val="0072684D"/>
    <w:rsid w:val="00727BAF"/>
    <w:rsid w:val="00727CD1"/>
    <w:rsid w:val="007313E6"/>
    <w:rsid w:val="00735B6A"/>
    <w:rsid w:val="00740B1D"/>
    <w:rsid w:val="007419F5"/>
    <w:rsid w:val="00743921"/>
    <w:rsid w:val="007439A2"/>
    <w:rsid w:val="00743D4B"/>
    <w:rsid w:val="007448A1"/>
    <w:rsid w:val="0074747A"/>
    <w:rsid w:val="00755E28"/>
    <w:rsid w:val="00757FEC"/>
    <w:rsid w:val="00760C82"/>
    <w:rsid w:val="0076334E"/>
    <w:rsid w:val="0076390F"/>
    <w:rsid w:val="00763FC8"/>
    <w:rsid w:val="0076434D"/>
    <w:rsid w:val="00764E45"/>
    <w:rsid w:val="00764F57"/>
    <w:rsid w:val="007656EC"/>
    <w:rsid w:val="00772DC6"/>
    <w:rsid w:val="007730F2"/>
    <w:rsid w:val="00775A86"/>
    <w:rsid w:val="0077677D"/>
    <w:rsid w:val="00777E08"/>
    <w:rsid w:val="00781D08"/>
    <w:rsid w:val="00783E1D"/>
    <w:rsid w:val="007856D9"/>
    <w:rsid w:val="00785A85"/>
    <w:rsid w:val="00786083"/>
    <w:rsid w:val="00787452"/>
    <w:rsid w:val="00790458"/>
    <w:rsid w:val="00791A5A"/>
    <w:rsid w:val="00792847"/>
    <w:rsid w:val="00793D35"/>
    <w:rsid w:val="00796CE4"/>
    <w:rsid w:val="007A0DB5"/>
    <w:rsid w:val="007A459C"/>
    <w:rsid w:val="007A62DA"/>
    <w:rsid w:val="007A64ED"/>
    <w:rsid w:val="007B67DD"/>
    <w:rsid w:val="007C0A93"/>
    <w:rsid w:val="007C1D59"/>
    <w:rsid w:val="007C4F5D"/>
    <w:rsid w:val="007C57F0"/>
    <w:rsid w:val="007C6EE0"/>
    <w:rsid w:val="007D06B4"/>
    <w:rsid w:val="007D25C5"/>
    <w:rsid w:val="007D48DC"/>
    <w:rsid w:val="007D5824"/>
    <w:rsid w:val="007D5AC3"/>
    <w:rsid w:val="007D6174"/>
    <w:rsid w:val="007E0187"/>
    <w:rsid w:val="007E2590"/>
    <w:rsid w:val="007E4973"/>
    <w:rsid w:val="007E4D70"/>
    <w:rsid w:val="007F6890"/>
    <w:rsid w:val="007F74AE"/>
    <w:rsid w:val="007F7BB8"/>
    <w:rsid w:val="00805E83"/>
    <w:rsid w:val="008120EE"/>
    <w:rsid w:val="00813545"/>
    <w:rsid w:val="00815B11"/>
    <w:rsid w:val="0081729B"/>
    <w:rsid w:val="00817768"/>
    <w:rsid w:val="008238F4"/>
    <w:rsid w:val="00830F44"/>
    <w:rsid w:val="00832313"/>
    <w:rsid w:val="0083613C"/>
    <w:rsid w:val="00836C26"/>
    <w:rsid w:val="00840232"/>
    <w:rsid w:val="0084060D"/>
    <w:rsid w:val="0084168A"/>
    <w:rsid w:val="00843AA6"/>
    <w:rsid w:val="00844F12"/>
    <w:rsid w:val="00845E55"/>
    <w:rsid w:val="008500F4"/>
    <w:rsid w:val="00852E30"/>
    <w:rsid w:val="00853F38"/>
    <w:rsid w:val="00854FCA"/>
    <w:rsid w:val="00856CB2"/>
    <w:rsid w:val="0086008B"/>
    <w:rsid w:val="0086024A"/>
    <w:rsid w:val="008619FD"/>
    <w:rsid w:val="00861C3E"/>
    <w:rsid w:val="00861CAB"/>
    <w:rsid w:val="0086314A"/>
    <w:rsid w:val="00863B29"/>
    <w:rsid w:val="00863D7B"/>
    <w:rsid w:val="0086505A"/>
    <w:rsid w:val="008665AF"/>
    <w:rsid w:val="00871176"/>
    <w:rsid w:val="0087669B"/>
    <w:rsid w:val="008805D9"/>
    <w:rsid w:val="0088155F"/>
    <w:rsid w:val="00881D36"/>
    <w:rsid w:val="008833AB"/>
    <w:rsid w:val="0088408D"/>
    <w:rsid w:val="00884D35"/>
    <w:rsid w:val="008865EB"/>
    <w:rsid w:val="008872A2"/>
    <w:rsid w:val="008875CD"/>
    <w:rsid w:val="00890238"/>
    <w:rsid w:val="008908C3"/>
    <w:rsid w:val="00892D64"/>
    <w:rsid w:val="00896E17"/>
    <w:rsid w:val="008A2316"/>
    <w:rsid w:val="008A3922"/>
    <w:rsid w:val="008A6197"/>
    <w:rsid w:val="008A6276"/>
    <w:rsid w:val="008A74CE"/>
    <w:rsid w:val="008B4D25"/>
    <w:rsid w:val="008B5035"/>
    <w:rsid w:val="008B5946"/>
    <w:rsid w:val="008B5B94"/>
    <w:rsid w:val="008B70D2"/>
    <w:rsid w:val="008B7431"/>
    <w:rsid w:val="008B7613"/>
    <w:rsid w:val="008C135D"/>
    <w:rsid w:val="008C141E"/>
    <w:rsid w:val="008C3235"/>
    <w:rsid w:val="008C5AC5"/>
    <w:rsid w:val="008C6914"/>
    <w:rsid w:val="008D27AD"/>
    <w:rsid w:val="008D5E04"/>
    <w:rsid w:val="008E02A0"/>
    <w:rsid w:val="008E0CE6"/>
    <w:rsid w:val="008E489D"/>
    <w:rsid w:val="008F0BE2"/>
    <w:rsid w:val="008F36BC"/>
    <w:rsid w:val="008F4467"/>
    <w:rsid w:val="008F44A2"/>
    <w:rsid w:val="008F533F"/>
    <w:rsid w:val="008F6683"/>
    <w:rsid w:val="008F7CF3"/>
    <w:rsid w:val="00900367"/>
    <w:rsid w:val="00903DA2"/>
    <w:rsid w:val="00905EDC"/>
    <w:rsid w:val="00906C11"/>
    <w:rsid w:val="00912951"/>
    <w:rsid w:val="00913FAD"/>
    <w:rsid w:val="0091452C"/>
    <w:rsid w:val="0091778F"/>
    <w:rsid w:val="00920AC6"/>
    <w:rsid w:val="0092573A"/>
    <w:rsid w:val="009257B0"/>
    <w:rsid w:val="0092683B"/>
    <w:rsid w:val="00930AAD"/>
    <w:rsid w:val="00931A54"/>
    <w:rsid w:val="0093366F"/>
    <w:rsid w:val="0093598B"/>
    <w:rsid w:val="009419F9"/>
    <w:rsid w:val="00941C0A"/>
    <w:rsid w:val="009465A3"/>
    <w:rsid w:val="00950407"/>
    <w:rsid w:val="009510BD"/>
    <w:rsid w:val="00953EB7"/>
    <w:rsid w:val="009578F5"/>
    <w:rsid w:val="00963B25"/>
    <w:rsid w:val="00964540"/>
    <w:rsid w:val="00964E38"/>
    <w:rsid w:val="009724F3"/>
    <w:rsid w:val="00972E83"/>
    <w:rsid w:val="0097350A"/>
    <w:rsid w:val="0097470D"/>
    <w:rsid w:val="0097519C"/>
    <w:rsid w:val="00980D5C"/>
    <w:rsid w:val="00980EFD"/>
    <w:rsid w:val="0098220B"/>
    <w:rsid w:val="009835A4"/>
    <w:rsid w:val="00984283"/>
    <w:rsid w:val="00986FC2"/>
    <w:rsid w:val="00992580"/>
    <w:rsid w:val="00993141"/>
    <w:rsid w:val="009937C2"/>
    <w:rsid w:val="00995CB7"/>
    <w:rsid w:val="0099705E"/>
    <w:rsid w:val="009976BE"/>
    <w:rsid w:val="009A2175"/>
    <w:rsid w:val="009A27DD"/>
    <w:rsid w:val="009A421D"/>
    <w:rsid w:val="009A6A11"/>
    <w:rsid w:val="009B0D7F"/>
    <w:rsid w:val="009B4FA0"/>
    <w:rsid w:val="009B73D1"/>
    <w:rsid w:val="009B7417"/>
    <w:rsid w:val="009B7558"/>
    <w:rsid w:val="009C03D1"/>
    <w:rsid w:val="009C08AB"/>
    <w:rsid w:val="009C1E25"/>
    <w:rsid w:val="009C26D0"/>
    <w:rsid w:val="009C72A3"/>
    <w:rsid w:val="009D1F75"/>
    <w:rsid w:val="009D250E"/>
    <w:rsid w:val="009D260A"/>
    <w:rsid w:val="009D2BE9"/>
    <w:rsid w:val="009D547F"/>
    <w:rsid w:val="009D6E7E"/>
    <w:rsid w:val="009D760F"/>
    <w:rsid w:val="009E23F9"/>
    <w:rsid w:val="009E26A0"/>
    <w:rsid w:val="009E4A98"/>
    <w:rsid w:val="009E4BF5"/>
    <w:rsid w:val="009E6852"/>
    <w:rsid w:val="009F172D"/>
    <w:rsid w:val="009F32CB"/>
    <w:rsid w:val="009F4785"/>
    <w:rsid w:val="00A01761"/>
    <w:rsid w:val="00A03BF9"/>
    <w:rsid w:val="00A04887"/>
    <w:rsid w:val="00A05774"/>
    <w:rsid w:val="00A13664"/>
    <w:rsid w:val="00A13EEF"/>
    <w:rsid w:val="00A2000C"/>
    <w:rsid w:val="00A20152"/>
    <w:rsid w:val="00A31723"/>
    <w:rsid w:val="00A330DB"/>
    <w:rsid w:val="00A3365B"/>
    <w:rsid w:val="00A342BF"/>
    <w:rsid w:val="00A40438"/>
    <w:rsid w:val="00A40DBB"/>
    <w:rsid w:val="00A41294"/>
    <w:rsid w:val="00A41A32"/>
    <w:rsid w:val="00A41AC8"/>
    <w:rsid w:val="00A42ECF"/>
    <w:rsid w:val="00A458E8"/>
    <w:rsid w:val="00A45D82"/>
    <w:rsid w:val="00A47B3F"/>
    <w:rsid w:val="00A542D9"/>
    <w:rsid w:val="00A54F27"/>
    <w:rsid w:val="00A57BDC"/>
    <w:rsid w:val="00A64836"/>
    <w:rsid w:val="00A65745"/>
    <w:rsid w:val="00A677C8"/>
    <w:rsid w:val="00A71DA8"/>
    <w:rsid w:val="00A72CCC"/>
    <w:rsid w:val="00A730BE"/>
    <w:rsid w:val="00A737B2"/>
    <w:rsid w:val="00A74A07"/>
    <w:rsid w:val="00A75CFA"/>
    <w:rsid w:val="00A761C3"/>
    <w:rsid w:val="00A76317"/>
    <w:rsid w:val="00A76BD0"/>
    <w:rsid w:val="00A80DF0"/>
    <w:rsid w:val="00A81A29"/>
    <w:rsid w:val="00A81B4C"/>
    <w:rsid w:val="00A81D7C"/>
    <w:rsid w:val="00A83DCF"/>
    <w:rsid w:val="00A85D41"/>
    <w:rsid w:val="00A875A7"/>
    <w:rsid w:val="00A87869"/>
    <w:rsid w:val="00A95FA9"/>
    <w:rsid w:val="00AA1D3E"/>
    <w:rsid w:val="00AA1FCA"/>
    <w:rsid w:val="00AA59AD"/>
    <w:rsid w:val="00AA6269"/>
    <w:rsid w:val="00AA6D5E"/>
    <w:rsid w:val="00AA6FCA"/>
    <w:rsid w:val="00AA7198"/>
    <w:rsid w:val="00AB15FC"/>
    <w:rsid w:val="00AB19FD"/>
    <w:rsid w:val="00AB1EFC"/>
    <w:rsid w:val="00AB4405"/>
    <w:rsid w:val="00AB4C99"/>
    <w:rsid w:val="00AB55B8"/>
    <w:rsid w:val="00AB5AAE"/>
    <w:rsid w:val="00AC055A"/>
    <w:rsid w:val="00AC175C"/>
    <w:rsid w:val="00AC1B94"/>
    <w:rsid w:val="00AC6E77"/>
    <w:rsid w:val="00AD335B"/>
    <w:rsid w:val="00AD34E5"/>
    <w:rsid w:val="00AD4062"/>
    <w:rsid w:val="00AD4148"/>
    <w:rsid w:val="00AD6B04"/>
    <w:rsid w:val="00AE06BF"/>
    <w:rsid w:val="00AE0FD7"/>
    <w:rsid w:val="00AE1092"/>
    <w:rsid w:val="00AE12EA"/>
    <w:rsid w:val="00AE19EC"/>
    <w:rsid w:val="00AE1C23"/>
    <w:rsid w:val="00AE2265"/>
    <w:rsid w:val="00AE29CB"/>
    <w:rsid w:val="00AE54B6"/>
    <w:rsid w:val="00AE6E84"/>
    <w:rsid w:val="00AF3BCF"/>
    <w:rsid w:val="00AF63EF"/>
    <w:rsid w:val="00B00EFF"/>
    <w:rsid w:val="00B011B2"/>
    <w:rsid w:val="00B069F8"/>
    <w:rsid w:val="00B105FF"/>
    <w:rsid w:val="00B123B8"/>
    <w:rsid w:val="00B13DFB"/>
    <w:rsid w:val="00B14ECC"/>
    <w:rsid w:val="00B14F10"/>
    <w:rsid w:val="00B15137"/>
    <w:rsid w:val="00B15895"/>
    <w:rsid w:val="00B17148"/>
    <w:rsid w:val="00B2088D"/>
    <w:rsid w:val="00B21091"/>
    <w:rsid w:val="00B2342D"/>
    <w:rsid w:val="00B2429E"/>
    <w:rsid w:val="00B24E82"/>
    <w:rsid w:val="00B2575D"/>
    <w:rsid w:val="00B262E5"/>
    <w:rsid w:val="00B31A02"/>
    <w:rsid w:val="00B3207E"/>
    <w:rsid w:val="00B37DB3"/>
    <w:rsid w:val="00B41D01"/>
    <w:rsid w:val="00B436E6"/>
    <w:rsid w:val="00B44975"/>
    <w:rsid w:val="00B45770"/>
    <w:rsid w:val="00B46449"/>
    <w:rsid w:val="00B4713E"/>
    <w:rsid w:val="00B47AE6"/>
    <w:rsid w:val="00B5265D"/>
    <w:rsid w:val="00B56040"/>
    <w:rsid w:val="00B57069"/>
    <w:rsid w:val="00B63095"/>
    <w:rsid w:val="00B6345B"/>
    <w:rsid w:val="00B71D44"/>
    <w:rsid w:val="00B811F6"/>
    <w:rsid w:val="00B824BF"/>
    <w:rsid w:val="00B824E6"/>
    <w:rsid w:val="00B909F9"/>
    <w:rsid w:val="00B91760"/>
    <w:rsid w:val="00B9454F"/>
    <w:rsid w:val="00BA06BE"/>
    <w:rsid w:val="00BA1638"/>
    <w:rsid w:val="00BA244F"/>
    <w:rsid w:val="00BA2521"/>
    <w:rsid w:val="00BA2F6A"/>
    <w:rsid w:val="00BA6271"/>
    <w:rsid w:val="00BB0961"/>
    <w:rsid w:val="00BB0C55"/>
    <w:rsid w:val="00BB3537"/>
    <w:rsid w:val="00BC0A1D"/>
    <w:rsid w:val="00BC0F09"/>
    <w:rsid w:val="00BC15CC"/>
    <w:rsid w:val="00BC4301"/>
    <w:rsid w:val="00BC5204"/>
    <w:rsid w:val="00BD2ED3"/>
    <w:rsid w:val="00BD3345"/>
    <w:rsid w:val="00BD60A0"/>
    <w:rsid w:val="00BD756D"/>
    <w:rsid w:val="00BD7819"/>
    <w:rsid w:val="00BE0878"/>
    <w:rsid w:val="00BE1FAB"/>
    <w:rsid w:val="00BE25FC"/>
    <w:rsid w:val="00BE2D0E"/>
    <w:rsid w:val="00BE33C0"/>
    <w:rsid w:val="00BE47DA"/>
    <w:rsid w:val="00BE7E69"/>
    <w:rsid w:val="00BF2D70"/>
    <w:rsid w:val="00BF3903"/>
    <w:rsid w:val="00BF4077"/>
    <w:rsid w:val="00BF61FF"/>
    <w:rsid w:val="00C00596"/>
    <w:rsid w:val="00C0530B"/>
    <w:rsid w:val="00C0692D"/>
    <w:rsid w:val="00C07C1D"/>
    <w:rsid w:val="00C13E20"/>
    <w:rsid w:val="00C14904"/>
    <w:rsid w:val="00C20AA0"/>
    <w:rsid w:val="00C228B1"/>
    <w:rsid w:val="00C24329"/>
    <w:rsid w:val="00C30C8D"/>
    <w:rsid w:val="00C34B4F"/>
    <w:rsid w:val="00C3626D"/>
    <w:rsid w:val="00C373EE"/>
    <w:rsid w:val="00C40A5D"/>
    <w:rsid w:val="00C419DA"/>
    <w:rsid w:val="00C41B40"/>
    <w:rsid w:val="00C477E8"/>
    <w:rsid w:val="00C54203"/>
    <w:rsid w:val="00C5684F"/>
    <w:rsid w:val="00C56989"/>
    <w:rsid w:val="00C6013B"/>
    <w:rsid w:val="00C605D4"/>
    <w:rsid w:val="00C616CD"/>
    <w:rsid w:val="00C64623"/>
    <w:rsid w:val="00C64826"/>
    <w:rsid w:val="00C64E7F"/>
    <w:rsid w:val="00C66ABA"/>
    <w:rsid w:val="00C7139B"/>
    <w:rsid w:val="00C72F2B"/>
    <w:rsid w:val="00C779A3"/>
    <w:rsid w:val="00C77BC9"/>
    <w:rsid w:val="00C845F5"/>
    <w:rsid w:val="00C91AFC"/>
    <w:rsid w:val="00C9371E"/>
    <w:rsid w:val="00C93AED"/>
    <w:rsid w:val="00C93FDC"/>
    <w:rsid w:val="00C9451A"/>
    <w:rsid w:val="00C95790"/>
    <w:rsid w:val="00C95F53"/>
    <w:rsid w:val="00CA023F"/>
    <w:rsid w:val="00CA1320"/>
    <w:rsid w:val="00CA2992"/>
    <w:rsid w:val="00CA5C8E"/>
    <w:rsid w:val="00CA6E55"/>
    <w:rsid w:val="00CA70F4"/>
    <w:rsid w:val="00CB0F0D"/>
    <w:rsid w:val="00CB18CD"/>
    <w:rsid w:val="00CB6126"/>
    <w:rsid w:val="00CB6D71"/>
    <w:rsid w:val="00CB7950"/>
    <w:rsid w:val="00CC2FA3"/>
    <w:rsid w:val="00CD0C26"/>
    <w:rsid w:val="00CD2C7E"/>
    <w:rsid w:val="00CD36C0"/>
    <w:rsid w:val="00CD6174"/>
    <w:rsid w:val="00CD78E8"/>
    <w:rsid w:val="00CE0AC6"/>
    <w:rsid w:val="00CE1F7E"/>
    <w:rsid w:val="00CE4593"/>
    <w:rsid w:val="00CE56FC"/>
    <w:rsid w:val="00CE66FC"/>
    <w:rsid w:val="00CF1E70"/>
    <w:rsid w:val="00CF398E"/>
    <w:rsid w:val="00CF4A19"/>
    <w:rsid w:val="00CF568D"/>
    <w:rsid w:val="00CF76FF"/>
    <w:rsid w:val="00D00379"/>
    <w:rsid w:val="00D0204D"/>
    <w:rsid w:val="00D020F6"/>
    <w:rsid w:val="00D02436"/>
    <w:rsid w:val="00D03E1A"/>
    <w:rsid w:val="00D04E05"/>
    <w:rsid w:val="00D05717"/>
    <w:rsid w:val="00D05FE3"/>
    <w:rsid w:val="00D06342"/>
    <w:rsid w:val="00D0709D"/>
    <w:rsid w:val="00D13DA5"/>
    <w:rsid w:val="00D14C66"/>
    <w:rsid w:val="00D17863"/>
    <w:rsid w:val="00D25EB3"/>
    <w:rsid w:val="00D26194"/>
    <w:rsid w:val="00D26B83"/>
    <w:rsid w:val="00D27CA6"/>
    <w:rsid w:val="00D30072"/>
    <w:rsid w:val="00D31FE9"/>
    <w:rsid w:val="00D3258A"/>
    <w:rsid w:val="00D342DA"/>
    <w:rsid w:val="00D348C1"/>
    <w:rsid w:val="00D36DB6"/>
    <w:rsid w:val="00D36E69"/>
    <w:rsid w:val="00D4551B"/>
    <w:rsid w:val="00D4749B"/>
    <w:rsid w:val="00D5789E"/>
    <w:rsid w:val="00D62D22"/>
    <w:rsid w:val="00D643C9"/>
    <w:rsid w:val="00D665D9"/>
    <w:rsid w:val="00D730AB"/>
    <w:rsid w:val="00D73730"/>
    <w:rsid w:val="00D737B7"/>
    <w:rsid w:val="00D742E1"/>
    <w:rsid w:val="00D76862"/>
    <w:rsid w:val="00D77DE2"/>
    <w:rsid w:val="00D805CF"/>
    <w:rsid w:val="00D84C47"/>
    <w:rsid w:val="00D84E86"/>
    <w:rsid w:val="00D85FF7"/>
    <w:rsid w:val="00D86158"/>
    <w:rsid w:val="00D867AC"/>
    <w:rsid w:val="00D91F58"/>
    <w:rsid w:val="00D92744"/>
    <w:rsid w:val="00D95321"/>
    <w:rsid w:val="00D95E63"/>
    <w:rsid w:val="00D95EF7"/>
    <w:rsid w:val="00D976FD"/>
    <w:rsid w:val="00D97F38"/>
    <w:rsid w:val="00DA0307"/>
    <w:rsid w:val="00DA0624"/>
    <w:rsid w:val="00DA5859"/>
    <w:rsid w:val="00DA6173"/>
    <w:rsid w:val="00DB1B4F"/>
    <w:rsid w:val="00DB284F"/>
    <w:rsid w:val="00DC1B2C"/>
    <w:rsid w:val="00DC20A1"/>
    <w:rsid w:val="00DC35EF"/>
    <w:rsid w:val="00DC5334"/>
    <w:rsid w:val="00DD351B"/>
    <w:rsid w:val="00DD5D06"/>
    <w:rsid w:val="00DD682F"/>
    <w:rsid w:val="00DD782A"/>
    <w:rsid w:val="00DE0334"/>
    <w:rsid w:val="00DE0A09"/>
    <w:rsid w:val="00DE4A12"/>
    <w:rsid w:val="00DE5C04"/>
    <w:rsid w:val="00DE6002"/>
    <w:rsid w:val="00DE6D2D"/>
    <w:rsid w:val="00DE7346"/>
    <w:rsid w:val="00DF0E46"/>
    <w:rsid w:val="00DF476B"/>
    <w:rsid w:val="00E00111"/>
    <w:rsid w:val="00E002D4"/>
    <w:rsid w:val="00E01815"/>
    <w:rsid w:val="00E04619"/>
    <w:rsid w:val="00E07564"/>
    <w:rsid w:val="00E12E48"/>
    <w:rsid w:val="00E13F57"/>
    <w:rsid w:val="00E1452B"/>
    <w:rsid w:val="00E14C09"/>
    <w:rsid w:val="00E1610C"/>
    <w:rsid w:val="00E16BAD"/>
    <w:rsid w:val="00E171DB"/>
    <w:rsid w:val="00E211FD"/>
    <w:rsid w:val="00E21EB8"/>
    <w:rsid w:val="00E22156"/>
    <w:rsid w:val="00E22F9E"/>
    <w:rsid w:val="00E23CEE"/>
    <w:rsid w:val="00E241A4"/>
    <w:rsid w:val="00E243D0"/>
    <w:rsid w:val="00E2568D"/>
    <w:rsid w:val="00E25EBC"/>
    <w:rsid w:val="00E308A9"/>
    <w:rsid w:val="00E3305F"/>
    <w:rsid w:val="00E36316"/>
    <w:rsid w:val="00E37AF1"/>
    <w:rsid w:val="00E41D53"/>
    <w:rsid w:val="00E4455D"/>
    <w:rsid w:val="00E46E70"/>
    <w:rsid w:val="00E474B0"/>
    <w:rsid w:val="00E47F55"/>
    <w:rsid w:val="00E47FD7"/>
    <w:rsid w:val="00E50CDC"/>
    <w:rsid w:val="00E53317"/>
    <w:rsid w:val="00E57656"/>
    <w:rsid w:val="00E60FD1"/>
    <w:rsid w:val="00E63B49"/>
    <w:rsid w:val="00E64E53"/>
    <w:rsid w:val="00E65F16"/>
    <w:rsid w:val="00E67ACF"/>
    <w:rsid w:val="00E70375"/>
    <w:rsid w:val="00E72694"/>
    <w:rsid w:val="00E83458"/>
    <w:rsid w:val="00E8356E"/>
    <w:rsid w:val="00E83BEC"/>
    <w:rsid w:val="00E83C2D"/>
    <w:rsid w:val="00E83D19"/>
    <w:rsid w:val="00E84745"/>
    <w:rsid w:val="00E84870"/>
    <w:rsid w:val="00E857F9"/>
    <w:rsid w:val="00E858A8"/>
    <w:rsid w:val="00E905B7"/>
    <w:rsid w:val="00E90EFF"/>
    <w:rsid w:val="00E92AB1"/>
    <w:rsid w:val="00E949B7"/>
    <w:rsid w:val="00E96EEA"/>
    <w:rsid w:val="00E9728C"/>
    <w:rsid w:val="00EA0825"/>
    <w:rsid w:val="00EA1B5A"/>
    <w:rsid w:val="00EA2D88"/>
    <w:rsid w:val="00EA46D7"/>
    <w:rsid w:val="00EA5B03"/>
    <w:rsid w:val="00EA7B8B"/>
    <w:rsid w:val="00EB2F29"/>
    <w:rsid w:val="00EB6C49"/>
    <w:rsid w:val="00EC2521"/>
    <w:rsid w:val="00EC3AEA"/>
    <w:rsid w:val="00EC4146"/>
    <w:rsid w:val="00EC4DA8"/>
    <w:rsid w:val="00EC59A4"/>
    <w:rsid w:val="00EC6B70"/>
    <w:rsid w:val="00EC764A"/>
    <w:rsid w:val="00ED051E"/>
    <w:rsid w:val="00ED1EC1"/>
    <w:rsid w:val="00ED3EEB"/>
    <w:rsid w:val="00ED470A"/>
    <w:rsid w:val="00ED7484"/>
    <w:rsid w:val="00ED7E83"/>
    <w:rsid w:val="00EE101C"/>
    <w:rsid w:val="00EE1545"/>
    <w:rsid w:val="00EE3789"/>
    <w:rsid w:val="00EE4109"/>
    <w:rsid w:val="00EE4C76"/>
    <w:rsid w:val="00EF1315"/>
    <w:rsid w:val="00EF2407"/>
    <w:rsid w:val="00EF5F4D"/>
    <w:rsid w:val="00F0078C"/>
    <w:rsid w:val="00F01553"/>
    <w:rsid w:val="00F01600"/>
    <w:rsid w:val="00F0173C"/>
    <w:rsid w:val="00F10BC4"/>
    <w:rsid w:val="00F10F8E"/>
    <w:rsid w:val="00F13452"/>
    <w:rsid w:val="00F13C7E"/>
    <w:rsid w:val="00F16189"/>
    <w:rsid w:val="00F170F6"/>
    <w:rsid w:val="00F22C14"/>
    <w:rsid w:val="00F23436"/>
    <w:rsid w:val="00F23A9C"/>
    <w:rsid w:val="00F23C5F"/>
    <w:rsid w:val="00F2440F"/>
    <w:rsid w:val="00F2588B"/>
    <w:rsid w:val="00F275D2"/>
    <w:rsid w:val="00F27D0E"/>
    <w:rsid w:val="00F30338"/>
    <w:rsid w:val="00F32A96"/>
    <w:rsid w:val="00F336B8"/>
    <w:rsid w:val="00F34099"/>
    <w:rsid w:val="00F34C2F"/>
    <w:rsid w:val="00F35876"/>
    <w:rsid w:val="00F3702F"/>
    <w:rsid w:val="00F44A91"/>
    <w:rsid w:val="00F450C8"/>
    <w:rsid w:val="00F50B88"/>
    <w:rsid w:val="00F52F38"/>
    <w:rsid w:val="00F57554"/>
    <w:rsid w:val="00F57BDB"/>
    <w:rsid w:val="00F6013E"/>
    <w:rsid w:val="00F617DA"/>
    <w:rsid w:val="00F6499A"/>
    <w:rsid w:val="00F6575B"/>
    <w:rsid w:val="00F66656"/>
    <w:rsid w:val="00F71E5A"/>
    <w:rsid w:val="00F73C2F"/>
    <w:rsid w:val="00F81B63"/>
    <w:rsid w:val="00F82423"/>
    <w:rsid w:val="00F8245C"/>
    <w:rsid w:val="00F82CD5"/>
    <w:rsid w:val="00F85F38"/>
    <w:rsid w:val="00F86EEE"/>
    <w:rsid w:val="00F954D3"/>
    <w:rsid w:val="00F96611"/>
    <w:rsid w:val="00FA3231"/>
    <w:rsid w:val="00FA3381"/>
    <w:rsid w:val="00FA4039"/>
    <w:rsid w:val="00FA6843"/>
    <w:rsid w:val="00FA725D"/>
    <w:rsid w:val="00FB12AB"/>
    <w:rsid w:val="00FB1965"/>
    <w:rsid w:val="00FB2A8E"/>
    <w:rsid w:val="00FB4A55"/>
    <w:rsid w:val="00FB766D"/>
    <w:rsid w:val="00FC2684"/>
    <w:rsid w:val="00FC79E5"/>
    <w:rsid w:val="00FD0EBB"/>
    <w:rsid w:val="00FD46D9"/>
    <w:rsid w:val="00FD49DF"/>
    <w:rsid w:val="00FD60ED"/>
    <w:rsid w:val="00FD6348"/>
    <w:rsid w:val="00FE00B1"/>
    <w:rsid w:val="00FE20D1"/>
    <w:rsid w:val="00FE57C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D49DF"/>
    <w:rPr>
      <w:sz w:val="20"/>
      <w:szCs w:val="20"/>
    </w:rPr>
  </w:style>
  <w:style w:type="paragraph" w:styleId="Heading1">
    <w:name w:val="heading 1"/>
    <w:basedOn w:val="Normal"/>
    <w:next w:val="Normal"/>
    <w:link w:val="Heading1Char"/>
    <w:uiPriority w:val="99"/>
    <w:qFormat/>
    <w:rsid w:val="00FD49DF"/>
    <w:pPr>
      <w:keepNext/>
      <w:numPr>
        <w:numId w:val="1"/>
      </w:numPr>
      <w:tabs>
        <w:tab w:val="left" w:pos="1134"/>
      </w:tabs>
      <w:spacing w:before="240" w:after="120"/>
      <w:outlineLvl w:val="0"/>
    </w:pPr>
    <w:rPr>
      <w:rFonts w:ascii="Arial" w:hAnsi="Arial"/>
      <w:b/>
      <w:kern w:val="28"/>
      <w:sz w:val="24"/>
    </w:rPr>
  </w:style>
  <w:style w:type="paragraph" w:styleId="Heading2">
    <w:name w:val="heading 2"/>
    <w:basedOn w:val="Normal"/>
    <w:next w:val="Normal"/>
    <w:link w:val="Heading2Char"/>
    <w:uiPriority w:val="99"/>
    <w:qFormat/>
    <w:rsid w:val="00FD49DF"/>
    <w:pPr>
      <w:keepNext/>
      <w:numPr>
        <w:ilvl w:val="1"/>
        <w:numId w:val="1"/>
      </w:numPr>
      <w:tabs>
        <w:tab w:val="left" w:pos="1134"/>
      </w:tabs>
      <w:spacing w:before="240" w:after="60"/>
      <w:outlineLvl w:val="1"/>
    </w:pPr>
    <w:rPr>
      <w:rFonts w:ascii="Arial" w:hAnsi="Arial"/>
      <w:i/>
      <w:sz w:val="24"/>
    </w:rPr>
  </w:style>
  <w:style w:type="paragraph" w:styleId="Heading3">
    <w:name w:val="heading 3"/>
    <w:basedOn w:val="Normal"/>
    <w:next w:val="Normal"/>
    <w:link w:val="Heading3Char"/>
    <w:uiPriority w:val="99"/>
    <w:qFormat/>
    <w:rsid w:val="00FD49DF"/>
    <w:pPr>
      <w:keepNext/>
      <w:numPr>
        <w:ilvl w:val="2"/>
        <w:numId w:val="1"/>
      </w:numPr>
      <w:tabs>
        <w:tab w:val="left" w:pos="1134"/>
      </w:tabs>
      <w:spacing w:before="240" w:after="60"/>
      <w:outlineLvl w:val="2"/>
    </w:pPr>
    <w:rPr>
      <w:rFonts w:ascii="Arial" w:hAnsi="Arial"/>
      <w:i/>
      <w:sz w:val="24"/>
    </w:rPr>
  </w:style>
  <w:style w:type="paragraph" w:styleId="Heading4">
    <w:name w:val="heading 4"/>
    <w:basedOn w:val="Normal"/>
    <w:next w:val="Normal"/>
    <w:link w:val="Heading4Char"/>
    <w:uiPriority w:val="99"/>
    <w:qFormat/>
    <w:rsid w:val="00FD49DF"/>
    <w:pPr>
      <w:keepNext/>
      <w:numPr>
        <w:ilvl w:val="3"/>
        <w:numId w:val="1"/>
      </w:numPr>
      <w:tabs>
        <w:tab w:val="left" w:pos="1134"/>
      </w:tabs>
      <w:spacing w:before="240" w:after="60"/>
      <w:outlineLvl w:val="3"/>
    </w:pPr>
    <w:rPr>
      <w:rFonts w:ascii="Arial" w:hAnsi="Arial"/>
      <w:b/>
      <w:sz w:val="24"/>
    </w:rPr>
  </w:style>
  <w:style w:type="paragraph" w:styleId="Heading5">
    <w:name w:val="heading 5"/>
    <w:basedOn w:val="Normal"/>
    <w:next w:val="Normal"/>
    <w:link w:val="Heading5Char"/>
    <w:uiPriority w:val="99"/>
    <w:qFormat/>
    <w:rsid w:val="00FD49DF"/>
    <w:pPr>
      <w:numPr>
        <w:ilvl w:val="4"/>
        <w:numId w:val="1"/>
      </w:numPr>
      <w:tabs>
        <w:tab w:val="left" w:pos="1134"/>
      </w:tabs>
      <w:spacing w:before="240" w:after="60"/>
      <w:outlineLvl w:val="4"/>
    </w:pPr>
    <w:rPr>
      <w:rFonts w:ascii="Arial" w:hAnsi="Arial"/>
      <w:sz w:val="22"/>
    </w:rPr>
  </w:style>
  <w:style w:type="paragraph" w:styleId="Heading6">
    <w:name w:val="heading 6"/>
    <w:basedOn w:val="Normal"/>
    <w:next w:val="Normal"/>
    <w:link w:val="Heading6Char"/>
    <w:uiPriority w:val="99"/>
    <w:qFormat/>
    <w:rsid w:val="00FD49DF"/>
    <w:pPr>
      <w:numPr>
        <w:ilvl w:val="5"/>
        <w:numId w:val="1"/>
      </w:numPr>
      <w:tabs>
        <w:tab w:val="left" w:pos="1134"/>
      </w:tabs>
      <w:spacing w:before="240" w:after="60"/>
      <w:outlineLvl w:val="5"/>
    </w:pPr>
    <w:rPr>
      <w:i/>
      <w:sz w:val="22"/>
    </w:rPr>
  </w:style>
  <w:style w:type="paragraph" w:styleId="Heading7">
    <w:name w:val="heading 7"/>
    <w:basedOn w:val="Normal"/>
    <w:next w:val="Normal"/>
    <w:link w:val="Heading7Char"/>
    <w:uiPriority w:val="99"/>
    <w:qFormat/>
    <w:rsid w:val="00FD49DF"/>
    <w:pPr>
      <w:numPr>
        <w:ilvl w:val="6"/>
        <w:numId w:val="1"/>
      </w:numPr>
      <w:tabs>
        <w:tab w:val="left" w:pos="1134"/>
      </w:tabs>
      <w:spacing w:before="240" w:after="60"/>
      <w:outlineLvl w:val="6"/>
    </w:pPr>
    <w:rPr>
      <w:rFonts w:ascii="Arial" w:hAnsi="Arial"/>
    </w:rPr>
  </w:style>
  <w:style w:type="paragraph" w:styleId="Heading8">
    <w:name w:val="heading 8"/>
    <w:basedOn w:val="Normal"/>
    <w:next w:val="Normal"/>
    <w:link w:val="Heading8Char"/>
    <w:uiPriority w:val="99"/>
    <w:qFormat/>
    <w:rsid w:val="00FD49DF"/>
    <w:pPr>
      <w:numPr>
        <w:ilvl w:val="7"/>
        <w:numId w:val="1"/>
      </w:numPr>
      <w:tabs>
        <w:tab w:val="left" w:pos="1134"/>
      </w:tabs>
      <w:spacing w:before="240" w:after="60"/>
      <w:outlineLvl w:val="7"/>
    </w:pPr>
    <w:rPr>
      <w:rFonts w:ascii="Arial" w:hAnsi="Arial"/>
      <w:i/>
    </w:rPr>
  </w:style>
  <w:style w:type="paragraph" w:styleId="Heading9">
    <w:name w:val="heading 9"/>
    <w:basedOn w:val="Normal"/>
    <w:next w:val="Normal"/>
    <w:link w:val="Heading9Char"/>
    <w:uiPriority w:val="99"/>
    <w:qFormat/>
    <w:rsid w:val="00FD49DF"/>
    <w:pPr>
      <w:numPr>
        <w:ilvl w:val="8"/>
        <w:numId w:val="1"/>
      </w:numPr>
      <w:tabs>
        <w:tab w:val="left" w:pos="1134"/>
      </w:tabs>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7E83"/>
    <w:rPr>
      <w:rFonts w:ascii="Arial" w:hAnsi="Arial" w:cs="Times New Roman"/>
      <w:b/>
      <w:kern w:val="28"/>
      <w:sz w:val="24"/>
      <w:lang w:val="it-IT" w:eastAsia="it-IT"/>
    </w:rPr>
  </w:style>
  <w:style w:type="character" w:customStyle="1" w:styleId="Heading2Char">
    <w:name w:val="Heading 2 Char"/>
    <w:basedOn w:val="DefaultParagraphFont"/>
    <w:link w:val="Heading2"/>
    <w:uiPriority w:val="99"/>
    <w:semiHidden/>
    <w:locked/>
    <w:rsid w:val="00B320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0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0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07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3207E"/>
    <w:rPr>
      <w:rFonts w:ascii="Calibri" w:hAnsi="Calibri" w:cs="Times New Roman"/>
      <w:b/>
      <w:bCs/>
    </w:rPr>
  </w:style>
  <w:style w:type="character" w:customStyle="1" w:styleId="Heading7Char">
    <w:name w:val="Heading 7 Char"/>
    <w:basedOn w:val="DefaultParagraphFont"/>
    <w:link w:val="Heading7"/>
    <w:uiPriority w:val="99"/>
    <w:semiHidden/>
    <w:locked/>
    <w:rsid w:val="00B3207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3207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3207E"/>
    <w:rPr>
      <w:rFonts w:ascii="Cambria" w:hAnsi="Cambria" w:cs="Times New Roman"/>
    </w:rPr>
  </w:style>
  <w:style w:type="paragraph" w:styleId="Header">
    <w:name w:val="header"/>
    <w:basedOn w:val="Normal"/>
    <w:link w:val="HeaderChar"/>
    <w:uiPriority w:val="99"/>
    <w:rsid w:val="00FD49DF"/>
    <w:pPr>
      <w:tabs>
        <w:tab w:val="center" w:pos="4819"/>
        <w:tab w:val="right" w:pos="9638"/>
      </w:tabs>
    </w:pPr>
  </w:style>
  <w:style w:type="character" w:customStyle="1" w:styleId="HeaderChar">
    <w:name w:val="Header Char"/>
    <w:basedOn w:val="DefaultParagraphFont"/>
    <w:link w:val="Header"/>
    <w:uiPriority w:val="99"/>
    <w:semiHidden/>
    <w:locked/>
    <w:rsid w:val="00B3207E"/>
    <w:rPr>
      <w:rFonts w:cs="Times New Roman"/>
      <w:sz w:val="20"/>
      <w:szCs w:val="20"/>
    </w:rPr>
  </w:style>
  <w:style w:type="paragraph" w:styleId="BodyTextIndent">
    <w:name w:val="Body Text Indent"/>
    <w:basedOn w:val="Normal"/>
    <w:link w:val="BodyTextIndentChar"/>
    <w:uiPriority w:val="99"/>
    <w:rsid w:val="00FD49DF"/>
    <w:pPr>
      <w:tabs>
        <w:tab w:val="left" w:pos="1134"/>
      </w:tabs>
      <w:spacing w:before="20" w:after="20"/>
      <w:ind w:left="426" w:hanging="426"/>
    </w:pPr>
    <w:rPr>
      <w:rFonts w:ascii="Arial" w:hAnsi="Arial"/>
      <w:b/>
      <w:sz w:val="18"/>
    </w:rPr>
  </w:style>
  <w:style w:type="character" w:customStyle="1" w:styleId="BodyTextIndentChar">
    <w:name w:val="Body Text Indent Char"/>
    <w:basedOn w:val="DefaultParagraphFont"/>
    <w:link w:val="BodyTextIndent"/>
    <w:uiPriority w:val="99"/>
    <w:semiHidden/>
    <w:locked/>
    <w:rsid w:val="00B3207E"/>
    <w:rPr>
      <w:rFonts w:cs="Times New Roman"/>
      <w:sz w:val="20"/>
      <w:szCs w:val="20"/>
    </w:rPr>
  </w:style>
  <w:style w:type="paragraph" w:customStyle="1" w:styleId="rigaprocedura">
    <w:name w:val="riga procedura"/>
    <w:basedOn w:val="Normal"/>
    <w:uiPriority w:val="99"/>
    <w:rsid w:val="00FD49DF"/>
    <w:pPr>
      <w:ind w:left="993" w:right="567"/>
      <w:jc w:val="both"/>
    </w:pPr>
    <w:rPr>
      <w:rFonts w:ascii="Arial" w:hAnsi="Arial"/>
    </w:rPr>
  </w:style>
  <w:style w:type="paragraph" w:styleId="Title">
    <w:name w:val="Title"/>
    <w:basedOn w:val="Normal"/>
    <w:link w:val="TitleChar"/>
    <w:uiPriority w:val="99"/>
    <w:qFormat/>
    <w:rsid w:val="00FD49DF"/>
    <w:pPr>
      <w:spacing w:before="120" w:after="240"/>
      <w:jc w:val="center"/>
    </w:pPr>
    <w:rPr>
      <w:rFonts w:ascii="Arial" w:hAnsi="Arial"/>
      <w:b/>
      <w:sz w:val="28"/>
    </w:rPr>
  </w:style>
  <w:style w:type="character" w:customStyle="1" w:styleId="TitleChar">
    <w:name w:val="Title Char"/>
    <w:basedOn w:val="DefaultParagraphFont"/>
    <w:link w:val="Title"/>
    <w:uiPriority w:val="99"/>
    <w:locked/>
    <w:rsid w:val="00B3207E"/>
    <w:rPr>
      <w:rFonts w:ascii="Cambria" w:hAnsi="Cambria" w:cs="Times New Roman"/>
      <w:b/>
      <w:bCs/>
      <w:kern w:val="28"/>
      <w:sz w:val="32"/>
      <w:szCs w:val="32"/>
    </w:rPr>
  </w:style>
  <w:style w:type="paragraph" w:styleId="TOC1">
    <w:name w:val="toc 1"/>
    <w:basedOn w:val="Normal"/>
    <w:next w:val="Normal"/>
    <w:autoRedefine/>
    <w:uiPriority w:val="99"/>
    <w:rsid w:val="00EC6B70"/>
    <w:pPr>
      <w:tabs>
        <w:tab w:val="left" w:pos="400"/>
        <w:tab w:val="right" w:leader="dot" w:pos="10206"/>
      </w:tabs>
      <w:spacing w:before="360"/>
      <w:ind w:right="-454"/>
    </w:pPr>
    <w:rPr>
      <w:rFonts w:ascii="Georgia" w:hAnsi="Georgia"/>
      <w:b/>
      <w:caps/>
      <w:noProof/>
      <w:sz w:val="24"/>
    </w:rPr>
  </w:style>
  <w:style w:type="paragraph" w:styleId="TOC2">
    <w:name w:val="toc 2"/>
    <w:basedOn w:val="Normal"/>
    <w:next w:val="Normal"/>
    <w:autoRedefine/>
    <w:uiPriority w:val="99"/>
    <w:rsid w:val="00EC6B70"/>
    <w:pPr>
      <w:tabs>
        <w:tab w:val="left" w:pos="720"/>
        <w:tab w:val="right" w:leader="dot" w:pos="10206"/>
      </w:tabs>
      <w:spacing w:before="240"/>
      <w:ind w:left="284"/>
    </w:pPr>
    <w:rPr>
      <w:rFonts w:ascii="Georgia" w:hAnsi="Georgia"/>
      <w:b/>
      <w:noProof/>
      <w:sz w:val="22"/>
      <w:szCs w:val="24"/>
    </w:rPr>
  </w:style>
  <w:style w:type="paragraph" w:styleId="BlockText">
    <w:name w:val="Block Text"/>
    <w:basedOn w:val="Normal"/>
    <w:uiPriority w:val="99"/>
    <w:rsid w:val="00FD49DF"/>
    <w:pPr>
      <w:ind w:left="708" w:right="-1"/>
      <w:jc w:val="both"/>
    </w:pPr>
    <w:rPr>
      <w:rFonts w:ascii="Arial" w:hAnsi="Arial"/>
    </w:rPr>
  </w:style>
  <w:style w:type="paragraph" w:styleId="BodyTextIndent2">
    <w:name w:val="Body Text Indent 2"/>
    <w:basedOn w:val="Normal"/>
    <w:link w:val="BodyTextIndent2Char"/>
    <w:uiPriority w:val="99"/>
    <w:rsid w:val="00FD49DF"/>
    <w:pPr>
      <w:ind w:left="708"/>
    </w:pPr>
    <w:rPr>
      <w:rFonts w:ascii="Arial" w:hAnsi="Arial"/>
    </w:rPr>
  </w:style>
  <w:style w:type="character" w:customStyle="1" w:styleId="BodyTextIndent2Char">
    <w:name w:val="Body Text Indent 2 Char"/>
    <w:basedOn w:val="DefaultParagraphFont"/>
    <w:link w:val="BodyTextIndent2"/>
    <w:uiPriority w:val="99"/>
    <w:locked/>
    <w:rsid w:val="00B3207E"/>
    <w:rPr>
      <w:rFonts w:cs="Times New Roman"/>
      <w:sz w:val="20"/>
      <w:szCs w:val="20"/>
    </w:rPr>
  </w:style>
  <w:style w:type="paragraph" w:styleId="Footer">
    <w:name w:val="footer"/>
    <w:basedOn w:val="Normal"/>
    <w:link w:val="FooterChar"/>
    <w:uiPriority w:val="99"/>
    <w:rsid w:val="00FD49DF"/>
    <w:pPr>
      <w:tabs>
        <w:tab w:val="left" w:pos="1134"/>
        <w:tab w:val="center" w:pos="4819"/>
        <w:tab w:val="right" w:pos="9638"/>
      </w:tabs>
      <w:spacing w:after="72"/>
    </w:pPr>
    <w:rPr>
      <w:rFonts w:ascii="Comic Sans MS" w:hAnsi="Comic Sans MS"/>
    </w:rPr>
  </w:style>
  <w:style w:type="character" w:customStyle="1" w:styleId="FooterChar">
    <w:name w:val="Footer Char"/>
    <w:basedOn w:val="DefaultParagraphFont"/>
    <w:link w:val="Footer"/>
    <w:uiPriority w:val="99"/>
    <w:locked/>
    <w:rsid w:val="00E47FD7"/>
    <w:rPr>
      <w:rFonts w:ascii="Comic Sans MS" w:hAnsi="Comic Sans MS" w:cs="Times New Roman"/>
      <w:lang w:val="it-IT" w:eastAsia="it-IT"/>
    </w:rPr>
  </w:style>
  <w:style w:type="paragraph" w:styleId="TOC3">
    <w:name w:val="toc 3"/>
    <w:basedOn w:val="Normal"/>
    <w:next w:val="Normal"/>
    <w:autoRedefine/>
    <w:uiPriority w:val="99"/>
    <w:rsid w:val="00FD49DF"/>
    <w:pPr>
      <w:tabs>
        <w:tab w:val="left" w:pos="1200"/>
        <w:tab w:val="right" w:leader="dot" w:pos="10206"/>
      </w:tabs>
      <w:ind w:left="400"/>
    </w:pPr>
    <w:rPr>
      <w:rFonts w:ascii="Georgia" w:hAnsi="Georgia"/>
      <w:noProof/>
      <w:color w:val="0000FF"/>
      <w:sz w:val="24"/>
      <w:szCs w:val="24"/>
    </w:rPr>
  </w:style>
  <w:style w:type="paragraph" w:styleId="BodyTextIndent3">
    <w:name w:val="Body Text Indent 3"/>
    <w:basedOn w:val="Normal"/>
    <w:link w:val="BodyTextIndent3Char"/>
    <w:uiPriority w:val="99"/>
    <w:rsid w:val="00FD49DF"/>
    <w:pPr>
      <w:autoSpaceDE w:val="0"/>
      <w:autoSpaceDN w:val="0"/>
      <w:adjustRightInd w:val="0"/>
      <w:ind w:left="708"/>
      <w:jc w:val="both"/>
    </w:pPr>
    <w:rPr>
      <w:rFonts w:ascii="Arial" w:hAnsi="Arial"/>
    </w:rPr>
  </w:style>
  <w:style w:type="character" w:customStyle="1" w:styleId="BodyTextIndent3Char">
    <w:name w:val="Body Text Indent 3 Char"/>
    <w:basedOn w:val="DefaultParagraphFont"/>
    <w:link w:val="BodyTextIndent3"/>
    <w:uiPriority w:val="99"/>
    <w:semiHidden/>
    <w:locked/>
    <w:rsid w:val="00B3207E"/>
    <w:rPr>
      <w:rFonts w:cs="Times New Roman"/>
      <w:sz w:val="16"/>
      <w:szCs w:val="16"/>
    </w:rPr>
  </w:style>
  <w:style w:type="paragraph" w:styleId="BodyText">
    <w:name w:val="Body Text"/>
    <w:basedOn w:val="Normal"/>
    <w:link w:val="BodyTextChar"/>
    <w:uiPriority w:val="99"/>
    <w:rsid w:val="00FD49DF"/>
    <w:rPr>
      <w:rFonts w:ascii="Arial" w:hAnsi="Arial"/>
      <w:sz w:val="24"/>
      <w:szCs w:val="24"/>
    </w:rPr>
  </w:style>
  <w:style w:type="character" w:customStyle="1" w:styleId="BodyTextChar">
    <w:name w:val="Body Text Char"/>
    <w:basedOn w:val="DefaultParagraphFont"/>
    <w:link w:val="BodyText"/>
    <w:uiPriority w:val="99"/>
    <w:semiHidden/>
    <w:locked/>
    <w:rsid w:val="00B3207E"/>
    <w:rPr>
      <w:rFonts w:cs="Times New Roman"/>
      <w:sz w:val="20"/>
      <w:szCs w:val="20"/>
    </w:rPr>
  </w:style>
  <w:style w:type="paragraph" w:styleId="BodyText2">
    <w:name w:val="Body Text 2"/>
    <w:basedOn w:val="Normal"/>
    <w:link w:val="BodyText2Char"/>
    <w:uiPriority w:val="99"/>
    <w:rsid w:val="00FD49DF"/>
    <w:pPr>
      <w:jc w:val="both"/>
    </w:pPr>
    <w:rPr>
      <w:sz w:val="24"/>
      <w:szCs w:val="24"/>
    </w:rPr>
  </w:style>
  <w:style w:type="character" w:customStyle="1" w:styleId="BodyText2Char">
    <w:name w:val="Body Text 2 Char"/>
    <w:basedOn w:val="DefaultParagraphFont"/>
    <w:link w:val="BodyText2"/>
    <w:uiPriority w:val="99"/>
    <w:semiHidden/>
    <w:locked/>
    <w:rsid w:val="00B3207E"/>
    <w:rPr>
      <w:rFonts w:cs="Times New Roman"/>
      <w:sz w:val="20"/>
      <w:szCs w:val="20"/>
    </w:rPr>
  </w:style>
  <w:style w:type="character" w:styleId="PageNumber">
    <w:name w:val="page number"/>
    <w:basedOn w:val="DefaultParagraphFont"/>
    <w:uiPriority w:val="99"/>
    <w:rsid w:val="00FD49DF"/>
    <w:rPr>
      <w:rFonts w:cs="Times New Roman"/>
    </w:rPr>
  </w:style>
  <w:style w:type="table" w:styleId="TableGrid">
    <w:name w:val="Table Grid"/>
    <w:basedOn w:val="TableNormal"/>
    <w:uiPriority w:val="99"/>
    <w:rsid w:val="008619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3E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7B8B"/>
    <w:rPr>
      <w:rFonts w:ascii="Tahoma" w:hAnsi="Tahoma" w:cs="Tahoma"/>
      <w:sz w:val="16"/>
      <w:szCs w:val="16"/>
      <w:lang w:val="it-IT" w:eastAsia="it-IT" w:bidi="ar-SA"/>
    </w:rPr>
  </w:style>
  <w:style w:type="character" w:styleId="Hyperlink">
    <w:name w:val="Hyperlink"/>
    <w:basedOn w:val="DefaultParagraphFont"/>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
    <w:next w:val="Normal"/>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FootnoteText">
    <w:name w:val="footnote text"/>
    <w:basedOn w:val="Normal"/>
    <w:link w:val="FootnoteTextChar"/>
    <w:uiPriority w:val="99"/>
    <w:semiHidden/>
    <w:rsid w:val="00D020F6"/>
  </w:style>
  <w:style w:type="character" w:customStyle="1" w:styleId="FootnoteTextChar">
    <w:name w:val="Footnote Text Char"/>
    <w:basedOn w:val="DefaultParagraphFont"/>
    <w:link w:val="FootnoteText"/>
    <w:uiPriority w:val="99"/>
    <w:locked/>
    <w:rsid w:val="009B0D7F"/>
    <w:rPr>
      <w:rFonts w:cs="Times New Roman"/>
      <w:lang w:val="it-IT" w:eastAsia="it-IT"/>
    </w:rPr>
  </w:style>
  <w:style w:type="character" w:styleId="FootnoteReference">
    <w:name w:val="footnote reference"/>
    <w:basedOn w:val="DefaultParagraphFont"/>
    <w:uiPriority w:val="99"/>
    <w:semiHidden/>
    <w:rsid w:val="00D020F6"/>
    <w:rPr>
      <w:rFonts w:cs="Times New Roman"/>
      <w:vertAlign w:val="superscript"/>
    </w:rPr>
  </w:style>
  <w:style w:type="paragraph" w:customStyle="1" w:styleId="Paragrafoelenco1">
    <w:name w:val="Paragrafo elenco1"/>
    <w:basedOn w:val="Normal"/>
    <w:uiPriority w:val="99"/>
    <w:rsid w:val="009B0D7F"/>
    <w:pPr>
      <w:ind w:left="720"/>
      <w:contextualSpacing/>
    </w:pPr>
  </w:style>
  <w:style w:type="character" w:styleId="Strong">
    <w:name w:val="Strong"/>
    <w:basedOn w:val="DefaultParagraphFont"/>
    <w:uiPriority w:val="99"/>
    <w:qFormat/>
    <w:rsid w:val="00665747"/>
    <w:rPr>
      <w:rFonts w:cs="Times New Roman"/>
      <w:b/>
    </w:rPr>
  </w:style>
  <w:style w:type="paragraph" w:styleId="NormalWeb">
    <w:name w:val="Normal (Web)"/>
    <w:basedOn w:val="Normal"/>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uiPriority w:val="99"/>
    <w:rsid w:val="00AA59AD"/>
    <w:rPr>
      <w:color w:val="000000"/>
      <w:shd w:val="clear" w:color="auto" w:fill="auto"/>
    </w:rPr>
  </w:style>
  <w:style w:type="character" w:customStyle="1" w:styleId="StileCorsivoNeroMotivoTrasparenteColorepersonalizzatoRGB">
    <w:name w:val="Stile Corsivo Nero Motivo: Trasparente (Colore personalizzato(RGB..."/>
    <w:uiPriority w:val="99"/>
    <w:rsid w:val="00AA59AD"/>
    <w:rPr>
      <w:i/>
      <w:color w:val="000000"/>
      <w:shd w:val="clear" w:color="auto" w:fill="auto"/>
    </w:rPr>
  </w:style>
  <w:style w:type="paragraph" w:customStyle="1" w:styleId="Corpodeltesto21">
    <w:name w:val="Corpo del testo 21"/>
    <w:basedOn w:val="Normal"/>
    <w:uiPriority w:val="99"/>
    <w:rsid w:val="00E00111"/>
    <w:pPr>
      <w:widowControl w:val="0"/>
      <w:jc w:val="both"/>
    </w:pPr>
    <w:rPr>
      <w:sz w:val="28"/>
    </w:rPr>
  </w:style>
  <w:style w:type="paragraph" w:customStyle="1" w:styleId="Default">
    <w:name w:val="Default"/>
    <w:uiPriority w:val="99"/>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uiPriority w:val="99"/>
    <w:rsid w:val="005536BF"/>
    <w:rPr>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paragraph" w:styleId="Index1">
    <w:name w:val="index 1"/>
    <w:basedOn w:val="Normal"/>
    <w:next w:val="Normal"/>
    <w:autoRedefine/>
    <w:uiPriority w:val="99"/>
    <w:semiHidden/>
    <w:rsid w:val="00AB55B8"/>
    <w:pPr>
      <w:ind w:left="200" w:hanging="200"/>
    </w:pPr>
  </w:style>
  <w:style w:type="paragraph" w:styleId="IndexHeading">
    <w:name w:val="index heading"/>
    <w:basedOn w:val="Normal"/>
    <w:next w:val="Index1"/>
    <w:uiPriority w:val="99"/>
    <w:semiHidden/>
    <w:rsid w:val="00AB55B8"/>
  </w:style>
  <w:style w:type="paragraph" w:customStyle="1" w:styleId="bodytext0">
    <w:name w:val="bodytext"/>
    <w:basedOn w:val="Normal"/>
    <w:uiPriority w:val="99"/>
    <w:rsid w:val="00564717"/>
    <w:pPr>
      <w:spacing w:after="150"/>
    </w:pPr>
    <w:rPr>
      <w:sz w:val="24"/>
      <w:szCs w:val="24"/>
    </w:rPr>
  </w:style>
  <w:style w:type="character" w:customStyle="1" w:styleId="rosso2">
    <w:name w:val="rosso2"/>
    <w:basedOn w:val="DefaultParagraphFont"/>
    <w:uiPriority w:val="99"/>
    <w:rsid w:val="007856D9"/>
    <w:rPr>
      <w:rFonts w:cs="Times New Roman"/>
      <w:color w:val="FF0000"/>
    </w:rPr>
  </w:style>
  <w:style w:type="character" w:customStyle="1" w:styleId="linkgazzetta">
    <w:name w:val="link_gazzetta"/>
    <w:basedOn w:val="DefaultParagraphFont"/>
    <w:uiPriority w:val="99"/>
    <w:rsid w:val="007856D9"/>
    <w:rPr>
      <w:rFonts w:cs="Times New Roman"/>
    </w:rPr>
  </w:style>
  <w:style w:type="paragraph" w:styleId="HTMLPreformatted">
    <w:name w:val="HTML Preformatted"/>
    <w:basedOn w:val="Normal"/>
    <w:link w:val="HTMLPreformattedChar"/>
    <w:uiPriority w:val="99"/>
    <w:rsid w:val="0048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3207E"/>
    <w:rPr>
      <w:rFonts w:ascii="Courier New" w:hAnsi="Courier New" w:cs="Courier New"/>
      <w:sz w:val="20"/>
      <w:szCs w:val="20"/>
    </w:rPr>
  </w:style>
  <w:style w:type="paragraph" w:customStyle="1" w:styleId="normale">
    <w:name w:val="normale"/>
    <w:basedOn w:val="Normal"/>
    <w:uiPriority w:val="99"/>
    <w:rsid w:val="00863B29"/>
    <w:rPr>
      <w:rFonts w:ascii="Garamond" w:hAnsi="Garamond"/>
      <w:sz w:val="24"/>
      <w:szCs w:val="24"/>
    </w:rPr>
  </w:style>
  <w:style w:type="character" w:customStyle="1" w:styleId="normalechar1">
    <w:name w:val="normale__char1"/>
    <w:basedOn w:val="DefaultParagraphFont"/>
    <w:uiPriority w:val="99"/>
    <w:rsid w:val="00863B29"/>
    <w:rPr>
      <w:rFonts w:ascii="Garamond" w:hAnsi="Garamond" w:cs="Times New Roman"/>
      <w:sz w:val="24"/>
      <w:szCs w:val="24"/>
      <w:u w:val="none"/>
      <w:effect w:val="none"/>
    </w:rPr>
  </w:style>
  <w:style w:type="paragraph" w:styleId="ListParagraph">
    <w:name w:val="List Paragraph"/>
    <w:basedOn w:val="Normal"/>
    <w:uiPriority w:val="99"/>
    <w:qFormat/>
    <w:rsid w:val="000A697C"/>
    <w:pPr>
      <w:ind w:left="720"/>
      <w:contextualSpacing/>
    </w:pPr>
  </w:style>
</w:styles>
</file>

<file path=word/webSettings.xml><?xml version="1.0" encoding="utf-8"?>
<w:webSettings xmlns:r="http://schemas.openxmlformats.org/officeDocument/2006/relationships" xmlns:w="http://schemas.openxmlformats.org/wordprocessingml/2006/main">
  <w:divs>
    <w:div w:id="399332625">
      <w:marLeft w:val="0"/>
      <w:marRight w:val="0"/>
      <w:marTop w:val="0"/>
      <w:marBottom w:val="0"/>
      <w:divBdr>
        <w:top w:val="none" w:sz="0" w:space="0" w:color="auto"/>
        <w:left w:val="none" w:sz="0" w:space="0" w:color="auto"/>
        <w:bottom w:val="none" w:sz="0" w:space="0" w:color="auto"/>
        <w:right w:val="none" w:sz="0" w:space="0" w:color="auto"/>
      </w:divBdr>
      <w:divsChild>
        <w:div w:id="399332743">
          <w:marLeft w:val="0"/>
          <w:marRight w:val="0"/>
          <w:marTop w:val="0"/>
          <w:marBottom w:val="0"/>
          <w:divBdr>
            <w:top w:val="none" w:sz="0" w:space="0" w:color="auto"/>
            <w:left w:val="none" w:sz="0" w:space="0" w:color="auto"/>
            <w:bottom w:val="none" w:sz="0" w:space="0" w:color="auto"/>
            <w:right w:val="none" w:sz="0" w:space="0" w:color="auto"/>
          </w:divBdr>
          <w:divsChild>
            <w:div w:id="399332634">
              <w:marLeft w:val="0"/>
              <w:marRight w:val="0"/>
              <w:marTop w:val="0"/>
              <w:marBottom w:val="0"/>
              <w:divBdr>
                <w:top w:val="none" w:sz="0" w:space="0" w:color="auto"/>
                <w:left w:val="none" w:sz="0" w:space="0" w:color="auto"/>
                <w:bottom w:val="none" w:sz="0" w:space="0" w:color="auto"/>
                <w:right w:val="none" w:sz="0" w:space="0" w:color="auto"/>
              </w:divBdr>
              <w:divsChild>
                <w:div w:id="399332627">
                  <w:marLeft w:val="0"/>
                  <w:marRight w:val="0"/>
                  <w:marTop w:val="0"/>
                  <w:marBottom w:val="0"/>
                  <w:divBdr>
                    <w:top w:val="none" w:sz="0" w:space="0" w:color="auto"/>
                    <w:left w:val="none" w:sz="0" w:space="0" w:color="auto"/>
                    <w:bottom w:val="none" w:sz="0" w:space="0" w:color="auto"/>
                    <w:right w:val="none" w:sz="0" w:space="0" w:color="auto"/>
                  </w:divBdr>
                  <w:divsChild>
                    <w:div w:id="399332730">
                      <w:marLeft w:val="0"/>
                      <w:marRight w:val="0"/>
                      <w:marTop w:val="0"/>
                      <w:marBottom w:val="0"/>
                      <w:divBdr>
                        <w:top w:val="none" w:sz="0" w:space="0" w:color="auto"/>
                        <w:left w:val="none" w:sz="0" w:space="0" w:color="auto"/>
                        <w:bottom w:val="none" w:sz="0" w:space="0" w:color="auto"/>
                        <w:right w:val="none" w:sz="0" w:space="0" w:color="auto"/>
                      </w:divBdr>
                      <w:divsChild>
                        <w:div w:id="399332654">
                          <w:marLeft w:val="0"/>
                          <w:marRight w:val="0"/>
                          <w:marTop w:val="0"/>
                          <w:marBottom w:val="0"/>
                          <w:divBdr>
                            <w:top w:val="none" w:sz="0" w:space="0" w:color="auto"/>
                            <w:left w:val="none" w:sz="0" w:space="0" w:color="auto"/>
                            <w:bottom w:val="none" w:sz="0" w:space="0" w:color="auto"/>
                            <w:right w:val="none" w:sz="0" w:space="0" w:color="auto"/>
                          </w:divBdr>
                          <w:divsChild>
                            <w:div w:id="399332682">
                              <w:marLeft w:val="0"/>
                              <w:marRight w:val="0"/>
                              <w:marTop w:val="0"/>
                              <w:marBottom w:val="0"/>
                              <w:divBdr>
                                <w:top w:val="none" w:sz="0" w:space="0" w:color="auto"/>
                                <w:left w:val="none" w:sz="0" w:space="0" w:color="auto"/>
                                <w:bottom w:val="none" w:sz="0" w:space="0" w:color="auto"/>
                                <w:right w:val="none" w:sz="0" w:space="0" w:color="auto"/>
                              </w:divBdr>
                              <w:divsChild>
                                <w:div w:id="399332650">
                                  <w:marLeft w:val="0"/>
                                  <w:marRight w:val="0"/>
                                  <w:marTop w:val="0"/>
                                  <w:marBottom w:val="0"/>
                                  <w:divBdr>
                                    <w:top w:val="none" w:sz="0" w:space="0" w:color="auto"/>
                                    <w:left w:val="none" w:sz="0" w:space="0" w:color="auto"/>
                                    <w:bottom w:val="none" w:sz="0" w:space="0" w:color="auto"/>
                                    <w:right w:val="none" w:sz="0" w:space="0" w:color="auto"/>
                                  </w:divBdr>
                                  <w:divsChild>
                                    <w:div w:id="399332722">
                                      <w:marLeft w:val="0"/>
                                      <w:marRight w:val="0"/>
                                      <w:marTop w:val="0"/>
                                      <w:marBottom w:val="0"/>
                                      <w:divBdr>
                                        <w:top w:val="none" w:sz="0" w:space="0" w:color="auto"/>
                                        <w:left w:val="none" w:sz="0" w:space="0" w:color="auto"/>
                                        <w:bottom w:val="none" w:sz="0" w:space="0" w:color="auto"/>
                                        <w:right w:val="none" w:sz="0" w:space="0" w:color="auto"/>
                                      </w:divBdr>
                                      <w:divsChild>
                                        <w:div w:id="399332714">
                                          <w:marLeft w:val="0"/>
                                          <w:marRight w:val="0"/>
                                          <w:marTop w:val="0"/>
                                          <w:marBottom w:val="0"/>
                                          <w:divBdr>
                                            <w:top w:val="none" w:sz="0" w:space="0" w:color="auto"/>
                                            <w:left w:val="none" w:sz="0" w:space="0" w:color="auto"/>
                                            <w:bottom w:val="none" w:sz="0" w:space="0" w:color="auto"/>
                                            <w:right w:val="none" w:sz="0" w:space="0" w:color="auto"/>
                                          </w:divBdr>
                                          <w:divsChild>
                                            <w:div w:id="399332685">
                                              <w:marLeft w:val="0"/>
                                              <w:marRight w:val="0"/>
                                              <w:marTop w:val="0"/>
                                              <w:marBottom w:val="0"/>
                                              <w:divBdr>
                                                <w:top w:val="none" w:sz="0" w:space="0" w:color="auto"/>
                                                <w:left w:val="none" w:sz="0" w:space="0" w:color="auto"/>
                                                <w:bottom w:val="none" w:sz="0" w:space="0" w:color="auto"/>
                                                <w:right w:val="none" w:sz="0" w:space="0" w:color="auto"/>
                                              </w:divBdr>
                                              <w:divsChild>
                                                <w:div w:id="399332740">
                                                  <w:marLeft w:val="0"/>
                                                  <w:marRight w:val="0"/>
                                                  <w:marTop w:val="0"/>
                                                  <w:marBottom w:val="0"/>
                                                  <w:divBdr>
                                                    <w:top w:val="none" w:sz="0" w:space="0" w:color="auto"/>
                                                    <w:left w:val="none" w:sz="0" w:space="0" w:color="auto"/>
                                                    <w:bottom w:val="none" w:sz="0" w:space="0" w:color="auto"/>
                                                    <w:right w:val="none" w:sz="0" w:space="0" w:color="auto"/>
                                                  </w:divBdr>
                                                  <w:divsChild>
                                                    <w:div w:id="399332661">
                                                      <w:marLeft w:val="0"/>
                                                      <w:marRight w:val="0"/>
                                                      <w:marTop w:val="0"/>
                                                      <w:marBottom w:val="0"/>
                                                      <w:divBdr>
                                                        <w:top w:val="none" w:sz="0" w:space="0" w:color="auto"/>
                                                        <w:left w:val="none" w:sz="0" w:space="0" w:color="auto"/>
                                                        <w:bottom w:val="none" w:sz="0" w:space="0" w:color="auto"/>
                                                        <w:right w:val="none" w:sz="0" w:space="0" w:color="auto"/>
                                                      </w:divBdr>
                                                      <w:divsChild>
                                                        <w:div w:id="399332700">
                                                          <w:marLeft w:val="0"/>
                                                          <w:marRight w:val="0"/>
                                                          <w:marTop w:val="0"/>
                                                          <w:marBottom w:val="0"/>
                                                          <w:divBdr>
                                                            <w:top w:val="none" w:sz="0" w:space="0" w:color="auto"/>
                                                            <w:left w:val="none" w:sz="0" w:space="0" w:color="auto"/>
                                                            <w:bottom w:val="none" w:sz="0" w:space="0" w:color="auto"/>
                                                            <w:right w:val="none" w:sz="0" w:space="0" w:color="auto"/>
                                                          </w:divBdr>
                                                          <w:divsChild>
                                                            <w:div w:id="399332692">
                                                              <w:marLeft w:val="0"/>
                                                              <w:marRight w:val="0"/>
                                                              <w:marTop w:val="0"/>
                                                              <w:marBottom w:val="0"/>
                                                              <w:divBdr>
                                                                <w:top w:val="none" w:sz="0" w:space="0" w:color="auto"/>
                                                                <w:left w:val="none" w:sz="0" w:space="0" w:color="auto"/>
                                                                <w:bottom w:val="none" w:sz="0" w:space="0" w:color="auto"/>
                                                                <w:right w:val="none" w:sz="0" w:space="0" w:color="auto"/>
                                                              </w:divBdr>
                                                              <w:divsChild>
                                                                <w:div w:id="399332684">
                                                                  <w:marLeft w:val="0"/>
                                                                  <w:marRight w:val="0"/>
                                                                  <w:marTop w:val="0"/>
                                                                  <w:marBottom w:val="0"/>
                                                                  <w:divBdr>
                                                                    <w:top w:val="none" w:sz="0" w:space="0" w:color="auto"/>
                                                                    <w:left w:val="none" w:sz="0" w:space="0" w:color="auto"/>
                                                                    <w:bottom w:val="none" w:sz="0" w:space="0" w:color="auto"/>
                                                                    <w:right w:val="none" w:sz="0" w:space="0" w:color="auto"/>
                                                                  </w:divBdr>
                                                                  <w:divsChild>
                                                                    <w:div w:id="399332673">
                                                                      <w:marLeft w:val="0"/>
                                                                      <w:marRight w:val="0"/>
                                                                      <w:marTop w:val="0"/>
                                                                      <w:marBottom w:val="0"/>
                                                                      <w:divBdr>
                                                                        <w:top w:val="none" w:sz="0" w:space="0" w:color="auto"/>
                                                                        <w:left w:val="none" w:sz="0" w:space="0" w:color="auto"/>
                                                                        <w:bottom w:val="none" w:sz="0" w:space="0" w:color="auto"/>
                                                                        <w:right w:val="none" w:sz="0" w:space="0" w:color="auto"/>
                                                                      </w:divBdr>
                                                                      <w:divsChild>
                                                                        <w:div w:id="399332689">
                                                                          <w:marLeft w:val="0"/>
                                                                          <w:marRight w:val="0"/>
                                                                          <w:marTop w:val="0"/>
                                                                          <w:marBottom w:val="0"/>
                                                                          <w:divBdr>
                                                                            <w:top w:val="none" w:sz="0" w:space="0" w:color="auto"/>
                                                                            <w:left w:val="none" w:sz="0" w:space="0" w:color="auto"/>
                                                                            <w:bottom w:val="none" w:sz="0" w:space="0" w:color="auto"/>
                                                                            <w:right w:val="none" w:sz="0" w:space="0" w:color="auto"/>
                                                                          </w:divBdr>
                                                                          <w:divsChild>
                                                                            <w:div w:id="399332709">
                                                                              <w:marLeft w:val="0"/>
                                                                              <w:marRight w:val="0"/>
                                                                              <w:marTop w:val="0"/>
                                                                              <w:marBottom w:val="0"/>
                                                                              <w:divBdr>
                                                                                <w:top w:val="none" w:sz="0" w:space="0" w:color="auto"/>
                                                                                <w:left w:val="none" w:sz="0" w:space="0" w:color="auto"/>
                                                                                <w:bottom w:val="none" w:sz="0" w:space="0" w:color="auto"/>
                                                                                <w:right w:val="none" w:sz="0" w:space="0" w:color="auto"/>
                                                                              </w:divBdr>
                                                                              <w:divsChild>
                                                                                <w:div w:id="399332698">
                                                                                  <w:marLeft w:val="0"/>
                                                                                  <w:marRight w:val="0"/>
                                                                                  <w:marTop w:val="0"/>
                                                                                  <w:marBottom w:val="0"/>
                                                                                  <w:divBdr>
                                                                                    <w:top w:val="none" w:sz="0" w:space="0" w:color="auto"/>
                                                                                    <w:left w:val="none" w:sz="0" w:space="0" w:color="auto"/>
                                                                                    <w:bottom w:val="none" w:sz="0" w:space="0" w:color="auto"/>
                                                                                    <w:right w:val="none" w:sz="0" w:space="0" w:color="auto"/>
                                                                                  </w:divBdr>
                                                                                  <w:divsChild>
                                                                                    <w:div w:id="399332626">
                                                                                      <w:marLeft w:val="0"/>
                                                                                      <w:marRight w:val="0"/>
                                                                                      <w:marTop w:val="0"/>
                                                                                      <w:marBottom w:val="0"/>
                                                                                      <w:divBdr>
                                                                                        <w:top w:val="none" w:sz="0" w:space="0" w:color="auto"/>
                                                                                        <w:left w:val="none" w:sz="0" w:space="0" w:color="auto"/>
                                                                                        <w:bottom w:val="none" w:sz="0" w:space="0" w:color="auto"/>
                                                                                        <w:right w:val="none" w:sz="0" w:space="0" w:color="auto"/>
                                                                                      </w:divBdr>
                                                                                      <w:divsChild>
                                                                                        <w:div w:id="399332726">
                                                                                          <w:marLeft w:val="0"/>
                                                                                          <w:marRight w:val="0"/>
                                                                                          <w:marTop w:val="0"/>
                                                                                          <w:marBottom w:val="0"/>
                                                                                          <w:divBdr>
                                                                                            <w:top w:val="none" w:sz="0" w:space="0" w:color="auto"/>
                                                                                            <w:left w:val="none" w:sz="0" w:space="0" w:color="auto"/>
                                                                                            <w:bottom w:val="none" w:sz="0" w:space="0" w:color="auto"/>
                                                                                            <w:right w:val="none" w:sz="0" w:space="0" w:color="auto"/>
                                                                                          </w:divBdr>
                                                                                          <w:divsChild>
                                                                                            <w:div w:id="399332655">
                                                                                              <w:marLeft w:val="0"/>
                                                                                              <w:marRight w:val="0"/>
                                                                                              <w:marTop w:val="0"/>
                                                                                              <w:marBottom w:val="0"/>
                                                                                              <w:divBdr>
                                                                                                <w:top w:val="none" w:sz="0" w:space="0" w:color="auto"/>
                                                                                                <w:left w:val="none" w:sz="0" w:space="0" w:color="auto"/>
                                                                                                <w:bottom w:val="none" w:sz="0" w:space="0" w:color="auto"/>
                                                                                                <w:right w:val="none" w:sz="0" w:space="0" w:color="auto"/>
                                                                                              </w:divBdr>
                                                                                              <w:divsChild>
                                                                                                <w:div w:id="399332648">
                                                                                                  <w:marLeft w:val="0"/>
                                                                                                  <w:marRight w:val="0"/>
                                                                                                  <w:marTop w:val="0"/>
                                                                                                  <w:marBottom w:val="0"/>
                                                                                                  <w:divBdr>
                                                                                                    <w:top w:val="none" w:sz="0" w:space="0" w:color="auto"/>
                                                                                                    <w:left w:val="none" w:sz="0" w:space="0" w:color="auto"/>
                                                                                                    <w:bottom w:val="none" w:sz="0" w:space="0" w:color="auto"/>
                                                                                                    <w:right w:val="none" w:sz="0" w:space="0" w:color="auto"/>
                                                                                                  </w:divBdr>
                                                                                                  <w:divsChild>
                                                                                                    <w:div w:id="399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332631">
      <w:marLeft w:val="0"/>
      <w:marRight w:val="0"/>
      <w:marTop w:val="0"/>
      <w:marBottom w:val="0"/>
      <w:divBdr>
        <w:top w:val="none" w:sz="0" w:space="0" w:color="auto"/>
        <w:left w:val="none" w:sz="0" w:space="0" w:color="auto"/>
        <w:bottom w:val="none" w:sz="0" w:space="0" w:color="auto"/>
        <w:right w:val="none" w:sz="0" w:space="0" w:color="auto"/>
      </w:divBdr>
    </w:div>
    <w:div w:id="399332632">
      <w:marLeft w:val="0"/>
      <w:marRight w:val="0"/>
      <w:marTop w:val="0"/>
      <w:marBottom w:val="0"/>
      <w:divBdr>
        <w:top w:val="none" w:sz="0" w:space="0" w:color="auto"/>
        <w:left w:val="none" w:sz="0" w:space="0" w:color="auto"/>
        <w:bottom w:val="none" w:sz="0" w:space="0" w:color="auto"/>
        <w:right w:val="none" w:sz="0" w:space="0" w:color="auto"/>
      </w:divBdr>
    </w:div>
    <w:div w:id="399332633">
      <w:marLeft w:val="0"/>
      <w:marRight w:val="0"/>
      <w:marTop w:val="0"/>
      <w:marBottom w:val="0"/>
      <w:divBdr>
        <w:top w:val="none" w:sz="0" w:space="0" w:color="auto"/>
        <w:left w:val="none" w:sz="0" w:space="0" w:color="auto"/>
        <w:bottom w:val="none" w:sz="0" w:space="0" w:color="auto"/>
        <w:right w:val="none" w:sz="0" w:space="0" w:color="auto"/>
      </w:divBdr>
    </w:div>
    <w:div w:id="399332635">
      <w:marLeft w:val="0"/>
      <w:marRight w:val="0"/>
      <w:marTop w:val="0"/>
      <w:marBottom w:val="0"/>
      <w:divBdr>
        <w:top w:val="none" w:sz="0" w:space="0" w:color="auto"/>
        <w:left w:val="none" w:sz="0" w:space="0" w:color="auto"/>
        <w:bottom w:val="none" w:sz="0" w:space="0" w:color="auto"/>
        <w:right w:val="none" w:sz="0" w:space="0" w:color="auto"/>
      </w:divBdr>
    </w:div>
    <w:div w:id="399332637">
      <w:marLeft w:val="0"/>
      <w:marRight w:val="0"/>
      <w:marTop w:val="0"/>
      <w:marBottom w:val="0"/>
      <w:divBdr>
        <w:top w:val="none" w:sz="0" w:space="0" w:color="auto"/>
        <w:left w:val="none" w:sz="0" w:space="0" w:color="auto"/>
        <w:bottom w:val="none" w:sz="0" w:space="0" w:color="auto"/>
        <w:right w:val="none" w:sz="0" w:space="0" w:color="auto"/>
      </w:divBdr>
    </w:div>
    <w:div w:id="399332639">
      <w:marLeft w:val="0"/>
      <w:marRight w:val="0"/>
      <w:marTop w:val="0"/>
      <w:marBottom w:val="0"/>
      <w:divBdr>
        <w:top w:val="none" w:sz="0" w:space="0" w:color="auto"/>
        <w:left w:val="none" w:sz="0" w:space="0" w:color="auto"/>
        <w:bottom w:val="none" w:sz="0" w:space="0" w:color="auto"/>
        <w:right w:val="none" w:sz="0" w:space="0" w:color="auto"/>
      </w:divBdr>
    </w:div>
    <w:div w:id="399332641">
      <w:marLeft w:val="1120"/>
      <w:marRight w:val="1120"/>
      <w:marTop w:val="1400"/>
      <w:marBottom w:val="1120"/>
      <w:divBdr>
        <w:top w:val="none" w:sz="0" w:space="0" w:color="auto"/>
        <w:left w:val="none" w:sz="0" w:space="0" w:color="auto"/>
        <w:bottom w:val="none" w:sz="0" w:space="0" w:color="auto"/>
        <w:right w:val="none" w:sz="0" w:space="0" w:color="auto"/>
      </w:divBdr>
    </w:div>
    <w:div w:id="399332642">
      <w:marLeft w:val="0"/>
      <w:marRight w:val="0"/>
      <w:marTop w:val="0"/>
      <w:marBottom w:val="0"/>
      <w:divBdr>
        <w:top w:val="none" w:sz="0" w:space="0" w:color="auto"/>
        <w:left w:val="none" w:sz="0" w:space="0" w:color="auto"/>
        <w:bottom w:val="none" w:sz="0" w:space="0" w:color="auto"/>
        <w:right w:val="none" w:sz="0" w:space="0" w:color="auto"/>
      </w:divBdr>
    </w:div>
    <w:div w:id="399332649">
      <w:marLeft w:val="0"/>
      <w:marRight w:val="0"/>
      <w:marTop w:val="0"/>
      <w:marBottom w:val="0"/>
      <w:divBdr>
        <w:top w:val="none" w:sz="0" w:space="0" w:color="auto"/>
        <w:left w:val="none" w:sz="0" w:space="0" w:color="auto"/>
        <w:bottom w:val="none" w:sz="0" w:space="0" w:color="auto"/>
        <w:right w:val="none" w:sz="0" w:space="0" w:color="auto"/>
      </w:divBdr>
    </w:div>
    <w:div w:id="399332658">
      <w:marLeft w:val="0"/>
      <w:marRight w:val="0"/>
      <w:marTop w:val="0"/>
      <w:marBottom w:val="0"/>
      <w:divBdr>
        <w:top w:val="none" w:sz="0" w:space="0" w:color="auto"/>
        <w:left w:val="none" w:sz="0" w:space="0" w:color="auto"/>
        <w:bottom w:val="none" w:sz="0" w:space="0" w:color="auto"/>
        <w:right w:val="none" w:sz="0" w:space="0" w:color="auto"/>
      </w:divBdr>
      <w:divsChild>
        <w:div w:id="399332701">
          <w:marLeft w:val="0"/>
          <w:marRight w:val="0"/>
          <w:marTop w:val="0"/>
          <w:marBottom w:val="0"/>
          <w:divBdr>
            <w:top w:val="none" w:sz="0" w:space="0" w:color="auto"/>
            <w:left w:val="none" w:sz="0" w:space="0" w:color="auto"/>
            <w:bottom w:val="none" w:sz="0" w:space="0" w:color="auto"/>
            <w:right w:val="none" w:sz="0" w:space="0" w:color="auto"/>
          </w:divBdr>
          <w:divsChild>
            <w:div w:id="399332725">
              <w:marLeft w:val="0"/>
              <w:marRight w:val="0"/>
              <w:marTop w:val="0"/>
              <w:marBottom w:val="0"/>
              <w:divBdr>
                <w:top w:val="none" w:sz="0" w:space="0" w:color="auto"/>
                <w:left w:val="none" w:sz="0" w:space="0" w:color="auto"/>
                <w:bottom w:val="none" w:sz="0" w:space="0" w:color="auto"/>
                <w:right w:val="none" w:sz="0" w:space="0" w:color="auto"/>
              </w:divBdr>
              <w:divsChild>
                <w:div w:id="399332703">
                  <w:marLeft w:val="0"/>
                  <w:marRight w:val="0"/>
                  <w:marTop w:val="0"/>
                  <w:marBottom w:val="0"/>
                  <w:divBdr>
                    <w:top w:val="none" w:sz="0" w:space="0" w:color="auto"/>
                    <w:left w:val="none" w:sz="0" w:space="0" w:color="auto"/>
                    <w:bottom w:val="none" w:sz="0" w:space="0" w:color="auto"/>
                    <w:right w:val="none" w:sz="0" w:space="0" w:color="auto"/>
                  </w:divBdr>
                  <w:divsChild>
                    <w:div w:id="399332731">
                      <w:marLeft w:val="0"/>
                      <w:marRight w:val="0"/>
                      <w:marTop w:val="0"/>
                      <w:marBottom w:val="0"/>
                      <w:divBdr>
                        <w:top w:val="none" w:sz="0" w:space="0" w:color="auto"/>
                        <w:left w:val="none" w:sz="0" w:space="0" w:color="auto"/>
                        <w:bottom w:val="none" w:sz="0" w:space="0" w:color="auto"/>
                        <w:right w:val="none" w:sz="0" w:space="0" w:color="auto"/>
                      </w:divBdr>
                      <w:divsChild>
                        <w:div w:id="399332645">
                          <w:marLeft w:val="0"/>
                          <w:marRight w:val="0"/>
                          <w:marTop w:val="0"/>
                          <w:marBottom w:val="0"/>
                          <w:divBdr>
                            <w:top w:val="none" w:sz="0" w:space="0" w:color="auto"/>
                            <w:left w:val="none" w:sz="0" w:space="0" w:color="auto"/>
                            <w:bottom w:val="none" w:sz="0" w:space="0" w:color="auto"/>
                            <w:right w:val="none" w:sz="0" w:space="0" w:color="auto"/>
                          </w:divBdr>
                          <w:divsChild>
                            <w:div w:id="399332656">
                              <w:marLeft w:val="0"/>
                              <w:marRight w:val="0"/>
                              <w:marTop w:val="0"/>
                              <w:marBottom w:val="0"/>
                              <w:divBdr>
                                <w:top w:val="none" w:sz="0" w:space="0" w:color="auto"/>
                                <w:left w:val="none" w:sz="0" w:space="0" w:color="auto"/>
                                <w:bottom w:val="none" w:sz="0" w:space="0" w:color="auto"/>
                                <w:right w:val="none" w:sz="0" w:space="0" w:color="auto"/>
                              </w:divBdr>
                              <w:divsChild>
                                <w:div w:id="399332628">
                                  <w:marLeft w:val="0"/>
                                  <w:marRight w:val="0"/>
                                  <w:marTop w:val="0"/>
                                  <w:marBottom w:val="0"/>
                                  <w:divBdr>
                                    <w:top w:val="none" w:sz="0" w:space="0" w:color="auto"/>
                                    <w:left w:val="none" w:sz="0" w:space="0" w:color="auto"/>
                                    <w:bottom w:val="none" w:sz="0" w:space="0" w:color="auto"/>
                                    <w:right w:val="none" w:sz="0" w:space="0" w:color="auto"/>
                                  </w:divBdr>
                                  <w:divsChild>
                                    <w:div w:id="399332717">
                                      <w:marLeft w:val="0"/>
                                      <w:marRight w:val="0"/>
                                      <w:marTop w:val="0"/>
                                      <w:marBottom w:val="0"/>
                                      <w:divBdr>
                                        <w:top w:val="none" w:sz="0" w:space="0" w:color="auto"/>
                                        <w:left w:val="none" w:sz="0" w:space="0" w:color="auto"/>
                                        <w:bottom w:val="none" w:sz="0" w:space="0" w:color="auto"/>
                                        <w:right w:val="none" w:sz="0" w:space="0" w:color="auto"/>
                                      </w:divBdr>
                                      <w:divsChild>
                                        <w:div w:id="399332666">
                                          <w:marLeft w:val="0"/>
                                          <w:marRight w:val="0"/>
                                          <w:marTop w:val="0"/>
                                          <w:marBottom w:val="0"/>
                                          <w:divBdr>
                                            <w:top w:val="none" w:sz="0" w:space="0" w:color="auto"/>
                                            <w:left w:val="none" w:sz="0" w:space="0" w:color="auto"/>
                                            <w:bottom w:val="none" w:sz="0" w:space="0" w:color="auto"/>
                                            <w:right w:val="none" w:sz="0" w:space="0" w:color="auto"/>
                                          </w:divBdr>
                                          <w:divsChild>
                                            <w:div w:id="399332678">
                                              <w:marLeft w:val="0"/>
                                              <w:marRight w:val="0"/>
                                              <w:marTop w:val="0"/>
                                              <w:marBottom w:val="0"/>
                                              <w:divBdr>
                                                <w:top w:val="none" w:sz="0" w:space="0" w:color="auto"/>
                                                <w:left w:val="none" w:sz="0" w:space="0" w:color="auto"/>
                                                <w:bottom w:val="none" w:sz="0" w:space="0" w:color="auto"/>
                                                <w:right w:val="none" w:sz="0" w:space="0" w:color="auto"/>
                                              </w:divBdr>
                                              <w:divsChild>
                                                <w:div w:id="399332679">
                                                  <w:marLeft w:val="0"/>
                                                  <w:marRight w:val="0"/>
                                                  <w:marTop w:val="0"/>
                                                  <w:marBottom w:val="0"/>
                                                  <w:divBdr>
                                                    <w:top w:val="none" w:sz="0" w:space="0" w:color="auto"/>
                                                    <w:left w:val="none" w:sz="0" w:space="0" w:color="auto"/>
                                                    <w:bottom w:val="none" w:sz="0" w:space="0" w:color="auto"/>
                                                    <w:right w:val="none" w:sz="0" w:space="0" w:color="auto"/>
                                                  </w:divBdr>
                                                  <w:divsChild>
                                                    <w:div w:id="399332713">
                                                      <w:marLeft w:val="0"/>
                                                      <w:marRight w:val="0"/>
                                                      <w:marTop w:val="0"/>
                                                      <w:marBottom w:val="0"/>
                                                      <w:divBdr>
                                                        <w:top w:val="none" w:sz="0" w:space="0" w:color="auto"/>
                                                        <w:left w:val="none" w:sz="0" w:space="0" w:color="auto"/>
                                                        <w:bottom w:val="none" w:sz="0" w:space="0" w:color="auto"/>
                                                        <w:right w:val="none" w:sz="0" w:space="0" w:color="auto"/>
                                                      </w:divBdr>
                                                      <w:divsChild>
                                                        <w:div w:id="399332675">
                                                          <w:marLeft w:val="0"/>
                                                          <w:marRight w:val="0"/>
                                                          <w:marTop w:val="0"/>
                                                          <w:marBottom w:val="0"/>
                                                          <w:divBdr>
                                                            <w:top w:val="none" w:sz="0" w:space="0" w:color="auto"/>
                                                            <w:left w:val="none" w:sz="0" w:space="0" w:color="auto"/>
                                                            <w:bottom w:val="none" w:sz="0" w:space="0" w:color="auto"/>
                                                            <w:right w:val="none" w:sz="0" w:space="0" w:color="auto"/>
                                                          </w:divBdr>
                                                          <w:divsChild>
                                                            <w:div w:id="399332640">
                                                              <w:marLeft w:val="0"/>
                                                              <w:marRight w:val="0"/>
                                                              <w:marTop w:val="0"/>
                                                              <w:marBottom w:val="0"/>
                                                              <w:divBdr>
                                                                <w:top w:val="none" w:sz="0" w:space="0" w:color="auto"/>
                                                                <w:left w:val="none" w:sz="0" w:space="0" w:color="auto"/>
                                                                <w:bottom w:val="none" w:sz="0" w:space="0" w:color="auto"/>
                                                                <w:right w:val="none" w:sz="0" w:space="0" w:color="auto"/>
                                                              </w:divBdr>
                                                              <w:divsChild>
                                                                <w:div w:id="399332735">
                                                                  <w:marLeft w:val="0"/>
                                                                  <w:marRight w:val="0"/>
                                                                  <w:marTop w:val="0"/>
                                                                  <w:marBottom w:val="0"/>
                                                                  <w:divBdr>
                                                                    <w:top w:val="none" w:sz="0" w:space="0" w:color="auto"/>
                                                                    <w:left w:val="none" w:sz="0" w:space="0" w:color="auto"/>
                                                                    <w:bottom w:val="none" w:sz="0" w:space="0" w:color="auto"/>
                                                                    <w:right w:val="none" w:sz="0" w:space="0" w:color="auto"/>
                                                                  </w:divBdr>
                                                                  <w:divsChild>
                                                                    <w:div w:id="399332699">
                                                                      <w:marLeft w:val="0"/>
                                                                      <w:marRight w:val="0"/>
                                                                      <w:marTop w:val="0"/>
                                                                      <w:marBottom w:val="0"/>
                                                                      <w:divBdr>
                                                                        <w:top w:val="none" w:sz="0" w:space="0" w:color="auto"/>
                                                                        <w:left w:val="none" w:sz="0" w:space="0" w:color="auto"/>
                                                                        <w:bottom w:val="none" w:sz="0" w:space="0" w:color="auto"/>
                                                                        <w:right w:val="none" w:sz="0" w:space="0" w:color="auto"/>
                                                                      </w:divBdr>
                                                                      <w:divsChild>
                                                                        <w:div w:id="399332683">
                                                                          <w:marLeft w:val="0"/>
                                                                          <w:marRight w:val="0"/>
                                                                          <w:marTop w:val="0"/>
                                                                          <w:marBottom w:val="0"/>
                                                                          <w:divBdr>
                                                                            <w:top w:val="none" w:sz="0" w:space="0" w:color="auto"/>
                                                                            <w:left w:val="none" w:sz="0" w:space="0" w:color="auto"/>
                                                                            <w:bottom w:val="none" w:sz="0" w:space="0" w:color="auto"/>
                                                                            <w:right w:val="none" w:sz="0" w:space="0" w:color="auto"/>
                                                                          </w:divBdr>
                                                                          <w:divsChild>
                                                                            <w:div w:id="399332734">
                                                                              <w:marLeft w:val="0"/>
                                                                              <w:marRight w:val="0"/>
                                                                              <w:marTop w:val="0"/>
                                                                              <w:marBottom w:val="0"/>
                                                                              <w:divBdr>
                                                                                <w:top w:val="none" w:sz="0" w:space="0" w:color="auto"/>
                                                                                <w:left w:val="none" w:sz="0" w:space="0" w:color="auto"/>
                                                                                <w:bottom w:val="none" w:sz="0" w:space="0" w:color="auto"/>
                                                                                <w:right w:val="none" w:sz="0" w:space="0" w:color="auto"/>
                                                                              </w:divBdr>
                                                                              <w:divsChild>
                                                                                <w:div w:id="399332691">
                                                                                  <w:marLeft w:val="0"/>
                                                                                  <w:marRight w:val="0"/>
                                                                                  <w:marTop w:val="0"/>
                                                                                  <w:marBottom w:val="0"/>
                                                                                  <w:divBdr>
                                                                                    <w:top w:val="none" w:sz="0" w:space="0" w:color="auto"/>
                                                                                    <w:left w:val="none" w:sz="0" w:space="0" w:color="auto"/>
                                                                                    <w:bottom w:val="none" w:sz="0" w:space="0" w:color="auto"/>
                                                                                    <w:right w:val="none" w:sz="0" w:space="0" w:color="auto"/>
                                                                                  </w:divBdr>
                                                                                  <w:divsChild>
                                                                                    <w:div w:id="399332739">
                                                                                      <w:marLeft w:val="0"/>
                                                                                      <w:marRight w:val="0"/>
                                                                                      <w:marTop w:val="0"/>
                                                                                      <w:marBottom w:val="0"/>
                                                                                      <w:divBdr>
                                                                                        <w:top w:val="none" w:sz="0" w:space="0" w:color="auto"/>
                                                                                        <w:left w:val="none" w:sz="0" w:space="0" w:color="auto"/>
                                                                                        <w:bottom w:val="none" w:sz="0" w:space="0" w:color="auto"/>
                                                                                        <w:right w:val="none" w:sz="0" w:space="0" w:color="auto"/>
                                                                                      </w:divBdr>
                                                                                      <w:divsChild>
                                                                                        <w:div w:id="399332644">
                                                                                          <w:marLeft w:val="0"/>
                                                                                          <w:marRight w:val="0"/>
                                                                                          <w:marTop w:val="0"/>
                                                                                          <w:marBottom w:val="0"/>
                                                                                          <w:divBdr>
                                                                                            <w:top w:val="none" w:sz="0" w:space="0" w:color="auto"/>
                                                                                            <w:left w:val="none" w:sz="0" w:space="0" w:color="auto"/>
                                                                                            <w:bottom w:val="none" w:sz="0" w:space="0" w:color="auto"/>
                                                                                            <w:right w:val="none" w:sz="0" w:space="0" w:color="auto"/>
                                                                                          </w:divBdr>
                                                                                          <w:divsChild>
                                                                                            <w:div w:id="399332727">
                                                                                              <w:marLeft w:val="0"/>
                                                                                              <w:marRight w:val="0"/>
                                                                                              <w:marTop w:val="0"/>
                                                                                              <w:marBottom w:val="0"/>
                                                                                              <w:divBdr>
                                                                                                <w:top w:val="none" w:sz="0" w:space="0" w:color="auto"/>
                                                                                                <w:left w:val="none" w:sz="0" w:space="0" w:color="auto"/>
                                                                                                <w:bottom w:val="none" w:sz="0" w:space="0" w:color="auto"/>
                                                                                                <w:right w:val="none" w:sz="0" w:space="0" w:color="auto"/>
                                                                                              </w:divBdr>
                                                                                              <w:divsChild>
                                                                                                <w:div w:id="399332657">
                                                                                                  <w:marLeft w:val="0"/>
                                                                                                  <w:marRight w:val="0"/>
                                                                                                  <w:marTop w:val="0"/>
                                                                                                  <w:marBottom w:val="0"/>
                                                                                                  <w:divBdr>
                                                                                                    <w:top w:val="none" w:sz="0" w:space="0" w:color="auto"/>
                                                                                                    <w:left w:val="none" w:sz="0" w:space="0" w:color="auto"/>
                                                                                                    <w:bottom w:val="none" w:sz="0" w:space="0" w:color="auto"/>
                                                                                                    <w:right w:val="none" w:sz="0" w:space="0" w:color="auto"/>
                                                                                                  </w:divBdr>
                                                                                                  <w:divsChild>
                                                                                                    <w:div w:id="3993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332659">
      <w:marLeft w:val="0"/>
      <w:marRight w:val="0"/>
      <w:marTop w:val="0"/>
      <w:marBottom w:val="0"/>
      <w:divBdr>
        <w:top w:val="none" w:sz="0" w:space="0" w:color="auto"/>
        <w:left w:val="none" w:sz="0" w:space="0" w:color="auto"/>
        <w:bottom w:val="none" w:sz="0" w:space="0" w:color="auto"/>
        <w:right w:val="none" w:sz="0" w:space="0" w:color="auto"/>
      </w:divBdr>
    </w:div>
    <w:div w:id="399332665">
      <w:marLeft w:val="0"/>
      <w:marRight w:val="0"/>
      <w:marTop w:val="0"/>
      <w:marBottom w:val="0"/>
      <w:divBdr>
        <w:top w:val="none" w:sz="0" w:space="0" w:color="auto"/>
        <w:left w:val="none" w:sz="0" w:space="0" w:color="auto"/>
        <w:bottom w:val="none" w:sz="0" w:space="0" w:color="auto"/>
        <w:right w:val="none" w:sz="0" w:space="0" w:color="auto"/>
      </w:divBdr>
      <w:divsChild>
        <w:div w:id="399332664">
          <w:marLeft w:val="0"/>
          <w:marRight w:val="0"/>
          <w:marTop w:val="0"/>
          <w:marBottom w:val="0"/>
          <w:divBdr>
            <w:top w:val="none" w:sz="0" w:space="0" w:color="auto"/>
            <w:left w:val="none" w:sz="0" w:space="0" w:color="auto"/>
            <w:bottom w:val="none" w:sz="0" w:space="0" w:color="auto"/>
            <w:right w:val="none" w:sz="0" w:space="0" w:color="auto"/>
          </w:divBdr>
          <w:divsChild>
            <w:div w:id="399332653">
              <w:marLeft w:val="0"/>
              <w:marRight w:val="0"/>
              <w:marTop w:val="0"/>
              <w:marBottom w:val="0"/>
              <w:divBdr>
                <w:top w:val="none" w:sz="0" w:space="0" w:color="auto"/>
                <w:left w:val="none" w:sz="0" w:space="0" w:color="auto"/>
                <w:bottom w:val="none" w:sz="0" w:space="0" w:color="auto"/>
                <w:right w:val="none" w:sz="0" w:space="0" w:color="auto"/>
              </w:divBdr>
              <w:divsChild>
                <w:div w:id="399332738">
                  <w:marLeft w:val="0"/>
                  <w:marRight w:val="0"/>
                  <w:marTop w:val="0"/>
                  <w:marBottom w:val="0"/>
                  <w:divBdr>
                    <w:top w:val="none" w:sz="0" w:space="0" w:color="auto"/>
                    <w:left w:val="none" w:sz="0" w:space="0" w:color="auto"/>
                    <w:bottom w:val="none" w:sz="0" w:space="0" w:color="auto"/>
                    <w:right w:val="none" w:sz="0" w:space="0" w:color="auto"/>
                  </w:divBdr>
                  <w:divsChild>
                    <w:div w:id="399332711">
                      <w:marLeft w:val="0"/>
                      <w:marRight w:val="0"/>
                      <w:marTop w:val="0"/>
                      <w:marBottom w:val="0"/>
                      <w:divBdr>
                        <w:top w:val="none" w:sz="0" w:space="0" w:color="auto"/>
                        <w:left w:val="none" w:sz="0" w:space="0" w:color="auto"/>
                        <w:bottom w:val="none" w:sz="0" w:space="0" w:color="auto"/>
                        <w:right w:val="none" w:sz="0" w:space="0" w:color="auto"/>
                      </w:divBdr>
                      <w:divsChild>
                        <w:div w:id="399332663">
                          <w:marLeft w:val="0"/>
                          <w:marRight w:val="0"/>
                          <w:marTop w:val="0"/>
                          <w:marBottom w:val="0"/>
                          <w:divBdr>
                            <w:top w:val="none" w:sz="0" w:space="0" w:color="auto"/>
                            <w:left w:val="none" w:sz="0" w:space="0" w:color="auto"/>
                            <w:bottom w:val="none" w:sz="0" w:space="0" w:color="auto"/>
                            <w:right w:val="none" w:sz="0" w:space="0" w:color="auto"/>
                          </w:divBdr>
                          <w:divsChild>
                            <w:div w:id="399332662">
                              <w:marLeft w:val="0"/>
                              <w:marRight w:val="0"/>
                              <w:marTop w:val="0"/>
                              <w:marBottom w:val="0"/>
                              <w:divBdr>
                                <w:top w:val="none" w:sz="0" w:space="0" w:color="auto"/>
                                <w:left w:val="none" w:sz="0" w:space="0" w:color="auto"/>
                                <w:bottom w:val="none" w:sz="0" w:space="0" w:color="auto"/>
                                <w:right w:val="none" w:sz="0" w:space="0" w:color="auto"/>
                              </w:divBdr>
                              <w:divsChild>
                                <w:div w:id="399332681">
                                  <w:marLeft w:val="0"/>
                                  <w:marRight w:val="0"/>
                                  <w:marTop w:val="0"/>
                                  <w:marBottom w:val="0"/>
                                  <w:divBdr>
                                    <w:top w:val="none" w:sz="0" w:space="0" w:color="auto"/>
                                    <w:left w:val="none" w:sz="0" w:space="0" w:color="auto"/>
                                    <w:bottom w:val="none" w:sz="0" w:space="0" w:color="auto"/>
                                    <w:right w:val="none" w:sz="0" w:space="0" w:color="auto"/>
                                  </w:divBdr>
                                  <w:divsChild>
                                    <w:div w:id="399332651">
                                      <w:marLeft w:val="0"/>
                                      <w:marRight w:val="0"/>
                                      <w:marTop w:val="0"/>
                                      <w:marBottom w:val="0"/>
                                      <w:divBdr>
                                        <w:top w:val="none" w:sz="0" w:space="0" w:color="auto"/>
                                        <w:left w:val="none" w:sz="0" w:space="0" w:color="auto"/>
                                        <w:bottom w:val="none" w:sz="0" w:space="0" w:color="auto"/>
                                        <w:right w:val="none" w:sz="0" w:space="0" w:color="auto"/>
                                      </w:divBdr>
                                      <w:divsChild>
                                        <w:div w:id="399332688">
                                          <w:marLeft w:val="0"/>
                                          <w:marRight w:val="0"/>
                                          <w:marTop w:val="0"/>
                                          <w:marBottom w:val="0"/>
                                          <w:divBdr>
                                            <w:top w:val="none" w:sz="0" w:space="0" w:color="auto"/>
                                            <w:left w:val="none" w:sz="0" w:space="0" w:color="auto"/>
                                            <w:bottom w:val="none" w:sz="0" w:space="0" w:color="auto"/>
                                            <w:right w:val="none" w:sz="0" w:space="0" w:color="auto"/>
                                          </w:divBdr>
                                          <w:divsChild>
                                            <w:div w:id="399332670">
                                              <w:marLeft w:val="0"/>
                                              <w:marRight w:val="0"/>
                                              <w:marTop w:val="0"/>
                                              <w:marBottom w:val="0"/>
                                              <w:divBdr>
                                                <w:top w:val="none" w:sz="0" w:space="0" w:color="auto"/>
                                                <w:left w:val="none" w:sz="0" w:space="0" w:color="auto"/>
                                                <w:bottom w:val="none" w:sz="0" w:space="0" w:color="auto"/>
                                                <w:right w:val="none" w:sz="0" w:space="0" w:color="auto"/>
                                              </w:divBdr>
                                              <w:divsChild>
                                                <w:div w:id="399332690">
                                                  <w:marLeft w:val="0"/>
                                                  <w:marRight w:val="0"/>
                                                  <w:marTop w:val="0"/>
                                                  <w:marBottom w:val="0"/>
                                                  <w:divBdr>
                                                    <w:top w:val="none" w:sz="0" w:space="0" w:color="auto"/>
                                                    <w:left w:val="none" w:sz="0" w:space="0" w:color="auto"/>
                                                    <w:bottom w:val="none" w:sz="0" w:space="0" w:color="auto"/>
                                                    <w:right w:val="none" w:sz="0" w:space="0" w:color="auto"/>
                                                  </w:divBdr>
                                                  <w:divsChild>
                                                    <w:div w:id="399332745">
                                                      <w:marLeft w:val="0"/>
                                                      <w:marRight w:val="0"/>
                                                      <w:marTop w:val="0"/>
                                                      <w:marBottom w:val="0"/>
                                                      <w:divBdr>
                                                        <w:top w:val="none" w:sz="0" w:space="0" w:color="auto"/>
                                                        <w:left w:val="none" w:sz="0" w:space="0" w:color="auto"/>
                                                        <w:bottom w:val="none" w:sz="0" w:space="0" w:color="auto"/>
                                                        <w:right w:val="none" w:sz="0" w:space="0" w:color="auto"/>
                                                      </w:divBdr>
                                                      <w:divsChild>
                                                        <w:div w:id="399332636">
                                                          <w:marLeft w:val="0"/>
                                                          <w:marRight w:val="0"/>
                                                          <w:marTop w:val="0"/>
                                                          <w:marBottom w:val="0"/>
                                                          <w:divBdr>
                                                            <w:top w:val="none" w:sz="0" w:space="0" w:color="auto"/>
                                                            <w:left w:val="none" w:sz="0" w:space="0" w:color="auto"/>
                                                            <w:bottom w:val="none" w:sz="0" w:space="0" w:color="auto"/>
                                                            <w:right w:val="none" w:sz="0" w:space="0" w:color="auto"/>
                                                          </w:divBdr>
                                                          <w:divsChild>
                                                            <w:div w:id="399332660">
                                                              <w:marLeft w:val="0"/>
                                                              <w:marRight w:val="0"/>
                                                              <w:marTop w:val="0"/>
                                                              <w:marBottom w:val="0"/>
                                                              <w:divBdr>
                                                                <w:top w:val="none" w:sz="0" w:space="0" w:color="auto"/>
                                                                <w:left w:val="none" w:sz="0" w:space="0" w:color="auto"/>
                                                                <w:bottom w:val="none" w:sz="0" w:space="0" w:color="auto"/>
                                                                <w:right w:val="none" w:sz="0" w:space="0" w:color="auto"/>
                                                              </w:divBdr>
                                                              <w:divsChild>
                                                                <w:div w:id="399332707">
                                                                  <w:marLeft w:val="0"/>
                                                                  <w:marRight w:val="0"/>
                                                                  <w:marTop w:val="0"/>
                                                                  <w:marBottom w:val="0"/>
                                                                  <w:divBdr>
                                                                    <w:top w:val="none" w:sz="0" w:space="0" w:color="auto"/>
                                                                    <w:left w:val="none" w:sz="0" w:space="0" w:color="auto"/>
                                                                    <w:bottom w:val="none" w:sz="0" w:space="0" w:color="auto"/>
                                                                    <w:right w:val="none" w:sz="0" w:space="0" w:color="auto"/>
                                                                  </w:divBdr>
                                                                  <w:divsChild>
                                                                    <w:div w:id="399332646">
                                                                      <w:marLeft w:val="0"/>
                                                                      <w:marRight w:val="0"/>
                                                                      <w:marTop w:val="0"/>
                                                                      <w:marBottom w:val="0"/>
                                                                      <w:divBdr>
                                                                        <w:top w:val="none" w:sz="0" w:space="0" w:color="auto"/>
                                                                        <w:left w:val="none" w:sz="0" w:space="0" w:color="auto"/>
                                                                        <w:bottom w:val="none" w:sz="0" w:space="0" w:color="auto"/>
                                                                        <w:right w:val="none" w:sz="0" w:space="0" w:color="auto"/>
                                                                      </w:divBdr>
                                                                      <w:divsChild>
                                                                        <w:div w:id="399332671">
                                                                          <w:marLeft w:val="0"/>
                                                                          <w:marRight w:val="0"/>
                                                                          <w:marTop w:val="0"/>
                                                                          <w:marBottom w:val="0"/>
                                                                          <w:divBdr>
                                                                            <w:top w:val="none" w:sz="0" w:space="0" w:color="auto"/>
                                                                            <w:left w:val="none" w:sz="0" w:space="0" w:color="auto"/>
                                                                            <w:bottom w:val="none" w:sz="0" w:space="0" w:color="auto"/>
                                                                            <w:right w:val="none" w:sz="0" w:space="0" w:color="auto"/>
                                                                          </w:divBdr>
                                                                          <w:divsChild>
                                                                            <w:div w:id="399332746">
                                                                              <w:marLeft w:val="0"/>
                                                                              <w:marRight w:val="0"/>
                                                                              <w:marTop w:val="0"/>
                                                                              <w:marBottom w:val="0"/>
                                                                              <w:divBdr>
                                                                                <w:top w:val="none" w:sz="0" w:space="0" w:color="auto"/>
                                                                                <w:left w:val="none" w:sz="0" w:space="0" w:color="auto"/>
                                                                                <w:bottom w:val="none" w:sz="0" w:space="0" w:color="auto"/>
                                                                                <w:right w:val="none" w:sz="0" w:space="0" w:color="auto"/>
                                                                              </w:divBdr>
                                                                              <w:divsChild>
                                                                                <w:div w:id="399332708">
                                                                                  <w:marLeft w:val="0"/>
                                                                                  <w:marRight w:val="0"/>
                                                                                  <w:marTop w:val="0"/>
                                                                                  <w:marBottom w:val="0"/>
                                                                                  <w:divBdr>
                                                                                    <w:top w:val="none" w:sz="0" w:space="0" w:color="auto"/>
                                                                                    <w:left w:val="none" w:sz="0" w:space="0" w:color="auto"/>
                                                                                    <w:bottom w:val="none" w:sz="0" w:space="0" w:color="auto"/>
                                                                                    <w:right w:val="none" w:sz="0" w:space="0" w:color="auto"/>
                                                                                  </w:divBdr>
                                                                                  <w:divsChild>
                                                                                    <w:div w:id="399332744">
                                                                                      <w:marLeft w:val="0"/>
                                                                                      <w:marRight w:val="0"/>
                                                                                      <w:marTop w:val="0"/>
                                                                                      <w:marBottom w:val="0"/>
                                                                                      <w:divBdr>
                                                                                        <w:top w:val="none" w:sz="0" w:space="0" w:color="auto"/>
                                                                                        <w:left w:val="none" w:sz="0" w:space="0" w:color="auto"/>
                                                                                        <w:bottom w:val="none" w:sz="0" w:space="0" w:color="auto"/>
                                                                                        <w:right w:val="none" w:sz="0" w:space="0" w:color="auto"/>
                                                                                      </w:divBdr>
                                                                                      <w:divsChild>
                                                                                        <w:div w:id="399332638">
                                                                                          <w:marLeft w:val="0"/>
                                                                                          <w:marRight w:val="0"/>
                                                                                          <w:marTop w:val="0"/>
                                                                                          <w:marBottom w:val="0"/>
                                                                                          <w:divBdr>
                                                                                            <w:top w:val="none" w:sz="0" w:space="0" w:color="auto"/>
                                                                                            <w:left w:val="none" w:sz="0" w:space="0" w:color="auto"/>
                                                                                            <w:bottom w:val="none" w:sz="0" w:space="0" w:color="auto"/>
                                                                                            <w:right w:val="none" w:sz="0" w:space="0" w:color="auto"/>
                                                                                          </w:divBdr>
                                                                                          <w:divsChild>
                                                                                            <w:div w:id="399332643">
                                                                                              <w:marLeft w:val="0"/>
                                                                                              <w:marRight w:val="0"/>
                                                                                              <w:marTop w:val="0"/>
                                                                                              <w:marBottom w:val="0"/>
                                                                                              <w:divBdr>
                                                                                                <w:top w:val="none" w:sz="0" w:space="0" w:color="auto"/>
                                                                                                <w:left w:val="none" w:sz="0" w:space="0" w:color="auto"/>
                                                                                                <w:bottom w:val="none" w:sz="0" w:space="0" w:color="auto"/>
                                                                                                <w:right w:val="none" w:sz="0" w:space="0" w:color="auto"/>
                                                                                              </w:divBdr>
                                                                                              <w:divsChild>
                                                                                                <w:div w:id="399332716">
                                                                                                  <w:marLeft w:val="0"/>
                                                                                                  <w:marRight w:val="0"/>
                                                                                                  <w:marTop w:val="0"/>
                                                                                                  <w:marBottom w:val="0"/>
                                                                                                  <w:divBdr>
                                                                                                    <w:top w:val="none" w:sz="0" w:space="0" w:color="auto"/>
                                                                                                    <w:left w:val="none" w:sz="0" w:space="0" w:color="auto"/>
                                                                                                    <w:bottom w:val="none" w:sz="0" w:space="0" w:color="auto"/>
                                                                                                    <w:right w:val="none" w:sz="0" w:space="0" w:color="auto"/>
                                                                                                  </w:divBdr>
                                                                                                  <w:divsChild>
                                                                                                    <w:div w:id="3993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332667">
      <w:marLeft w:val="0"/>
      <w:marRight w:val="0"/>
      <w:marTop w:val="0"/>
      <w:marBottom w:val="0"/>
      <w:divBdr>
        <w:top w:val="none" w:sz="0" w:space="0" w:color="auto"/>
        <w:left w:val="none" w:sz="0" w:space="0" w:color="auto"/>
        <w:bottom w:val="none" w:sz="0" w:space="0" w:color="auto"/>
        <w:right w:val="none" w:sz="0" w:space="0" w:color="auto"/>
      </w:divBdr>
      <w:divsChild>
        <w:div w:id="399332630">
          <w:marLeft w:val="0"/>
          <w:marRight w:val="0"/>
          <w:marTop w:val="0"/>
          <w:marBottom w:val="0"/>
          <w:divBdr>
            <w:top w:val="none" w:sz="0" w:space="0" w:color="auto"/>
            <w:left w:val="none" w:sz="0" w:space="0" w:color="auto"/>
            <w:bottom w:val="none" w:sz="0" w:space="0" w:color="auto"/>
            <w:right w:val="none" w:sz="0" w:space="0" w:color="auto"/>
          </w:divBdr>
        </w:div>
      </w:divsChild>
    </w:div>
    <w:div w:id="399332668">
      <w:marLeft w:val="0"/>
      <w:marRight w:val="0"/>
      <w:marTop w:val="0"/>
      <w:marBottom w:val="0"/>
      <w:divBdr>
        <w:top w:val="none" w:sz="0" w:space="0" w:color="auto"/>
        <w:left w:val="none" w:sz="0" w:space="0" w:color="auto"/>
        <w:bottom w:val="none" w:sz="0" w:space="0" w:color="auto"/>
        <w:right w:val="none" w:sz="0" w:space="0" w:color="auto"/>
      </w:divBdr>
    </w:div>
    <w:div w:id="399332669">
      <w:marLeft w:val="0"/>
      <w:marRight w:val="0"/>
      <w:marTop w:val="0"/>
      <w:marBottom w:val="0"/>
      <w:divBdr>
        <w:top w:val="none" w:sz="0" w:space="0" w:color="auto"/>
        <w:left w:val="none" w:sz="0" w:space="0" w:color="auto"/>
        <w:bottom w:val="none" w:sz="0" w:space="0" w:color="auto"/>
        <w:right w:val="none" w:sz="0" w:space="0" w:color="auto"/>
      </w:divBdr>
    </w:div>
    <w:div w:id="399332672">
      <w:marLeft w:val="0"/>
      <w:marRight w:val="0"/>
      <w:marTop w:val="0"/>
      <w:marBottom w:val="0"/>
      <w:divBdr>
        <w:top w:val="none" w:sz="0" w:space="0" w:color="auto"/>
        <w:left w:val="none" w:sz="0" w:space="0" w:color="auto"/>
        <w:bottom w:val="none" w:sz="0" w:space="0" w:color="auto"/>
        <w:right w:val="none" w:sz="0" w:space="0" w:color="auto"/>
      </w:divBdr>
    </w:div>
    <w:div w:id="399332674">
      <w:marLeft w:val="0"/>
      <w:marRight w:val="0"/>
      <w:marTop w:val="0"/>
      <w:marBottom w:val="0"/>
      <w:divBdr>
        <w:top w:val="none" w:sz="0" w:space="0" w:color="auto"/>
        <w:left w:val="none" w:sz="0" w:space="0" w:color="auto"/>
        <w:bottom w:val="none" w:sz="0" w:space="0" w:color="auto"/>
        <w:right w:val="none" w:sz="0" w:space="0" w:color="auto"/>
      </w:divBdr>
    </w:div>
    <w:div w:id="399332676">
      <w:marLeft w:val="0"/>
      <w:marRight w:val="0"/>
      <w:marTop w:val="0"/>
      <w:marBottom w:val="0"/>
      <w:divBdr>
        <w:top w:val="none" w:sz="0" w:space="0" w:color="auto"/>
        <w:left w:val="none" w:sz="0" w:space="0" w:color="auto"/>
        <w:bottom w:val="none" w:sz="0" w:space="0" w:color="auto"/>
        <w:right w:val="none" w:sz="0" w:space="0" w:color="auto"/>
      </w:divBdr>
    </w:div>
    <w:div w:id="399332677">
      <w:marLeft w:val="0"/>
      <w:marRight w:val="0"/>
      <w:marTop w:val="0"/>
      <w:marBottom w:val="0"/>
      <w:divBdr>
        <w:top w:val="none" w:sz="0" w:space="0" w:color="auto"/>
        <w:left w:val="none" w:sz="0" w:space="0" w:color="auto"/>
        <w:bottom w:val="none" w:sz="0" w:space="0" w:color="auto"/>
        <w:right w:val="none" w:sz="0" w:space="0" w:color="auto"/>
      </w:divBdr>
    </w:div>
    <w:div w:id="399332686">
      <w:marLeft w:val="0"/>
      <w:marRight w:val="0"/>
      <w:marTop w:val="0"/>
      <w:marBottom w:val="0"/>
      <w:divBdr>
        <w:top w:val="none" w:sz="0" w:space="0" w:color="auto"/>
        <w:left w:val="none" w:sz="0" w:space="0" w:color="auto"/>
        <w:bottom w:val="none" w:sz="0" w:space="0" w:color="auto"/>
        <w:right w:val="none" w:sz="0" w:space="0" w:color="auto"/>
      </w:divBdr>
    </w:div>
    <w:div w:id="399332687">
      <w:marLeft w:val="0"/>
      <w:marRight w:val="0"/>
      <w:marTop w:val="0"/>
      <w:marBottom w:val="0"/>
      <w:divBdr>
        <w:top w:val="none" w:sz="0" w:space="0" w:color="auto"/>
        <w:left w:val="none" w:sz="0" w:space="0" w:color="auto"/>
        <w:bottom w:val="none" w:sz="0" w:space="0" w:color="auto"/>
        <w:right w:val="none" w:sz="0" w:space="0" w:color="auto"/>
      </w:divBdr>
    </w:div>
    <w:div w:id="399332693">
      <w:marLeft w:val="0"/>
      <w:marRight w:val="0"/>
      <w:marTop w:val="0"/>
      <w:marBottom w:val="0"/>
      <w:divBdr>
        <w:top w:val="none" w:sz="0" w:space="0" w:color="auto"/>
        <w:left w:val="none" w:sz="0" w:space="0" w:color="auto"/>
        <w:bottom w:val="none" w:sz="0" w:space="0" w:color="auto"/>
        <w:right w:val="none" w:sz="0" w:space="0" w:color="auto"/>
      </w:divBdr>
      <w:divsChild>
        <w:div w:id="399332705">
          <w:marLeft w:val="0"/>
          <w:marRight w:val="0"/>
          <w:marTop w:val="0"/>
          <w:marBottom w:val="0"/>
          <w:divBdr>
            <w:top w:val="none" w:sz="0" w:space="0" w:color="auto"/>
            <w:left w:val="none" w:sz="0" w:space="0" w:color="auto"/>
            <w:bottom w:val="none" w:sz="0" w:space="0" w:color="auto"/>
            <w:right w:val="none" w:sz="0" w:space="0" w:color="auto"/>
          </w:divBdr>
          <w:divsChild>
            <w:div w:id="399332702">
              <w:marLeft w:val="0"/>
              <w:marRight w:val="0"/>
              <w:marTop w:val="0"/>
              <w:marBottom w:val="0"/>
              <w:divBdr>
                <w:top w:val="none" w:sz="0" w:space="0" w:color="auto"/>
                <w:left w:val="none" w:sz="0" w:space="0" w:color="auto"/>
                <w:bottom w:val="none" w:sz="0" w:space="0" w:color="auto"/>
                <w:right w:val="none" w:sz="0" w:space="0" w:color="auto"/>
              </w:divBdr>
              <w:divsChild>
                <w:div w:id="3993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32694">
      <w:marLeft w:val="0"/>
      <w:marRight w:val="0"/>
      <w:marTop w:val="0"/>
      <w:marBottom w:val="0"/>
      <w:divBdr>
        <w:top w:val="none" w:sz="0" w:space="0" w:color="auto"/>
        <w:left w:val="none" w:sz="0" w:space="0" w:color="auto"/>
        <w:bottom w:val="none" w:sz="0" w:space="0" w:color="auto"/>
        <w:right w:val="none" w:sz="0" w:space="0" w:color="auto"/>
      </w:divBdr>
    </w:div>
    <w:div w:id="399332696">
      <w:marLeft w:val="0"/>
      <w:marRight w:val="0"/>
      <w:marTop w:val="0"/>
      <w:marBottom w:val="0"/>
      <w:divBdr>
        <w:top w:val="none" w:sz="0" w:space="0" w:color="auto"/>
        <w:left w:val="none" w:sz="0" w:space="0" w:color="auto"/>
        <w:bottom w:val="none" w:sz="0" w:space="0" w:color="auto"/>
        <w:right w:val="none" w:sz="0" w:space="0" w:color="auto"/>
      </w:divBdr>
    </w:div>
    <w:div w:id="399332697">
      <w:marLeft w:val="0"/>
      <w:marRight w:val="0"/>
      <w:marTop w:val="0"/>
      <w:marBottom w:val="0"/>
      <w:divBdr>
        <w:top w:val="none" w:sz="0" w:space="0" w:color="auto"/>
        <w:left w:val="none" w:sz="0" w:space="0" w:color="auto"/>
        <w:bottom w:val="none" w:sz="0" w:space="0" w:color="auto"/>
        <w:right w:val="none" w:sz="0" w:space="0" w:color="auto"/>
      </w:divBdr>
    </w:div>
    <w:div w:id="399332704">
      <w:marLeft w:val="0"/>
      <w:marRight w:val="0"/>
      <w:marTop w:val="0"/>
      <w:marBottom w:val="0"/>
      <w:divBdr>
        <w:top w:val="none" w:sz="0" w:space="0" w:color="auto"/>
        <w:left w:val="none" w:sz="0" w:space="0" w:color="auto"/>
        <w:bottom w:val="none" w:sz="0" w:space="0" w:color="auto"/>
        <w:right w:val="none" w:sz="0" w:space="0" w:color="auto"/>
      </w:divBdr>
    </w:div>
    <w:div w:id="399332706">
      <w:marLeft w:val="0"/>
      <w:marRight w:val="0"/>
      <w:marTop w:val="0"/>
      <w:marBottom w:val="0"/>
      <w:divBdr>
        <w:top w:val="none" w:sz="0" w:space="0" w:color="auto"/>
        <w:left w:val="none" w:sz="0" w:space="0" w:color="auto"/>
        <w:bottom w:val="none" w:sz="0" w:space="0" w:color="auto"/>
        <w:right w:val="none" w:sz="0" w:space="0" w:color="auto"/>
      </w:divBdr>
    </w:div>
    <w:div w:id="399332710">
      <w:marLeft w:val="0"/>
      <w:marRight w:val="0"/>
      <w:marTop w:val="0"/>
      <w:marBottom w:val="0"/>
      <w:divBdr>
        <w:top w:val="none" w:sz="0" w:space="0" w:color="auto"/>
        <w:left w:val="none" w:sz="0" w:space="0" w:color="auto"/>
        <w:bottom w:val="none" w:sz="0" w:space="0" w:color="auto"/>
        <w:right w:val="none" w:sz="0" w:space="0" w:color="auto"/>
      </w:divBdr>
    </w:div>
    <w:div w:id="399332712">
      <w:marLeft w:val="0"/>
      <w:marRight w:val="0"/>
      <w:marTop w:val="0"/>
      <w:marBottom w:val="0"/>
      <w:divBdr>
        <w:top w:val="none" w:sz="0" w:space="0" w:color="auto"/>
        <w:left w:val="none" w:sz="0" w:space="0" w:color="auto"/>
        <w:bottom w:val="none" w:sz="0" w:space="0" w:color="auto"/>
        <w:right w:val="none" w:sz="0" w:space="0" w:color="auto"/>
      </w:divBdr>
    </w:div>
    <w:div w:id="399332715">
      <w:marLeft w:val="0"/>
      <w:marRight w:val="0"/>
      <w:marTop w:val="0"/>
      <w:marBottom w:val="0"/>
      <w:divBdr>
        <w:top w:val="none" w:sz="0" w:space="0" w:color="auto"/>
        <w:left w:val="none" w:sz="0" w:space="0" w:color="auto"/>
        <w:bottom w:val="none" w:sz="0" w:space="0" w:color="auto"/>
        <w:right w:val="none" w:sz="0" w:space="0" w:color="auto"/>
      </w:divBdr>
    </w:div>
    <w:div w:id="399332719">
      <w:marLeft w:val="0"/>
      <w:marRight w:val="0"/>
      <w:marTop w:val="0"/>
      <w:marBottom w:val="0"/>
      <w:divBdr>
        <w:top w:val="none" w:sz="0" w:space="0" w:color="auto"/>
        <w:left w:val="none" w:sz="0" w:space="0" w:color="auto"/>
        <w:bottom w:val="none" w:sz="0" w:space="0" w:color="auto"/>
        <w:right w:val="none" w:sz="0" w:space="0" w:color="auto"/>
      </w:divBdr>
    </w:div>
    <w:div w:id="399332720">
      <w:marLeft w:val="0"/>
      <w:marRight w:val="0"/>
      <w:marTop w:val="0"/>
      <w:marBottom w:val="0"/>
      <w:divBdr>
        <w:top w:val="none" w:sz="0" w:space="0" w:color="auto"/>
        <w:left w:val="none" w:sz="0" w:space="0" w:color="auto"/>
        <w:bottom w:val="none" w:sz="0" w:space="0" w:color="auto"/>
        <w:right w:val="none" w:sz="0" w:space="0" w:color="auto"/>
      </w:divBdr>
    </w:div>
    <w:div w:id="399332721">
      <w:marLeft w:val="0"/>
      <w:marRight w:val="0"/>
      <w:marTop w:val="0"/>
      <w:marBottom w:val="0"/>
      <w:divBdr>
        <w:top w:val="none" w:sz="0" w:space="0" w:color="auto"/>
        <w:left w:val="none" w:sz="0" w:space="0" w:color="auto"/>
        <w:bottom w:val="none" w:sz="0" w:space="0" w:color="auto"/>
        <w:right w:val="none" w:sz="0" w:space="0" w:color="auto"/>
      </w:divBdr>
    </w:div>
    <w:div w:id="399332724">
      <w:marLeft w:val="0"/>
      <w:marRight w:val="0"/>
      <w:marTop w:val="0"/>
      <w:marBottom w:val="0"/>
      <w:divBdr>
        <w:top w:val="none" w:sz="0" w:space="0" w:color="auto"/>
        <w:left w:val="none" w:sz="0" w:space="0" w:color="auto"/>
        <w:bottom w:val="none" w:sz="0" w:space="0" w:color="auto"/>
        <w:right w:val="none" w:sz="0" w:space="0" w:color="auto"/>
      </w:divBdr>
    </w:div>
    <w:div w:id="399332729">
      <w:marLeft w:val="0"/>
      <w:marRight w:val="0"/>
      <w:marTop w:val="0"/>
      <w:marBottom w:val="0"/>
      <w:divBdr>
        <w:top w:val="none" w:sz="0" w:space="0" w:color="auto"/>
        <w:left w:val="none" w:sz="0" w:space="0" w:color="auto"/>
        <w:bottom w:val="none" w:sz="0" w:space="0" w:color="auto"/>
        <w:right w:val="none" w:sz="0" w:space="0" w:color="auto"/>
      </w:divBdr>
    </w:div>
    <w:div w:id="399332732">
      <w:marLeft w:val="0"/>
      <w:marRight w:val="0"/>
      <w:marTop w:val="0"/>
      <w:marBottom w:val="0"/>
      <w:divBdr>
        <w:top w:val="none" w:sz="0" w:space="0" w:color="auto"/>
        <w:left w:val="none" w:sz="0" w:space="0" w:color="auto"/>
        <w:bottom w:val="none" w:sz="0" w:space="0" w:color="auto"/>
        <w:right w:val="none" w:sz="0" w:space="0" w:color="auto"/>
      </w:divBdr>
    </w:div>
    <w:div w:id="399332733">
      <w:marLeft w:val="0"/>
      <w:marRight w:val="0"/>
      <w:marTop w:val="0"/>
      <w:marBottom w:val="0"/>
      <w:divBdr>
        <w:top w:val="none" w:sz="0" w:space="0" w:color="auto"/>
        <w:left w:val="none" w:sz="0" w:space="0" w:color="auto"/>
        <w:bottom w:val="none" w:sz="0" w:space="0" w:color="auto"/>
        <w:right w:val="none" w:sz="0" w:space="0" w:color="auto"/>
      </w:divBdr>
    </w:div>
    <w:div w:id="399332736">
      <w:marLeft w:val="0"/>
      <w:marRight w:val="0"/>
      <w:marTop w:val="0"/>
      <w:marBottom w:val="0"/>
      <w:divBdr>
        <w:top w:val="none" w:sz="0" w:space="0" w:color="auto"/>
        <w:left w:val="none" w:sz="0" w:space="0" w:color="auto"/>
        <w:bottom w:val="none" w:sz="0" w:space="0" w:color="auto"/>
        <w:right w:val="none" w:sz="0" w:space="0" w:color="auto"/>
      </w:divBdr>
    </w:div>
    <w:div w:id="399332737">
      <w:marLeft w:val="0"/>
      <w:marRight w:val="0"/>
      <w:marTop w:val="0"/>
      <w:marBottom w:val="0"/>
      <w:divBdr>
        <w:top w:val="none" w:sz="0" w:space="0" w:color="auto"/>
        <w:left w:val="none" w:sz="0" w:space="0" w:color="auto"/>
        <w:bottom w:val="none" w:sz="0" w:space="0" w:color="auto"/>
        <w:right w:val="none" w:sz="0" w:space="0" w:color="auto"/>
      </w:divBdr>
    </w:div>
    <w:div w:id="399332741">
      <w:marLeft w:val="0"/>
      <w:marRight w:val="0"/>
      <w:marTop w:val="0"/>
      <w:marBottom w:val="0"/>
      <w:divBdr>
        <w:top w:val="none" w:sz="0" w:space="0" w:color="auto"/>
        <w:left w:val="none" w:sz="0" w:space="0" w:color="auto"/>
        <w:bottom w:val="none" w:sz="0" w:space="0" w:color="auto"/>
        <w:right w:val="none" w:sz="0" w:space="0" w:color="auto"/>
      </w:divBdr>
    </w:div>
    <w:div w:id="399332747">
      <w:marLeft w:val="0"/>
      <w:marRight w:val="0"/>
      <w:marTop w:val="0"/>
      <w:marBottom w:val="0"/>
      <w:divBdr>
        <w:top w:val="none" w:sz="0" w:space="0" w:color="auto"/>
        <w:left w:val="none" w:sz="0" w:space="0" w:color="auto"/>
        <w:bottom w:val="none" w:sz="0" w:space="0" w:color="auto"/>
        <w:right w:val="none" w:sz="0" w:space="0" w:color="auto"/>
      </w:divBdr>
      <w:divsChild>
        <w:div w:id="399332718">
          <w:marLeft w:val="0"/>
          <w:marRight w:val="0"/>
          <w:marTop w:val="0"/>
          <w:marBottom w:val="0"/>
          <w:divBdr>
            <w:top w:val="none" w:sz="0" w:space="0" w:color="auto"/>
            <w:left w:val="none" w:sz="0" w:space="0" w:color="auto"/>
            <w:bottom w:val="none" w:sz="0" w:space="0" w:color="auto"/>
            <w:right w:val="none" w:sz="0" w:space="0" w:color="auto"/>
          </w:divBdr>
          <w:divsChild>
            <w:div w:id="399332652">
              <w:marLeft w:val="0"/>
              <w:marRight w:val="0"/>
              <w:marTop w:val="0"/>
              <w:marBottom w:val="0"/>
              <w:divBdr>
                <w:top w:val="none" w:sz="0" w:space="0" w:color="auto"/>
                <w:left w:val="none" w:sz="0" w:space="0" w:color="auto"/>
                <w:bottom w:val="none" w:sz="0" w:space="0" w:color="auto"/>
                <w:right w:val="none" w:sz="0" w:space="0" w:color="auto"/>
              </w:divBdr>
              <w:divsChild>
                <w:div w:id="399332742">
                  <w:marLeft w:val="0"/>
                  <w:marRight w:val="0"/>
                  <w:marTop w:val="0"/>
                  <w:marBottom w:val="0"/>
                  <w:divBdr>
                    <w:top w:val="none" w:sz="0" w:space="0" w:color="auto"/>
                    <w:left w:val="none" w:sz="0" w:space="0" w:color="auto"/>
                    <w:bottom w:val="none" w:sz="0" w:space="0" w:color="auto"/>
                    <w:right w:val="none" w:sz="0" w:space="0" w:color="auto"/>
                  </w:divBdr>
                  <w:divsChild>
                    <w:div w:id="399332647">
                      <w:marLeft w:val="0"/>
                      <w:marRight w:val="0"/>
                      <w:marTop w:val="0"/>
                      <w:marBottom w:val="0"/>
                      <w:divBdr>
                        <w:top w:val="none" w:sz="0" w:space="0" w:color="auto"/>
                        <w:left w:val="none" w:sz="0" w:space="0" w:color="auto"/>
                        <w:bottom w:val="none" w:sz="0" w:space="0" w:color="auto"/>
                        <w:right w:val="none" w:sz="0" w:space="0" w:color="auto"/>
                      </w:divBdr>
                      <w:divsChild>
                        <w:div w:id="3993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332748">
      <w:marLeft w:val="0"/>
      <w:marRight w:val="0"/>
      <w:marTop w:val="0"/>
      <w:marBottom w:val="0"/>
      <w:divBdr>
        <w:top w:val="none" w:sz="0" w:space="0" w:color="auto"/>
        <w:left w:val="none" w:sz="0" w:space="0" w:color="auto"/>
        <w:bottom w:val="none" w:sz="0" w:space="0" w:color="auto"/>
        <w:right w:val="none" w:sz="0" w:space="0" w:color="auto"/>
      </w:divBdr>
    </w:div>
    <w:div w:id="399332749">
      <w:marLeft w:val="0"/>
      <w:marRight w:val="0"/>
      <w:marTop w:val="0"/>
      <w:marBottom w:val="0"/>
      <w:divBdr>
        <w:top w:val="none" w:sz="0" w:space="0" w:color="auto"/>
        <w:left w:val="none" w:sz="0" w:space="0" w:color="auto"/>
        <w:bottom w:val="none" w:sz="0" w:space="0" w:color="auto"/>
        <w:right w:val="none" w:sz="0" w:space="0" w:color="auto"/>
      </w:divBdr>
    </w:div>
    <w:div w:id="399332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ospedale.cuneo.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azzettaufficiale.it/eli/gu/2017/06/07/130/sg/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ospedale.cuneo.it/comunicazione/rapporti_con_il_volontariato/" TargetMode="External"/><Relationship Id="rId13" Type="http://schemas.openxmlformats.org/officeDocument/2006/relationships/hyperlink" Target="http://www.ospedale.cuneo.it/index.php?id=1041" TargetMode="External"/><Relationship Id="rId18" Type="http://schemas.openxmlformats.org/officeDocument/2006/relationships/hyperlink" Target="http://www.ospedale.cuneo.it/index.php?id=1008" TargetMode="External"/><Relationship Id="rId3" Type="http://schemas.openxmlformats.org/officeDocument/2006/relationships/hyperlink" Target="http://www.ospedale.cuneo.it/index.php?id=976" TargetMode="External"/><Relationship Id="rId21" Type="http://schemas.openxmlformats.org/officeDocument/2006/relationships/hyperlink" Target="http://www.ospedale.cuneo.it/index.php?id=1040" TargetMode="External"/><Relationship Id="rId7" Type="http://schemas.openxmlformats.org/officeDocument/2006/relationships/hyperlink" Target="http://www.ospedale.cuneo.it/index.php?id=244" TargetMode="External"/><Relationship Id="rId12" Type="http://schemas.openxmlformats.org/officeDocument/2006/relationships/hyperlink" Target="http://www.ospedale.cuneo.it/amministrazione_trasparente/performance/" TargetMode="External"/><Relationship Id="rId17" Type="http://schemas.openxmlformats.org/officeDocument/2006/relationships/hyperlink" Target="http://www.ospedale.cuneo.it/" TargetMode="External"/><Relationship Id="rId2" Type="http://schemas.openxmlformats.org/officeDocument/2006/relationships/hyperlink" Target="http://www.ospedale.cuneo.it/index.php?id=309" TargetMode="External"/><Relationship Id="rId16" Type="http://schemas.openxmlformats.org/officeDocument/2006/relationships/hyperlink" Target="http://www.ospedale.cuneo.it/ufficio_relazioni_con_il_pubblico/segnalazioni_e_reclami/" TargetMode="External"/><Relationship Id="rId20" Type="http://schemas.openxmlformats.org/officeDocument/2006/relationships/hyperlink" Target="http://www.ospedale.cuneo.it/amministrazione_trasparente/performance/" TargetMode="External"/><Relationship Id="rId1" Type="http://schemas.openxmlformats.org/officeDocument/2006/relationships/hyperlink" Target="https://performance.gov.it/system/files/LG-SMVP_29_dicembre_2017.pdf" TargetMode="External"/><Relationship Id="rId6" Type="http://schemas.openxmlformats.org/officeDocument/2006/relationships/hyperlink" Target="http://www.ospedale.cuneo.it/amministrazione_trasparente/personale/contrattazione_integrativa/" TargetMode="External"/><Relationship Id="rId11" Type="http://schemas.openxmlformats.org/officeDocument/2006/relationships/hyperlink" Target="http://www.ospedale.cuneo.it/ufficio_relazioni_con_il_pubblico/indagini_di_soddisfazione/" TargetMode="External"/><Relationship Id="rId24" Type="http://schemas.openxmlformats.org/officeDocument/2006/relationships/hyperlink" Target="http://www.ospedale.cuneo.it/index.php?id=976" TargetMode="External"/><Relationship Id="rId5" Type="http://schemas.openxmlformats.org/officeDocument/2006/relationships/hyperlink" Target="http://www.ospedale.cuneo.it/amministrazione_trasparente/personale/contrattazione_collettiva/" TargetMode="External"/><Relationship Id="rId15" Type="http://schemas.openxmlformats.org/officeDocument/2006/relationships/hyperlink" Target="http://www.ospedale.cuneo.it/fileadmin/user_upload/6._Impegni_e_Programmi.pdf" TargetMode="External"/><Relationship Id="rId23" Type="http://schemas.openxmlformats.org/officeDocument/2006/relationships/hyperlink" Target="http://www.ospedale.cuneo.it/index.php?id=1039" TargetMode="External"/><Relationship Id="rId10" Type="http://schemas.openxmlformats.org/officeDocument/2006/relationships/hyperlink" Target="http://www.ospedale.cuneo.it/ufficio_relazioni_con_il_pubblico/indagini_di_soddisfazione/" TargetMode="External"/><Relationship Id="rId19" Type="http://schemas.openxmlformats.org/officeDocument/2006/relationships/hyperlink" Target="http://www.ospedale.cuneo.it/comunicazione/pubblicazioni_per_il_cittadino/" TargetMode="External"/><Relationship Id="rId4" Type="http://schemas.openxmlformats.org/officeDocument/2006/relationships/hyperlink" Target="http://intranet.scroce.loc/home/strutture/prs/home/home.htm" TargetMode="External"/><Relationship Id="rId9" Type="http://schemas.openxmlformats.org/officeDocument/2006/relationships/hyperlink" Target="http://www.ospedale.cuneo.it/amministrazione_trasparente/personale/oiv/" TargetMode="External"/><Relationship Id="rId14" Type="http://schemas.openxmlformats.org/officeDocument/2006/relationships/hyperlink" Target="http://www.ospedale.cuneo.it/index.php?id=1041" TargetMode="External"/><Relationship Id="rId22" Type="http://schemas.openxmlformats.org/officeDocument/2006/relationships/hyperlink" Target="http://www.ospedale.cuneo.it/index.php?id=1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44</Pages>
  <Words>21952</Words>
  <Characters>-32766</Characters>
  <Application>Microsoft Office Outlook</Application>
  <DocSecurity>0</DocSecurity>
  <Lines>0</Lines>
  <Paragraphs>0</Paragraphs>
  <ScaleCrop>false</ScaleCrop>
  <Company>Aso S.Croce e Carle Cuneo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Administrator</cp:lastModifiedBy>
  <cp:revision>5</cp:revision>
  <cp:lastPrinted>2021-03-29T08:39:00Z</cp:lastPrinted>
  <dcterms:created xsi:type="dcterms:W3CDTF">2021-03-29T08:32:00Z</dcterms:created>
  <dcterms:modified xsi:type="dcterms:W3CDTF">2021-03-29T08:47:00Z</dcterms:modified>
</cp:coreProperties>
</file>