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5889"/>
        <w:gridCol w:w="2414"/>
      </w:tblGrid>
      <w:tr w:rsidR="00E3361A" w:rsidRPr="00DB3327" w:rsidTr="00AC7C7E">
        <w:trPr>
          <w:trHeight w:val="2254"/>
        </w:trPr>
        <w:tc>
          <w:tcPr>
            <w:tcW w:w="2119" w:type="dxa"/>
          </w:tcPr>
          <w:p w:rsidR="00E3361A" w:rsidRPr="00DB3327" w:rsidRDefault="00E3361A">
            <w:pPr>
              <w:spacing w:before="20" w:after="20"/>
              <w:jc w:val="center"/>
              <w:rPr>
                <w:rFonts w:ascii="Arial" w:hAnsi="Arial" w:cs="Arial"/>
                <w:b/>
                <w:bCs/>
              </w:rPr>
            </w:pPr>
            <w:r w:rsidRPr="00DB3327">
              <w:rPr>
                <w:rFonts w:ascii="Arial" w:hAnsi="Arial" w:cs="Arial"/>
                <w:b/>
                <w:bCs/>
              </w:rPr>
              <w:t>Regione Piemonte</w:t>
            </w:r>
          </w:p>
          <w:p w:rsidR="00E3361A" w:rsidRPr="00DB3327" w:rsidRDefault="0001246F">
            <w:pPr>
              <w:spacing w:before="20" w:after="20"/>
              <w:ind w:right="-70"/>
              <w:jc w:val="center"/>
              <w:rPr>
                <w:rFonts w:ascii="Arial" w:hAnsi="Arial" w:cs="Arial"/>
                <w:sz w:val="18"/>
              </w:rPr>
            </w:pPr>
            <w:r w:rsidRPr="00DB3327">
              <w:rPr>
                <w:noProof/>
              </w:rPr>
              <w:drawing>
                <wp:anchor distT="0" distB="0" distL="114300" distR="114300" simplePos="0" relativeHeight="251658240" behindDoc="0" locked="0" layoutInCell="1" allowOverlap="1" wp14:anchorId="58EBB0FC" wp14:editId="64F19D32">
                  <wp:simplePos x="0" y="0"/>
                  <wp:positionH relativeFrom="column">
                    <wp:posOffset>401320</wp:posOffset>
                  </wp:positionH>
                  <wp:positionV relativeFrom="paragraph">
                    <wp:posOffset>113665</wp:posOffset>
                  </wp:positionV>
                  <wp:extent cx="468630" cy="38862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p>
          <w:p w:rsidR="00E3361A" w:rsidRPr="00DB3327" w:rsidRDefault="00E3361A">
            <w:pPr>
              <w:spacing w:before="20" w:after="20"/>
              <w:jc w:val="center"/>
              <w:rPr>
                <w:rFonts w:ascii="Arial" w:hAnsi="Arial" w:cs="Arial"/>
                <w:sz w:val="18"/>
              </w:rPr>
            </w:pPr>
          </w:p>
          <w:p w:rsidR="00E3361A" w:rsidRPr="00DB3327" w:rsidRDefault="00E3361A">
            <w:pPr>
              <w:pStyle w:val="Rientrocorpodeltesto"/>
              <w:jc w:val="center"/>
              <w:rPr>
                <w:rFonts w:cs="Arial"/>
                <w:b w:val="0"/>
              </w:rPr>
            </w:pPr>
          </w:p>
          <w:p w:rsidR="00E3361A" w:rsidRPr="00DB3327" w:rsidRDefault="00E3361A">
            <w:pPr>
              <w:spacing w:before="20" w:after="20"/>
              <w:ind w:left="426" w:hanging="426"/>
              <w:jc w:val="center"/>
              <w:rPr>
                <w:rFonts w:ascii="Arial" w:hAnsi="Arial" w:cs="Arial"/>
                <w:b/>
                <w:sz w:val="16"/>
                <w:szCs w:val="16"/>
              </w:rPr>
            </w:pPr>
          </w:p>
          <w:p w:rsidR="00E3361A" w:rsidRPr="00DB3327" w:rsidRDefault="00E3361A" w:rsidP="00AC7C7E">
            <w:pPr>
              <w:spacing w:before="20" w:after="20"/>
              <w:ind w:left="426" w:hanging="426"/>
              <w:rPr>
                <w:rFonts w:ascii="Arial" w:hAnsi="Arial" w:cs="Arial"/>
              </w:rPr>
            </w:pPr>
            <w:r w:rsidRPr="00DB3327">
              <w:rPr>
                <w:rFonts w:ascii="Arial" w:hAnsi="Arial" w:cs="Arial"/>
                <w:b/>
              </w:rPr>
              <w:t>AO S. Croce e Carle - Cuneo</w:t>
            </w:r>
            <w:r w:rsidR="0001246F">
              <w:rPr>
                <w:rFonts w:ascii="Arial" w:hAnsi="Arial" w:cs="Arial"/>
                <w:b/>
              </w:rPr>
              <w:t xml:space="preserve"> </w:t>
            </w:r>
          </w:p>
        </w:tc>
        <w:tc>
          <w:tcPr>
            <w:tcW w:w="5889" w:type="dxa"/>
          </w:tcPr>
          <w:p w:rsidR="00E3361A" w:rsidRPr="00DB3327" w:rsidRDefault="002C7064" w:rsidP="00993141">
            <w:pPr>
              <w:pStyle w:val="Titolo"/>
              <w:rPr>
                <w:rFonts w:cs="Arial"/>
                <w:sz w:val="24"/>
                <w:szCs w:val="24"/>
              </w:rPr>
            </w:pPr>
            <w:r>
              <w:rPr>
                <w:rFonts w:cs="Arial"/>
                <w:sz w:val="24"/>
                <w:szCs w:val="24"/>
              </w:rPr>
              <w:t xml:space="preserve">Relazione sull’attuazione del </w:t>
            </w:r>
            <w:r w:rsidR="00E3361A" w:rsidRPr="00DB3327">
              <w:rPr>
                <w:rFonts w:cs="Arial"/>
                <w:sz w:val="24"/>
                <w:szCs w:val="24"/>
              </w:rPr>
              <w:t>Programma iniziative AO relative a benessere e contrasto alle discriminazioni</w:t>
            </w:r>
            <w:r>
              <w:rPr>
                <w:rFonts w:cs="Arial"/>
                <w:sz w:val="24"/>
                <w:szCs w:val="24"/>
              </w:rPr>
              <w:t xml:space="preserve"> (PAP 2022)</w:t>
            </w:r>
            <w:r w:rsidR="00E3361A" w:rsidRPr="00DB3327">
              <w:rPr>
                <w:rFonts w:cs="Arial"/>
                <w:sz w:val="24"/>
                <w:szCs w:val="24"/>
              </w:rPr>
              <w:t>.</w:t>
            </w:r>
          </w:p>
          <w:p w:rsidR="00E3361A" w:rsidRPr="00DB3327" w:rsidRDefault="00E3361A" w:rsidP="00993141">
            <w:pPr>
              <w:pStyle w:val="Titolo"/>
              <w:rPr>
                <w:rFonts w:cs="Arial"/>
                <w:sz w:val="24"/>
                <w:szCs w:val="24"/>
              </w:rPr>
            </w:pPr>
            <w:r w:rsidRPr="00DB3327">
              <w:rPr>
                <w:rFonts w:cs="Arial"/>
                <w:sz w:val="24"/>
                <w:szCs w:val="24"/>
              </w:rPr>
              <w:t>Periodo di riferimento: 20</w:t>
            </w:r>
            <w:r w:rsidR="006308C6" w:rsidRPr="00DB3327">
              <w:rPr>
                <w:rFonts w:cs="Arial"/>
                <w:sz w:val="24"/>
                <w:szCs w:val="24"/>
              </w:rPr>
              <w:t>21</w:t>
            </w:r>
            <w:r w:rsidRPr="00DB3327">
              <w:rPr>
                <w:rFonts w:cs="Arial"/>
                <w:sz w:val="24"/>
                <w:szCs w:val="24"/>
              </w:rPr>
              <w:t>-202</w:t>
            </w:r>
            <w:r w:rsidR="006308C6" w:rsidRPr="00DB3327">
              <w:rPr>
                <w:rFonts w:cs="Arial"/>
                <w:sz w:val="24"/>
                <w:szCs w:val="24"/>
              </w:rPr>
              <w:t>4</w:t>
            </w:r>
          </w:p>
          <w:p w:rsidR="00E3361A" w:rsidRPr="00DB3327" w:rsidRDefault="00E3361A" w:rsidP="00993141">
            <w:pPr>
              <w:pStyle w:val="Titolo"/>
              <w:rPr>
                <w:rFonts w:cs="Arial"/>
                <w:szCs w:val="28"/>
              </w:rPr>
            </w:pPr>
            <w:r w:rsidRPr="00DB3327">
              <w:rPr>
                <w:rFonts w:cs="Arial"/>
                <w:sz w:val="24"/>
                <w:szCs w:val="24"/>
              </w:rPr>
              <w:t>contestualizzazione 202</w:t>
            </w:r>
            <w:r w:rsidR="006308C6" w:rsidRPr="00DB3327">
              <w:rPr>
                <w:rFonts w:cs="Arial"/>
                <w:sz w:val="24"/>
                <w:szCs w:val="24"/>
              </w:rPr>
              <w:t>2</w:t>
            </w:r>
          </w:p>
          <w:p w:rsidR="00E3361A" w:rsidRPr="00DB3327" w:rsidRDefault="00E3361A">
            <w:pPr>
              <w:spacing w:before="20" w:after="20"/>
              <w:jc w:val="center"/>
              <w:rPr>
                <w:rFonts w:ascii="Arial" w:hAnsi="Arial" w:cs="Arial"/>
                <w:b/>
              </w:rPr>
            </w:pPr>
          </w:p>
        </w:tc>
        <w:tc>
          <w:tcPr>
            <w:tcW w:w="2414" w:type="dxa"/>
          </w:tcPr>
          <w:p w:rsidR="00E3361A" w:rsidRPr="00DB3327" w:rsidRDefault="00E3361A">
            <w:pPr>
              <w:spacing w:before="20"/>
              <w:rPr>
                <w:rFonts w:ascii="Arial" w:hAnsi="Arial" w:cs="Arial"/>
                <w:b/>
              </w:rPr>
            </w:pPr>
            <w:r w:rsidRPr="00DB3327">
              <w:rPr>
                <w:rFonts w:ascii="Arial" w:hAnsi="Arial" w:cs="Arial"/>
                <w:b/>
              </w:rPr>
              <w:t xml:space="preserve">Data di emissione: </w:t>
            </w:r>
          </w:p>
          <w:p w:rsidR="00E3361A" w:rsidRPr="000B0F1C" w:rsidRDefault="007C29E8">
            <w:pPr>
              <w:spacing w:before="20"/>
              <w:rPr>
                <w:rFonts w:ascii="Arial" w:hAnsi="Arial" w:cs="Arial"/>
                <w:b/>
              </w:rPr>
            </w:pPr>
            <w:r w:rsidRPr="00F4472A">
              <w:rPr>
                <w:rFonts w:ascii="Arial" w:hAnsi="Arial" w:cs="Arial"/>
                <w:b/>
              </w:rPr>
              <w:t>2</w:t>
            </w:r>
            <w:r w:rsidR="006B6076" w:rsidRPr="00F4472A">
              <w:rPr>
                <w:rFonts w:ascii="Arial" w:hAnsi="Arial" w:cs="Arial"/>
                <w:b/>
              </w:rPr>
              <w:t>9</w:t>
            </w:r>
            <w:r w:rsidR="00E3361A" w:rsidRPr="00F4472A">
              <w:rPr>
                <w:rFonts w:ascii="Arial" w:hAnsi="Arial" w:cs="Arial"/>
                <w:b/>
              </w:rPr>
              <w:t xml:space="preserve"> </w:t>
            </w:r>
            <w:r w:rsidR="00F63724" w:rsidRPr="00F4472A">
              <w:rPr>
                <w:rFonts w:ascii="Arial" w:hAnsi="Arial" w:cs="Arial"/>
                <w:b/>
              </w:rPr>
              <w:t>marzo</w:t>
            </w:r>
            <w:r w:rsidR="00E3361A" w:rsidRPr="00F4472A">
              <w:rPr>
                <w:rFonts w:ascii="Arial" w:hAnsi="Arial" w:cs="Arial"/>
                <w:b/>
              </w:rPr>
              <w:t xml:space="preserve"> 202</w:t>
            </w:r>
            <w:r w:rsidR="00F63724" w:rsidRPr="00F4472A">
              <w:rPr>
                <w:rFonts w:ascii="Arial" w:hAnsi="Arial" w:cs="Arial"/>
                <w:b/>
              </w:rPr>
              <w:t>3</w:t>
            </w:r>
          </w:p>
          <w:p w:rsidR="00E3361A" w:rsidRPr="000B0F1C" w:rsidRDefault="00E3361A">
            <w:pPr>
              <w:spacing w:before="20"/>
              <w:rPr>
                <w:rFonts w:ascii="Arial" w:hAnsi="Arial" w:cs="Arial"/>
                <w:b/>
              </w:rPr>
            </w:pPr>
            <w:r w:rsidRPr="000B0F1C">
              <w:rPr>
                <w:rFonts w:ascii="Arial" w:hAnsi="Arial" w:cs="Arial"/>
                <w:b/>
              </w:rPr>
              <w:t>Rev. 0</w:t>
            </w:r>
          </w:p>
          <w:p w:rsidR="00E3361A" w:rsidRPr="00DB3327" w:rsidRDefault="00E3361A">
            <w:pPr>
              <w:spacing w:before="20"/>
              <w:rPr>
                <w:rFonts w:ascii="Arial" w:hAnsi="Arial" w:cs="Arial"/>
                <w:b/>
                <w:sz w:val="10"/>
                <w:highlight w:val="green"/>
              </w:rPr>
            </w:pPr>
          </w:p>
          <w:p w:rsidR="00E3361A" w:rsidRPr="000B0F1C" w:rsidRDefault="00E3361A">
            <w:pPr>
              <w:spacing w:before="20" w:after="20"/>
              <w:rPr>
                <w:rFonts w:ascii="Arial" w:hAnsi="Arial" w:cs="Arial"/>
                <w:b/>
                <w:sz w:val="16"/>
              </w:rPr>
            </w:pPr>
            <w:r w:rsidRPr="000B0F1C">
              <w:rPr>
                <w:rFonts w:ascii="Arial" w:hAnsi="Arial" w:cs="Arial"/>
                <w:b/>
                <w:sz w:val="16"/>
              </w:rPr>
              <w:t>Verifica e approvazione: CUG</w:t>
            </w:r>
          </w:p>
          <w:p w:rsidR="00E3361A" w:rsidRPr="00DB3327" w:rsidRDefault="00E3361A">
            <w:pPr>
              <w:spacing w:before="20" w:after="20"/>
              <w:rPr>
                <w:rFonts w:ascii="Arial" w:hAnsi="Arial" w:cs="Arial"/>
                <w:b/>
                <w:sz w:val="16"/>
              </w:rPr>
            </w:pPr>
            <w:r w:rsidRPr="00F4472A">
              <w:rPr>
                <w:rFonts w:ascii="Arial" w:hAnsi="Arial" w:cs="Arial"/>
                <w:b/>
                <w:sz w:val="16"/>
              </w:rPr>
              <w:t xml:space="preserve">Inviato alla Consigliera di Parità Regionale </w:t>
            </w:r>
            <w:r w:rsidR="000B0F1C" w:rsidRPr="00F4472A">
              <w:rPr>
                <w:rFonts w:ascii="Arial" w:hAnsi="Arial" w:cs="Arial"/>
                <w:b/>
                <w:sz w:val="16"/>
              </w:rPr>
              <w:t xml:space="preserve">ed alla Consigliera di Parità Provinciale in data </w:t>
            </w:r>
            <w:r w:rsidRPr="00F4472A">
              <w:rPr>
                <w:rFonts w:ascii="Arial" w:hAnsi="Arial" w:cs="Arial"/>
                <w:b/>
                <w:sz w:val="16"/>
              </w:rPr>
              <w:t>2</w:t>
            </w:r>
            <w:r w:rsidR="006B6076" w:rsidRPr="00F4472A">
              <w:rPr>
                <w:rFonts w:ascii="Arial" w:hAnsi="Arial" w:cs="Arial"/>
                <w:b/>
                <w:sz w:val="16"/>
              </w:rPr>
              <w:t>9</w:t>
            </w:r>
            <w:r w:rsidRPr="00F4472A">
              <w:rPr>
                <w:rFonts w:ascii="Arial" w:hAnsi="Arial" w:cs="Arial"/>
                <w:b/>
                <w:sz w:val="16"/>
              </w:rPr>
              <w:t>.0</w:t>
            </w:r>
            <w:r w:rsidR="00F63724" w:rsidRPr="00F4472A">
              <w:rPr>
                <w:rFonts w:ascii="Arial" w:hAnsi="Arial" w:cs="Arial"/>
                <w:b/>
                <w:sz w:val="16"/>
              </w:rPr>
              <w:t>3</w:t>
            </w:r>
            <w:r w:rsidRPr="00F4472A">
              <w:rPr>
                <w:rFonts w:ascii="Arial" w:hAnsi="Arial" w:cs="Arial"/>
                <w:b/>
                <w:sz w:val="16"/>
              </w:rPr>
              <w:t>.202</w:t>
            </w:r>
            <w:r w:rsidR="00F63724" w:rsidRPr="00F4472A">
              <w:rPr>
                <w:rFonts w:ascii="Arial" w:hAnsi="Arial" w:cs="Arial"/>
                <w:b/>
                <w:sz w:val="16"/>
              </w:rPr>
              <w:t>3</w:t>
            </w:r>
          </w:p>
          <w:p w:rsidR="00E3361A" w:rsidRPr="00DB3327" w:rsidRDefault="00E3361A">
            <w:pPr>
              <w:spacing w:before="20" w:after="20"/>
              <w:rPr>
                <w:rFonts w:ascii="Arial" w:hAnsi="Arial" w:cs="Arial"/>
                <w:b/>
                <w:sz w:val="16"/>
              </w:rPr>
            </w:pPr>
          </w:p>
        </w:tc>
      </w:tr>
    </w:tbl>
    <w:p w:rsidR="00E3361A" w:rsidRPr="00E46230" w:rsidRDefault="00E3361A" w:rsidP="001862E2">
      <w:pPr>
        <w:pStyle w:val="Titolo"/>
        <w:spacing w:before="60" w:after="120"/>
        <w:rPr>
          <w:rFonts w:cs="Arial"/>
          <w:color w:val="000000" w:themeColor="text1"/>
          <w:sz w:val="22"/>
          <w:szCs w:val="22"/>
        </w:rPr>
      </w:pPr>
      <w:r w:rsidRPr="00E46230">
        <w:rPr>
          <w:rFonts w:cs="Arial"/>
          <w:color w:val="000000" w:themeColor="text1"/>
          <w:sz w:val="22"/>
          <w:szCs w:val="22"/>
        </w:rPr>
        <w:t>INDICE</w:t>
      </w:r>
    </w:p>
    <w:p w:rsidR="00744EB1" w:rsidRPr="00E46230" w:rsidRDefault="00E3361A">
      <w:pPr>
        <w:pStyle w:val="Sommario1"/>
        <w:rPr>
          <w:rFonts w:ascii="Arial" w:eastAsiaTheme="minorEastAsia" w:hAnsi="Arial" w:cs="Arial"/>
          <w:b w:val="0"/>
          <w:caps w:val="0"/>
          <w:color w:val="000000" w:themeColor="text1"/>
          <w:sz w:val="22"/>
          <w:szCs w:val="22"/>
        </w:rPr>
      </w:pPr>
      <w:r w:rsidRPr="00E46230">
        <w:rPr>
          <w:rFonts w:ascii="Arial" w:hAnsi="Arial" w:cs="Arial"/>
          <w:b w:val="0"/>
          <w:caps w:val="0"/>
          <w:color w:val="000000" w:themeColor="text1"/>
          <w:sz w:val="20"/>
        </w:rPr>
        <w:fldChar w:fldCharType="begin"/>
      </w:r>
      <w:r w:rsidRPr="00E46230">
        <w:rPr>
          <w:rFonts w:ascii="Arial" w:hAnsi="Arial" w:cs="Arial"/>
          <w:b w:val="0"/>
          <w:caps w:val="0"/>
          <w:color w:val="000000" w:themeColor="text1"/>
          <w:sz w:val="20"/>
        </w:rPr>
        <w:instrText xml:space="preserve"> TOC \o "1-3" </w:instrText>
      </w:r>
      <w:r w:rsidRPr="00E46230">
        <w:rPr>
          <w:rFonts w:ascii="Arial" w:hAnsi="Arial" w:cs="Arial"/>
          <w:b w:val="0"/>
          <w:caps w:val="0"/>
          <w:color w:val="000000" w:themeColor="text1"/>
          <w:sz w:val="20"/>
        </w:rPr>
        <w:fldChar w:fldCharType="separate"/>
      </w:r>
      <w:r w:rsidR="00744EB1" w:rsidRPr="00E46230">
        <w:rPr>
          <w:rFonts w:ascii="Arial" w:hAnsi="Arial" w:cs="Arial"/>
          <w:color w:val="000000" w:themeColor="text1"/>
        </w:rPr>
        <w:t>1</w:t>
      </w:r>
      <w:r w:rsidR="00744EB1" w:rsidRPr="00E46230">
        <w:rPr>
          <w:rFonts w:ascii="Arial" w:eastAsiaTheme="minorEastAsia" w:hAnsi="Arial" w:cs="Arial"/>
          <w:b w:val="0"/>
          <w:caps w:val="0"/>
          <w:color w:val="000000" w:themeColor="text1"/>
          <w:sz w:val="22"/>
          <w:szCs w:val="22"/>
        </w:rPr>
        <w:tab/>
      </w:r>
      <w:r w:rsidR="00744EB1" w:rsidRPr="00E46230">
        <w:rPr>
          <w:rFonts w:ascii="Arial" w:hAnsi="Arial" w:cs="Arial"/>
          <w:color w:val="000000" w:themeColor="text1"/>
        </w:rPr>
        <w:t>PREMESSA</w:t>
      </w:r>
      <w:r w:rsidR="00744EB1" w:rsidRPr="00E46230">
        <w:rPr>
          <w:rFonts w:ascii="Arial" w:hAnsi="Arial" w:cs="Arial"/>
          <w:color w:val="000000" w:themeColor="text1"/>
        </w:rPr>
        <w:tab/>
      </w:r>
      <w:r w:rsidR="00744EB1" w:rsidRPr="00E46230">
        <w:rPr>
          <w:rFonts w:ascii="Arial" w:hAnsi="Arial" w:cs="Arial"/>
          <w:color w:val="000000" w:themeColor="text1"/>
        </w:rPr>
        <w:fldChar w:fldCharType="begin"/>
      </w:r>
      <w:r w:rsidR="00744EB1" w:rsidRPr="00E46230">
        <w:rPr>
          <w:rFonts w:ascii="Arial" w:hAnsi="Arial" w:cs="Arial"/>
          <w:color w:val="000000" w:themeColor="text1"/>
        </w:rPr>
        <w:instrText xml:space="preserve"> PAGEREF _Toc131000864 \h </w:instrText>
      </w:r>
      <w:r w:rsidR="00744EB1" w:rsidRPr="00E46230">
        <w:rPr>
          <w:rFonts w:ascii="Arial" w:hAnsi="Arial" w:cs="Arial"/>
          <w:color w:val="000000" w:themeColor="text1"/>
        </w:rPr>
      </w:r>
      <w:r w:rsidR="00744EB1" w:rsidRPr="00E46230">
        <w:rPr>
          <w:rFonts w:ascii="Arial" w:hAnsi="Arial" w:cs="Arial"/>
          <w:color w:val="000000" w:themeColor="text1"/>
        </w:rPr>
        <w:fldChar w:fldCharType="separate"/>
      </w:r>
      <w:r w:rsidR="00E46230" w:rsidRPr="00E46230">
        <w:rPr>
          <w:rFonts w:ascii="Arial" w:hAnsi="Arial" w:cs="Arial"/>
          <w:color w:val="000000" w:themeColor="text1"/>
        </w:rPr>
        <w:t>3</w:t>
      </w:r>
      <w:r w:rsidR="00744EB1"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2</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RIFERIMENTI NORMATIVI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_Toc131000865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3</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OBIETTIVI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_Toc131000866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4</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STRUTTURA DELLA RELAZIONE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_Toc131000867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5</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CONTESTO DELL’AO S.CROCE E CARLE DI CUNEO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_Toc131000868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4</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PRIMA PARTE – ANALISI DEI DATI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_Toc131000869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5</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SEZIONE 1. Dati sul personale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_Toc131000870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5</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6</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Dati sul personale e retribuzioni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_Toc131000871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5</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SEZIONE 2.  Azioni realizzate e obiettivi raggiunti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_Toc131000872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14</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spacing w:val="-1"/>
        </w:rPr>
        <w:t>7</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DESCRIZIONE DELLE I</w:t>
      </w:r>
      <w:r w:rsidRPr="00E46230">
        <w:rPr>
          <w:rFonts w:ascii="Arial" w:hAnsi="Arial" w:cs="Arial"/>
          <w:color w:val="000000" w:themeColor="text1"/>
          <w:lang w:eastAsia="en-US"/>
        </w:rPr>
        <w:t>NIZIATIVE DI PROMOZIONE, SENSIBILIZZAZIONE E DIFFUSIONE DELLA CULTURA DELLA PARI OPPORTUNITA’, VALORIZZAZIONE DELLE DIFFERENZE E SULLA CONCILIAZIONE VITA LAVORO PREVISTE DAL PIANO TRIENNALE DI AZIONI POSITIVE NELL’ANNO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_Toc131000873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14</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CONCILIAZIONE VITA/LAVORO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_Toc131000874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25</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7.1</w:t>
      </w:r>
      <w:r w:rsidRPr="00E46230">
        <w:rPr>
          <w:rFonts w:ascii="Arial" w:eastAsiaTheme="minorEastAsia" w:hAnsi="Arial" w:cs="Arial"/>
          <w:b w:val="0"/>
          <w:color w:val="000000" w:themeColor="text1"/>
          <w:szCs w:val="22"/>
        </w:rPr>
        <w:tab/>
      </w:r>
      <w:r w:rsidRPr="00E46230">
        <w:rPr>
          <w:rFonts w:ascii="Arial" w:hAnsi="Arial" w:cs="Arial"/>
          <w:color w:val="000000" w:themeColor="text1"/>
        </w:rPr>
        <w:t>AZIONI A SOSTEGNO DEI DIPENDENTI GENITORI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_Toc131000875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27</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7.1.1</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SOSTEGNO AL RIENTRO DALLA MATERNITA’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_Toc131000876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27</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PARITA’/PARI OPPORTUNITA’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_Toc131000877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29</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BENESSERE DEL PERSONALE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_Toc131000878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30</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7.2</w:t>
      </w:r>
      <w:r w:rsidRPr="00E46230">
        <w:rPr>
          <w:rFonts w:ascii="Arial" w:eastAsiaTheme="minorEastAsia" w:hAnsi="Arial" w:cs="Arial"/>
          <w:b w:val="0"/>
          <w:color w:val="000000" w:themeColor="text1"/>
          <w:szCs w:val="22"/>
        </w:rPr>
        <w:tab/>
      </w:r>
      <w:r w:rsidRPr="00E46230">
        <w:rPr>
          <w:rFonts w:ascii="Arial" w:hAnsi="Arial" w:cs="Arial"/>
          <w:color w:val="000000" w:themeColor="text1"/>
        </w:rPr>
        <w:t>PROGETTO SPORTELLO INFORMATIVO SOCIALE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_Toc131000879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31</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7.3</w:t>
      </w:r>
      <w:r w:rsidRPr="00E46230">
        <w:rPr>
          <w:rFonts w:ascii="Arial" w:eastAsiaTheme="minorEastAsia" w:hAnsi="Arial" w:cs="Arial"/>
          <w:b w:val="0"/>
          <w:color w:val="000000" w:themeColor="text1"/>
          <w:szCs w:val="22"/>
        </w:rPr>
        <w:tab/>
      </w:r>
      <w:r w:rsidRPr="00E46230">
        <w:rPr>
          <w:rFonts w:ascii="Arial" w:hAnsi="Arial" w:cs="Arial"/>
          <w:color w:val="000000" w:themeColor="text1"/>
        </w:rPr>
        <w:t>SORVEGLIANZA SANITARIA DI DIPENDENTI ED EQUIPARATI e PROSECUZIONE LAVORI RELATIVI AL MONITORAGGIO E MIGLIORAMENTO DEL BENESSERE LAVORATIVO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_Toc131000880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33</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color w:val="000000" w:themeColor="text1"/>
        </w:rPr>
        <w:t>7.3.1</w:t>
      </w:r>
      <w:r w:rsidRPr="00E46230">
        <w:rPr>
          <w:rFonts w:ascii="Arial" w:eastAsiaTheme="minorEastAsia" w:hAnsi="Arial" w:cs="Arial"/>
          <w:color w:val="000000" w:themeColor="text1"/>
          <w:sz w:val="22"/>
          <w:szCs w:val="22"/>
        </w:rPr>
        <w:tab/>
      </w:r>
      <w:r w:rsidRPr="00E46230">
        <w:rPr>
          <w:rFonts w:ascii="Arial" w:hAnsi="Arial" w:cs="Arial"/>
          <w:b/>
          <w:color w:val="000000" w:themeColor="text1"/>
        </w:rPr>
        <w:t>VALUTAZIONE STRESS LAVORO CORRELATO E MITIGAZIONE DEL RISCHIO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_Toc131000881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35</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color w:val="000000" w:themeColor="text1"/>
        </w:rPr>
        <w:t>7.3.2</w:t>
      </w:r>
      <w:r w:rsidRPr="00E46230">
        <w:rPr>
          <w:rFonts w:ascii="Arial" w:eastAsiaTheme="minorEastAsia" w:hAnsi="Arial" w:cs="Arial"/>
          <w:color w:val="000000" w:themeColor="text1"/>
          <w:sz w:val="22"/>
          <w:szCs w:val="22"/>
        </w:rPr>
        <w:tab/>
      </w:r>
      <w:r w:rsidRPr="00E46230">
        <w:rPr>
          <w:rFonts w:ascii="Arial" w:hAnsi="Arial" w:cs="Arial"/>
          <w:b/>
          <w:color w:val="000000" w:themeColor="text1"/>
        </w:rPr>
        <w:t>SUPPORTO PSICOLOGICO E RIELABORATIVO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_Toc131000882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35</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bCs/>
          <w:color w:val="000000" w:themeColor="text1"/>
        </w:rPr>
        <w:lastRenderedPageBreak/>
        <w:t>7.4</w:t>
      </w:r>
      <w:r w:rsidRPr="00E46230">
        <w:rPr>
          <w:rFonts w:ascii="Arial" w:eastAsiaTheme="minorEastAsia" w:hAnsi="Arial" w:cs="Arial"/>
          <w:b w:val="0"/>
          <w:color w:val="000000" w:themeColor="text1"/>
          <w:szCs w:val="22"/>
        </w:rPr>
        <w:tab/>
      </w:r>
      <w:r w:rsidRPr="00E46230">
        <w:rPr>
          <w:rFonts w:ascii="Arial" w:hAnsi="Arial" w:cs="Arial"/>
          <w:bCs/>
          <w:color w:val="000000" w:themeColor="text1"/>
        </w:rPr>
        <w:t>ELEMENTI RICONDUCIBILI ALL’IDENTIFICAZIONE DEL PERSONALE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_Toc131000883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40</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PERFORMANCE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_Toc131000884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41</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SECONDA PARTE .  L’AZIONE DEL COMITATO UNICO DI GARANZIA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_Toc131000885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72</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8</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OPERATIVITA’ DEL CUG</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_Toc131000886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72</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9</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ATTIVITA’ DEL CUG</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_Toc131000887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73</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9.1</w:t>
      </w:r>
      <w:r w:rsidRPr="00E46230">
        <w:rPr>
          <w:rFonts w:ascii="Arial" w:eastAsiaTheme="minorEastAsia" w:hAnsi="Arial" w:cs="Arial"/>
          <w:b w:val="0"/>
          <w:color w:val="000000" w:themeColor="text1"/>
          <w:szCs w:val="22"/>
        </w:rPr>
        <w:tab/>
      </w:r>
      <w:r w:rsidRPr="00E46230">
        <w:rPr>
          <w:rFonts w:ascii="Arial" w:hAnsi="Arial" w:cs="Arial"/>
          <w:color w:val="000000" w:themeColor="text1"/>
        </w:rPr>
        <w:t>AZIONI A SOSTEGNO DEGLI OPERATORI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_Toc131000888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74</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9.2</w:t>
      </w:r>
      <w:r w:rsidRPr="00E46230">
        <w:rPr>
          <w:rFonts w:ascii="Arial" w:eastAsiaTheme="minorEastAsia" w:hAnsi="Arial" w:cs="Arial"/>
          <w:b w:val="0"/>
          <w:color w:val="000000" w:themeColor="text1"/>
          <w:szCs w:val="22"/>
        </w:rPr>
        <w:tab/>
      </w:r>
      <w:r w:rsidRPr="00E46230">
        <w:rPr>
          <w:rFonts w:ascii="Arial" w:hAnsi="Arial" w:cs="Arial"/>
          <w:color w:val="000000" w:themeColor="text1"/>
        </w:rPr>
        <w:t>RACCOLTA DATI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_Toc131000889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76</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9.2.1</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ACCESSIBILITA’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_Toc131000890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77</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9.2.2</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MONITORAGGIO E CONTRASTO ALLA DISCRIMINAZIONE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_Toc131000891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78</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9.3</w:t>
      </w:r>
      <w:r w:rsidRPr="00E46230">
        <w:rPr>
          <w:rFonts w:ascii="Arial" w:eastAsiaTheme="minorEastAsia" w:hAnsi="Arial" w:cs="Arial"/>
          <w:b w:val="0"/>
          <w:color w:val="000000" w:themeColor="text1"/>
          <w:szCs w:val="22"/>
        </w:rPr>
        <w:tab/>
      </w:r>
      <w:r w:rsidRPr="00E46230">
        <w:rPr>
          <w:rFonts w:ascii="Arial" w:hAnsi="Arial" w:cs="Arial"/>
          <w:color w:val="000000" w:themeColor="text1"/>
        </w:rPr>
        <w:t>ATTIVITA’ DI STUDIO E RICERCA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_Toc131000892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80</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9.4</w:t>
      </w:r>
      <w:r w:rsidRPr="00E46230">
        <w:rPr>
          <w:rFonts w:ascii="Arial" w:eastAsiaTheme="minorEastAsia" w:hAnsi="Arial" w:cs="Arial"/>
          <w:b w:val="0"/>
          <w:color w:val="000000" w:themeColor="text1"/>
          <w:szCs w:val="22"/>
        </w:rPr>
        <w:tab/>
      </w:r>
      <w:r w:rsidRPr="00E46230">
        <w:rPr>
          <w:rFonts w:ascii="Arial" w:hAnsi="Arial" w:cs="Arial"/>
          <w:color w:val="000000" w:themeColor="text1"/>
        </w:rPr>
        <w:t>INFORMAZIONE, FORMAZIONE, SENSIBILIZZAZIONE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_Toc131000893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81</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color w:val="000000" w:themeColor="text1"/>
        </w:rPr>
        <w:t>9.4.1</w:t>
      </w:r>
      <w:r w:rsidRPr="00E46230">
        <w:rPr>
          <w:rFonts w:ascii="Arial" w:eastAsiaTheme="minorEastAsia" w:hAnsi="Arial" w:cs="Arial"/>
          <w:color w:val="000000" w:themeColor="text1"/>
          <w:sz w:val="22"/>
          <w:szCs w:val="22"/>
        </w:rPr>
        <w:tab/>
      </w:r>
      <w:r w:rsidRPr="00E46230">
        <w:rPr>
          <w:rFonts w:ascii="Arial" w:hAnsi="Arial" w:cs="Arial"/>
          <w:b/>
          <w:color w:val="000000" w:themeColor="text1"/>
        </w:rPr>
        <w:t>DIFFUSIONE E MONITORAGGIO CODICE DI COMPORTAMENTO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_Toc131000894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82</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color w:val="000000" w:themeColor="text1"/>
        </w:rPr>
        <w:t>9.4.2</w:t>
      </w:r>
      <w:r w:rsidRPr="00E46230">
        <w:rPr>
          <w:rFonts w:ascii="Arial" w:eastAsiaTheme="minorEastAsia" w:hAnsi="Arial" w:cs="Arial"/>
          <w:color w:val="000000" w:themeColor="text1"/>
          <w:sz w:val="22"/>
          <w:szCs w:val="22"/>
        </w:rPr>
        <w:tab/>
      </w:r>
      <w:r w:rsidRPr="00E46230">
        <w:rPr>
          <w:rFonts w:ascii="Arial" w:hAnsi="Arial" w:cs="Arial"/>
          <w:b/>
          <w:color w:val="000000" w:themeColor="text1"/>
        </w:rPr>
        <w:t>AUMENTARE LA COMPARTECIPAZIONE ALL’ORGANIZZAZIONE, GESTIONE E VALUTAZIONE DI PROGETTI SIA DI NATURA FORMATIVA CHE OPERATIVA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_Toc131000895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83</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color w:val="000000" w:themeColor="text1"/>
        </w:rPr>
        <w:t>9.4.3</w:t>
      </w:r>
      <w:r w:rsidRPr="00E46230">
        <w:rPr>
          <w:rFonts w:ascii="Arial" w:eastAsiaTheme="minorEastAsia" w:hAnsi="Arial" w:cs="Arial"/>
          <w:color w:val="000000" w:themeColor="text1"/>
          <w:sz w:val="22"/>
          <w:szCs w:val="22"/>
        </w:rPr>
        <w:tab/>
      </w:r>
      <w:r w:rsidRPr="00E46230">
        <w:rPr>
          <w:rFonts w:ascii="Arial" w:hAnsi="Arial" w:cs="Arial"/>
          <w:b/>
          <w:color w:val="000000" w:themeColor="text1"/>
        </w:rPr>
        <w:t>PERMESSI PER MOTIVI DI STUDIO (150 ORE)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_Toc131000896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86</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bCs/>
          <w:color w:val="000000" w:themeColor="text1"/>
        </w:rPr>
        <w:t>9.5</w:t>
      </w:r>
      <w:r w:rsidRPr="00E46230">
        <w:rPr>
          <w:rFonts w:ascii="Arial" w:eastAsiaTheme="minorEastAsia" w:hAnsi="Arial" w:cs="Arial"/>
          <w:b w:val="0"/>
          <w:color w:val="000000" w:themeColor="text1"/>
          <w:szCs w:val="22"/>
        </w:rPr>
        <w:tab/>
      </w:r>
      <w:r w:rsidRPr="00E46230">
        <w:rPr>
          <w:rFonts w:ascii="Arial" w:hAnsi="Arial" w:cs="Arial"/>
          <w:bCs/>
          <w:color w:val="000000" w:themeColor="text1"/>
        </w:rPr>
        <w:t>MIGLIORAMENTO DELLA COMUNICAZIONE INTERNA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_Toc131000897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87</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9.6</w:t>
      </w:r>
      <w:r w:rsidRPr="00E46230">
        <w:rPr>
          <w:rFonts w:ascii="Arial" w:eastAsiaTheme="minorEastAsia" w:hAnsi="Arial" w:cs="Arial"/>
          <w:b w:val="0"/>
          <w:color w:val="000000" w:themeColor="text1"/>
          <w:szCs w:val="22"/>
        </w:rPr>
        <w:tab/>
      </w:r>
      <w:r w:rsidRPr="00E46230">
        <w:rPr>
          <w:rFonts w:ascii="Arial" w:hAnsi="Arial" w:cs="Arial"/>
          <w:color w:val="000000" w:themeColor="text1"/>
        </w:rPr>
        <w:t>EMPOWERMENT</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_Toc131000898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90</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9.7</w:t>
      </w:r>
      <w:r w:rsidRPr="00E46230">
        <w:rPr>
          <w:rFonts w:ascii="Arial" w:eastAsiaTheme="minorEastAsia" w:hAnsi="Arial" w:cs="Arial"/>
          <w:b w:val="0"/>
          <w:color w:val="000000" w:themeColor="text1"/>
          <w:szCs w:val="22"/>
        </w:rPr>
        <w:tab/>
      </w:r>
      <w:r w:rsidRPr="00E46230">
        <w:rPr>
          <w:rFonts w:ascii="Arial" w:hAnsi="Arial" w:cs="Arial"/>
          <w:color w:val="000000" w:themeColor="text1"/>
        </w:rPr>
        <w:t>MEDICINA DI GENERE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_Toc131000899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92</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color w:val="000000" w:themeColor="text1"/>
        </w:rPr>
        <w:t>9.8</w:t>
      </w:r>
      <w:r w:rsidRPr="00E46230">
        <w:rPr>
          <w:rFonts w:ascii="Arial" w:eastAsiaTheme="minorEastAsia" w:hAnsi="Arial" w:cs="Arial"/>
          <w:b w:val="0"/>
          <w:color w:val="000000" w:themeColor="text1"/>
          <w:szCs w:val="22"/>
        </w:rPr>
        <w:tab/>
      </w:r>
      <w:r w:rsidRPr="00E46230">
        <w:rPr>
          <w:rFonts w:ascii="Arial" w:hAnsi="Arial" w:cs="Arial"/>
          <w:color w:val="000000" w:themeColor="text1"/>
        </w:rPr>
        <w:t>VALORIZZAZIONE DELLE RISORSE  UMANE ALL’INTERNO DELL’AO S.CROCE E CARLE DI CUNEO</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_Toc131000900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94</w:t>
      </w:r>
      <w:r w:rsidRPr="00E46230">
        <w:rPr>
          <w:rFonts w:ascii="Arial" w:hAnsi="Arial" w:cs="Arial"/>
          <w:color w:val="000000" w:themeColor="text1"/>
        </w:rPr>
        <w:fldChar w:fldCharType="end"/>
      </w:r>
    </w:p>
    <w:p w:rsidR="00744EB1" w:rsidRPr="00E46230" w:rsidRDefault="00744EB1">
      <w:pPr>
        <w:pStyle w:val="Sommario2"/>
        <w:rPr>
          <w:rFonts w:ascii="Arial" w:eastAsiaTheme="minorEastAsia" w:hAnsi="Arial" w:cs="Arial"/>
          <w:b w:val="0"/>
          <w:color w:val="000000" w:themeColor="text1"/>
          <w:szCs w:val="22"/>
        </w:rPr>
      </w:pPr>
      <w:r w:rsidRPr="00E46230">
        <w:rPr>
          <w:rFonts w:ascii="Arial" w:hAnsi="Arial" w:cs="Arial"/>
          <w:bCs/>
          <w:color w:val="000000" w:themeColor="text1"/>
        </w:rPr>
        <w:t>9.9</w:t>
      </w:r>
      <w:r w:rsidRPr="00E46230">
        <w:rPr>
          <w:rFonts w:ascii="Arial" w:eastAsiaTheme="minorEastAsia" w:hAnsi="Arial" w:cs="Arial"/>
          <w:b w:val="0"/>
          <w:color w:val="000000" w:themeColor="text1"/>
          <w:szCs w:val="22"/>
        </w:rPr>
        <w:tab/>
      </w:r>
      <w:r w:rsidRPr="00E46230">
        <w:rPr>
          <w:rFonts w:ascii="Arial" w:hAnsi="Arial" w:cs="Arial"/>
          <w:bCs/>
          <w:color w:val="000000" w:themeColor="text1"/>
        </w:rPr>
        <w:t>BILANCIO DI GENERE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_Toc131000901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97</w:t>
      </w:r>
      <w:r w:rsidRPr="00E46230">
        <w:rPr>
          <w:rFonts w:ascii="Arial" w:hAnsi="Arial" w:cs="Arial"/>
          <w:color w:val="000000" w:themeColor="text1"/>
        </w:rPr>
        <w:fldChar w:fldCharType="end"/>
      </w:r>
    </w:p>
    <w:p w:rsidR="00744EB1" w:rsidRPr="00E46230" w:rsidRDefault="00744EB1">
      <w:pPr>
        <w:pStyle w:val="Sommario2"/>
        <w:tabs>
          <w:tab w:val="left" w:pos="1100"/>
        </w:tabs>
        <w:rPr>
          <w:rFonts w:ascii="Arial" w:eastAsiaTheme="minorEastAsia" w:hAnsi="Arial" w:cs="Arial"/>
          <w:b w:val="0"/>
          <w:color w:val="000000" w:themeColor="text1"/>
          <w:szCs w:val="22"/>
        </w:rPr>
      </w:pPr>
      <w:r w:rsidRPr="00E46230">
        <w:rPr>
          <w:rFonts w:ascii="Arial" w:hAnsi="Arial" w:cs="Arial"/>
          <w:color w:val="000000" w:themeColor="text1"/>
        </w:rPr>
        <w:t>9.10</w:t>
      </w:r>
      <w:r w:rsidRPr="00E46230">
        <w:rPr>
          <w:rFonts w:ascii="Arial" w:eastAsiaTheme="minorEastAsia" w:hAnsi="Arial" w:cs="Arial"/>
          <w:b w:val="0"/>
          <w:color w:val="000000" w:themeColor="text1"/>
          <w:szCs w:val="22"/>
        </w:rPr>
        <w:tab/>
      </w:r>
      <w:r w:rsidRPr="00E46230">
        <w:rPr>
          <w:rFonts w:ascii="Arial" w:hAnsi="Arial" w:cs="Arial"/>
          <w:color w:val="000000" w:themeColor="text1"/>
        </w:rPr>
        <w:t>COSTRUZIONE E MANTENIMENTO DI RETI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_Toc131000902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98</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9.10.1</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FORUM REGIONALE CONSIGLIERA DI PARITA’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_Toc131000903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98</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9.10.2</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RETE ANTIVIOLENZA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_Toc131000904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99</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9.10.3</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RETE ANTIDISCRIMINAZIONE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_Toc131000905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100</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9.10.4</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LABORATORIO DONNA</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_Toc131000906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101</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9.10.5</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LA GRANDEZZA DEI PICCOLI</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_Toc131000907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102</w:t>
      </w:r>
      <w:r w:rsidRPr="00E46230">
        <w:rPr>
          <w:rFonts w:ascii="Arial" w:hAnsi="Arial" w:cs="Arial"/>
          <w:color w:val="000000" w:themeColor="text1"/>
        </w:rPr>
        <w:fldChar w:fldCharType="end"/>
      </w:r>
    </w:p>
    <w:p w:rsidR="00744EB1" w:rsidRPr="00E46230" w:rsidRDefault="00744EB1">
      <w:pPr>
        <w:pStyle w:val="Sommario3"/>
        <w:rPr>
          <w:rFonts w:ascii="Arial" w:eastAsiaTheme="minorEastAsia" w:hAnsi="Arial" w:cs="Arial"/>
          <w:color w:val="000000" w:themeColor="text1"/>
          <w:sz w:val="22"/>
          <w:szCs w:val="22"/>
        </w:rPr>
      </w:pPr>
      <w:r w:rsidRPr="00E46230">
        <w:rPr>
          <w:rFonts w:ascii="Arial" w:hAnsi="Arial" w:cs="Arial"/>
          <w:b/>
          <w:bCs/>
          <w:iCs/>
          <w:color w:val="000000" w:themeColor="text1"/>
        </w:rPr>
        <w:t>9.10.1</w:t>
      </w:r>
      <w:r w:rsidRPr="00E46230">
        <w:rPr>
          <w:rFonts w:ascii="Arial" w:eastAsiaTheme="minorEastAsia" w:hAnsi="Arial" w:cs="Arial"/>
          <w:color w:val="000000" w:themeColor="text1"/>
          <w:sz w:val="22"/>
          <w:szCs w:val="22"/>
        </w:rPr>
        <w:tab/>
      </w:r>
      <w:r w:rsidRPr="00E46230">
        <w:rPr>
          <w:rFonts w:ascii="Arial" w:hAnsi="Arial" w:cs="Arial"/>
          <w:b/>
          <w:bCs/>
          <w:iCs/>
          <w:color w:val="000000" w:themeColor="text1"/>
        </w:rPr>
        <w:t>CONSORZIO SOCIO ASSISTENZIALE DEL CUNEESE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_Toc131000908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103</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10</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CONSIDERAZIONI CONCLUSIVE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_Toc131000909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104</w:t>
      </w:r>
      <w:r w:rsidRPr="00E46230">
        <w:rPr>
          <w:rFonts w:ascii="Arial" w:hAnsi="Arial" w:cs="Arial"/>
          <w:color w:val="000000" w:themeColor="text1"/>
        </w:rPr>
        <w:fldChar w:fldCharType="end"/>
      </w:r>
    </w:p>
    <w:p w:rsidR="00744EB1" w:rsidRPr="00E46230" w:rsidRDefault="00744EB1">
      <w:pPr>
        <w:pStyle w:val="Sommario1"/>
        <w:rPr>
          <w:rFonts w:ascii="Arial" w:eastAsiaTheme="minorEastAsia" w:hAnsi="Arial" w:cs="Arial"/>
          <w:b w:val="0"/>
          <w:caps w:val="0"/>
          <w:color w:val="000000" w:themeColor="text1"/>
          <w:sz w:val="22"/>
          <w:szCs w:val="22"/>
        </w:rPr>
      </w:pPr>
      <w:r w:rsidRPr="00E46230">
        <w:rPr>
          <w:rFonts w:ascii="Arial" w:hAnsi="Arial" w:cs="Arial"/>
          <w:color w:val="000000" w:themeColor="text1"/>
        </w:rPr>
        <w:t>11</w:t>
      </w:r>
      <w:r w:rsidRPr="00E46230">
        <w:rPr>
          <w:rFonts w:ascii="Arial" w:eastAsiaTheme="minorEastAsia" w:hAnsi="Arial" w:cs="Arial"/>
          <w:b w:val="0"/>
          <w:caps w:val="0"/>
          <w:color w:val="000000" w:themeColor="text1"/>
          <w:sz w:val="22"/>
          <w:szCs w:val="22"/>
        </w:rPr>
        <w:tab/>
      </w:r>
      <w:r w:rsidRPr="00E46230">
        <w:rPr>
          <w:rFonts w:ascii="Arial" w:hAnsi="Arial" w:cs="Arial"/>
          <w:color w:val="000000" w:themeColor="text1"/>
        </w:rPr>
        <w:t>LISTA DI DISTRIBUZIONE</w:t>
      </w:r>
      <w:r w:rsidRPr="00E46230">
        <w:rPr>
          <w:rFonts w:ascii="Arial" w:hAnsi="Arial" w:cs="Arial"/>
          <w:color w:val="000000" w:themeColor="text1"/>
        </w:rPr>
        <w:tab/>
      </w:r>
      <w:r w:rsidRPr="00E46230">
        <w:rPr>
          <w:rFonts w:ascii="Arial" w:hAnsi="Arial" w:cs="Arial"/>
          <w:color w:val="000000" w:themeColor="text1"/>
        </w:rPr>
        <w:fldChar w:fldCharType="begin"/>
      </w:r>
      <w:r w:rsidRPr="00E46230">
        <w:rPr>
          <w:rFonts w:ascii="Arial" w:hAnsi="Arial" w:cs="Arial"/>
          <w:color w:val="000000" w:themeColor="text1"/>
        </w:rPr>
        <w:instrText xml:space="preserve"> PAGEREF _Toc131000910 \h </w:instrText>
      </w:r>
      <w:r w:rsidRPr="00E46230">
        <w:rPr>
          <w:rFonts w:ascii="Arial" w:hAnsi="Arial" w:cs="Arial"/>
          <w:color w:val="000000" w:themeColor="text1"/>
        </w:rPr>
      </w:r>
      <w:r w:rsidRPr="00E46230">
        <w:rPr>
          <w:rFonts w:ascii="Arial" w:hAnsi="Arial" w:cs="Arial"/>
          <w:color w:val="000000" w:themeColor="text1"/>
        </w:rPr>
        <w:fldChar w:fldCharType="separate"/>
      </w:r>
      <w:r w:rsidR="00E46230" w:rsidRPr="00E46230">
        <w:rPr>
          <w:rFonts w:ascii="Arial" w:hAnsi="Arial" w:cs="Arial"/>
          <w:color w:val="000000" w:themeColor="text1"/>
        </w:rPr>
        <w:t>108</w:t>
      </w:r>
      <w:r w:rsidRPr="00E46230">
        <w:rPr>
          <w:rFonts w:ascii="Arial" w:hAnsi="Arial" w:cs="Arial"/>
          <w:color w:val="000000" w:themeColor="text1"/>
        </w:rPr>
        <w:fldChar w:fldCharType="end"/>
      </w:r>
    </w:p>
    <w:p w:rsidR="00582F22" w:rsidRDefault="00E3361A" w:rsidP="00B2342D">
      <w:pPr>
        <w:spacing w:before="120" w:after="60"/>
        <w:ind w:right="-1"/>
        <w:rPr>
          <w:rFonts w:ascii="Arial" w:hAnsi="Arial" w:cs="Arial"/>
          <w:caps/>
          <w:sz w:val="22"/>
          <w:szCs w:val="22"/>
        </w:rPr>
      </w:pPr>
      <w:r w:rsidRPr="00E46230">
        <w:rPr>
          <w:rFonts w:ascii="Arial" w:hAnsi="Arial" w:cs="Arial"/>
          <w:caps/>
          <w:color w:val="000000" w:themeColor="text1"/>
        </w:rPr>
        <w:fldChar w:fldCharType="end"/>
      </w:r>
    </w:p>
    <w:p w:rsidR="00582F22" w:rsidRDefault="00582F22">
      <w:pPr>
        <w:rPr>
          <w:rFonts w:ascii="Arial" w:hAnsi="Arial" w:cs="Arial"/>
          <w:caps/>
          <w:sz w:val="22"/>
          <w:szCs w:val="22"/>
        </w:rPr>
      </w:pPr>
      <w:r>
        <w:rPr>
          <w:rFonts w:ascii="Arial" w:hAnsi="Arial" w:cs="Arial"/>
          <w:caps/>
          <w:sz w:val="22"/>
          <w:szCs w:val="22"/>
        </w:rPr>
        <w:br w:type="page"/>
      </w:r>
    </w:p>
    <w:p w:rsidR="00E3361A" w:rsidRPr="00DB3327" w:rsidRDefault="00E3361A" w:rsidP="00B2342D">
      <w:pPr>
        <w:spacing w:before="120" w:after="60"/>
        <w:ind w:right="-1"/>
        <w:rPr>
          <w:rFonts w:ascii="Arial" w:hAnsi="Arial" w:cs="Arial"/>
          <w:b/>
          <w:caps/>
          <w:sz w:val="22"/>
          <w:szCs w:val="22"/>
        </w:rPr>
      </w:pPr>
    </w:p>
    <w:p w:rsidR="00E3361A" w:rsidRPr="00DB3327" w:rsidRDefault="00E3361A">
      <w:pPr>
        <w:pStyle w:val="Titolo1"/>
        <w:ind w:left="567" w:hanging="567"/>
        <w:rPr>
          <w:rFonts w:cs="Arial"/>
        </w:rPr>
      </w:pPr>
      <w:bookmarkStart w:id="0" w:name="_Toc482173000"/>
      <w:bookmarkStart w:id="1" w:name="_Toc131000864"/>
      <w:r w:rsidRPr="00DB3327">
        <w:rPr>
          <w:rFonts w:cs="Arial"/>
        </w:rPr>
        <w:t>PREMESSA</w:t>
      </w:r>
      <w:bookmarkEnd w:id="0"/>
      <w:bookmarkEnd w:id="1"/>
    </w:p>
    <w:p w:rsidR="00E3361A" w:rsidRDefault="00E3361A" w:rsidP="00582F22">
      <w:pPr>
        <w:pStyle w:val="Rientrocorpodeltesto2"/>
        <w:ind w:left="0"/>
        <w:jc w:val="both"/>
        <w:rPr>
          <w:rFonts w:cs="Arial"/>
          <w:sz w:val="22"/>
        </w:rPr>
      </w:pPr>
      <w:r w:rsidRPr="00DB3327">
        <w:rPr>
          <w:rFonts w:cs="Arial"/>
          <w:sz w:val="22"/>
        </w:rPr>
        <w:t xml:space="preserve">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è stato costituito con deliberazione del Direttore Generale n. 239 del 18 aprile 2016, rettificata dalla n. 292 del 17 maggio 2016. All’interno del provvedimento è prevista la durata quadriennale per cui nel 2020 era stata programmata la sua ricostituzione </w:t>
      </w:r>
      <w:r w:rsidR="006308C6" w:rsidRPr="00DB3327">
        <w:rPr>
          <w:rFonts w:cs="Arial"/>
          <w:sz w:val="22"/>
        </w:rPr>
        <w:t xml:space="preserve">che non è stata </w:t>
      </w:r>
      <w:r w:rsidR="002E69C6" w:rsidRPr="00DB3327">
        <w:rPr>
          <w:rFonts w:cs="Arial"/>
          <w:sz w:val="22"/>
        </w:rPr>
        <w:t>completata</w:t>
      </w:r>
      <w:r w:rsidR="006308C6" w:rsidRPr="00DB3327">
        <w:rPr>
          <w:rFonts w:cs="Arial"/>
          <w:sz w:val="22"/>
        </w:rPr>
        <w:t xml:space="preserve"> a causa</w:t>
      </w:r>
      <w:r w:rsidRPr="00DB3327">
        <w:rPr>
          <w:rFonts w:cs="Arial"/>
          <w:sz w:val="22"/>
        </w:rPr>
        <w:t xml:space="preserve"> </w:t>
      </w:r>
      <w:r w:rsidR="006308C6" w:rsidRPr="00DB3327">
        <w:rPr>
          <w:rFonts w:cs="Arial"/>
          <w:sz w:val="22"/>
        </w:rPr>
        <w:t>de</w:t>
      </w:r>
      <w:r w:rsidR="00E63C83" w:rsidRPr="00DB3327">
        <w:rPr>
          <w:rFonts w:cs="Arial"/>
          <w:sz w:val="22"/>
        </w:rPr>
        <w:t xml:space="preserve">ll’emergenza sanitaria Covid. </w:t>
      </w:r>
    </w:p>
    <w:p w:rsidR="002C7064" w:rsidRPr="00915047" w:rsidRDefault="002C7064" w:rsidP="002C7064">
      <w:pPr>
        <w:ind w:left="142"/>
        <w:jc w:val="both"/>
        <w:rPr>
          <w:rFonts w:ascii="Arial" w:hAnsi="Arial" w:cs="Arial"/>
          <w:sz w:val="22"/>
          <w:szCs w:val="22"/>
        </w:rPr>
      </w:pPr>
    </w:p>
    <w:p w:rsidR="002C7064" w:rsidRPr="00915047" w:rsidRDefault="002C7064" w:rsidP="002C7064">
      <w:pPr>
        <w:jc w:val="both"/>
        <w:rPr>
          <w:rFonts w:ascii="Arial" w:hAnsi="Arial" w:cs="Arial"/>
          <w:sz w:val="22"/>
          <w:szCs w:val="22"/>
        </w:rPr>
      </w:pPr>
      <w:r w:rsidRPr="00915047">
        <w:rPr>
          <w:rFonts w:ascii="Arial" w:hAnsi="Arial" w:cs="Arial"/>
          <w:sz w:val="22"/>
          <w:szCs w:val="22"/>
        </w:rPr>
        <w:t>Il CUG è in fase di ricostituzione</w:t>
      </w:r>
      <w:r>
        <w:rPr>
          <w:rFonts w:ascii="Arial" w:hAnsi="Arial" w:cs="Arial"/>
          <w:sz w:val="22"/>
          <w:szCs w:val="22"/>
        </w:rPr>
        <w:t xml:space="preserve">, l’incarico </w:t>
      </w:r>
      <w:r w:rsidRPr="00915047">
        <w:rPr>
          <w:rFonts w:ascii="Arial" w:hAnsi="Arial" w:cs="Arial"/>
          <w:sz w:val="22"/>
          <w:szCs w:val="22"/>
        </w:rPr>
        <w:t>dirigenziale</w:t>
      </w:r>
      <w:r>
        <w:rPr>
          <w:rFonts w:ascii="Arial" w:hAnsi="Arial" w:cs="Arial"/>
          <w:sz w:val="22"/>
          <w:szCs w:val="22"/>
        </w:rPr>
        <w:t xml:space="preserve"> della Presidente,</w:t>
      </w:r>
      <w:r w:rsidRPr="00915047">
        <w:rPr>
          <w:rFonts w:ascii="Arial" w:hAnsi="Arial" w:cs="Arial"/>
          <w:sz w:val="22"/>
          <w:szCs w:val="22"/>
        </w:rPr>
        <w:t xml:space="preserve"> assegnato in relazione alle funzioni CUG</w:t>
      </w:r>
      <w:r>
        <w:rPr>
          <w:rFonts w:ascii="Arial" w:hAnsi="Arial" w:cs="Arial"/>
          <w:sz w:val="22"/>
          <w:szCs w:val="22"/>
        </w:rPr>
        <w:t>,</w:t>
      </w:r>
      <w:r w:rsidRPr="00915047">
        <w:rPr>
          <w:rFonts w:ascii="Arial" w:hAnsi="Arial" w:cs="Arial"/>
          <w:sz w:val="22"/>
          <w:szCs w:val="22"/>
        </w:rPr>
        <w:t xml:space="preserve"> scaduto a febbraio 2021</w:t>
      </w:r>
      <w:r>
        <w:rPr>
          <w:rFonts w:ascii="Arial" w:hAnsi="Arial" w:cs="Arial"/>
          <w:sz w:val="22"/>
          <w:szCs w:val="22"/>
        </w:rPr>
        <w:t>, è stato</w:t>
      </w:r>
      <w:r w:rsidRPr="00915047">
        <w:rPr>
          <w:rFonts w:ascii="Arial" w:hAnsi="Arial" w:cs="Arial"/>
          <w:sz w:val="22"/>
          <w:szCs w:val="22"/>
        </w:rPr>
        <w:t xml:space="preserve"> rinnovato senza soluzione di continuità fino al regolare svolgimento delle procedure previste dal SimiVaP</w:t>
      </w:r>
      <w:r>
        <w:rPr>
          <w:rFonts w:ascii="Arial" w:hAnsi="Arial" w:cs="Arial"/>
          <w:sz w:val="22"/>
          <w:szCs w:val="22"/>
        </w:rPr>
        <w:t xml:space="preserve"> e la Direzione insediata a maggio 2021 ha verbalmente ribadito il mantenimento delle funzioni previste fino ad approvazione del nuovo Atto Aziendale e delle conseguenti ricostituzioni</w:t>
      </w:r>
      <w:r w:rsidRPr="00915047">
        <w:rPr>
          <w:rFonts w:ascii="Arial" w:hAnsi="Arial" w:cs="Arial"/>
          <w:sz w:val="22"/>
          <w:szCs w:val="22"/>
        </w:rPr>
        <w:t>.</w:t>
      </w:r>
    </w:p>
    <w:p w:rsidR="002C7064" w:rsidRPr="00DB3327" w:rsidRDefault="002C7064" w:rsidP="00582F22">
      <w:pPr>
        <w:pStyle w:val="Rientrocorpodeltesto2"/>
        <w:ind w:left="0"/>
        <w:jc w:val="both"/>
        <w:rPr>
          <w:rFonts w:cs="Arial"/>
          <w:sz w:val="22"/>
        </w:rPr>
      </w:pPr>
    </w:p>
    <w:p w:rsidR="002C7064" w:rsidRPr="00DB3327" w:rsidRDefault="002C7064" w:rsidP="002C7064">
      <w:pPr>
        <w:pStyle w:val="Rientrocorpodeltesto2"/>
        <w:ind w:left="0"/>
        <w:jc w:val="both"/>
        <w:rPr>
          <w:rFonts w:cs="Arial"/>
          <w:spacing w:val="-1"/>
          <w:sz w:val="22"/>
        </w:rPr>
      </w:pPr>
      <w:r w:rsidRPr="00DB3327">
        <w:rPr>
          <w:rFonts w:cs="Arial"/>
          <w:spacing w:val="-1"/>
          <w:sz w:val="22"/>
        </w:rPr>
        <w:t>Il CUG non ha un proprio centro di costo né risorse specificamente destinate.</w:t>
      </w:r>
    </w:p>
    <w:p w:rsidR="00E3361A" w:rsidRPr="00DB3327" w:rsidRDefault="00E3361A" w:rsidP="00582F22">
      <w:pPr>
        <w:pStyle w:val="Rientrocorpodeltesto2"/>
        <w:ind w:left="0"/>
        <w:jc w:val="both"/>
        <w:rPr>
          <w:rFonts w:ascii="Georgia" w:hAnsi="Georgia"/>
          <w:sz w:val="22"/>
        </w:rPr>
      </w:pPr>
    </w:p>
    <w:p w:rsidR="002C7064" w:rsidRDefault="00E3361A" w:rsidP="00582F22">
      <w:pPr>
        <w:pStyle w:val="Rientrocorpodeltesto2"/>
        <w:ind w:left="0"/>
        <w:jc w:val="both"/>
        <w:rPr>
          <w:rFonts w:cs="Arial"/>
          <w:sz w:val="22"/>
        </w:rPr>
      </w:pPr>
      <w:r w:rsidRPr="00DB3327">
        <w:rPr>
          <w:rFonts w:cs="Arial"/>
          <w:sz w:val="22"/>
        </w:rPr>
        <w:t xml:space="preserve">La programmazione contenuta </w:t>
      </w:r>
      <w:r w:rsidR="002C7064">
        <w:rPr>
          <w:rFonts w:cs="Arial"/>
          <w:sz w:val="22"/>
        </w:rPr>
        <w:t>nel  PAP 2022</w:t>
      </w:r>
      <w:r w:rsidR="00CB5032">
        <w:rPr>
          <w:rFonts w:cs="Arial"/>
          <w:sz w:val="22"/>
        </w:rPr>
        <w:t xml:space="preserve"> è stata altresì</w:t>
      </w:r>
      <w:r w:rsidR="002C7064">
        <w:rPr>
          <w:rFonts w:cs="Arial"/>
          <w:sz w:val="22"/>
        </w:rPr>
        <w:t xml:space="preserve"> </w:t>
      </w:r>
      <w:r w:rsidR="00CB5032">
        <w:rPr>
          <w:rFonts w:cs="Arial"/>
          <w:sz w:val="22"/>
        </w:rPr>
        <w:t>citata</w:t>
      </w:r>
      <w:r w:rsidR="002C7064">
        <w:rPr>
          <w:rFonts w:cs="Arial"/>
          <w:sz w:val="22"/>
        </w:rPr>
        <w:t xml:space="preserve"> all’interno del PIAO 2022</w:t>
      </w:r>
      <w:r w:rsidR="00DF0DE8">
        <w:rPr>
          <w:rStyle w:val="Rimandonotaapidipagina"/>
          <w:sz w:val="22"/>
        </w:rPr>
        <w:footnoteReference w:id="1"/>
      </w:r>
      <w:r w:rsidR="00CB5032">
        <w:rPr>
          <w:rFonts w:cs="Arial"/>
          <w:sz w:val="22"/>
        </w:rPr>
        <w:t>.</w:t>
      </w:r>
    </w:p>
    <w:p w:rsidR="00E3361A" w:rsidRPr="00DB3327" w:rsidRDefault="00E3361A" w:rsidP="00582F22">
      <w:pPr>
        <w:pStyle w:val="Rientrocorpodeltesto2"/>
        <w:ind w:left="0"/>
        <w:jc w:val="both"/>
        <w:rPr>
          <w:rFonts w:cs="Arial"/>
          <w:sz w:val="22"/>
        </w:rPr>
      </w:pPr>
    </w:p>
    <w:p w:rsidR="00E3361A" w:rsidRPr="00DB3327" w:rsidRDefault="00E3361A" w:rsidP="00E44439">
      <w:pPr>
        <w:pStyle w:val="Titolo1"/>
        <w:ind w:left="567" w:hanging="567"/>
        <w:rPr>
          <w:rFonts w:cs="Arial"/>
        </w:rPr>
      </w:pPr>
      <w:bookmarkStart w:id="2" w:name="_Toc131000865"/>
      <w:r w:rsidRPr="00DB3327">
        <w:rPr>
          <w:rFonts w:cs="Arial"/>
        </w:rPr>
        <w:t>RIFERIMENT</w:t>
      </w:r>
      <w:r w:rsidR="00435F27">
        <w:rPr>
          <w:rFonts w:cs="Arial"/>
        </w:rPr>
        <w:t>I</w:t>
      </w:r>
      <w:r w:rsidRPr="00DB3327">
        <w:rPr>
          <w:rFonts w:cs="Arial"/>
        </w:rPr>
        <w:t xml:space="preserve"> NORMATIV</w:t>
      </w:r>
      <w:r w:rsidR="00435F27">
        <w:rPr>
          <w:rFonts w:cs="Arial"/>
        </w:rPr>
        <w:t>I</w:t>
      </w:r>
      <w:bookmarkEnd w:id="2"/>
    </w:p>
    <w:p w:rsidR="002C7064" w:rsidRPr="00915047" w:rsidRDefault="002C7064" w:rsidP="002C7064">
      <w:pPr>
        <w:jc w:val="both"/>
        <w:rPr>
          <w:rFonts w:ascii="Arial" w:hAnsi="Arial" w:cs="Arial"/>
          <w:sz w:val="22"/>
          <w:szCs w:val="22"/>
        </w:rPr>
      </w:pPr>
      <w:r w:rsidRPr="00915047">
        <w:rPr>
          <w:rFonts w:ascii="Arial" w:hAnsi="Arial" w:cs="Arial"/>
          <w:sz w:val="22"/>
          <w:szCs w:val="22"/>
        </w:rPr>
        <w:t>La relazione sulla condizione del personale è un adempimento del Comitato Unico di Garanzia previsto dalla Direttiva della Presidenza del Consiglio dei Ministri del 4 marzo 2011 recante le “L</w:t>
      </w:r>
      <w:r w:rsidRPr="00915047">
        <w:rPr>
          <w:rFonts w:ascii="Arial" w:hAnsi="Arial" w:cs="Arial"/>
          <w:i/>
          <w:sz w:val="22"/>
          <w:szCs w:val="22"/>
        </w:rPr>
        <w:t>inee guida sulle modalità di funzionamento dei CUG</w:t>
      </w:r>
      <w:r w:rsidRPr="00915047">
        <w:rPr>
          <w:rFonts w:ascii="Arial" w:hAnsi="Arial" w:cs="Arial"/>
          <w:sz w:val="22"/>
          <w:szCs w:val="22"/>
        </w:rPr>
        <w:t>”.</w:t>
      </w:r>
    </w:p>
    <w:p w:rsidR="002C7064" w:rsidRDefault="002C7064" w:rsidP="002C7064">
      <w:pPr>
        <w:jc w:val="both"/>
        <w:rPr>
          <w:rFonts w:ascii="Arial" w:hAnsi="Arial" w:cs="Arial"/>
          <w:sz w:val="22"/>
          <w:szCs w:val="22"/>
        </w:rPr>
      </w:pPr>
      <w:r w:rsidRPr="00915047">
        <w:rPr>
          <w:rFonts w:ascii="Arial" w:hAnsi="Arial" w:cs="Arial"/>
          <w:sz w:val="22"/>
          <w:szCs w:val="22"/>
        </w:rPr>
        <w:t>La direttiva 2/2019 emanata dal Dipartimento della Funzione Pubblica ed i relativi allegati forniscono ulteriori indicazioni sulla composizione della relazione.</w:t>
      </w:r>
    </w:p>
    <w:p w:rsidR="00BC0BF0" w:rsidRDefault="00BC0BF0" w:rsidP="00582F22">
      <w:pPr>
        <w:jc w:val="both"/>
        <w:rPr>
          <w:rFonts w:ascii="Arial" w:hAnsi="Arial" w:cs="Arial"/>
          <w:sz w:val="22"/>
          <w:highlight w:val="red"/>
        </w:rPr>
      </w:pPr>
      <w:bookmarkStart w:id="3" w:name="_Toc482173001"/>
    </w:p>
    <w:p w:rsidR="00E3361A" w:rsidRPr="00DB3327" w:rsidRDefault="00E3361A">
      <w:pPr>
        <w:pStyle w:val="Titolo1"/>
        <w:rPr>
          <w:rFonts w:cs="Arial"/>
        </w:rPr>
      </w:pPr>
      <w:bookmarkStart w:id="4" w:name="_Toc131000866"/>
      <w:r w:rsidRPr="00DB3327">
        <w:rPr>
          <w:rFonts w:cs="Arial"/>
        </w:rPr>
        <w:t>OBIETTIVI</w:t>
      </w:r>
      <w:bookmarkEnd w:id="3"/>
      <w:bookmarkEnd w:id="4"/>
    </w:p>
    <w:p w:rsidR="002C7064" w:rsidRPr="00915047" w:rsidRDefault="002C7064" w:rsidP="002C7064">
      <w:pPr>
        <w:jc w:val="both"/>
        <w:rPr>
          <w:rFonts w:ascii="Arial" w:hAnsi="Arial" w:cs="Arial"/>
          <w:sz w:val="22"/>
          <w:szCs w:val="22"/>
        </w:rPr>
      </w:pPr>
      <w:r w:rsidRPr="00915047">
        <w:rPr>
          <w:rFonts w:ascii="Arial" w:hAnsi="Arial" w:cs="Arial"/>
          <w:sz w:val="22"/>
          <w:szCs w:val="22"/>
        </w:rPr>
        <w:t xml:space="preserve">In ottemperanza a quanto previsto dalla Circolare del Dipartimento della Funzione Pubblica n.2/2019, con riferimento all’allegato n.2 ed in continuità con quanto messo in atto dal CUG scrivente, si provvede ad elaborare la presente Relazione </w:t>
      </w:r>
      <w:r>
        <w:rPr>
          <w:rFonts w:ascii="Arial" w:hAnsi="Arial" w:cs="Arial"/>
          <w:sz w:val="22"/>
          <w:szCs w:val="22"/>
        </w:rPr>
        <w:t>inerente le</w:t>
      </w:r>
      <w:r w:rsidRPr="00915047">
        <w:rPr>
          <w:rFonts w:ascii="Arial" w:hAnsi="Arial" w:cs="Arial"/>
          <w:sz w:val="22"/>
          <w:szCs w:val="22"/>
        </w:rPr>
        <w:t xml:space="preserve"> iniziative </w:t>
      </w:r>
      <w:r>
        <w:rPr>
          <w:rFonts w:ascii="Arial" w:hAnsi="Arial" w:cs="Arial"/>
          <w:sz w:val="22"/>
          <w:szCs w:val="22"/>
        </w:rPr>
        <w:t>aziendali</w:t>
      </w:r>
      <w:r w:rsidRPr="00915047">
        <w:rPr>
          <w:rFonts w:ascii="Arial" w:hAnsi="Arial" w:cs="Arial"/>
          <w:sz w:val="22"/>
          <w:szCs w:val="22"/>
        </w:rPr>
        <w:t xml:space="preserve"> - </w:t>
      </w:r>
      <w:r>
        <w:rPr>
          <w:rFonts w:ascii="Arial" w:hAnsi="Arial" w:cs="Arial"/>
          <w:sz w:val="22"/>
          <w:szCs w:val="22"/>
        </w:rPr>
        <w:t>p</w:t>
      </w:r>
      <w:r w:rsidRPr="00915047">
        <w:rPr>
          <w:rFonts w:ascii="Arial" w:hAnsi="Arial" w:cs="Arial"/>
          <w:sz w:val="22"/>
          <w:szCs w:val="22"/>
        </w:rPr>
        <w:t>eriodo di riferimento: 20</w:t>
      </w:r>
      <w:r w:rsidR="00435F27">
        <w:rPr>
          <w:rFonts w:ascii="Arial" w:hAnsi="Arial" w:cs="Arial"/>
          <w:sz w:val="22"/>
          <w:szCs w:val="22"/>
        </w:rPr>
        <w:t>21</w:t>
      </w:r>
      <w:r w:rsidRPr="00915047">
        <w:rPr>
          <w:rFonts w:ascii="Arial" w:hAnsi="Arial" w:cs="Arial"/>
          <w:sz w:val="22"/>
          <w:szCs w:val="22"/>
        </w:rPr>
        <w:t>-202</w:t>
      </w:r>
      <w:r w:rsidR="00435F27">
        <w:rPr>
          <w:rFonts w:ascii="Arial" w:hAnsi="Arial" w:cs="Arial"/>
          <w:sz w:val="22"/>
          <w:szCs w:val="22"/>
        </w:rPr>
        <w:t>4</w:t>
      </w:r>
      <w:r w:rsidRPr="00915047">
        <w:rPr>
          <w:rFonts w:ascii="Arial" w:hAnsi="Arial" w:cs="Arial"/>
          <w:sz w:val="22"/>
          <w:szCs w:val="22"/>
        </w:rPr>
        <w:t xml:space="preserve">, </w:t>
      </w:r>
      <w:r>
        <w:rPr>
          <w:rFonts w:ascii="Arial" w:hAnsi="Arial" w:cs="Arial"/>
          <w:sz w:val="22"/>
          <w:szCs w:val="22"/>
        </w:rPr>
        <w:t>realizzate rispetto a</w:t>
      </w:r>
      <w:r w:rsidRPr="00915047">
        <w:rPr>
          <w:rFonts w:ascii="Arial" w:hAnsi="Arial" w:cs="Arial"/>
          <w:sz w:val="22"/>
          <w:szCs w:val="22"/>
        </w:rPr>
        <w:t xml:space="preserve"> quanto previsto </w:t>
      </w:r>
      <w:r>
        <w:rPr>
          <w:rFonts w:ascii="Arial" w:hAnsi="Arial" w:cs="Arial"/>
          <w:sz w:val="22"/>
          <w:szCs w:val="22"/>
        </w:rPr>
        <w:t xml:space="preserve">nel Piano di Azioni Positive (PAP) </w:t>
      </w:r>
      <w:r w:rsidRPr="00915047">
        <w:rPr>
          <w:rFonts w:ascii="Arial" w:hAnsi="Arial" w:cs="Arial"/>
          <w:sz w:val="22"/>
          <w:szCs w:val="22"/>
        </w:rPr>
        <w:t>per il 202</w:t>
      </w:r>
      <w:r w:rsidR="00435F27">
        <w:rPr>
          <w:rFonts w:ascii="Arial" w:hAnsi="Arial" w:cs="Arial"/>
          <w:sz w:val="22"/>
          <w:szCs w:val="22"/>
        </w:rPr>
        <w:t>2</w:t>
      </w:r>
      <w:r>
        <w:rPr>
          <w:rFonts w:ascii="Arial" w:hAnsi="Arial" w:cs="Arial"/>
          <w:sz w:val="22"/>
          <w:szCs w:val="22"/>
        </w:rPr>
        <w:t>.</w:t>
      </w:r>
    </w:p>
    <w:p w:rsidR="00E3361A" w:rsidRPr="00DB3327" w:rsidRDefault="00E3361A" w:rsidP="00582F22">
      <w:pPr>
        <w:pStyle w:val="Rientrocorpodeltesto2"/>
        <w:ind w:left="0"/>
        <w:jc w:val="both"/>
        <w:rPr>
          <w:rFonts w:cs="Arial"/>
          <w:spacing w:val="-1"/>
          <w:sz w:val="22"/>
        </w:rPr>
      </w:pPr>
    </w:p>
    <w:p w:rsidR="00E3361A" w:rsidRPr="00DB3327" w:rsidRDefault="00E3361A" w:rsidP="00582F22">
      <w:pPr>
        <w:pStyle w:val="Rientrocorpodeltesto2"/>
        <w:ind w:left="0"/>
        <w:jc w:val="both"/>
        <w:rPr>
          <w:rFonts w:cs="Arial"/>
          <w:sz w:val="22"/>
          <w:szCs w:val="22"/>
        </w:rPr>
      </w:pPr>
      <w:r w:rsidRPr="00DB3327">
        <w:rPr>
          <w:rFonts w:cs="Arial"/>
          <w:sz w:val="22"/>
          <w:szCs w:val="22"/>
        </w:rPr>
        <w:t>Questo documento può essere inteso come promemoria nel passaggio di consegne tra il Presidente CUG uscente ed il nuovo Presidente CUG.</w:t>
      </w:r>
    </w:p>
    <w:p w:rsidR="00E3361A" w:rsidRPr="00DB3327" w:rsidRDefault="00E3361A" w:rsidP="00582F22">
      <w:pPr>
        <w:pStyle w:val="Rientrocorpodeltesto2"/>
        <w:ind w:left="0"/>
        <w:jc w:val="both"/>
        <w:rPr>
          <w:rFonts w:cs="Arial"/>
          <w:spacing w:val="-1"/>
          <w:sz w:val="22"/>
        </w:rPr>
      </w:pPr>
    </w:p>
    <w:p w:rsidR="00E3361A" w:rsidRPr="00DB3327" w:rsidRDefault="00E3361A" w:rsidP="00F456FF">
      <w:pPr>
        <w:pStyle w:val="Titolo1"/>
        <w:ind w:left="567" w:hanging="567"/>
        <w:rPr>
          <w:rFonts w:cs="Arial"/>
        </w:rPr>
      </w:pPr>
      <w:bookmarkStart w:id="5" w:name="_Toc22820442"/>
      <w:bookmarkStart w:id="6" w:name="_Toc131000867"/>
      <w:r w:rsidRPr="00DB3327">
        <w:rPr>
          <w:rFonts w:cs="Arial"/>
        </w:rPr>
        <w:t>STRUTTURA DELLA RELAZIONE</w:t>
      </w:r>
      <w:bookmarkEnd w:id="5"/>
      <w:bookmarkEnd w:id="6"/>
    </w:p>
    <w:p w:rsidR="002C7064" w:rsidRPr="00042057" w:rsidRDefault="002C7064" w:rsidP="002C7064">
      <w:pPr>
        <w:jc w:val="both"/>
        <w:rPr>
          <w:rFonts w:ascii="Arial" w:hAnsi="Arial" w:cs="Arial"/>
          <w:sz w:val="22"/>
          <w:szCs w:val="22"/>
        </w:rPr>
      </w:pPr>
      <w:r w:rsidRPr="00042057">
        <w:rPr>
          <w:rFonts w:ascii="Arial" w:hAnsi="Arial" w:cs="Arial"/>
          <w:sz w:val="22"/>
          <w:szCs w:val="22"/>
        </w:rPr>
        <w:t xml:space="preserve">La presente relazione da un lato </w:t>
      </w:r>
      <w:r>
        <w:rPr>
          <w:rFonts w:ascii="Arial" w:hAnsi="Arial" w:cs="Arial"/>
          <w:sz w:val="22"/>
          <w:szCs w:val="22"/>
        </w:rPr>
        <w:t>ricalca</w:t>
      </w:r>
      <w:r w:rsidRPr="00042057">
        <w:rPr>
          <w:rFonts w:ascii="Arial" w:hAnsi="Arial" w:cs="Arial"/>
          <w:sz w:val="22"/>
          <w:szCs w:val="22"/>
        </w:rPr>
        <w:t xml:space="preserve"> i campi previsti dalla circolare ma dall’altra mantiene il format aziendale e riprende le suddivisioni del PAP </w:t>
      </w:r>
      <w:proofErr w:type="gramStart"/>
      <w:r w:rsidRPr="00042057">
        <w:rPr>
          <w:rFonts w:ascii="Arial" w:hAnsi="Arial" w:cs="Arial"/>
          <w:sz w:val="22"/>
          <w:szCs w:val="22"/>
        </w:rPr>
        <w:t>202</w:t>
      </w:r>
      <w:r>
        <w:rPr>
          <w:rFonts w:ascii="Arial" w:hAnsi="Arial" w:cs="Arial"/>
          <w:sz w:val="22"/>
          <w:szCs w:val="22"/>
        </w:rPr>
        <w:t>2</w:t>
      </w:r>
      <w:r w:rsidR="00435F27">
        <w:rPr>
          <w:rFonts w:ascii="Arial" w:hAnsi="Arial" w:cs="Arial"/>
          <w:sz w:val="22"/>
          <w:szCs w:val="22"/>
        </w:rPr>
        <w:t xml:space="preserve">, </w:t>
      </w:r>
      <w:r w:rsidRPr="002C7064">
        <w:rPr>
          <w:sz w:val="22"/>
          <w:szCs w:val="22"/>
        </w:rPr>
        <w:t xml:space="preserve"> </w:t>
      </w:r>
      <w:r w:rsidR="00435F27" w:rsidRPr="00435F27">
        <w:rPr>
          <w:rFonts w:ascii="Arial" w:hAnsi="Arial" w:cs="Arial"/>
          <w:sz w:val="22"/>
          <w:szCs w:val="22"/>
        </w:rPr>
        <w:t>seguendo</w:t>
      </w:r>
      <w:proofErr w:type="gramEnd"/>
      <w:r w:rsidRPr="002C7064">
        <w:rPr>
          <w:rFonts w:ascii="Arial" w:hAnsi="Arial" w:cs="Arial"/>
          <w:sz w:val="22"/>
          <w:szCs w:val="22"/>
        </w:rPr>
        <w:t xml:space="preserve"> una ripartizione non strettamente rispondente alle suddivisioni previste dalle Circolari DFP al fine di evi</w:t>
      </w:r>
      <w:r w:rsidR="00DF0DE8">
        <w:rPr>
          <w:rFonts w:ascii="Arial" w:hAnsi="Arial" w:cs="Arial"/>
          <w:sz w:val="22"/>
          <w:szCs w:val="22"/>
        </w:rPr>
        <w:t>t</w:t>
      </w:r>
      <w:r w:rsidRPr="002C7064">
        <w:rPr>
          <w:rFonts w:ascii="Arial" w:hAnsi="Arial" w:cs="Arial"/>
          <w:sz w:val="22"/>
          <w:szCs w:val="22"/>
        </w:rPr>
        <w:t xml:space="preserve">are ripetizioni e rendere più facilmente leggibili le aree di </w:t>
      </w:r>
      <w:r w:rsidR="00435F27">
        <w:rPr>
          <w:rFonts w:ascii="Arial" w:hAnsi="Arial" w:cs="Arial"/>
          <w:sz w:val="22"/>
          <w:szCs w:val="22"/>
        </w:rPr>
        <w:t>lavoro secondo i criteri aziendali</w:t>
      </w:r>
      <w:r w:rsidRPr="00042057">
        <w:rPr>
          <w:rFonts w:ascii="Arial" w:hAnsi="Arial" w:cs="Arial"/>
          <w:sz w:val="22"/>
          <w:szCs w:val="22"/>
        </w:rPr>
        <w:t>.</w:t>
      </w:r>
    </w:p>
    <w:p w:rsidR="00C04AF0" w:rsidRDefault="00C04AF0" w:rsidP="00C04AF0">
      <w:pPr>
        <w:jc w:val="both"/>
        <w:rPr>
          <w:rFonts w:ascii="Arial" w:hAnsi="Arial" w:cs="Arial"/>
          <w:sz w:val="22"/>
          <w:szCs w:val="22"/>
        </w:rPr>
      </w:pPr>
    </w:p>
    <w:p w:rsidR="00C04AF0" w:rsidRPr="00DF22E6" w:rsidRDefault="00C04AF0" w:rsidP="00C04AF0">
      <w:pPr>
        <w:pStyle w:val="Rientrocorpodeltesto2"/>
        <w:ind w:left="0"/>
        <w:jc w:val="both"/>
        <w:rPr>
          <w:rFonts w:cs="Arial"/>
          <w:spacing w:val="-1"/>
          <w:sz w:val="22"/>
          <w:szCs w:val="22"/>
        </w:rPr>
      </w:pPr>
      <w:r w:rsidRPr="00915047">
        <w:rPr>
          <w:rFonts w:cs="Arial"/>
          <w:sz w:val="22"/>
          <w:szCs w:val="22"/>
        </w:rPr>
        <w:t>Il presente documento si riferisce alla rendicontazione delle iniziative descritte nel PAP 202</w:t>
      </w:r>
      <w:r>
        <w:rPr>
          <w:rFonts w:cs="Arial"/>
          <w:sz w:val="22"/>
          <w:szCs w:val="22"/>
        </w:rPr>
        <w:t>2</w:t>
      </w:r>
      <w:r w:rsidRPr="00915047">
        <w:rPr>
          <w:rFonts w:cs="Arial"/>
          <w:sz w:val="22"/>
          <w:szCs w:val="22"/>
        </w:rPr>
        <w:t xml:space="preserve"> pensate per il contesto dell’</w:t>
      </w:r>
      <w:r w:rsidRPr="00915047">
        <w:rPr>
          <w:rFonts w:cs="Arial"/>
          <w:spacing w:val="-1"/>
          <w:sz w:val="22"/>
          <w:szCs w:val="22"/>
        </w:rPr>
        <w:t xml:space="preserve">AO </w:t>
      </w:r>
      <w:proofErr w:type="gramStart"/>
      <w:r w:rsidRPr="00915047">
        <w:rPr>
          <w:rFonts w:cs="Arial"/>
          <w:spacing w:val="-1"/>
          <w:sz w:val="22"/>
          <w:szCs w:val="22"/>
        </w:rPr>
        <w:t>S.Croce</w:t>
      </w:r>
      <w:proofErr w:type="gramEnd"/>
      <w:r w:rsidRPr="00915047">
        <w:rPr>
          <w:rFonts w:cs="Arial"/>
          <w:spacing w:val="-1"/>
          <w:sz w:val="22"/>
          <w:szCs w:val="22"/>
        </w:rPr>
        <w:t xml:space="preserve"> e Carle di Cuneo nel triennio 20</w:t>
      </w:r>
      <w:r>
        <w:rPr>
          <w:rFonts w:cs="Arial"/>
          <w:spacing w:val="-1"/>
          <w:sz w:val="22"/>
          <w:szCs w:val="22"/>
        </w:rPr>
        <w:t>21</w:t>
      </w:r>
      <w:r w:rsidRPr="00915047">
        <w:rPr>
          <w:rFonts w:cs="Arial"/>
          <w:spacing w:val="-1"/>
          <w:sz w:val="22"/>
          <w:szCs w:val="22"/>
        </w:rPr>
        <w:t>-202</w:t>
      </w:r>
      <w:r>
        <w:rPr>
          <w:rFonts w:cs="Arial"/>
          <w:spacing w:val="-1"/>
          <w:sz w:val="22"/>
          <w:szCs w:val="22"/>
        </w:rPr>
        <w:t>4</w:t>
      </w:r>
      <w:r w:rsidRPr="00915047">
        <w:rPr>
          <w:rFonts w:cs="Arial"/>
          <w:spacing w:val="-1"/>
          <w:sz w:val="22"/>
          <w:szCs w:val="22"/>
        </w:rPr>
        <w:t xml:space="preserve">, </w:t>
      </w:r>
      <w:r>
        <w:rPr>
          <w:rFonts w:cs="Arial"/>
          <w:spacing w:val="-1"/>
          <w:sz w:val="22"/>
          <w:szCs w:val="22"/>
        </w:rPr>
        <w:t xml:space="preserve">coincidente il mandato della </w:t>
      </w:r>
      <w:r w:rsidRPr="00DF22E6">
        <w:rPr>
          <w:rFonts w:cs="Arial"/>
          <w:spacing w:val="-1"/>
          <w:sz w:val="22"/>
          <w:szCs w:val="22"/>
        </w:rPr>
        <w:t xml:space="preserve">Direzione, </w:t>
      </w:r>
      <w:r w:rsidR="00435F27" w:rsidRPr="00DF22E6">
        <w:rPr>
          <w:rFonts w:cs="Arial"/>
          <w:spacing w:val="-1"/>
          <w:sz w:val="22"/>
          <w:szCs w:val="22"/>
        </w:rPr>
        <w:t>ed in particolare nel corso del 2022,</w:t>
      </w:r>
      <w:r w:rsidR="00DF0DE8">
        <w:rPr>
          <w:rFonts w:cs="Arial"/>
          <w:spacing w:val="-1"/>
          <w:sz w:val="22"/>
          <w:szCs w:val="22"/>
        </w:rPr>
        <w:t xml:space="preserve"> </w:t>
      </w:r>
      <w:r w:rsidRPr="00DF22E6">
        <w:rPr>
          <w:rFonts w:cs="Arial"/>
          <w:spacing w:val="-1"/>
          <w:sz w:val="22"/>
          <w:szCs w:val="22"/>
        </w:rPr>
        <w:t>relativamente a:</w:t>
      </w:r>
    </w:p>
    <w:p w:rsidR="00C04AF0" w:rsidRPr="00DF22E6" w:rsidRDefault="00C04AF0" w:rsidP="00157891">
      <w:pPr>
        <w:pStyle w:val="Rientrocorpodeltesto2"/>
        <w:numPr>
          <w:ilvl w:val="0"/>
          <w:numId w:val="76"/>
        </w:numPr>
        <w:jc w:val="both"/>
        <w:rPr>
          <w:rFonts w:cs="Arial"/>
          <w:spacing w:val="-1"/>
          <w:sz w:val="22"/>
          <w:szCs w:val="22"/>
        </w:rPr>
      </w:pPr>
      <w:r w:rsidRPr="00DF22E6">
        <w:rPr>
          <w:rFonts w:cs="Arial"/>
          <w:spacing w:val="-1"/>
          <w:sz w:val="22"/>
          <w:szCs w:val="22"/>
        </w:rPr>
        <w:t xml:space="preserve">dati utili per delineare il quadro dei dipendenti in AO </w:t>
      </w:r>
      <w:proofErr w:type="gramStart"/>
      <w:r w:rsidRPr="00DF22E6">
        <w:rPr>
          <w:rFonts w:cs="Arial"/>
          <w:spacing w:val="-1"/>
          <w:sz w:val="22"/>
          <w:szCs w:val="22"/>
        </w:rPr>
        <w:t>S.Croce</w:t>
      </w:r>
      <w:proofErr w:type="gramEnd"/>
      <w:r w:rsidRPr="00DF22E6">
        <w:rPr>
          <w:rFonts w:cs="Arial"/>
          <w:spacing w:val="-1"/>
          <w:sz w:val="22"/>
          <w:szCs w:val="22"/>
        </w:rPr>
        <w:t xml:space="preserve"> e Carle di Cuneo</w:t>
      </w:r>
    </w:p>
    <w:p w:rsidR="00C04AF0" w:rsidRPr="00915047" w:rsidRDefault="00C04AF0" w:rsidP="00157891">
      <w:pPr>
        <w:pStyle w:val="Rientrocorpodeltesto2"/>
        <w:numPr>
          <w:ilvl w:val="0"/>
          <w:numId w:val="76"/>
        </w:numPr>
        <w:jc w:val="both"/>
        <w:rPr>
          <w:rFonts w:cs="Arial"/>
          <w:spacing w:val="-1"/>
          <w:sz w:val="22"/>
          <w:szCs w:val="22"/>
        </w:rPr>
      </w:pPr>
      <w:r w:rsidRPr="00915047">
        <w:rPr>
          <w:rFonts w:cs="Arial"/>
          <w:spacing w:val="-1"/>
          <w:sz w:val="22"/>
          <w:szCs w:val="22"/>
        </w:rPr>
        <w:t>attività all’interno delle sedi ospedaliere</w:t>
      </w:r>
    </w:p>
    <w:p w:rsidR="00C04AF0" w:rsidRPr="00915047" w:rsidRDefault="00C04AF0" w:rsidP="00157891">
      <w:pPr>
        <w:pStyle w:val="Rientrocorpodeltesto2"/>
        <w:numPr>
          <w:ilvl w:val="0"/>
          <w:numId w:val="76"/>
        </w:numPr>
        <w:jc w:val="both"/>
        <w:rPr>
          <w:rFonts w:cs="Arial"/>
          <w:spacing w:val="-1"/>
          <w:sz w:val="22"/>
          <w:szCs w:val="22"/>
        </w:rPr>
      </w:pPr>
      <w:r w:rsidRPr="00915047">
        <w:rPr>
          <w:rFonts w:cs="Arial"/>
          <w:spacing w:val="-1"/>
          <w:sz w:val="22"/>
          <w:szCs w:val="22"/>
        </w:rPr>
        <w:t xml:space="preserve">iniziative esterne </w:t>
      </w:r>
      <w:r>
        <w:rPr>
          <w:rFonts w:cs="Arial"/>
          <w:spacing w:val="-1"/>
          <w:sz w:val="22"/>
          <w:szCs w:val="22"/>
        </w:rPr>
        <w:t>diffuse o alle quali si è preso parte.</w:t>
      </w:r>
    </w:p>
    <w:p w:rsidR="00E3361A" w:rsidRDefault="00E3361A" w:rsidP="009B18DE">
      <w:pPr>
        <w:pStyle w:val="Rientrocorpodeltesto2"/>
        <w:jc w:val="both"/>
        <w:rPr>
          <w:rFonts w:ascii="Georgia" w:hAnsi="Georgia"/>
          <w:spacing w:val="-1"/>
          <w:sz w:val="22"/>
        </w:rPr>
      </w:pPr>
    </w:p>
    <w:p w:rsidR="00BC0BF0" w:rsidRDefault="00BC0BF0" w:rsidP="00BC0BF0">
      <w:pPr>
        <w:pStyle w:val="Rientrocorpodeltesto2"/>
        <w:ind w:left="0"/>
        <w:jc w:val="both"/>
        <w:rPr>
          <w:sz w:val="22"/>
          <w:szCs w:val="22"/>
        </w:rPr>
      </w:pPr>
      <w:r w:rsidRPr="00CB5032">
        <w:rPr>
          <w:sz w:val="22"/>
          <w:szCs w:val="22"/>
        </w:rPr>
        <w:t xml:space="preserve">Nella redazione del PIAO 2023, come da indicazione normativa, sono contenuti tutti i dati relativi al personale al 31.12.2023 e pertanto gli stessi </w:t>
      </w:r>
      <w:r>
        <w:rPr>
          <w:sz w:val="22"/>
          <w:szCs w:val="22"/>
        </w:rPr>
        <w:t xml:space="preserve">sono </w:t>
      </w:r>
      <w:r w:rsidRPr="00CB5032">
        <w:rPr>
          <w:sz w:val="22"/>
          <w:szCs w:val="22"/>
        </w:rPr>
        <w:t>di riferimento per questa relazione.</w:t>
      </w:r>
    </w:p>
    <w:p w:rsidR="00BC0BF0" w:rsidRPr="00CB5032" w:rsidRDefault="00BC0BF0" w:rsidP="00BC0BF0">
      <w:pPr>
        <w:pStyle w:val="Rientrocorpodeltesto2"/>
        <w:ind w:left="0"/>
        <w:jc w:val="both"/>
        <w:rPr>
          <w:sz w:val="22"/>
          <w:szCs w:val="22"/>
        </w:rPr>
      </w:pPr>
      <w:r>
        <w:rPr>
          <w:sz w:val="22"/>
          <w:szCs w:val="22"/>
        </w:rPr>
        <w:lastRenderedPageBreak/>
        <w:t>Salvo ulteriori diverse indicazioni dal prossimo anno il monitoraggio di quanto contenuto nel PIAO in merito a quanto precedentemente era contenuto nel PAP avverrà in forma sintetico tabellare</w:t>
      </w:r>
      <w:r w:rsidR="00DF0DE8">
        <w:rPr>
          <w:sz w:val="22"/>
          <w:szCs w:val="22"/>
        </w:rPr>
        <w:t xml:space="preserve"> ed in sostituzione di questo modello, come concordato con l’OIV nella seduta del 903.2023</w:t>
      </w:r>
      <w:r>
        <w:rPr>
          <w:sz w:val="22"/>
          <w:szCs w:val="22"/>
        </w:rPr>
        <w:t>.</w:t>
      </w:r>
    </w:p>
    <w:p w:rsidR="00BC0BF0" w:rsidRPr="00DB3327" w:rsidRDefault="00BC0BF0" w:rsidP="009B18DE">
      <w:pPr>
        <w:pStyle w:val="Rientrocorpodeltesto2"/>
        <w:jc w:val="both"/>
        <w:rPr>
          <w:rFonts w:ascii="Georgia" w:hAnsi="Georgia"/>
          <w:spacing w:val="-1"/>
          <w:sz w:val="22"/>
        </w:rPr>
      </w:pPr>
    </w:p>
    <w:p w:rsidR="00E3361A" w:rsidRPr="00DB3327" w:rsidRDefault="00E3361A" w:rsidP="004825B4">
      <w:pPr>
        <w:pStyle w:val="Titolo1"/>
        <w:rPr>
          <w:rFonts w:cs="Arial"/>
        </w:rPr>
      </w:pPr>
      <w:bookmarkStart w:id="7" w:name="_Toc482173003"/>
      <w:bookmarkStart w:id="8" w:name="_Toc131000868"/>
      <w:r w:rsidRPr="00DB3327">
        <w:rPr>
          <w:rFonts w:cs="Arial"/>
        </w:rPr>
        <w:t xml:space="preserve">CONTESTO DELL’AO </w:t>
      </w:r>
      <w:proofErr w:type="gramStart"/>
      <w:r w:rsidRPr="00DB3327">
        <w:rPr>
          <w:rFonts w:cs="Arial"/>
        </w:rPr>
        <w:t>S.CROCE</w:t>
      </w:r>
      <w:proofErr w:type="gramEnd"/>
      <w:r w:rsidRPr="00DB3327">
        <w:rPr>
          <w:rFonts w:cs="Arial"/>
        </w:rPr>
        <w:t xml:space="preserve"> E CARLE DI CUNEO</w:t>
      </w:r>
      <w:bookmarkEnd w:id="7"/>
      <w:bookmarkEnd w:id="8"/>
    </w:p>
    <w:p w:rsidR="00E3361A" w:rsidRPr="00DB3327" w:rsidRDefault="00E3361A" w:rsidP="00B10F84">
      <w:pPr>
        <w:pStyle w:val="Rientrocorpodeltesto2"/>
        <w:ind w:left="0"/>
        <w:jc w:val="both"/>
        <w:rPr>
          <w:rFonts w:cs="Arial"/>
          <w:sz w:val="22"/>
        </w:rPr>
      </w:pPr>
    </w:p>
    <w:p w:rsidR="00E3361A" w:rsidRPr="00DB3327" w:rsidRDefault="00E3361A" w:rsidP="00B10F84">
      <w:pPr>
        <w:pStyle w:val="Rientrocorpodeltesto2"/>
        <w:ind w:left="0"/>
        <w:jc w:val="both"/>
        <w:rPr>
          <w:rFonts w:cs="Arial"/>
          <w:position w:val="1"/>
          <w:sz w:val="22"/>
        </w:rPr>
      </w:pPr>
      <w:r w:rsidRPr="00DB3327">
        <w:rPr>
          <w:rFonts w:cs="Arial"/>
          <w:position w:val="1"/>
          <w:sz w:val="22"/>
        </w:rPr>
        <w:t>Il funzionamento dell’amministrazione in generale è contenuto nell’Atto Aziendale e nel Piano di Organizzazione</w:t>
      </w:r>
      <w:r w:rsidRPr="00DB3327">
        <w:rPr>
          <w:rStyle w:val="Rimandonotaapidipagina"/>
          <w:rFonts w:cs="Arial"/>
          <w:position w:val="1"/>
          <w:sz w:val="22"/>
        </w:rPr>
        <w:footnoteReference w:id="2"/>
      </w:r>
      <w:r w:rsidRPr="00DB3327">
        <w:rPr>
          <w:rFonts w:cs="Arial"/>
          <w:position w:val="1"/>
          <w:sz w:val="22"/>
        </w:rPr>
        <w:t xml:space="preserve"> e altresì condiviso con la popolazione relativamente alle informazioni di maggiore interesse nelle apposite aree del portale aziendale</w:t>
      </w:r>
      <w:r w:rsidRPr="00DB3327">
        <w:rPr>
          <w:rStyle w:val="Rimandonotaapidipagina"/>
          <w:rFonts w:cs="Arial"/>
          <w:position w:val="1"/>
          <w:sz w:val="22"/>
        </w:rPr>
        <w:footnoteReference w:id="3"/>
      </w:r>
      <w:r w:rsidRPr="00DB3327">
        <w:rPr>
          <w:rFonts w:cs="Arial"/>
          <w:position w:val="1"/>
          <w:sz w:val="22"/>
        </w:rPr>
        <w:t xml:space="preserve"> </w:t>
      </w:r>
      <w:r w:rsidRPr="00DB3327">
        <w:rPr>
          <w:rStyle w:val="Rimandonotaapidipagina"/>
          <w:rFonts w:cs="Arial"/>
          <w:position w:val="1"/>
          <w:sz w:val="22"/>
        </w:rPr>
        <w:footnoteReference w:id="4"/>
      </w:r>
      <w:r w:rsidRPr="00DB3327">
        <w:rPr>
          <w:rFonts w:cs="Arial"/>
          <w:position w:val="1"/>
          <w:sz w:val="22"/>
        </w:rPr>
        <w:t>.</w:t>
      </w:r>
    </w:p>
    <w:p w:rsidR="00E3361A" w:rsidRDefault="00E3361A" w:rsidP="00B10F84">
      <w:pPr>
        <w:pStyle w:val="Rientrocorpodeltesto2"/>
        <w:ind w:left="0" w:right="470"/>
        <w:jc w:val="both"/>
        <w:rPr>
          <w:rFonts w:cs="Arial"/>
          <w:position w:val="1"/>
          <w:sz w:val="22"/>
        </w:rPr>
      </w:pPr>
      <w:r w:rsidRPr="00DB3327">
        <w:rPr>
          <w:rFonts w:cs="Arial"/>
          <w:position w:val="1"/>
          <w:sz w:val="22"/>
        </w:rPr>
        <w:t>L’organigramma è pubblicato nell’ apposita area del portale</w:t>
      </w:r>
      <w:r w:rsidRPr="00DB3327">
        <w:rPr>
          <w:rStyle w:val="Rimandonotaapidipagina"/>
          <w:rFonts w:cs="Arial"/>
          <w:position w:val="1"/>
          <w:sz w:val="22"/>
        </w:rPr>
        <w:footnoteReference w:id="5"/>
      </w:r>
      <w:r w:rsidRPr="00DB3327">
        <w:rPr>
          <w:rFonts w:cs="Arial"/>
          <w:position w:val="1"/>
          <w:sz w:val="22"/>
        </w:rPr>
        <w:t>.</w:t>
      </w:r>
    </w:p>
    <w:p w:rsidR="00435F27" w:rsidRDefault="00435F27" w:rsidP="00B10F84">
      <w:pPr>
        <w:pStyle w:val="Rientrocorpodeltesto2"/>
        <w:ind w:left="0" w:right="470"/>
        <w:jc w:val="both"/>
        <w:rPr>
          <w:rFonts w:cs="Arial"/>
          <w:position w:val="1"/>
          <w:sz w:val="22"/>
        </w:rPr>
      </w:pPr>
    </w:p>
    <w:p w:rsidR="00435F27" w:rsidRPr="00435F27" w:rsidRDefault="00435F27" w:rsidP="00435F27">
      <w:pPr>
        <w:autoSpaceDE w:val="0"/>
        <w:autoSpaceDN w:val="0"/>
        <w:adjustRightInd w:val="0"/>
        <w:jc w:val="both"/>
        <w:rPr>
          <w:rFonts w:ascii="Arial" w:hAnsi="Arial" w:cs="Arial"/>
          <w:color w:val="000000" w:themeColor="text1"/>
          <w:sz w:val="22"/>
          <w:szCs w:val="22"/>
        </w:rPr>
      </w:pPr>
      <w:r w:rsidRPr="00435F27">
        <w:rPr>
          <w:rFonts w:ascii="Arial" w:hAnsi="Arial" w:cs="Arial"/>
          <w:color w:val="000000" w:themeColor="text1"/>
          <w:sz w:val="22"/>
          <w:szCs w:val="22"/>
        </w:rPr>
        <w:t>La Deliberazione della Giunta Regionale 7 ottobre 2022, n. 19-5756</w:t>
      </w:r>
      <w:r w:rsidRPr="00435F27">
        <w:rPr>
          <w:rStyle w:val="Rimandonotaapidipagina"/>
          <w:rFonts w:ascii="Arial" w:hAnsi="Arial" w:cs="Arial"/>
          <w:color w:val="000000" w:themeColor="text1"/>
          <w:sz w:val="22"/>
          <w:szCs w:val="22"/>
        </w:rPr>
        <w:footnoteReference w:id="6"/>
      </w:r>
      <w:r w:rsidRPr="00435F27">
        <w:rPr>
          <w:rFonts w:ascii="Arial" w:hAnsi="Arial" w:cs="Arial"/>
          <w:color w:val="000000" w:themeColor="text1"/>
          <w:sz w:val="22"/>
          <w:szCs w:val="22"/>
        </w:rPr>
        <w:t xml:space="preserve">, previa verifica della coerenza alla programmazione regionale e alla normativa nazionale e regionale in materia di organizzazione aziendale e con gli atti aziendali delle AA.SS.RR. del medesimo ambito territoriale sovrazonale, ha approvato l’Aggiornamento dell’Atto Aziendale ex art. 3, comma 1bis, D.Lgs. 30.12.1992 n. 502 e </w:t>
      </w:r>
      <w:proofErr w:type="gramStart"/>
      <w:r w:rsidRPr="00435F27">
        <w:rPr>
          <w:rFonts w:ascii="Arial" w:hAnsi="Arial" w:cs="Arial"/>
          <w:color w:val="000000" w:themeColor="text1"/>
          <w:sz w:val="22"/>
          <w:szCs w:val="22"/>
        </w:rPr>
        <w:t>s.m.i..</w:t>
      </w:r>
      <w:proofErr w:type="gramEnd"/>
      <w:r w:rsidRPr="00435F27">
        <w:rPr>
          <w:rFonts w:ascii="Arial" w:hAnsi="Arial" w:cs="Arial"/>
          <w:color w:val="000000" w:themeColor="text1"/>
          <w:sz w:val="22"/>
          <w:szCs w:val="22"/>
        </w:rPr>
        <w:t xml:space="preserve"> Modifica deliberazione n. 611 del 22.10.2015 e s.m.i.”, così come trasmesso in data 12/08/2022.</w:t>
      </w:r>
    </w:p>
    <w:p w:rsidR="00435F27" w:rsidRPr="00435F27" w:rsidRDefault="00435F27" w:rsidP="00435F27">
      <w:pPr>
        <w:pStyle w:val="Rientrocorpodeltesto2"/>
        <w:ind w:left="0"/>
        <w:jc w:val="both"/>
        <w:rPr>
          <w:rFonts w:cs="Arial"/>
          <w:color w:val="000000" w:themeColor="text1"/>
          <w:sz w:val="22"/>
          <w:szCs w:val="22"/>
        </w:rPr>
      </w:pPr>
      <w:r w:rsidRPr="00435F27">
        <w:rPr>
          <w:rFonts w:cs="Arial"/>
          <w:color w:val="000000" w:themeColor="text1"/>
          <w:sz w:val="22"/>
          <w:szCs w:val="22"/>
        </w:rPr>
        <w:t>Pertanto da tale data è in vigore il nuovo Atto Aziendale, come descritto nel provvedimento n. 394 del 12/08/2022, pubblicato unitamente all’organigramma ed al Piano di Organizzazione sul portale aziendale</w:t>
      </w:r>
      <w:r w:rsidRPr="00435F27">
        <w:rPr>
          <w:rStyle w:val="Rimandonotaapidipagina"/>
          <w:rFonts w:cs="Arial"/>
          <w:color w:val="000000" w:themeColor="text1"/>
          <w:sz w:val="22"/>
          <w:szCs w:val="22"/>
        </w:rPr>
        <w:footnoteReference w:id="7"/>
      </w:r>
      <w:r w:rsidRPr="00435F27">
        <w:rPr>
          <w:rFonts w:cs="Arial"/>
          <w:color w:val="000000" w:themeColor="text1"/>
          <w:sz w:val="22"/>
          <w:szCs w:val="22"/>
        </w:rPr>
        <w:t xml:space="preserve"> e comunicato a tutti i dipendenti tramite la rete intranet.</w:t>
      </w:r>
    </w:p>
    <w:p w:rsidR="00435F27" w:rsidRPr="00C92D74" w:rsidRDefault="00435F27" w:rsidP="00435F27">
      <w:pPr>
        <w:pStyle w:val="Rientrocorpodeltesto2"/>
        <w:ind w:left="0"/>
        <w:jc w:val="both"/>
        <w:rPr>
          <w:rFonts w:cs="Arial"/>
          <w:color w:val="000000" w:themeColor="text1"/>
          <w:sz w:val="22"/>
          <w:szCs w:val="22"/>
          <w:highlight w:val="green"/>
        </w:rPr>
      </w:pPr>
    </w:p>
    <w:p w:rsidR="00435F27" w:rsidRPr="00C92D74" w:rsidRDefault="00435F27" w:rsidP="00435F27">
      <w:pPr>
        <w:pStyle w:val="Rientrocorpodeltesto2"/>
        <w:ind w:left="0"/>
        <w:jc w:val="both"/>
        <w:rPr>
          <w:rFonts w:cs="Arial"/>
          <w:color w:val="000000" w:themeColor="text1"/>
          <w:sz w:val="22"/>
        </w:rPr>
      </w:pPr>
      <w:r w:rsidRPr="00C92D74">
        <w:rPr>
          <w:rFonts w:cs="Arial"/>
          <w:color w:val="000000" w:themeColor="text1"/>
          <w:sz w:val="22"/>
        </w:rPr>
        <w:t>Il modello organizzativo adottato dall’Azienda è coerente con le indicazioni normative vigenti e tiene conto del ruolo di Ospedale di riferimento dell’Area Omogenea Piemonte Sud-Ovest, coincidente con la provincia di Cuneo (popolazione di circa 600.000 abitanti).</w:t>
      </w:r>
    </w:p>
    <w:p w:rsidR="00435F27" w:rsidRDefault="00435F27" w:rsidP="00B10F84">
      <w:pPr>
        <w:pStyle w:val="Rientrocorpodeltesto2"/>
        <w:ind w:left="0" w:right="470"/>
        <w:jc w:val="both"/>
        <w:rPr>
          <w:rFonts w:cs="Arial"/>
          <w:position w:val="1"/>
          <w:sz w:val="22"/>
        </w:rPr>
      </w:pPr>
    </w:p>
    <w:p w:rsidR="00435F27" w:rsidRDefault="00435F27" w:rsidP="00B10F84">
      <w:pPr>
        <w:pStyle w:val="Rientrocorpodeltesto2"/>
        <w:ind w:left="0" w:right="470"/>
        <w:jc w:val="both"/>
        <w:rPr>
          <w:rFonts w:cs="Arial"/>
          <w:position w:val="1"/>
          <w:sz w:val="22"/>
        </w:rPr>
      </w:pPr>
      <w:r>
        <w:rPr>
          <w:rFonts w:cs="Arial"/>
          <w:position w:val="1"/>
          <w:sz w:val="22"/>
        </w:rPr>
        <w:t>L’adozione del nuovo Atto Aziendale costituisce uno dei cambiamenti organizzativi avvenuti nel 2022.</w:t>
      </w:r>
      <w:r w:rsidR="00B7679A">
        <w:rPr>
          <w:rFonts w:cs="Arial"/>
          <w:position w:val="1"/>
          <w:sz w:val="22"/>
        </w:rPr>
        <w:t xml:space="preserve"> L’organigramma evidenzia con colori differenze le variazioni.</w:t>
      </w:r>
    </w:p>
    <w:p w:rsidR="00435F27" w:rsidRPr="00C92D74" w:rsidRDefault="00435F27" w:rsidP="00435F27">
      <w:pPr>
        <w:pStyle w:val="Rientrocorpodeltesto2"/>
        <w:ind w:left="0"/>
        <w:jc w:val="both"/>
        <w:rPr>
          <w:rFonts w:cs="Arial"/>
          <w:color w:val="000000" w:themeColor="text1"/>
          <w:sz w:val="22"/>
          <w:szCs w:val="22"/>
        </w:rPr>
      </w:pPr>
      <w:r w:rsidRPr="00C92D74">
        <w:rPr>
          <w:rFonts w:cs="Arial"/>
          <w:color w:val="000000" w:themeColor="text1"/>
          <w:sz w:val="22"/>
          <w:szCs w:val="22"/>
        </w:rPr>
        <w:t>L’adeguamento alle nuove diciture avverrà progressivamente</w:t>
      </w:r>
      <w:r w:rsidR="00DF0DE8">
        <w:rPr>
          <w:rFonts w:cs="Arial"/>
          <w:color w:val="000000" w:themeColor="text1"/>
          <w:sz w:val="22"/>
          <w:szCs w:val="22"/>
        </w:rPr>
        <w:t>,</w:t>
      </w:r>
      <w:r w:rsidRPr="00C92D74">
        <w:rPr>
          <w:rFonts w:cs="Arial"/>
          <w:color w:val="000000" w:themeColor="text1"/>
          <w:sz w:val="22"/>
          <w:szCs w:val="22"/>
        </w:rPr>
        <w:t xml:space="preserve"> sia sul sito intranet e internet che nei documenti riesaminati e prodotti</w:t>
      </w:r>
      <w:r>
        <w:rPr>
          <w:rFonts w:cs="Arial"/>
          <w:color w:val="000000" w:themeColor="text1"/>
          <w:sz w:val="22"/>
          <w:szCs w:val="22"/>
        </w:rPr>
        <w:t xml:space="preserve">, man mano che verranno adottati gli specifici provvedimenti </w:t>
      </w:r>
      <w:r w:rsidR="00DF0DE8">
        <w:rPr>
          <w:rFonts w:cs="Arial"/>
          <w:color w:val="000000" w:themeColor="text1"/>
          <w:sz w:val="22"/>
          <w:szCs w:val="22"/>
        </w:rPr>
        <w:t xml:space="preserve">attuativi, </w:t>
      </w:r>
      <w:r>
        <w:rPr>
          <w:rFonts w:cs="Arial"/>
          <w:color w:val="000000" w:themeColor="text1"/>
          <w:sz w:val="22"/>
          <w:szCs w:val="22"/>
        </w:rPr>
        <w:t xml:space="preserve">soprattutto rispetto alla </w:t>
      </w:r>
      <w:r w:rsidR="00DF0DE8">
        <w:rPr>
          <w:rFonts w:cs="Arial"/>
          <w:color w:val="000000" w:themeColor="text1"/>
          <w:sz w:val="22"/>
          <w:szCs w:val="22"/>
        </w:rPr>
        <w:t xml:space="preserve">variazione della </w:t>
      </w:r>
      <w:r>
        <w:rPr>
          <w:rFonts w:cs="Arial"/>
          <w:color w:val="000000" w:themeColor="text1"/>
          <w:sz w:val="22"/>
          <w:szCs w:val="22"/>
        </w:rPr>
        <w:t>configurazione pre-esistente</w:t>
      </w:r>
      <w:r w:rsidRPr="00C92D74">
        <w:rPr>
          <w:rFonts w:cs="Arial"/>
          <w:color w:val="000000" w:themeColor="text1"/>
          <w:sz w:val="22"/>
          <w:szCs w:val="22"/>
        </w:rPr>
        <w:t>.</w:t>
      </w:r>
    </w:p>
    <w:p w:rsidR="00435F27" w:rsidRPr="00DB3327" w:rsidRDefault="00435F27" w:rsidP="00B10F84">
      <w:pPr>
        <w:pStyle w:val="Rientrocorpodeltesto2"/>
        <w:ind w:left="0" w:right="470"/>
        <w:jc w:val="both"/>
        <w:rPr>
          <w:rFonts w:cs="Arial"/>
          <w:position w:val="1"/>
          <w:sz w:val="22"/>
        </w:rPr>
      </w:pPr>
    </w:p>
    <w:p w:rsidR="00E3361A" w:rsidRPr="00DF22E6" w:rsidRDefault="00B7679A" w:rsidP="00B10F84">
      <w:pPr>
        <w:pStyle w:val="Rientrocorpodeltesto"/>
        <w:tabs>
          <w:tab w:val="clear" w:pos="1134"/>
          <w:tab w:val="left" w:pos="0"/>
        </w:tabs>
        <w:ind w:left="0" w:firstLine="0"/>
        <w:jc w:val="both"/>
        <w:rPr>
          <w:rFonts w:cs="Arial"/>
          <w:b w:val="0"/>
          <w:sz w:val="22"/>
        </w:rPr>
      </w:pPr>
      <w:r w:rsidRPr="00B7679A">
        <w:rPr>
          <w:rFonts w:cs="Arial"/>
          <w:b w:val="0"/>
          <w:sz w:val="22"/>
        </w:rPr>
        <w:t>Altri</w:t>
      </w:r>
      <w:r w:rsidR="00E3361A" w:rsidRPr="00B7679A">
        <w:rPr>
          <w:rFonts w:cs="Arial"/>
          <w:b w:val="0"/>
          <w:sz w:val="22"/>
        </w:rPr>
        <w:t xml:space="preserve"> </w:t>
      </w:r>
      <w:r w:rsidR="00E3361A" w:rsidRPr="00DF22E6">
        <w:rPr>
          <w:rFonts w:cs="Arial"/>
          <w:b w:val="0"/>
          <w:sz w:val="22"/>
        </w:rPr>
        <w:t xml:space="preserve">elementi importanti da segnalare </w:t>
      </w:r>
      <w:r w:rsidRPr="00DF22E6">
        <w:rPr>
          <w:rFonts w:cs="Arial"/>
          <w:b w:val="0"/>
          <w:sz w:val="22"/>
        </w:rPr>
        <w:t>nel 2022 s</w:t>
      </w:r>
      <w:r w:rsidR="00E3361A" w:rsidRPr="00DF22E6">
        <w:rPr>
          <w:rFonts w:cs="Arial"/>
          <w:b w:val="0"/>
          <w:sz w:val="22"/>
        </w:rPr>
        <w:t>ono:</w:t>
      </w:r>
    </w:p>
    <w:p w:rsidR="00B7679A" w:rsidRPr="00DF22E6" w:rsidRDefault="00B7679A" w:rsidP="00DF22E6">
      <w:pPr>
        <w:pStyle w:val="Rientrocorpodeltesto"/>
        <w:numPr>
          <w:ilvl w:val="0"/>
          <w:numId w:val="97"/>
        </w:numPr>
        <w:tabs>
          <w:tab w:val="clear" w:pos="1134"/>
          <w:tab w:val="left" w:pos="0"/>
        </w:tabs>
        <w:jc w:val="both"/>
        <w:rPr>
          <w:rFonts w:cs="Arial"/>
          <w:b w:val="0"/>
          <w:sz w:val="22"/>
        </w:rPr>
      </w:pPr>
      <w:r w:rsidRPr="00DF22E6">
        <w:rPr>
          <w:rFonts w:cs="Arial"/>
          <w:b w:val="0"/>
          <w:sz w:val="22"/>
        </w:rPr>
        <w:t xml:space="preserve">l’implementazione di ulteriori risorse umane come previsto dal Piano del Fabbisogno del Personale,  </w:t>
      </w:r>
    </w:p>
    <w:p w:rsidR="00E3361A" w:rsidRPr="00DF22E6" w:rsidRDefault="00E3361A" w:rsidP="00DF22E6">
      <w:pPr>
        <w:pStyle w:val="Rientrocorpodeltesto"/>
        <w:numPr>
          <w:ilvl w:val="0"/>
          <w:numId w:val="97"/>
        </w:numPr>
        <w:tabs>
          <w:tab w:val="clear" w:pos="1134"/>
          <w:tab w:val="left" w:pos="0"/>
        </w:tabs>
        <w:jc w:val="both"/>
        <w:rPr>
          <w:rFonts w:cs="Arial"/>
          <w:b w:val="0"/>
          <w:sz w:val="22"/>
        </w:rPr>
      </w:pPr>
      <w:r w:rsidRPr="00DF22E6">
        <w:rPr>
          <w:rFonts w:cs="Arial"/>
          <w:b w:val="0"/>
          <w:sz w:val="22"/>
        </w:rPr>
        <w:t xml:space="preserve">la </w:t>
      </w:r>
      <w:r w:rsidR="00B7679A" w:rsidRPr="00DF22E6">
        <w:rPr>
          <w:rFonts w:cs="Arial"/>
          <w:b w:val="0"/>
          <w:sz w:val="22"/>
        </w:rPr>
        <w:t xml:space="preserve">continuazione della ripresa di </w:t>
      </w:r>
      <w:r w:rsidRPr="00DF22E6">
        <w:rPr>
          <w:rFonts w:cs="Arial"/>
          <w:b w:val="0"/>
          <w:sz w:val="22"/>
        </w:rPr>
        <w:t xml:space="preserve">assunzioni </w:t>
      </w:r>
      <w:r w:rsidR="00B7679A" w:rsidRPr="00DF22E6">
        <w:rPr>
          <w:rFonts w:cs="Arial"/>
          <w:b w:val="0"/>
          <w:sz w:val="22"/>
        </w:rPr>
        <w:t xml:space="preserve">e reclutamento a vari livelli di figure professionale, </w:t>
      </w:r>
      <w:r w:rsidRPr="00DF22E6">
        <w:rPr>
          <w:rFonts w:cs="Arial"/>
          <w:b w:val="0"/>
          <w:sz w:val="22"/>
        </w:rPr>
        <w:t>con il conseguen</w:t>
      </w:r>
      <w:r w:rsidR="00B7679A" w:rsidRPr="00DF22E6">
        <w:rPr>
          <w:rFonts w:cs="Arial"/>
          <w:b w:val="0"/>
          <w:sz w:val="22"/>
        </w:rPr>
        <w:t>te ingresso di neoassunti in AO e processi di inserimento</w:t>
      </w:r>
      <w:r w:rsidRPr="00DF22E6">
        <w:rPr>
          <w:rFonts w:cs="Arial"/>
          <w:b w:val="0"/>
          <w:sz w:val="22"/>
        </w:rPr>
        <w:t>;</w:t>
      </w:r>
    </w:p>
    <w:p w:rsidR="00F14056" w:rsidRPr="00DF22E6" w:rsidRDefault="00F14056" w:rsidP="00DF22E6">
      <w:pPr>
        <w:pStyle w:val="Rientrocorpodeltesto"/>
        <w:numPr>
          <w:ilvl w:val="0"/>
          <w:numId w:val="97"/>
        </w:numPr>
        <w:tabs>
          <w:tab w:val="clear" w:pos="1134"/>
          <w:tab w:val="left" w:pos="0"/>
        </w:tabs>
        <w:jc w:val="both"/>
        <w:rPr>
          <w:rFonts w:cs="Arial"/>
          <w:b w:val="0"/>
          <w:sz w:val="22"/>
        </w:rPr>
      </w:pPr>
      <w:r w:rsidRPr="00DF22E6">
        <w:rPr>
          <w:rFonts w:cs="Arial"/>
          <w:b w:val="0"/>
          <w:sz w:val="22"/>
        </w:rPr>
        <w:t>la rivisitazione degli incarichi dirigenziali</w:t>
      </w:r>
      <w:r w:rsidR="00DF0DE8">
        <w:rPr>
          <w:rFonts w:cs="Arial"/>
          <w:b w:val="0"/>
          <w:sz w:val="22"/>
        </w:rPr>
        <w:t>;</w:t>
      </w:r>
    </w:p>
    <w:p w:rsidR="00F14056" w:rsidRPr="00DB3327" w:rsidRDefault="00F14056" w:rsidP="00DF22E6">
      <w:pPr>
        <w:pStyle w:val="Rientrocorpodeltesto"/>
        <w:numPr>
          <w:ilvl w:val="0"/>
          <w:numId w:val="97"/>
        </w:numPr>
        <w:tabs>
          <w:tab w:val="clear" w:pos="1134"/>
          <w:tab w:val="left" w:pos="0"/>
        </w:tabs>
        <w:jc w:val="both"/>
        <w:rPr>
          <w:rFonts w:cs="Arial"/>
          <w:b w:val="0"/>
          <w:sz w:val="22"/>
        </w:rPr>
      </w:pPr>
      <w:r w:rsidRPr="00DF22E6">
        <w:rPr>
          <w:rFonts w:cs="Arial"/>
          <w:b w:val="0"/>
          <w:sz w:val="22"/>
        </w:rPr>
        <w:t>il completamento dell’assegnazione di incarichi di funzione nel comparto (titolo 3,4,5 professionals</w:t>
      </w:r>
      <w:r w:rsidRPr="00DB3327">
        <w:rPr>
          <w:rFonts w:cs="Arial"/>
          <w:b w:val="0"/>
          <w:sz w:val="22"/>
        </w:rPr>
        <w:t>);</w:t>
      </w:r>
    </w:p>
    <w:p w:rsidR="00F14056" w:rsidRDefault="00F14056" w:rsidP="00DF22E6">
      <w:pPr>
        <w:pStyle w:val="Rientrocorpodeltesto"/>
        <w:numPr>
          <w:ilvl w:val="0"/>
          <w:numId w:val="97"/>
        </w:numPr>
        <w:jc w:val="both"/>
        <w:rPr>
          <w:rFonts w:cs="Arial"/>
          <w:b w:val="0"/>
          <w:sz w:val="22"/>
        </w:rPr>
      </w:pPr>
      <w:r w:rsidRPr="00DB3327">
        <w:rPr>
          <w:rFonts w:cs="Arial"/>
          <w:b w:val="0"/>
          <w:sz w:val="22"/>
        </w:rPr>
        <w:t xml:space="preserve">l’attualizzazione dei CCNL </w:t>
      </w:r>
      <w:r w:rsidR="00C04AF0">
        <w:rPr>
          <w:rFonts w:cs="Arial"/>
          <w:b w:val="0"/>
          <w:sz w:val="22"/>
        </w:rPr>
        <w:t xml:space="preserve">del comparto </w:t>
      </w:r>
      <w:r w:rsidRPr="00DB3327">
        <w:rPr>
          <w:rFonts w:cs="Arial"/>
          <w:b w:val="0"/>
          <w:sz w:val="22"/>
        </w:rPr>
        <w:t>con conseguente CCIA.</w:t>
      </w:r>
    </w:p>
    <w:p w:rsidR="00DF22E6" w:rsidRPr="00DF22E6" w:rsidRDefault="00DF22E6" w:rsidP="00BC0BF0">
      <w:pPr>
        <w:pStyle w:val="Rientrocorpodeltesto2"/>
        <w:ind w:left="0"/>
        <w:jc w:val="both"/>
        <w:rPr>
          <w:rFonts w:cs="Arial"/>
          <w:sz w:val="22"/>
        </w:rPr>
      </w:pPr>
    </w:p>
    <w:p w:rsidR="00BC0BF0" w:rsidRPr="00DF22E6" w:rsidRDefault="00BC0BF0" w:rsidP="00BC0BF0">
      <w:pPr>
        <w:pStyle w:val="Rientrocorpodeltesto2"/>
        <w:ind w:left="0"/>
        <w:jc w:val="both"/>
        <w:rPr>
          <w:rFonts w:cs="Arial"/>
          <w:sz w:val="22"/>
        </w:rPr>
      </w:pPr>
      <w:r w:rsidRPr="00DF22E6">
        <w:rPr>
          <w:rFonts w:cs="Arial"/>
          <w:sz w:val="22"/>
        </w:rPr>
        <w:t xml:space="preserve">La CCNL per il comparto sanità ha previsto la nomina di un Organismo </w:t>
      </w:r>
      <w:r w:rsidR="00DF0DE8">
        <w:rPr>
          <w:rFonts w:cs="Arial"/>
          <w:sz w:val="22"/>
        </w:rPr>
        <w:t>P</w:t>
      </w:r>
      <w:r w:rsidRPr="00DF22E6">
        <w:rPr>
          <w:rFonts w:cs="Arial"/>
          <w:sz w:val="22"/>
        </w:rPr>
        <w:t>aritetico per l</w:t>
      </w:r>
      <w:r w:rsidR="00DF0DE8">
        <w:rPr>
          <w:rFonts w:cs="Arial"/>
          <w:sz w:val="22"/>
        </w:rPr>
        <w:t>’I</w:t>
      </w:r>
      <w:r w:rsidRPr="00DF22E6">
        <w:rPr>
          <w:rFonts w:cs="Arial"/>
          <w:sz w:val="22"/>
        </w:rPr>
        <w:t xml:space="preserve">nnovazione i cui compiti sembrano sovrapporsi con quelli del CUG senza chiarire le rispettive differenze e rispondenze. Il problema, condiviso a livello regionale, è stato altresì sottoposto alla Direzione della SCI OSRU e SS Amministrazione del Personale che partecipano allo specifico tavolo di lavoro tra AO e </w:t>
      </w:r>
      <w:proofErr w:type="gramStart"/>
      <w:r w:rsidRPr="00DF22E6">
        <w:rPr>
          <w:rFonts w:cs="Arial"/>
          <w:sz w:val="22"/>
        </w:rPr>
        <w:t>OO.SS</w:t>
      </w:r>
      <w:proofErr w:type="gramEnd"/>
      <w:r w:rsidRPr="00DF22E6">
        <w:rPr>
          <w:rFonts w:cs="Arial"/>
          <w:sz w:val="22"/>
        </w:rPr>
        <w:t xml:space="preserve"> attorno al benessere. </w:t>
      </w:r>
    </w:p>
    <w:p w:rsidR="00E3361A" w:rsidRPr="00DB3327" w:rsidRDefault="00E3361A" w:rsidP="00A9522C">
      <w:pPr>
        <w:pStyle w:val="Titolo1"/>
        <w:numPr>
          <w:ilvl w:val="0"/>
          <w:numId w:val="0"/>
        </w:numPr>
        <w:jc w:val="center"/>
        <w:rPr>
          <w:rFonts w:cs="Arial"/>
        </w:rPr>
      </w:pPr>
      <w:bookmarkStart w:id="9" w:name="_Toc131000869"/>
      <w:r w:rsidRPr="00DB3327">
        <w:rPr>
          <w:rFonts w:cs="Arial"/>
        </w:rPr>
        <w:lastRenderedPageBreak/>
        <w:t>PRIMA PARTE – ANALISI DEI DATI</w:t>
      </w:r>
      <w:bookmarkEnd w:id="9"/>
    </w:p>
    <w:p w:rsidR="00E3361A" w:rsidRPr="00DB3327" w:rsidRDefault="00E3361A" w:rsidP="00A9522C">
      <w:pPr>
        <w:pStyle w:val="Titolo1"/>
        <w:numPr>
          <w:ilvl w:val="0"/>
          <w:numId w:val="0"/>
        </w:numPr>
        <w:jc w:val="center"/>
        <w:rPr>
          <w:rFonts w:cs="Arial"/>
        </w:rPr>
      </w:pPr>
      <w:bookmarkStart w:id="10" w:name="_Toc131000870"/>
      <w:r w:rsidRPr="00DB3327">
        <w:rPr>
          <w:rFonts w:cs="Arial"/>
        </w:rPr>
        <w:t>SEZIONE 1. Dati sul personale</w:t>
      </w:r>
      <w:bookmarkEnd w:id="10"/>
      <w:r w:rsidRPr="00DB3327">
        <w:rPr>
          <w:rFonts w:cs="Arial"/>
        </w:rPr>
        <w:t xml:space="preserve"> </w:t>
      </w:r>
    </w:p>
    <w:p w:rsidR="00E3361A" w:rsidRPr="00DB3327" w:rsidRDefault="00E3361A" w:rsidP="00F456FF">
      <w:pPr>
        <w:pStyle w:val="Titolo1"/>
        <w:ind w:left="567" w:hanging="567"/>
        <w:rPr>
          <w:rFonts w:cs="Arial"/>
        </w:rPr>
      </w:pPr>
      <w:bookmarkStart w:id="11" w:name="_Toc12004759"/>
      <w:bookmarkStart w:id="12" w:name="_Toc131000871"/>
      <w:r w:rsidRPr="00DB3327">
        <w:rPr>
          <w:rFonts w:cs="Arial"/>
        </w:rPr>
        <w:t>Dati sul personale e retribuzioni</w:t>
      </w:r>
      <w:bookmarkEnd w:id="11"/>
      <w:bookmarkEnd w:id="12"/>
      <w:r w:rsidRPr="00DB3327">
        <w:rPr>
          <w:rFonts w:cs="Arial"/>
        </w:rPr>
        <w:t xml:space="preserve">  </w:t>
      </w:r>
    </w:p>
    <w:p w:rsidR="00E3361A" w:rsidRPr="00DF22E6" w:rsidRDefault="00E3361A" w:rsidP="007E77EA">
      <w:pPr>
        <w:jc w:val="both"/>
        <w:rPr>
          <w:rFonts w:ascii="Arial" w:hAnsi="Arial" w:cs="Arial"/>
          <w:sz w:val="22"/>
          <w:szCs w:val="22"/>
        </w:rPr>
      </w:pPr>
      <w:r w:rsidRPr="00DF22E6">
        <w:rPr>
          <w:rFonts w:ascii="Arial" w:hAnsi="Arial" w:cs="Arial"/>
          <w:sz w:val="22"/>
          <w:szCs w:val="22"/>
        </w:rPr>
        <w:t>Il personale dipendente al 31.1</w:t>
      </w:r>
      <w:r w:rsidR="00F315E6" w:rsidRPr="00DF22E6">
        <w:rPr>
          <w:rFonts w:ascii="Arial" w:hAnsi="Arial" w:cs="Arial"/>
          <w:sz w:val="22"/>
          <w:szCs w:val="22"/>
        </w:rPr>
        <w:t>2</w:t>
      </w:r>
      <w:r w:rsidRPr="00DF22E6">
        <w:rPr>
          <w:rFonts w:ascii="Arial" w:hAnsi="Arial" w:cs="Arial"/>
          <w:sz w:val="22"/>
          <w:szCs w:val="22"/>
        </w:rPr>
        <w:t>.202</w:t>
      </w:r>
      <w:r w:rsidR="00F315E6" w:rsidRPr="00DF22E6">
        <w:rPr>
          <w:rFonts w:ascii="Arial" w:hAnsi="Arial" w:cs="Arial"/>
          <w:sz w:val="22"/>
          <w:szCs w:val="22"/>
        </w:rPr>
        <w:t>2</w:t>
      </w:r>
      <w:r w:rsidRPr="00DF22E6">
        <w:rPr>
          <w:rFonts w:ascii="Arial" w:hAnsi="Arial" w:cs="Arial"/>
          <w:sz w:val="22"/>
          <w:szCs w:val="22"/>
        </w:rPr>
        <w:t xml:space="preserve"> risultava essere di </w:t>
      </w:r>
      <w:r w:rsidRPr="00DF22E6">
        <w:rPr>
          <w:rFonts w:ascii="Arial" w:hAnsi="Arial" w:cs="Arial"/>
          <w:b/>
          <w:sz w:val="22"/>
          <w:szCs w:val="22"/>
        </w:rPr>
        <w:t>23</w:t>
      </w:r>
      <w:r w:rsidR="00D2643E" w:rsidRPr="00DF22E6">
        <w:rPr>
          <w:rFonts w:ascii="Arial" w:hAnsi="Arial" w:cs="Arial"/>
          <w:b/>
          <w:sz w:val="22"/>
          <w:szCs w:val="22"/>
        </w:rPr>
        <w:t>3</w:t>
      </w:r>
      <w:r w:rsidRPr="00DF22E6">
        <w:rPr>
          <w:rFonts w:ascii="Arial" w:hAnsi="Arial" w:cs="Arial"/>
          <w:b/>
          <w:sz w:val="22"/>
          <w:szCs w:val="22"/>
        </w:rPr>
        <w:t xml:space="preserve">9 </w:t>
      </w:r>
      <w:r w:rsidRPr="00DF22E6">
        <w:rPr>
          <w:rFonts w:ascii="Arial" w:hAnsi="Arial" w:cs="Arial"/>
          <w:sz w:val="22"/>
          <w:szCs w:val="22"/>
        </w:rPr>
        <w:t>unità, di cui 4</w:t>
      </w:r>
      <w:r w:rsidR="00D5072C" w:rsidRPr="00DF22E6">
        <w:rPr>
          <w:rFonts w:ascii="Arial" w:hAnsi="Arial" w:cs="Arial"/>
          <w:sz w:val="22"/>
          <w:szCs w:val="22"/>
        </w:rPr>
        <w:t>78</w:t>
      </w:r>
      <w:r w:rsidRPr="00DF22E6">
        <w:rPr>
          <w:rFonts w:ascii="Arial" w:hAnsi="Arial" w:cs="Arial"/>
          <w:sz w:val="22"/>
          <w:szCs w:val="22"/>
        </w:rPr>
        <w:t xml:space="preserve"> appartenenti al settore </w:t>
      </w:r>
      <w:r w:rsidRPr="00DF22E6">
        <w:rPr>
          <w:rFonts w:ascii="Arial" w:hAnsi="Arial" w:cs="Arial"/>
          <w:b/>
          <w:sz w:val="22"/>
          <w:szCs w:val="22"/>
        </w:rPr>
        <w:t>dirigenziale (</w:t>
      </w:r>
      <w:r w:rsidR="00D5072C" w:rsidRPr="00DF22E6">
        <w:rPr>
          <w:rFonts w:ascii="Arial" w:hAnsi="Arial" w:cs="Arial"/>
          <w:b/>
          <w:sz w:val="22"/>
          <w:szCs w:val="22"/>
        </w:rPr>
        <w:t>il</w:t>
      </w:r>
      <w:r w:rsidRPr="00DF22E6">
        <w:rPr>
          <w:rFonts w:ascii="Arial" w:hAnsi="Arial" w:cs="Arial"/>
          <w:b/>
          <w:sz w:val="22"/>
          <w:szCs w:val="22"/>
        </w:rPr>
        <w:t xml:space="preserve"> 2</w:t>
      </w:r>
      <w:r w:rsidR="00D5072C" w:rsidRPr="00DF22E6">
        <w:rPr>
          <w:rFonts w:ascii="Arial" w:hAnsi="Arial" w:cs="Arial"/>
          <w:b/>
          <w:sz w:val="22"/>
          <w:szCs w:val="22"/>
        </w:rPr>
        <w:t>0,43</w:t>
      </w:r>
      <w:r w:rsidRPr="00DF22E6">
        <w:rPr>
          <w:rFonts w:ascii="Arial" w:hAnsi="Arial" w:cs="Arial"/>
          <w:b/>
          <w:sz w:val="22"/>
          <w:szCs w:val="22"/>
        </w:rPr>
        <w:t xml:space="preserve"> %)</w:t>
      </w:r>
      <w:r w:rsidRPr="00DF22E6">
        <w:rPr>
          <w:rFonts w:ascii="Arial" w:hAnsi="Arial" w:cs="Arial"/>
          <w:sz w:val="22"/>
          <w:szCs w:val="22"/>
        </w:rPr>
        <w:t xml:space="preserve"> e 1.8</w:t>
      </w:r>
      <w:r w:rsidR="00D5072C" w:rsidRPr="00DF22E6">
        <w:rPr>
          <w:rFonts w:ascii="Arial" w:hAnsi="Arial" w:cs="Arial"/>
          <w:sz w:val="22"/>
          <w:szCs w:val="22"/>
        </w:rPr>
        <w:t>61</w:t>
      </w:r>
      <w:r w:rsidRPr="00DF22E6">
        <w:rPr>
          <w:rFonts w:ascii="Arial" w:hAnsi="Arial" w:cs="Arial"/>
          <w:sz w:val="22"/>
          <w:szCs w:val="22"/>
        </w:rPr>
        <w:t xml:space="preserve"> al </w:t>
      </w:r>
      <w:r w:rsidRPr="00DF22E6">
        <w:rPr>
          <w:rFonts w:ascii="Arial" w:hAnsi="Arial" w:cs="Arial"/>
          <w:b/>
          <w:sz w:val="22"/>
          <w:szCs w:val="22"/>
        </w:rPr>
        <w:t>comparto (79</w:t>
      </w:r>
      <w:r w:rsidR="00D5072C" w:rsidRPr="00DF22E6">
        <w:rPr>
          <w:rFonts w:ascii="Arial" w:hAnsi="Arial" w:cs="Arial"/>
          <w:b/>
          <w:sz w:val="22"/>
          <w:szCs w:val="22"/>
        </w:rPr>
        <w:t>,56</w:t>
      </w:r>
      <w:r w:rsidRPr="00DF22E6">
        <w:rPr>
          <w:rFonts w:ascii="Arial" w:hAnsi="Arial" w:cs="Arial"/>
          <w:b/>
          <w:sz w:val="22"/>
          <w:szCs w:val="22"/>
        </w:rPr>
        <w:t>%)</w:t>
      </w:r>
      <w:r w:rsidR="00D5072C" w:rsidRPr="00DF22E6">
        <w:rPr>
          <w:rFonts w:ascii="Arial" w:hAnsi="Arial" w:cs="Arial"/>
          <w:b/>
          <w:sz w:val="22"/>
          <w:szCs w:val="22"/>
        </w:rPr>
        <w:t xml:space="preserve">, </w:t>
      </w:r>
      <w:r w:rsidR="00D5072C" w:rsidRPr="00DF22E6">
        <w:rPr>
          <w:rFonts w:ascii="Arial" w:hAnsi="Arial" w:cs="Arial"/>
          <w:sz w:val="22"/>
          <w:szCs w:val="22"/>
        </w:rPr>
        <w:t>in linea con lo scorso anno</w:t>
      </w:r>
      <w:r w:rsidRPr="00DF22E6">
        <w:rPr>
          <w:rFonts w:ascii="Arial" w:hAnsi="Arial" w:cs="Arial"/>
          <w:sz w:val="22"/>
          <w:szCs w:val="22"/>
        </w:rPr>
        <w:t>.</w:t>
      </w:r>
      <w:r w:rsidR="002B7523" w:rsidRPr="00DF22E6">
        <w:rPr>
          <w:rFonts w:ascii="Arial" w:hAnsi="Arial" w:cs="Arial"/>
          <w:sz w:val="22"/>
          <w:szCs w:val="22"/>
        </w:rPr>
        <w:t xml:space="preserve"> </w:t>
      </w:r>
    </w:p>
    <w:p w:rsidR="00E3361A" w:rsidRPr="00DF22E6" w:rsidRDefault="00E3361A" w:rsidP="007E77EA">
      <w:pPr>
        <w:jc w:val="both"/>
        <w:rPr>
          <w:rFonts w:ascii="Arial" w:hAnsi="Arial" w:cs="Arial"/>
          <w:sz w:val="22"/>
          <w:szCs w:val="22"/>
        </w:rPr>
      </w:pPr>
    </w:p>
    <w:p w:rsidR="00F315E6" w:rsidRPr="00C92D74" w:rsidRDefault="00F315E6" w:rsidP="00F315E6">
      <w:pPr>
        <w:jc w:val="both"/>
        <w:rPr>
          <w:rFonts w:ascii="Arial" w:hAnsi="Arial" w:cs="Arial"/>
          <w:color w:val="000000" w:themeColor="text1"/>
        </w:rPr>
      </w:pPr>
      <w:r w:rsidRPr="00A754DA">
        <w:rPr>
          <w:rFonts w:ascii="Arial" w:hAnsi="Arial" w:cs="Arial"/>
          <w:color w:val="000000" w:themeColor="text1"/>
        </w:rPr>
        <w:t xml:space="preserve">Tabella n. </w:t>
      </w:r>
      <w:r w:rsidR="006B6076" w:rsidRPr="00A754DA">
        <w:rPr>
          <w:rFonts w:ascii="Arial" w:hAnsi="Arial" w:cs="Arial"/>
          <w:color w:val="000000" w:themeColor="text1"/>
        </w:rPr>
        <w:t>1</w:t>
      </w:r>
      <w:r w:rsidRPr="00A754DA">
        <w:rPr>
          <w:rFonts w:ascii="Arial" w:hAnsi="Arial" w:cs="Arial"/>
          <w:color w:val="000000" w:themeColor="text1"/>
        </w:rPr>
        <w:t>:</w:t>
      </w:r>
      <w:r w:rsidRPr="00C92D74">
        <w:rPr>
          <w:rFonts w:ascii="Arial" w:hAnsi="Arial" w:cs="Arial"/>
          <w:color w:val="000000" w:themeColor="text1"/>
        </w:rPr>
        <w:t xml:space="preserve"> Dati relativi al personale dipendente per categoria e tipologia contrattuale suddivisi per genere e fasce di età anagrafica al 31.12.2022 </w:t>
      </w:r>
    </w:p>
    <w:tbl>
      <w:tblPr>
        <w:tblW w:w="0" w:type="auto"/>
        <w:tblCellMar>
          <w:left w:w="70" w:type="dxa"/>
          <w:right w:w="70" w:type="dxa"/>
        </w:tblCellMar>
        <w:tblLook w:val="04A0" w:firstRow="1" w:lastRow="0" w:firstColumn="1" w:lastColumn="0" w:noHBand="0" w:noVBand="1"/>
      </w:tblPr>
      <w:tblGrid>
        <w:gridCol w:w="2976"/>
        <w:gridCol w:w="687"/>
        <w:gridCol w:w="687"/>
        <w:gridCol w:w="687"/>
        <w:gridCol w:w="687"/>
        <w:gridCol w:w="687"/>
        <w:gridCol w:w="687"/>
        <w:gridCol w:w="794"/>
        <w:gridCol w:w="794"/>
        <w:gridCol w:w="794"/>
        <w:gridCol w:w="687"/>
      </w:tblGrid>
      <w:tr w:rsidR="00F315E6" w:rsidRPr="00C92D74" w:rsidTr="00BA2CC3">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i/>
                <w:iCs/>
                <w:color w:val="000000" w:themeColor="text1"/>
              </w:rPr>
            </w:pPr>
            <w:r w:rsidRPr="00C92D74">
              <w:rPr>
                <w:rFonts w:ascii="Arial" w:hAnsi="Arial" w:cs="Arial"/>
                <w:i/>
                <w:iCs/>
                <w:color w:val="000000" w:themeColor="text1"/>
              </w:rPr>
              <w:t>Inquadramento</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315E6" w:rsidRPr="00C92D74" w:rsidRDefault="00F315E6" w:rsidP="00BA2CC3">
            <w:pPr>
              <w:jc w:val="center"/>
              <w:rPr>
                <w:rFonts w:ascii="Arial" w:hAnsi="Arial" w:cs="Arial"/>
                <w:i/>
                <w:iCs/>
                <w:color w:val="000000" w:themeColor="text1"/>
              </w:rPr>
            </w:pPr>
            <w:r w:rsidRPr="00C92D74">
              <w:rPr>
                <w:rFonts w:ascii="Arial" w:hAnsi="Arial" w:cs="Arial"/>
                <w:i/>
                <w:iCs/>
                <w:color w:val="000000" w:themeColor="text1"/>
              </w:rPr>
              <w:t>UOMINI</w:t>
            </w:r>
          </w:p>
        </w:tc>
        <w:tc>
          <w:tcPr>
            <w:tcW w:w="0" w:type="auto"/>
            <w:gridSpan w:val="5"/>
            <w:tcBorders>
              <w:top w:val="single" w:sz="4" w:space="0" w:color="auto"/>
              <w:left w:val="nil"/>
              <w:bottom w:val="single" w:sz="4" w:space="0" w:color="auto"/>
              <w:right w:val="single" w:sz="4" w:space="0" w:color="000000"/>
            </w:tcBorders>
            <w:shd w:val="clear" w:color="auto" w:fill="auto"/>
            <w:noWrap/>
            <w:vAlign w:val="bottom"/>
            <w:hideMark/>
          </w:tcPr>
          <w:p w:rsidR="00F315E6" w:rsidRPr="00C92D74" w:rsidRDefault="00F315E6" w:rsidP="00BA2CC3">
            <w:pPr>
              <w:jc w:val="center"/>
              <w:rPr>
                <w:rFonts w:ascii="Arial" w:hAnsi="Arial" w:cs="Arial"/>
                <w:i/>
                <w:iCs/>
                <w:color w:val="000000" w:themeColor="text1"/>
              </w:rPr>
            </w:pPr>
            <w:r w:rsidRPr="00C92D74">
              <w:rPr>
                <w:rFonts w:ascii="Arial" w:hAnsi="Arial" w:cs="Arial"/>
                <w:i/>
                <w:iCs/>
                <w:color w:val="000000" w:themeColor="text1"/>
              </w:rPr>
              <w:t>DONNE</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Tot. 2339</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&lt;=30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31-40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41-50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51-60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&gt;60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&lt;=30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31-40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41-50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51-60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&gt;60</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medica SC</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medica SS</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8</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medica</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77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42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39</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85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64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sanitaria SC</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sanitaria SS</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 xml:space="preserve">dirigenza sanitaria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pta-SC</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pta-SS</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dirigenza pta</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D5072C" w:rsidRDefault="00F315E6" w:rsidP="00BA2CC3">
            <w:pPr>
              <w:jc w:val="right"/>
              <w:rPr>
                <w:rFonts w:ascii="Arial" w:hAnsi="Arial" w:cs="Arial"/>
                <w:color w:val="000000" w:themeColor="text1"/>
              </w:rPr>
            </w:pPr>
            <w:r w:rsidRPr="00D5072C">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comparto - sanitario posizione</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29</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comparto - tecnico/prof posizione</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comparto - amm.vo posizione</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0 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comparto sanitario</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134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261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319</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375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23</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 xml:space="preserve">comparto - tecnico/prof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28</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16</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27</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 xml:space="preserve">comparto - amm.vo </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9</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62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16</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totale</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195</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169</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182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142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393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492</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598</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79</w:t>
            </w:r>
          </w:p>
        </w:tc>
      </w:tr>
      <w:tr w:rsidR="00F315E6" w:rsidRPr="00C92D74" w:rsidTr="00BA2CC3">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15E6" w:rsidRPr="00C92D74" w:rsidRDefault="00F315E6" w:rsidP="00BA2CC3">
            <w:pPr>
              <w:rPr>
                <w:rFonts w:ascii="Arial" w:hAnsi="Arial" w:cs="Arial"/>
                <w:color w:val="000000" w:themeColor="text1"/>
              </w:rPr>
            </w:pPr>
            <w:r w:rsidRPr="00C92D74">
              <w:rPr>
                <w:rFonts w:ascii="Arial" w:hAnsi="Arial" w:cs="Arial"/>
                <w:color w:val="000000" w:themeColor="text1"/>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1,37%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8,34%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7,23%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7,78%</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2,44%</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6,07%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16,80%</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21,03%</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25,57%</w:t>
            </w:r>
          </w:p>
        </w:tc>
        <w:tc>
          <w:tcPr>
            <w:tcW w:w="0" w:type="auto"/>
            <w:tcBorders>
              <w:top w:val="nil"/>
              <w:left w:val="nil"/>
              <w:bottom w:val="single" w:sz="4" w:space="0" w:color="auto"/>
              <w:right w:val="single" w:sz="4" w:space="0" w:color="auto"/>
            </w:tcBorders>
            <w:shd w:val="clear" w:color="auto" w:fill="auto"/>
            <w:noWrap/>
            <w:vAlign w:val="bottom"/>
            <w:hideMark/>
          </w:tcPr>
          <w:p w:rsidR="00F315E6" w:rsidRPr="00C92D74" w:rsidRDefault="00F315E6" w:rsidP="00BA2CC3">
            <w:pPr>
              <w:jc w:val="right"/>
              <w:rPr>
                <w:rFonts w:ascii="Arial" w:hAnsi="Arial" w:cs="Arial"/>
                <w:color w:val="000000" w:themeColor="text1"/>
              </w:rPr>
            </w:pPr>
            <w:r w:rsidRPr="00C92D74">
              <w:rPr>
                <w:rFonts w:ascii="Arial" w:hAnsi="Arial" w:cs="Arial"/>
                <w:color w:val="000000" w:themeColor="text1"/>
              </w:rPr>
              <w:t>3,38%</w:t>
            </w:r>
          </w:p>
        </w:tc>
      </w:tr>
    </w:tbl>
    <w:p w:rsidR="00F315E6" w:rsidRDefault="00F315E6" w:rsidP="00F315E6">
      <w:pPr>
        <w:jc w:val="both"/>
        <w:rPr>
          <w:rFonts w:ascii="Arial" w:hAnsi="Arial" w:cs="Arial"/>
          <w:color w:val="000000" w:themeColor="text1"/>
        </w:rPr>
      </w:pPr>
    </w:p>
    <w:p w:rsidR="00CD75E3" w:rsidRDefault="00CD75E3" w:rsidP="00CD75E3">
      <w:pPr>
        <w:jc w:val="both"/>
        <w:rPr>
          <w:rFonts w:ascii="Arial" w:hAnsi="Arial" w:cs="Arial"/>
          <w:sz w:val="22"/>
          <w:szCs w:val="22"/>
        </w:rPr>
      </w:pPr>
      <w:r>
        <w:rPr>
          <w:rFonts w:ascii="Arial" w:hAnsi="Arial" w:cs="Arial"/>
          <w:sz w:val="22"/>
          <w:szCs w:val="22"/>
        </w:rPr>
        <w:t>Il 52,09% del personale dirigente è uomo, il 63,06% del personale di comparto è donna.</w:t>
      </w:r>
    </w:p>
    <w:p w:rsidR="00CD75E3" w:rsidRDefault="00CD75E3" w:rsidP="00CD75E3">
      <w:pPr>
        <w:jc w:val="both"/>
        <w:rPr>
          <w:rFonts w:ascii="Arial" w:hAnsi="Arial" w:cs="Arial"/>
          <w:sz w:val="22"/>
          <w:szCs w:val="22"/>
        </w:rPr>
      </w:pPr>
      <w:r>
        <w:rPr>
          <w:rFonts w:ascii="Arial" w:hAnsi="Arial" w:cs="Arial"/>
          <w:sz w:val="22"/>
          <w:szCs w:val="22"/>
        </w:rPr>
        <w:t>Il 79,31% dei direttori medici di struttura complessa sono uomini e il 65,85% delle strutture semplici, mentre nella dirigenza medica ad esclusione degli apicali gli uomini sono il 50,13%.</w:t>
      </w:r>
    </w:p>
    <w:p w:rsidR="00CD75E3" w:rsidRDefault="00CD75E3" w:rsidP="00CD75E3">
      <w:pPr>
        <w:jc w:val="both"/>
        <w:rPr>
          <w:rFonts w:ascii="Arial" w:hAnsi="Arial" w:cs="Arial"/>
          <w:sz w:val="22"/>
          <w:szCs w:val="22"/>
        </w:rPr>
      </w:pPr>
    </w:p>
    <w:p w:rsidR="009217BA" w:rsidRPr="009217BA" w:rsidRDefault="009217BA" w:rsidP="009217BA">
      <w:pPr>
        <w:jc w:val="both"/>
        <w:rPr>
          <w:rFonts w:ascii="Arial" w:hAnsi="Arial" w:cs="Arial"/>
          <w:spacing w:val="-1"/>
          <w:sz w:val="22"/>
          <w:szCs w:val="22"/>
        </w:rPr>
      </w:pPr>
      <w:r w:rsidRPr="009217BA">
        <w:rPr>
          <w:rFonts w:ascii="Arial" w:hAnsi="Arial" w:cs="Arial"/>
          <w:sz w:val="22"/>
          <w:szCs w:val="22"/>
        </w:rPr>
        <w:t xml:space="preserve">Tutti i direttori di dipartimento sono uomini </w:t>
      </w:r>
    </w:p>
    <w:p w:rsidR="009217BA" w:rsidRPr="009217BA" w:rsidRDefault="009217BA" w:rsidP="009217BA">
      <w:pPr>
        <w:rPr>
          <w:rFonts w:ascii="Arial" w:hAnsi="Arial" w:cs="Arial"/>
          <w:sz w:val="22"/>
          <w:szCs w:val="22"/>
        </w:rPr>
      </w:pPr>
      <w:r w:rsidRPr="009217BA">
        <w:rPr>
          <w:rFonts w:ascii="Arial" w:hAnsi="Arial" w:cs="Arial"/>
          <w:sz w:val="22"/>
          <w:szCs w:val="22"/>
        </w:rPr>
        <w:t>I direttori a capo di strutture interaziendali sono tutti maschi.</w:t>
      </w:r>
    </w:p>
    <w:p w:rsidR="009217BA" w:rsidRPr="00D5072C" w:rsidRDefault="009217BA" w:rsidP="00CD75E3">
      <w:pPr>
        <w:jc w:val="both"/>
        <w:rPr>
          <w:rFonts w:ascii="Arial" w:hAnsi="Arial" w:cs="Arial"/>
          <w:sz w:val="22"/>
          <w:szCs w:val="22"/>
        </w:rPr>
      </w:pPr>
    </w:p>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Tabella n. </w:t>
      </w:r>
      <w:r w:rsidR="006B6076">
        <w:rPr>
          <w:rFonts w:ascii="Arial" w:hAnsi="Arial" w:cs="Arial"/>
          <w:color w:val="000000" w:themeColor="text1"/>
        </w:rPr>
        <w:t>2</w:t>
      </w:r>
      <w:r w:rsidRPr="00C92D74">
        <w:rPr>
          <w:rFonts w:ascii="Arial" w:hAnsi="Arial" w:cs="Arial"/>
          <w:color w:val="000000" w:themeColor="text1"/>
        </w:rPr>
        <w:t xml:space="preserve">: Composizione per genere degli organici dirigenziali delle strutture e dei Direttori e Responsabili di Struttura di area medica al 31.12.2022 </w:t>
      </w:r>
    </w:p>
    <w:tbl>
      <w:tblPr>
        <w:tblW w:w="7366" w:type="dxa"/>
        <w:tblCellMar>
          <w:left w:w="70" w:type="dxa"/>
          <w:right w:w="70" w:type="dxa"/>
        </w:tblCellMar>
        <w:tblLook w:val="04A0" w:firstRow="1" w:lastRow="0" w:firstColumn="1" w:lastColumn="0" w:noHBand="0" w:noVBand="1"/>
      </w:tblPr>
      <w:tblGrid>
        <w:gridCol w:w="3397"/>
        <w:gridCol w:w="709"/>
        <w:gridCol w:w="567"/>
        <w:gridCol w:w="1134"/>
        <w:gridCol w:w="2175"/>
      </w:tblGrid>
      <w:tr w:rsidR="00BA2CC3" w:rsidRPr="00C92D74" w:rsidTr="00BA2CC3">
        <w:trPr>
          <w:trHeight w:val="264"/>
          <w:tblHead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i/>
                <w:iCs/>
                <w:color w:val="000000" w:themeColor="text1"/>
              </w:rPr>
            </w:pPr>
            <w:r w:rsidRPr="00C92D74">
              <w:rPr>
                <w:rFonts w:ascii="Arial" w:hAnsi="Arial" w:cs="Arial"/>
                <w:i/>
                <w:iCs/>
                <w:color w:val="000000" w:themeColor="text1"/>
              </w:rPr>
              <w:t>Strutture</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i/>
                <w:iCs/>
                <w:color w:val="000000" w:themeColor="text1"/>
              </w:rPr>
            </w:pPr>
            <w:r w:rsidRPr="00C92D74">
              <w:rPr>
                <w:rFonts w:ascii="Arial" w:hAnsi="Arial" w:cs="Arial"/>
                <w:i/>
                <w:iCs/>
                <w:color w:val="000000" w:themeColor="text1"/>
              </w:rPr>
              <w:t>M</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i/>
                <w:iCs/>
                <w:color w:val="000000" w:themeColor="text1"/>
              </w:rPr>
            </w:pPr>
            <w:r w:rsidRPr="00C92D74">
              <w:rPr>
                <w:rFonts w:ascii="Arial" w:hAnsi="Arial" w:cs="Arial"/>
                <w:i/>
                <w:iCs/>
                <w:color w:val="000000" w:themeColor="text1"/>
              </w:rPr>
              <w:t>F</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i/>
                <w:iCs/>
                <w:color w:val="000000" w:themeColor="text1"/>
              </w:rPr>
            </w:pPr>
            <w:r w:rsidRPr="00C92D74">
              <w:rPr>
                <w:rFonts w:ascii="Arial" w:hAnsi="Arial" w:cs="Arial"/>
                <w:i/>
                <w:iCs/>
                <w:color w:val="000000" w:themeColor="text1"/>
              </w:rPr>
              <w:t>TOTALE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i/>
                <w:iCs/>
                <w:color w:val="000000" w:themeColor="text1"/>
              </w:rPr>
            </w:pPr>
            <w:r w:rsidRPr="00C92D74">
              <w:rPr>
                <w:rFonts w:ascii="Arial" w:hAnsi="Arial" w:cs="Arial"/>
                <w:i/>
                <w:iCs/>
                <w:color w:val="000000" w:themeColor="text1"/>
              </w:rPr>
              <w:t>genere Direttore/Responsabile</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Allergologia e Fisiopatologia Respiratoria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Anatomia e Istologia Patologica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Anestesia Blocco Operatorio Polivalente (BOP)</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Anestesia Blocco Operatorio Specialistico (BOS)</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Anestesia Cardiotoracovascolare e Terapie intensive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Attività ematologiche diurne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Audiologia e chirurgia otologica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Cardiochirurgia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9</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Cardiologia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18</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Cardiologia clinica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lastRenderedPageBreak/>
              <w:t>Chirurgia Colo Rettale e Proctologia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Chirurgia Corneale e Trapianto di Cornea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Chirurgia Generale e Oncologica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14</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Chirurgia Maxillo Facciale e Odontostomatologia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Chirurgia Plastica e Ricostruttiva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Chirurgia Toracica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Chirurgia Vascolare ed Endovascolare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Cure Intermedie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Fisica Sanitaria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Day e Week Surgery</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Day Service e consulenze cardiologiche Presidio Carle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Dermatologia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Diagnostica ecografica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Dialisi</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Dietetica e Nutrizione Clinica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Ematologia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Endocrinologia, Diabetologia e Metabolismo</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Endoscopia digestiva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Gastroenterologia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9</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Genetica e Biologia Molecolare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Geriatria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Gestione Trapianti Renali</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Ginecologia e Ostetricia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Immunoematologia e Medicina Trasfusionale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 Laboratorio Analisi Chimico Cliniche e Microbiologia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Malattie Infettive e Tropicali</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Medicina e Chirurgia d'Urgenza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24</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Medicina Interna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15</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Medicina Nucleare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15</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405"/>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Medicina Presidio Carle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Microbiologia e Virologia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Neonatologia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Neurochirurgia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Neurofisiologia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Neurologia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9</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Neuropsichiatria Infantile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Neuroradiologia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Oculistica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9</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Oncologia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Ortopedia e Traumatologia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Otorinolaringoiatria e Chirurgia Cervico-Facciale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Pediatria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9</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Pneumologia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 xml:space="preserve">Psichiatria </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Radiodiagnostica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lastRenderedPageBreak/>
              <w:t>Radiologia interventistica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Radioterapia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4</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Recupero e Riabilitazione Funzionale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Reumatologia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5</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Rianimazione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6</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16</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F</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Senologia Chirurgica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Terapia del dolore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2</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Terapia Intensiva Neonatale</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3</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7</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10</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Traumatologia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 0</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r w:rsidR="00BA2CC3" w:rsidRPr="00C92D74" w:rsidTr="00BA2CC3">
        <w:trPr>
          <w:trHeight w:val="264"/>
        </w:trPr>
        <w:tc>
          <w:tcPr>
            <w:tcW w:w="3397" w:type="dxa"/>
            <w:tcBorders>
              <w:top w:val="nil"/>
              <w:left w:val="single" w:sz="4" w:space="0" w:color="auto"/>
              <w:bottom w:val="single" w:sz="4" w:space="0" w:color="auto"/>
              <w:right w:val="single" w:sz="4" w:space="0" w:color="auto"/>
            </w:tcBorders>
            <w:shd w:val="clear" w:color="auto" w:fill="auto"/>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Urologia</w:t>
            </w:r>
          </w:p>
        </w:tc>
        <w:tc>
          <w:tcPr>
            <w:tcW w:w="70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8</w:t>
            </w:r>
          </w:p>
        </w:tc>
        <w:tc>
          <w:tcPr>
            <w:tcW w:w="567"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1</w:t>
            </w:r>
          </w:p>
        </w:tc>
        <w:tc>
          <w:tcPr>
            <w:tcW w:w="1134"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jc w:val="right"/>
              <w:rPr>
                <w:rFonts w:ascii="Arial" w:hAnsi="Arial" w:cs="Arial"/>
                <w:color w:val="000000" w:themeColor="text1"/>
              </w:rPr>
            </w:pPr>
            <w:r w:rsidRPr="00C92D74">
              <w:rPr>
                <w:rFonts w:ascii="Arial" w:hAnsi="Arial" w:cs="Arial"/>
                <w:color w:val="000000" w:themeColor="text1"/>
              </w:rPr>
              <w:t>9</w:t>
            </w:r>
          </w:p>
        </w:tc>
        <w:tc>
          <w:tcPr>
            <w:tcW w:w="1559" w:type="dxa"/>
            <w:tcBorders>
              <w:top w:val="nil"/>
              <w:left w:val="nil"/>
              <w:bottom w:val="single" w:sz="4" w:space="0" w:color="auto"/>
              <w:right w:val="single" w:sz="4" w:space="0" w:color="auto"/>
            </w:tcBorders>
            <w:shd w:val="clear" w:color="auto" w:fill="auto"/>
            <w:noWrap/>
            <w:vAlign w:val="bottom"/>
            <w:hideMark/>
          </w:tcPr>
          <w:p w:rsidR="00BA2CC3" w:rsidRPr="00C92D74" w:rsidRDefault="00BA2CC3" w:rsidP="00BA2CC3">
            <w:pPr>
              <w:rPr>
                <w:rFonts w:ascii="Arial" w:hAnsi="Arial" w:cs="Arial"/>
                <w:color w:val="000000" w:themeColor="text1"/>
              </w:rPr>
            </w:pPr>
            <w:r w:rsidRPr="00C92D74">
              <w:rPr>
                <w:rFonts w:ascii="Arial" w:hAnsi="Arial" w:cs="Arial"/>
                <w:color w:val="000000" w:themeColor="text1"/>
              </w:rPr>
              <w:t>M</w:t>
            </w:r>
          </w:p>
        </w:tc>
      </w:tr>
    </w:tbl>
    <w:p w:rsidR="00BA2CC3" w:rsidRDefault="00BA2CC3" w:rsidP="00BA2CC3">
      <w:pPr>
        <w:pStyle w:val="Rientrocorpodeltesto2"/>
        <w:ind w:left="140" w:hanging="140"/>
        <w:jc w:val="both"/>
        <w:rPr>
          <w:rFonts w:ascii="Tahoma" w:hAnsi="Tahoma" w:cs="Tahoma"/>
          <w:b/>
          <w:bCs/>
          <w:color w:val="000000" w:themeColor="text1"/>
          <w:sz w:val="16"/>
          <w:szCs w:val="16"/>
        </w:rPr>
      </w:pPr>
    </w:p>
    <w:p w:rsidR="00CD75E3" w:rsidRPr="00CD75E3" w:rsidRDefault="00CD75E3" w:rsidP="00CD75E3">
      <w:pPr>
        <w:pStyle w:val="Rientrocorpodeltesto2"/>
        <w:ind w:left="0"/>
        <w:jc w:val="both"/>
        <w:rPr>
          <w:rFonts w:cs="Arial"/>
          <w:sz w:val="22"/>
          <w:szCs w:val="22"/>
        </w:rPr>
      </w:pPr>
      <w:r w:rsidRPr="00CD75E3">
        <w:rPr>
          <w:rFonts w:cs="Arial"/>
          <w:sz w:val="22"/>
          <w:szCs w:val="22"/>
        </w:rPr>
        <w:t>Si conferma il dato a livello nazionale in base al quale alcune specialità mediche sono scelte prevalentemente da un genere (</w:t>
      </w:r>
      <w:r>
        <w:rPr>
          <w:rFonts w:cs="Arial"/>
          <w:sz w:val="22"/>
          <w:szCs w:val="22"/>
        </w:rPr>
        <w:t>chirurgia generale, vascolare, neurochirurgia</w:t>
      </w:r>
      <w:r w:rsidR="009217BA">
        <w:rPr>
          <w:rFonts w:cs="Arial"/>
          <w:sz w:val="22"/>
          <w:szCs w:val="22"/>
        </w:rPr>
        <w:t xml:space="preserve">, </w:t>
      </w:r>
      <w:proofErr w:type="gramStart"/>
      <w:r w:rsidR="009217BA">
        <w:rPr>
          <w:rFonts w:cs="Arial"/>
          <w:sz w:val="22"/>
          <w:szCs w:val="22"/>
        </w:rPr>
        <w:t>neuroradiologia</w:t>
      </w:r>
      <w:r>
        <w:rPr>
          <w:rFonts w:cs="Arial"/>
          <w:sz w:val="22"/>
          <w:szCs w:val="22"/>
        </w:rPr>
        <w:t xml:space="preserve">  ortopedia</w:t>
      </w:r>
      <w:proofErr w:type="gramEnd"/>
      <w:r>
        <w:rPr>
          <w:rFonts w:cs="Arial"/>
          <w:sz w:val="22"/>
          <w:szCs w:val="22"/>
        </w:rPr>
        <w:t xml:space="preserve">, urologia  dagli uomini,  </w:t>
      </w:r>
      <w:r w:rsidR="009217BA">
        <w:rPr>
          <w:rFonts w:cs="Arial"/>
          <w:sz w:val="22"/>
          <w:szCs w:val="22"/>
        </w:rPr>
        <w:t>neurologia, neuropsichiatria, pediatria</w:t>
      </w:r>
      <w:r>
        <w:rPr>
          <w:rFonts w:cs="Arial"/>
          <w:sz w:val="22"/>
          <w:szCs w:val="22"/>
        </w:rPr>
        <w:t xml:space="preserve">  dalle donne)</w:t>
      </w:r>
      <w:r w:rsidR="009217BA">
        <w:rPr>
          <w:rFonts w:cs="Arial"/>
          <w:sz w:val="22"/>
          <w:szCs w:val="22"/>
        </w:rPr>
        <w:t>.</w:t>
      </w:r>
    </w:p>
    <w:p w:rsidR="00CD75E3" w:rsidRPr="00C92D74" w:rsidRDefault="00CD75E3" w:rsidP="00BA2CC3">
      <w:pPr>
        <w:pStyle w:val="Rientrocorpodeltesto2"/>
        <w:ind w:left="140" w:hanging="140"/>
        <w:jc w:val="both"/>
        <w:rPr>
          <w:rFonts w:ascii="Tahoma" w:hAnsi="Tahoma" w:cs="Tahoma"/>
          <w:b/>
          <w:bCs/>
          <w:color w:val="000000" w:themeColor="text1"/>
          <w:sz w:val="16"/>
          <w:szCs w:val="16"/>
        </w:rPr>
      </w:pPr>
    </w:p>
    <w:p w:rsidR="00BA2CC3" w:rsidRPr="00C92D74" w:rsidRDefault="00BA2CC3" w:rsidP="00BA2CC3">
      <w:pPr>
        <w:jc w:val="both"/>
        <w:rPr>
          <w:rFonts w:ascii="Arial" w:hAnsi="Arial" w:cs="Arial"/>
          <w:color w:val="000000" w:themeColor="text1"/>
        </w:rPr>
      </w:pPr>
      <w:r w:rsidRPr="00C92D74">
        <w:rPr>
          <w:rFonts w:ascii="Arial" w:hAnsi="Arial" w:cs="Arial"/>
          <w:color w:val="000000" w:themeColor="text1"/>
        </w:rPr>
        <w:t xml:space="preserve">Tabella n. </w:t>
      </w:r>
      <w:r w:rsidR="006B6076">
        <w:rPr>
          <w:rFonts w:ascii="Arial" w:hAnsi="Arial" w:cs="Arial"/>
          <w:color w:val="000000" w:themeColor="text1"/>
        </w:rPr>
        <w:t>3</w:t>
      </w:r>
      <w:r w:rsidRPr="00C92D74">
        <w:rPr>
          <w:rFonts w:ascii="Arial" w:hAnsi="Arial" w:cs="Arial"/>
          <w:color w:val="000000" w:themeColor="text1"/>
        </w:rPr>
        <w:t>: Numerosità personale dirigente nelle strutture in staff, tecnico e amministrative al 31.12.2022</w:t>
      </w:r>
    </w:p>
    <w:tbl>
      <w:tblPr>
        <w:tblW w:w="5922" w:type="dxa"/>
        <w:tblInd w:w="5" w:type="dxa"/>
        <w:tblCellMar>
          <w:left w:w="70" w:type="dxa"/>
          <w:right w:w="70" w:type="dxa"/>
        </w:tblCellMar>
        <w:tblLook w:val="04A0" w:firstRow="1" w:lastRow="0" w:firstColumn="1" w:lastColumn="0" w:noHBand="0" w:noVBand="1"/>
      </w:tblPr>
      <w:tblGrid>
        <w:gridCol w:w="2080"/>
        <w:gridCol w:w="1471"/>
        <w:gridCol w:w="840"/>
        <w:gridCol w:w="780"/>
        <w:gridCol w:w="920"/>
      </w:tblGrid>
      <w:tr w:rsidR="00BA2CC3" w:rsidRPr="00C92D74" w:rsidTr="00BA2CC3">
        <w:trPr>
          <w:trHeight w:val="264"/>
          <w:tblHeader/>
        </w:trPr>
        <w:tc>
          <w:tcPr>
            <w:tcW w:w="3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Struttura</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M</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F</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TOTALE</w:t>
            </w:r>
          </w:p>
        </w:tc>
      </w:tr>
      <w:tr w:rsidR="00BA2CC3" w:rsidRPr="00C92D74" w:rsidTr="00BA2CC3">
        <w:trPr>
          <w:trHeight w:val="264"/>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SC</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Direzione Sanitaria di Presidio</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2</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3</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Bilancio e Contabilità</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Controllo di Gestione</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2</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SSA</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DAPO e Logistica</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DIPSA</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 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SC</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Farmacia Ospedaliera</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 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7</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7</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Farmacia Clinica</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 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Gestione Operativa delle funzioni amministrative</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 0</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Medico Competente</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 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Patrimonio e attività amministrative trasversali</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SC</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Acquisti Beni e Servizi</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SC</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Tecnico</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2</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3</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Gare lavori e servizi tecnici</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 xml:space="preserve">SSA </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Amministrazione del Personale</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Unità Prevenzione rischio infettivo</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 0</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Ingegneria Clinica</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2</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2</w:t>
            </w:r>
          </w:p>
        </w:tc>
      </w:tr>
      <w:tr w:rsidR="00BA2CC3" w:rsidRPr="00C92D74" w:rsidTr="00BA2CC3">
        <w:trPr>
          <w:trHeight w:val="264"/>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SS</w:t>
            </w:r>
          </w:p>
        </w:tc>
        <w:tc>
          <w:tcPr>
            <w:tcW w:w="1302" w:type="dxa"/>
            <w:tcBorders>
              <w:top w:val="nil"/>
              <w:left w:val="nil"/>
              <w:bottom w:val="single" w:sz="4" w:space="0" w:color="auto"/>
              <w:right w:val="single" w:sz="4" w:space="0" w:color="auto"/>
            </w:tcBorders>
            <w:shd w:val="clear" w:color="auto" w:fill="auto"/>
            <w:hideMark/>
          </w:tcPr>
          <w:p w:rsidR="00BA2CC3" w:rsidRPr="00DF22E6" w:rsidRDefault="00BA2CC3" w:rsidP="00BA2CC3">
            <w:pPr>
              <w:rPr>
                <w:rFonts w:ascii="Arial" w:hAnsi="Arial" w:cs="Arial"/>
                <w:color w:val="000000" w:themeColor="text1"/>
                <w:sz w:val="18"/>
                <w:szCs w:val="18"/>
              </w:rPr>
            </w:pPr>
            <w:r w:rsidRPr="00DF22E6">
              <w:rPr>
                <w:rFonts w:ascii="Arial" w:hAnsi="Arial" w:cs="Arial"/>
                <w:color w:val="000000" w:themeColor="text1"/>
                <w:sz w:val="18"/>
                <w:szCs w:val="18"/>
              </w:rPr>
              <w:t>Informatica</w:t>
            </w:r>
          </w:p>
        </w:tc>
        <w:tc>
          <w:tcPr>
            <w:tcW w:w="84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c>
          <w:tcPr>
            <w:tcW w:w="78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0</w:t>
            </w:r>
          </w:p>
        </w:tc>
        <w:tc>
          <w:tcPr>
            <w:tcW w:w="920" w:type="dxa"/>
            <w:tcBorders>
              <w:top w:val="nil"/>
              <w:left w:val="nil"/>
              <w:bottom w:val="single" w:sz="4" w:space="0" w:color="auto"/>
              <w:right w:val="single" w:sz="4" w:space="0" w:color="auto"/>
            </w:tcBorders>
            <w:shd w:val="clear" w:color="auto" w:fill="auto"/>
            <w:noWrap/>
            <w:vAlign w:val="bottom"/>
            <w:hideMark/>
          </w:tcPr>
          <w:p w:rsidR="00BA2CC3" w:rsidRPr="00DF22E6" w:rsidRDefault="00BA2CC3" w:rsidP="00BA2CC3">
            <w:pPr>
              <w:jc w:val="right"/>
              <w:rPr>
                <w:rFonts w:ascii="Arial" w:hAnsi="Arial" w:cs="Arial"/>
                <w:color w:val="000000" w:themeColor="text1"/>
                <w:sz w:val="18"/>
                <w:szCs w:val="18"/>
              </w:rPr>
            </w:pPr>
            <w:r w:rsidRPr="00DF22E6">
              <w:rPr>
                <w:rFonts w:ascii="Arial" w:hAnsi="Arial" w:cs="Arial"/>
                <w:color w:val="000000" w:themeColor="text1"/>
                <w:sz w:val="18"/>
                <w:szCs w:val="18"/>
              </w:rPr>
              <w:t>1</w:t>
            </w:r>
          </w:p>
        </w:tc>
      </w:tr>
    </w:tbl>
    <w:p w:rsidR="006B6076" w:rsidRDefault="006B6076" w:rsidP="00BA2CC3">
      <w:pPr>
        <w:jc w:val="both"/>
        <w:rPr>
          <w:color w:val="000000" w:themeColor="text1"/>
        </w:rPr>
      </w:pPr>
    </w:p>
    <w:p w:rsidR="006B6076" w:rsidRDefault="006B6076">
      <w:pPr>
        <w:rPr>
          <w:color w:val="000000" w:themeColor="text1"/>
        </w:rPr>
      </w:pPr>
      <w:r>
        <w:rPr>
          <w:color w:val="000000" w:themeColor="text1"/>
        </w:rPr>
        <w:br w:type="page"/>
      </w:r>
    </w:p>
    <w:p w:rsidR="00BA2CC3" w:rsidRPr="00C92D74" w:rsidRDefault="00BA2CC3" w:rsidP="00BA2CC3">
      <w:pPr>
        <w:jc w:val="both"/>
        <w:rPr>
          <w:color w:val="000000" w:themeColor="text1"/>
        </w:rPr>
      </w:pPr>
    </w:p>
    <w:p w:rsidR="00B9753D" w:rsidRPr="00DF0DE8" w:rsidRDefault="00B9753D" w:rsidP="007C29E8">
      <w:pPr>
        <w:pStyle w:val="Paragrafoelenco"/>
        <w:ind w:left="0"/>
        <w:jc w:val="both"/>
        <w:rPr>
          <w:rFonts w:ascii="Arial" w:hAnsi="Arial" w:cs="Arial"/>
          <w:sz w:val="20"/>
          <w:szCs w:val="20"/>
          <w:lang w:val="it-IT"/>
        </w:rPr>
      </w:pPr>
      <w:r w:rsidRPr="006B6076">
        <w:rPr>
          <w:rFonts w:ascii="Arial" w:hAnsi="Arial" w:cs="Arial"/>
          <w:sz w:val="20"/>
          <w:szCs w:val="20"/>
          <w:lang w:val="it-IT"/>
        </w:rPr>
        <w:t xml:space="preserve">Figura n. </w:t>
      </w:r>
      <w:proofErr w:type="gramStart"/>
      <w:r w:rsidR="006B6076" w:rsidRPr="006B6076">
        <w:rPr>
          <w:rFonts w:ascii="Arial" w:hAnsi="Arial" w:cs="Arial"/>
          <w:sz w:val="20"/>
          <w:szCs w:val="20"/>
          <w:lang w:val="it-IT"/>
        </w:rPr>
        <w:t>4</w:t>
      </w:r>
      <w:r w:rsidRPr="006B6076">
        <w:rPr>
          <w:rFonts w:ascii="Arial" w:hAnsi="Arial" w:cs="Arial"/>
          <w:sz w:val="20"/>
          <w:szCs w:val="20"/>
          <w:lang w:val="it-IT"/>
        </w:rPr>
        <w:t>:</w:t>
      </w:r>
      <w:r w:rsidRPr="00DF0DE8">
        <w:rPr>
          <w:rFonts w:ascii="Arial" w:hAnsi="Arial" w:cs="Arial"/>
          <w:sz w:val="20"/>
          <w:szCs w:val="20"/>
          <w:lang w:val="it-IT"/>
        </w:rPr>
        <w:t xml:space="preserve">  genere</w:t>
      </w:r>
      <w:proofErr w:type="gramEnd"/>
      <w:r w:rsidRPr="00DF0DE8">
        <w:rPr>
          <w:rFonts w:ascii="Arial" w:hAnsi="Arial" w:cs="Arial"/>
          <w:sz w:val="20"/>
          <w:szCs w:val="20"/>
          <w:lang w:val="it-IT"/>
        </w:rPr>
        <w:t xml:space="preserve"> del personale con ruoli di coordinamento e genere del Direttore/</w:t>
      </w:r>
      <w:r w:rsidR="00DF0DE8" w:rsidRPr="00DF0DE8">
        <w:rPr>
          <w:rFonts w:ascii="Arial" w:hAnsi="Arial" w:cs="Arial"/>
          <w:sz w:val="20"/>
          <w:szCs w:val="20"/>
          <w:lang w:val="it-IT"/>
        </w:rPr>
        <w:t>R</w:t>
      </w:r>
      <w:r w:rsidRPr="00DF0DE8">
        <w:rPr>
          <w:rFonts w:ascii="Arial" w:hAnsi="Arial" w:cs="Arial"/>
          <w:sz w:val="20"/>
          <w:szCs w:val="20"/>
          <w:lang w:val="it-IT"/>
        </w:rPr>
        <w:t>esponsabile di Struttura</w:t>
      </w:r>
    </w:p>
    <w:p w:rsidR="00B9753D" w:rsidRDefault="00B9753D" w:rsidP="007C29E8">
      <w:pPr>
        <w:pStyle w:val="Paragrafoelenco"/>
        <w:ind w:left="0"/>
        <w:jc w:val="both"/>
        <w:rPr>
          <w:rFonts w:ascii="Arial" w:hAnsi="Arial" w:cs="Arial"/>
          <w:lang w:val="it-IT"/>
        </w:rPr>
      </w:pPr>
    </w:p>
    <w:tbl>
      <w:tblPr>
        <w:tblW w:w="4413" w:type="pct"/>
        <w:tblLayout w:type="fixed"/>
        <w:tblCellMar>
          <w:left w:w="70" w:type="dxa"/>
          <w:right w:w="70" w:type="dxa"/>
        </w:tblCellMar>
        <w:tblLook w:val="00A0" w:firstRow="1" w:lastRow="0" w:firstColumn="1" w:lastColumn="0" w:noHBand="0" w:noVBand="0"/>
      </w:tblPr>
      <w:tblGrid>
        <w:gridCol w:w="4754"/>
        <w:gridCol w:w="1576"/>
        <w:gridCol w:w="1123"/>
        <w:gridCol w:w="1520"/>
      </w:tblGrid>
      <w:tr w:rsidR="00B9753D" w:rsidRPr="00A36815" w:rsidTr="00B9753D">
        <w:trPr>
          <w:trHeight w:val="315"/>
          <w:tblHeader/>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bCs/>
                <w:sz w:val="18"/>
                <w:szCs w:val="18"/>
              </w:rPr>
              <w:t>Strutture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xml:space="preserve">Direttore/Responsabile </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Coordinatore Maschio</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Coordinatore  Femmina</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Allergologia e Fisiopatologia Respiratoria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Anatomia e Istologia Patologica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Anestesia e Organizzazione Sale Operatorie Bop</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4</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Anestesia e Terapia Intensiva Cardiovascolare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Cardiochirurgia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Cardiologia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Chirurgia Generale e Oncologica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Chirurgia Maxillo Facciale e Odontostomatologia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Chirurgia Plastica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Chirurgia Toracica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Chirurgia Vascolare ed Endovascolare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Dermatologia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Dietetica e Nutrizione Clinica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Ematologia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Endocrinologia, Diabetologia e Metabolismo</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Farmacia Ospedaliera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Fisica Sanitaria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Gastroenterologia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Geriatria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 xml:space="preserve">Ginecologia e Ostetricia </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Immunoematologia e Medicina Trasfusionale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bCs/>
                <w:sz w:val="18"/>
                <w:szCs w:val="18"/>
              </w:rPr>
              <w:t>Laboratorio Analisi Chimico Cliniche e Microbiologia</w:t>
            </w:r>
            <w:r w:rsidRPr="009217BA">
              <w:rPr>
                <w:rFonts w:ascii="Arial" w:hAnsi="Arial" w:cs="Arial"/>
                <w:sz w:val="18"/>
                <w:szCs w:val="18"/>
              </w:rPr>
              <w:t>  </w:t>
            </w:r>
          </w:p>
        </w:tc>
        <w:tc>
          <w:tcPr>
            <w:tcW w:w="878" w:type="pct"/>
            <w:tcBorders>
              <w:top w:val="single" w:sz="4" w:space="0" w:color="auto"/>
              <w:left w:val="nil"/>
              <w:bottom w:val="single" w:sz="4" w:space="0" w:color="auto"/>
              <w:right w:val="nil"/>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w:t>
            </w:r>
          </w:p>
        </w:tc>
        <w:tc>
          <w:tcPr>
            <w:tcW w:w="847" w:type="pct"/>
            <w:tcBorders>
              <w:top w:val="single" w:sz="4" w:space="0" w:color="auto"/>
              <w:left w:val="nil"/>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Malattie Infettive e Tropicali</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Medicina Interna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Medicina Nucleare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Medicina e Chirurgia d'Urgenza e Pronto Soccorso</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Nefrologia e Dialisi</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Neurochirurgia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Neurologia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Neuropsichiatria Infantile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Neuroradiologia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Oculistica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Oncologia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Ortopedia e Traumatologia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Otorinolaringoiatria e Chirurgia Cervico Facciale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Pediatria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Pneumologia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Psichiatria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Radiodiagnostica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Radioterapia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lastRenderedPageBreak/>
              <w:t>Recupero e Riabilitazione Funzionale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Reumatologia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Rianimazione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F</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Terapia Intensiva Neonatale</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Urologia</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M</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bCs/>
                <w:sz w:val="18"/>
                <w:szCs w:val="18"/>
              </w:rPr>
            </w:pPr>
            <w:r w:rsidRPr="009217BA">
              <w:rPr>
                <w:rFonts w:ascii="Arial" w:hAnsi="Arial" w:cs="Arial"/>
                <w:bCs/>
                <w:sz w:val="18"/>
                <w:szCs w:val="18"/>
              </w:rPr>
              <w:t xml:space="preserve">TOTALE </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xml:space="preserve">45 (M </w:t>
            </w:r>
            <w:smartTag w:uri="urn:schemas-microsoft-com:office:smarttags" w:element="metricconverter">
              <w:smartTagPr>
                <w:attr w:name="ProductID" w:val="34, F"/>
              </w:smartTagPr>
              <w:r w:rsidRPr="009217BA">
                <w:rPr>
                  <w:rFonts w:ascii="Arial" w:hAnsi="Arial" w:cs="Arial"/>
                  <w:sz w:val="18"/>
                  <w:szCs w:val="18"/>
                </w:rPr>
                <w:t>34, F</w:t>
              </w:r>
            </w:smartTag>
            <w:r w:rsidRPr="009217BA">
              <w:rPr>
                <w:rFonts w:ascii="Arial" w:hAnsi="Arial" w:cs="Arial"/>
                <w:sz w:val="18"/>
                <w:szCs w:val="18"/>
              </w:rPr>
              <w:t xml:space="preserve"> 11)</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15</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29</w:t>
            </w:r>
          </w:p>
        </w:tc>
      </w:tr>
      <w:tr w:rsidR="00B9753D" w:rsidRPr="00A36815" w:rsidTr="00B9753D">
        <w:trPr>
          <w:trHeight w:val="315"/>
        </w:trPr>
        <w:tc>
          <w:tcPr>
            <w:tcW w:w="2649"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w:t>
            </w:r>
          </w:p>
        </w:tc>
        <w:tc>
          <w:tcPr>
            <w:tcW w:w="878"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 xml:space="preserve">totale: </w:t>
            </w:r>
          </w:p>
        </w:tc>
        <w:tc>
          <w:tcPr>
            <w:tcW w:w="626"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34,88</w:t>
            </w:r>
          </w:p>
        </w:tc>
        <w:tc>
          <w:tcPr>
            <w:tcW w:w="847" w:type="pct"/>
            <w:tcBorders>
              <w:top w:val="single" w:sz="4" w:space="0" w:color="auto"/>
              <w:left w:val="single" w:sz="4" w:space="0" w:color="auto"/>
              <w:bottom w:val="single" w:sz="4" w:space="0" w:color="auto"/>
              <w:right w:val="single" w:sz="4" w:space="0" w:color="auto"/>
            </w:tcBorders>
            <w:noWrap/>
            <w:vAlign w:val="bottom"/>
          </w:tcPr>
          <w:p w:rsidR="00B9753D" w:rsidRPr="009217BA" w:rsidRDefault="00B9753D" w:rsidP="000A6C69">
            <w:pPr>
              <w:rPr>
                <w:rFonts w:ascii="Arial" w:hAnsi="Arial" w:cs="Arial"/>
                <w:sz w:val="18"/>
                <w:szCs w:val="18"/>
              </w:rPr>
            </w:pPr>
            <w:r w:rsidRPr="009217BA">
              <w:rPr>
                <w:rFonts w:ascii="Arial" w:hAnsi="Arial" w:cs="Arial"/>
                <w:sz w:val="18"/>
                <w:szCs w:val="18"/>
              </w:rPr>
              <w:t>67,12</w:t>
            </w:r>
          </w:p>
        </w:tc>
      </w:tr>
    </w:tbl>
    <w:p w:rsidR="00B9753D" w:rsidRDefault="00B9753D" w:rsidP="007C29E8">
      <w:pPr>
        <w:pStyle w:val="Paragrafoelenco"/>
        <w:ind w:left="0"/>
        <w:jc w:val="both"/>
        <w:rPr>
          <w:rFonts w:ascii="Arial" w:hAnsi="Arial" w:cs="Arial"/>
          <w:lang w:val="it-IT"/>
        </w:rPr>
      </w:pPr>
    </w:p>
    <w:p w:rsidR="009217BA" w:rsidRDefault="009217BA" w:rsidP="009217BA">
      <w:pPr>
        <w:jc w:val="both"/>
        <w:rPr>
          <w:rFonts w:ascii="Arial" w:hAnsi="Arial" w:cs="Arial"/>
          <w:sz w:val="22"/>
          <w:szCs w:val="22"/>
        </w:rPr>
      </w:pPr>
      <w:r w:rsidRPr="00A97CE9">
        <w:rPr>
          <w:rFonts w:ascii="Arial" w:hAnsi="Arial" w:cs="Arial"/>
          <w:sz w:val="22"/>
          <w:szCs w:val="22"/>
        </w:rPr>
        <w:t xml:space="preserve">Se si considerano gli incarichi di funzione assegnati tra il 2021 e il 2022: il 34,88% sono assegnati a uomini, dato significativo se rapportato alla percentuale complessiva del personale di comparto che è </w:t>
      </w:r>
      <w:r w:rsidR="00DF0DE8">
        <w:rPr>
          <w:rFonts w:ascii="Arial" w:hAnsi="Arial" w:cs="Arial"/>
          <w:sz w:val="22"/>
          <w:szCs w:val="22"/>
        </w:rPr>
        <w:t xml:space="preserve">a </w:t>
      </w:r>
      <w:r w:rsidRPr="00A97CE9">
        <w:rPr>
          <w:rFonts w:ascii="Arial" w:hAnsi="Arial" w:cs="Arial"/>
          <w:sz w:val="22"/>
          <w:szCs w:val="22"/>
        </w:rPr>
        <w:t>forte prevalenza femminile</w:t>
      </w:r>
      <w:r w:rsidR="005D4933">
        <w:rPr>
          <w:rFonts w:ascii="Arial" w:hAnsi="Arial" w:cs="Arial"/>
          <w:sz w:val="22"/>
          <w:szCs w:val="22"/>
        </w:rPr>
        <w:t xml:space="preserve"> (63,06%).</w:t>
      </w:r>
    </w:p>
    <w:p w:rsidR="00504587" w:rsidRDefault="00504587" w:rsidP="009217BA">
      <w:pPr>
        <w:jc w:val="both"/>
        <w:rPr>
          <w:rFonts w:ascii="Arial" w:hAnsi="Arial" w:cs="Arial"/>
          <w:sz w:val="22"/>
          <w:szCs w:val="22"/>
        </w:rPr>
      </w:pPr>
    </w:p>
    <w:p w:rsidR="00504587" w:rsidRPr="00C92D74" w:rsidRDefault="00504587" w:rsidP="00504587">
      <w:pPr>
        <w:rPr>
          <w:rFonts w:ascii="Arial" w:hAnsi="Arial" w:cs="Arial"/>
          <w:color w:val="000000" w:themeColor="text1"/>
        </w:rPr>
      </w:pPr>
      <w:r w:rsidRPr="00C92D74">
        <w:rPr>
          <w:rFonts w:ascii="Arial" w:hAnsi="Arial" w:cs="Arial"/>
          <w:color w:val="000000" w:themeColor="text1"/>
        </w:rPr>
        <w:t>Tabella n.</w:t>
      </w:r>
      <w:r w:rsidR="006B6076">
        <w:rPr>
          <w:rFonts w:ascii="Arial" w:hAnsi="Arial" w:cs="Arial"/>
          <w:color w:val="000000" w:themeColor="text1"/>
        </w:rPr>
        <w:t>5</w:t>
      </w:r>
      <w:r w:rsidRPr="00C92D74">
        <w:rPr>
          <w:rFonts w:ascii="Arial" w:hAnsi="Arial" w:cs="Arial"/>
          <w:color w:val="000000" w:themeColor="text1"/>
        </w:rPr>
        <w:t xml:space="preserve">: Posizioni di responsabilità remunerate non dirigenziali, ripartite per genere, per valori assoluti e percentuali al 31.12.2022 </w:t>
      </w:r>
    </w:p>
    <w:tbl>
      <w:tblPr>
        <w:tblW w:w="0" w:type="auto"/>
        <w:tblInd w:w="30" w:type="dxa"/>
        <w:tblCellMar>
          <w:left w:w="70" w:type="dxa"/>
          <w:right w:w="70" w:type="dxa"/>
        </w:tblCellMar>
        <w:tblLook w:val="04A0" w:firstRow="1" w:lastRow="0" w:firstColumn="1" w:lastColumn="0" w:noHBand="0" w:noVBand="1"/>
      </w:tblPr>
      <w:tblGrid>
        <w:gridCol w:w="3292"/>
        <w:gridCol w:w="1367"/>
        <w:gridCol w:w="917"/>
        <w:gridCol w:w="1366"/>
        <w:gridCol w:w="917"/>
        <w:gridCol w:w="1366"/>
        <w:gridCol w:w="917"/>
      </w:tblGrid>
      <w:tr w:rsidR="00504587" w:rsidRPr="00C92D74" w:rsidTr="00B44051">
        <w:trPr>
          <w:trHeight w:val="264"/>
          <w:tblHeader/>
        </w:trPr>
        <w:tc>
          <w:tcPr>
            <w:tcW w:w="0" w:type="auto"/>
            <w:tcBorders>
              <w:top w:val="nil"/>
              <w:left w:val="nil"/>
              <w:bottom w:val="nil"/>
              <w:right w:val="nil"/>
            </w:tcBorders>
            <w:shd w:val="clear" w:color="auto" w:fill="auto"/>
            <w:noWrap/>
            <w:vAlign w:val="bottom"/>
            <w:hideMark/>
          </w:tcPr>
          <w:p w:rsidR="00504587" w:rsidRPr="00C92D74" w:rsidRDefault="00504587" w:rsidP="00B44051">
            <w:pPr>
              <w:rPr>
                <w:color w:val="000000" w:themeColor="text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UOMINI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DONNE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 xml:space="preserve">Totale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b/>
                <w:bCs/>
                <w:color w:val="000000" w:themeColor="text1"/>
              </w:rPr>
            </w:pPr>
            <w:r w:rsidRPr="00C92D74">
              <w:rPr>
                <w:rFonts w:ascii="Arial" w:hAnsi="Arial" w:cs="Arial"/>
                <w:b/>
                <w:bCs/>
                <w:color w:val="000000" w:themeColor="text1"/>
              </w:rPr>
              <w:t> </w:t>
            </w:r>
          </w:p>
        </w:tc>
      </w:tr>
      <w:tr w:rsidR="00504587" w:rsidRPr="00C92D74" w:rsidTr="00B44051">
        <w:trPr>
          <w:trHeight w:val="264"/>
          <w:tblHeader/>
        </w:trPr>
        <w:tc>
          <w:tcPr>
            <w:tcW w:w="0" w:type="auto"/>
            <w:tcBorders>
              <w:top w:val="nil"/>
              <w:left w:val="nil"/>
              <w:bottom w:val="nil"/>
              <w:right w:val="nil"/>
            </w:tcBorders>
            <w:shd w:val="clear" w:color="auto" w:fill="auto"/>
            <w:noWrap/>
            <w:vAlign w:val="bottom"/>
            <w:hideMark/>
          </w:tcPr>
          <w:p w:rsidR="00504587" w:rsidRPr="00C92D74" w:rsidRDefault="00504587" w:rsidP="00B44051">
            <w:pPr>
              <w:rPr>
                <w:rFonts w:ascii="Arial" w:hAnsi="Arial" w:cs="Arial"/>
                <w:b/>
                <w:bCs/>
                <w:color w:val="000000" w:themeColor="text1"/>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w:t>
            </w:r>
          </w:p>
        </w:tc>
      </w:tr>
      <w:tr w:rsidR="00504587" w:rsidRPr="00C92D74" w:rsidTr="00B44051">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 amministrativo posizione</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8,57%</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22,62%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18,49%</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 sanitario posizione</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62,86%</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76,19%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86</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72,27%</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 tecnico/prof. posizione</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28,57%</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9,24%</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Totale personale</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35</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100,00%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100,00%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100,00%</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1,50%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3,59%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5,09%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w:t>
            </w:r>
          </w:p>
        </w:tc>
      </w:tr>
    </w:tbl>
    <w:p w:rsidR="00504587" w:rsidRPr="00C92D74" w:rsidRDefault="00504587" w:rsidP="00504587">
      <w:pPr>
        <w:rPr>
          <w:color w:val="000000" w:themeColor="text1"/>
        </w:rPr>
      </w:pPr>
    </w:p>
    <w:p w:rsidR="00504587" w:rsidRPr="00504587" w:rsidRDefault="00504587" w:rsidP="00504587">
      <w:pPr>
        <w:rPr>
          <w:rFonts w:ascii="Arial" w:hAnsi="Arial" w:cs="Arial"/>
          <w:color w:val="000000" w:themeColor="text1"/>
          <w:sz w:val="22"/>
          <w:szCs w:val="22"/>
        </w:rPr>
      </w:pPr>
      <w:r w:rsidRPr="00504587">
        <w:rPr>
          <w:rFonts w:ascii="Arial" w:hAnsi="Arial" w:cs="Arial"/>
          <w:color w:val="000000" w:themeColor="text1"/>
          <w:sz w:val="22"/>
          <w:szCs w:val="22"/>
        </w:rPr>
        <w:t>Sono state distribuite 800 “fasce” come da accordo sindacale.</w:t>
      </w:r>
    </w:p>
    <w:p w:rsidR="00504587" w:rsidRDefault="00504587" w:rsidP="009217BA">
      <w:pPr>
        <w:jc w:val="both"/>
        <w:rPr>
          <w:rFonts w:ascii="Arial" w:hAnsi="Arial" w:cs="Arial"/>
          <w:sz w:val="22"/>
          <w:szCs w:val="22"/>
        </w:rPr>
      </w:pPr>
    </w:p>
    <w:p w:rsidR="008B3E6D" w:rsidRPr="008B3E6D" w:rsidRDefault="008B3E6D" w:rsidP="008B3E6D">
      <w:pPr>
        <w:autoSpaceDE w:val="0"/>
        <w:autoSpaceDN w:val="0"/>
        <w:adjustRightInd w:val="0"/>
        <w:jc w:val="both"/>
        <w:rPr>
          <w:rFonts w:ascii="Arial" w:hAnsi="Arial" w:cs="Arial"/>
          <w:sz w:val="22"/>
          <w:szCs w:val="22"/>
        </w:rPr>
      </w:pPr>
      <w:r w:rsidRPr="008B3E6D">
        <w:rPr>
          <w:rFonts w:ascii="Arial" w:hAnsi="Arial" w:cs="Arial"/>
          <w:sz w:val="22"/>
          <w:szCs w:val="22"/>
        </w:rPr>
        <w:t>Come da obiettivo n. 120 assegnato alla SS Amministrazione del Personale nell’anno 2022 è stata attivata la procedura di revisione dell’organigramma aziendale degli incarichi dirigenziali che sono stati conferiti con deliberazione n. 470 del 29.09.2022, con decorrenza 1° ottobre 2022.</w:t>
      </w:r>
    </w:p>
    <w:p w:rsidR="008B3E6D" w:rsidRPr="008B3E6D" w:rsidRDefault="008B3E6D" w:rsidP="008B3E6D">
      <w:pPr>
        <w:autoSpaceDE w:val="0"/>
        <w:autoSpaceDN w:val="0"/>
        <w:adjustRightInd w:val="0"/>
        <w:jc w:val="both"/>
        <w:rPr>
          <w:rFonts w:ascii="Arial" w:hAnsi="Arial" w:cs="Arial"/>
          <w:sz w:val="22"/>
          <w:szCs w:val="22"/>
        </w:rPr>
      </w:pPr>
      <w:r w:rsidRPr="008B3E6D">
        <w:rPr>
          <w:rFonts w:ascii="Arial" w:hAnsi="Arial" w:cs="Arial"/>
          <w:sz w:val="22"/>
          <w:szCs w:val="22"/>
        </w:rPr>
        <w:t>Tutti gli atti sono pubblicata nell’apposita sezione di Amministrazione Trasparente dedicata al Personale</w:t>
      </w:r>
      <w:r>
        <w:rPr>
          <w:rStyle w:val="Rimandonotaapidipagina"/>
          <w:rFonts w:ascii="Arial" w:hAnsi="Arial"/>
          <w:sz w:val="22"/>
          <w:szCs w:val="22"/>
        </w:rPr>
        <w:footnoteReference w:id="8"/>
      </w:r>
      <w:r>
        <w:rPr>
          <w:rStyle w:val="Rimandonotaapidipagina"/>
          <w:rFonts w:ascii="Arial" w:hAnsi="Arial"/>
          <w:sz w:val="22"/>
          <w:szCs w:val="22"/>
        </w:rPr>
        <w:footnoteReference w:id="9"/>
      </w:r>
      <w:r w:rsidRPr="008B3E6D">
        <w:rPr>
          <w:rFonts w:ascii="Arial" w:hAnsi="Arial" w:cs="Arial"/>
          <w:sz w:val="22"/>
          <w:szCs w:val="22"/>
        </w:rPr>
        <w:t>.</w:t>
      </w:r>
    </w:p>
    <w:p w:rsidR="005D4933" w:rsidRDefault="005D4933" w:rsidP="009217BA">
      <w:pPr>
        <w:jc w:val="both"/>
        <w:rPr>
          <w:rFonts w:ascii="Arial" w:hAnsi="Arial" w:cs="Arial"/>
          <w:sz w:val="22"/>
          <w:szCs w:val="22"/>
        </w:rPr>
      </w:pPr>
    </w:p>
    <w:p w:rsidR="00504587" w:rsidRPr="00504587" w:rsidRDefault="00504587" w:rsidP="00504587">
      <w:pPr>
        <w:jc w:val="both"/>
        <w:rPr>
          <w:rFonts w:ascii="Arial" w:hAnsi="Arial" w:cs="Arial"/>
          <w:color w:val="000000" w:themeColor="text1"/>
          <w:sz w:val="22"/>
          <w:szCs w:val="22"/>
        </w:rPr>
      </w:pPr>
      <w:r w:rsidRPr="00504587">
        <w:rPr>
          <w:rFonts w:ascii="Arial" w:hAnsi="Arial" w:cs="Arial"/>
          <w:color w:val="000000" w:themeColor="text1"/>
          <w:sz w:val="22"/>
          <w:szCs w:val="22"/>
        </w:rPr>
        <w:t>Per quanto attiene agli incarichi professionali di cui all’art.27, c.1, lett.c), CCNL 08/06/2000, è in vigore la tripartizione di carattere generale in:</w:t>
      </w:r>
    </w:p>
    <w:p w:rsidR="00504587" w:rsidRPr="00C92D74" w:rsidRDefault="00504587" w:rsidP="00504587">
      <w:pPr>
        <w:pStyle w:val="Paragrafoelenco"/>
        <w:numPr>
          <w:ilvl w:val="0"/>
          <w:numId w:val="101"/>
        </w:num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incarichi di Elevata Specializzazione (ES);</w:t>
      </w:r>
    </w:p>
    <w:p w:rsidR="00504587" w:rsidRPr="00C92D74" w:rsidRDefault="00504587" w:rsidP="00504587">
      <w:pPr>
        <w:pStyle w:val="Paragrafoelenco"/>
        <w:numPr>
          <w:ilvl w:val="0"/>
          <w:numId w:val="101"/>
        </w:numPr>
        <w:autoSpaceDE w:val="0"/>
        <w:autoSpaceDN w:val="0"/>
        <w:adjustRightInd w:val="0"/>
        <w:spacing w:line="240" w:lineRule="auto"/>
        <w:jc w:val="both"/>
        <w:rPr>
          <w:rFonts w:ascii="Arial" w:hAnsi="Arial" w:cs="Arial"/>
          <w:color w:val="000000" w:themeColor="text1"/>
        </w:rPr>
      </w:pPr>
      <w:r w:rsidRPr="00C92D74">
        <w:rPr>
          <w:rFonts w:ascii="Arial" w:hAnsi="Arial" w:cs="Arial"/>
          <w:color w:val="000000" w:themeColor="text1"/>
        </w:rPr>
        <w:t>incarichi con Specializzazione di Rilevanza Aziendale (SRA);</w:t>
      </w:r>
    </w:p>
    <w:p w:rsidR="00504587" w:rsidRPr="00C92D74" w:rsidRDefault="00504587" w:rsidP="00504587">
      <w:pPr>
        <w:pStyle w:val="Paragrafoelenco"/>
        <w:numPr>
          <w:ilvl w:val="0"/>
          <w:numId w:val="101"/>
        </w:numPr>
        <w:spacing w:line="240" w:lineRule="auto"/>
        <w:jc w:val="both"/>
        <w:rPr>
          <w:rFonts w:ascii="Arial" w:hAnsi="Arial" w:cs="Arial"/>
          <w:color w:val="000000" w:themeColor="text1"/>
        </w:rPr>
      </w:pPr>
      <w:r w:rsidRPr="00C92D74">
        <w:rPr>
          <w:rFonts w:ascii="Arial" w:hAnsi="Arial" w:cs="Arial"/>
          <w:color w:val="000000" w:themeColor="text1"/>
        </w:rPr>
        <w:t>incarichi con Specializzazione di Rilevanza Dipartimentale (SRD).</w:t>
      </w:r>
    </w:p>
    <w:p w:rsidR="00504587" w:rsidRPr="00C92D74" w:rsidRDefault="00504587" w:rsidP="00504587">
      <w:pPr>
        <w:jc w:val="both"/>
        <w:rPr>
          <w:rFonts w:ascii="Arial" w:hAnsi="Arial" w:cs="Arial"/>
          <w:color w:val="000000" w:themeColor="text1"/>
          <w:spacing w:val="-1"/>
        </w:rPr>
      </w:pPr>
      <w:r w:rsidRPr="00C92D74">
        <w:rPr>
          <w:rFonts w:ascii="Arial" w:hAnsi="Arial" w:cs="Arial"/>
          <w:color w:val="000000" w:themeColor="text1"/>
          <w:spacing w:val="-1"/>
        </w:rPr>
        <w:t xml:space="preserve">che trovava al 31.12.2022 la seguente applicazione in Azienda: (figura n. </w:t>
      </w:r>
      <w:r w:rsidR="006B6076">
        <w:rPr>
          <w:rFonts w:ascii="Arial" w:hAnsi="Arial" w:cs="Arial"/>
          <w:color w:val="000000" w:themeColor="text1"/>
          <w:spacing w:val="-1"/>
        </w:rPr>
        <w:t>6</w:t>
      </w:r>
      <w:r w:rsidRPr="00C92D74">
        <w:rPr>
          <w:rFonts w:ascii="Arial" w:hAnsi="Arial" w:cs="Arial"/>
          <w:color w:val="000000" w:themeColor="text1"/>
          <w:spacing w:val="-1"/>
        </w:rPr>
        <w:t>)</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0"/>
        <w:gridCol w:w="863"/>
        <w:gridCol w:w="863"/>
        <w:gridCol w:w="696"/>
        <w:gridCol w:w="696"/>
        <w:gridCol w:w="696"/>
      </w:tblGrid>
      <w:tr w:rsidR="00504587" w:rsidRPr="00C92D74" w:rsidTr="00B44051">
        <w:trPr>
          <w:trHeight w:val="264"/>
          <w:tblHeader/>
        </w:trPr>
        <w:tc>
          <w:tcPr>
            <w:tcW w:w="5420" w:type="dxa"/>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INCARICO</w:t>
            </w:r>
          </w:p>
        </w:tc>
        <w:tc>
          <w:tcPr>
            <w:tcW w:w="863" w:type="dxa"/>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UOMINI</w:t>
            </w:r>
          </w:p>
        </w:tc>
        <w:tc>
          <w:tcPr>
            <w:tcW w:w="863" w:type="dxa"/>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DONNE</w:t>
            </w:r>
          </w:p>
        </w:tc>
        <w:tc>
          <w:tcPr>
            <w:tcW w:w="696" w:type="dxa"/>
            <w:shd w:val="clear" w:color="auto" w:fill="auto"/>
            <w:noWrap/>
            <w:vAlign w:val="bottom"/>
            <w:hideMark/>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 xml:space="preserve">Totale </w:t>
            </w:r>
          </w:p>
        </w:tc>
        <w:tc>
          <w:tcPr>
            <w:tcW w:w="696" w:type="dxa"/>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%M</w:t>
            </w:r>
          </w:p>
        </w:tc>
        <w:tc>
          <w:tcPr>
            <w:tcW w:w="696" w:type="dxa"/>
          </w:tcPr>
          <w:p w:rsidR="00504587" w:rsidRPr="00C92D74" w:rsidRDefault="00504587" w:rsidP="00B44051">
            <w:pPr>
              <w:rPr>
                <w:rFonts w:ascii="Arial" w:hAnsi="Arial" w:cs="Arial"/>
                <w:bCs/>
                <w:i/>
                <w:color w:val="000000" w:themeColor="text1"/>
              </w:rPr>
            </w:pPr>
            <w:r w:rsidRPr="00C92D74">
              <w:rPr>
                <w:rFonts w:ascii="Arial" w:hAnsi="Arial" w:cs="Arial"/>
                <w:bCs/>
                <w:i/>
                <w:color w:val="000000" w:themeColor="text1"/>
              </w:rPr>
              <w:t>% F</w:t>
            </w:r>
          </w:p>
        </w:tc>
      </w:tr>
      <w:tr w:rsidR="00504587" w:rsidRPr="00C92D74" w:rsidTr="00B44051">
        <w:trPr>
          <w:trHeight w:val="264"/>
        </w:trPr>
        <w:tc>
          <w:tcPr>
            <w:tcW w:w="5420" w:type="dxa"/>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ES</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36</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14</w:t>
            </w:r>
          </w:p>
        </w:tc>
        <w:tc>
          <w:tcPr>
            <w:tcW w:w="696"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50</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72</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28</w:t>
            </w:r>
          </w:p>
        </w:tc>
      </w:tr>
      <w:tr w:rsidR="00504587" w:rsidRPr="00C92D74" w:rsidTr="00B44051">
        <w:trPr>
          <w:trHeight w:val="264"/>
        </w:trPr>
        <w:tc>
          <w:tcPr>
            <w:tcW w:w="5420" w:type="dxa"/>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SRA</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62</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84</w:t>
            </w:r>
          </w:p>
        </w:tc>
        <w:tc>
          <w:tcPr>
            <w:tcW w:w="696"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146</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42,46</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57,53</w:t>
            </w:r>
          </w:p>
        </w:tc>
      </w:tr>
      <w:tr w:rsidR="00504587" w:rsidRPr="00C92D74" w:rsidTr="00B44051">
        <w:trPr>
          <w:trHeight w:val="264"/>
        </w:trPr>
        <w:tc>
          <w:tcPr>
            <w:tcW w:w="5420" w:type="dxa"/>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SRD</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22</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39</w:t>
            </w:r>
          </w:p>
        </w:tc>
        <w:tc>
          <w:tcPr>
            <w:tcW w:w="696"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61</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36,06</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63,93</w:t>
            </w:r>
          </w:p>
        </w:tc>
      </w:tr>
      <w:tr w:rsidR="00504587" w:rsidRPr="00C92D74" w:rsidTr="00B44051">
        <w:trPr>
          <w:trHeight w:val="264"/>
        </w:trPr>
        <w:tc>
          <w:tcPr>
            <w:tcW w:w="5420" w:type="dxa"/>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TOTALE</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120</w:t>
            </w:r>
          </w:p>
        </w:tc>
        <w:tc>
          <w:tcPr>
            <w:tcW w:w="863"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137</w:t>
            </w:r>
          </w:p>
        </w:tc>
        <w:tc>
          <w:tcPr>
            <w:tcW w:w="696" w:type="dxa"/>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257</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46,69</w:t>
            </w:r>
          </w:p>
        </w:tc>
        <w:tc>
          <w:tcPr>
            <w:tcW w:w="696" w:type="dxa"/>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53,3</w:t>
            </w:r>
          </w:p>
        </w:tc>
      </w:tr>
    </w:tbl>
    <w:p w:rsidR="00504587" w:rsidRPr="00C92D74" w:rsidRDefault="00504587" w:rsidP="00504587">
      <w:pPr>
        <w:jc w:val="both"/>
        <w:rPr>
          <w:rFonts w:ascii="Arial" w:hAnsi="Arial" w:cs="Arial"/>
          <w:color w:val="000000" w:themeColor="text1"/>
        </w:rPr>
      </w:pPr>
    </w:p>
    <w:p w:rsidR="00504587" w:rsidRPr="00C92D74" w:rsidRDefault="00504587" w:rsidP="00504587">
      <w:pPr>
        <w:pStyle w:val="Paragrafoelenco"/>
        <w:spacing w:after="0" w:line="240" w:lineRule="auto"/>
        <w:ind w:left="0"/>
        <w:jc w:val="both"/>
        <w:rPr>
          <w:rFonts w:ascii="Arial" w:hAnsi="Arial" w:cs="Arial"/>
          <w:color w:val="000000" w:themeColor="text1"/>
        </w:rPr>
      </w:pPr>
      <w:r w:rsidRPr="00C92D74">
        <w:rPr>
          <w:rFonts w:ascii="Arial" w:hAnsi="Arial" w:cs="Arial"/>
          <w:color w:val="000000" w:themeColor="text1"/>
          <w:shd w:val="clear" w:color="auto" w:fill="FDFDFD"/>
        </w:rPr>
        <w:t>L’Azienda, come da disposizioni regionali, ha adottato  il Piano Triennale dei Fabbisogni di Personale (PTFP) dell’Azienda Ospedaliera S. Croce e Carle di Cuneo, relativamente al triennio 2021 – 2023, come risultante dalle schede Dotazione Organica allegate provvedimento pubblicato sul portale aziendale</w:t>
      </w:r>
      <w:hyperlink r:id="rId8" w:anchor="_ftn1" w:tgtFrame="_blank" w:history="1">
        <w:r w:rsidRPr="00C92D74">
          <w:rPr>
            <w:rFonts w:ascii="Arial" w:hAnsi="Arial" w:cs="Arial"/>
            <w:color w:val="000000" w:themeColor="text1"/>
            <w:shd w:val="clear" w:color="auto" w:fill="FDFDFD"/>
            <w:vertAlign w:val="superscript"/>
          </w:rPr>
          <w:t>[</w:t>
        </w:r>
      </w:hyperlink>
      <w:r w:rsidRPr="00C92D74">
        <w:rPr>
          <w:rFonts w:ascii="Arial" w:hAnsi="Arial" w:cs="Arial"/>
          <w:color w:val="000000" w:themeColor="text1"/>
          <w:shd w:val="clear" w:color="auto" w:fill="FDFDFD"/>
        </w:rPr>
        <w:t> e allegato al PIAO</w:t>
      </w:r>
      <w:r w:rsidR="00DF0DE8">
        <w:rPr>
          <w:rStyle w:val="Rimandonotaapidipagina"/>
          <w:rFonts w:ascii="Arial" w:hAnsi="Arial"/>
          <w:color w:val="000000" w:themeColor="text1"/>
          <w:shd w:val="clear" w:color="auto" w:fill="FDFDFD"/>
        </w:rPr>
        <w:footnoteReference w:id="10"/>
      </w:r>
      <w:r w:rsidRPr="00C92D74">
        <w:rPr>
          <w:rFonts w:ascii="Arial" w:hAnsi="Arial" w:cs="Arial"/>
          <w:color w:val="000000" w:themeColor="text1"/>
          <w:shd w:val="clear" w:color="auto" w:fill="FDFDFD"/>
        </w:rPr>
        <w:t xml:space="preserve"> con i relativi prospetti di dettaglio del fabbisogno agli atti della S.S. Amministrazione del Personale. Suddetto Piano dei Fabbisogni viene comunicato tramite il sistema informativo di cui all’articolo </w:t>
      </w:r>
      <w:r w:rsidRPr="00C92D74">
        <w:rPr>
          <w:rFonts w:ascii="Arial" w:hAnsi="Arial" w:cs="Arial"/>
          <w:color w:val="000000" w:themeColor="text1"/>
          <w:shd w:val="clear" w:color="auto" w:fill="FDFDFD"/>
        </w:rPr>
        <w:lastRenderedPageBreak/>
        <w:t>60 del Decreto Legislativo 165/2001 e inviato alla Regione Piemonte – Direzione Sanità – Settore Sistemi Organizzativi e Risorse Umane del SSR.</w:t>
      </w:r>
    </w:p>
    <w:p w:rsidR="00504587" w:rsidRDefault="00504587" w:rsidP="009217BA">
      <w:pPr>
        <w:jc w:val="both"/>
        <w:rPr>
          <w:rFonts w:ascii="Arial" w:hAnsi="Arial" w:cs="Arial"/>
          <w:sz w:val="22"/>
          <w:szCs w:val="22"/>
        </w:rPr>
      </w:pPr>
    </w:p>
    <w:p w:rsidR="00504587" w:rsidRPr="00C92D74" w:rsidRDefault="00504587" w:rsidP="00504587">
      <w:pPr>
        <w:pStyle w:val="Paragrafoelenco"/>
        <w:spacing w:line="240" w:lineRule="auto"/>
        <w:ind w:left="0"/>
        <w:jc w:val="both"/>
        <w:rPr>
          <w:rFonts w:ascii="Arial" w:hAnsi="Arial" w:cs="Arial"/>
          <w:color w:val="000000" w:themeColor="text1"/>
        </w:rPr>
      </w:pPr>
      <w:r w:rsidRPr="00C92D74">
        <w:rPr>
          <w:rFonts w:ascii="Arial" w:hAnsi="Arial" w:cs="Arial"/>
          <w:color w:val="000000" w:themeColor="text1"/>
        </w:rPr>
        <w:t>Le scelte qualitative e quantitative di copertura dei fabbisogni, con riferimento ai contingenti e ai profili, tengono conto del ricorso a:</w:t>
      </w:r>
    </w:p>
    <w:p w:rsidR="00504587" w:rsidRPr="00C92D74" w:rsidRDefault="00504587" w:rsidP="00504587">
      <w:pPr>
        <w:pStyle w:val="Paragrafoelenco"/>
        <w:numPr>
          <w:ilvl w:val="0"/>
          <w:numId w:val="100"/>
        </w:numPr>
        <w:spacing w:after="0" w:line="240" w:lineRule="auto"/>
        <w:jc w:val="both"/>
        <w:rPr>
          <w:rFonts w:ascii="Arial" w:hAnsi="Arial" w:cs="Arial"/>
          <w:color w:val="000000" w:themeColor="text1"/>
        </w:rPr>
      </w:pPr>
      <w:r w:rsidRPr="00C92D74">
        <w:rPr>
          <w:rFonts w:ascii="Arial" w:hAnsi="Arial" w:cs="Arial"/>
          <w:color w:val="000000" w:themeColor="text1"/>
        </w:rPr>
        <w:t>soluzioni interne all’Azienda, come la gestione dipartimentale o la condivisione di personale tra più strutture;</w:t>
      </w:r>
    </w:p>
    <w:p w:rsidR="00504587" w:rsidRPr="00C92D74" w:rsidRDefault="00504587" w:rsidP="00504587">
      <w:pPr>
        <w:pStyle w:val="Paragrafoelenco"/>
        <w:numPr>
          <w:ilvl w:val="0"/>
          <w:numId w:val="100"/>
        </w:numPr>
        <w:spacing w:after="0" w:line="240" w:lineRule="auto"/>
        <w:jc w:val="both"/>
        <w:rPr>
          <w:rFonts w:ascii="Arial" w:hAnsi="Arial" w:cs="Arial"/>
          <w:color w:val="000000" w:themeColor="text1"/>
        </w:rPr>
      </w:pPr>
      <w:r w:rsidRPr="00C92D74">
        <w:rPr>
          <w:rFonts w:ascii="Arial" w:hAnsi="Arial" w:cs="Arial"/>
          <w:color w:val="000000" w:themeColor="text1"/>
        </w:rPr>
        <w:t>mobilità interna tra settori/aree/dipartimenti con precedenza ai movimenti all’interno dello stesso Dipartimento;</w:t>
      </w:r>
    </w:p>
    <w:p w:rsidR="00504587" w:rsidRPr="00C92D74" w:rsidRDefault="00504587" w:rsidP="00504587">
      <w:pPr>
        <w:pStyle w:val="Paragrafoelenco"/>
        <w:numPr>
          <w:ilvl w:val="0"/>
          <w:numId w:val="100"/>
        </w:numPr>
        <w:spacing w:after="0" w:line="240" w:lineRule="auto"/>
        <w:jc w:val="both"/>
        <w:rPr>
          <w:rFonts w:ascii="Arial" w:hAnsi="Arial" w:cs="Arial"/>
          <w:color w:val="000000" w:themeColor="text1"/>
        </w:rPr>
      </w:pPr>
      <w:r w:rsidRPr="00C92D74">
        <w:rPr>
          <w:rFonts w:ascii="Arial" w:hAnsi="Arial" w:cs="Arial"/>
          <w:color w:val="000000" w:themeColor="text1"/>
        </w:rPr>
        <w:t xml:space="preserve">riqualificazione funzionale, tramite formazione e/o percorsi di affiancamento, come esemplificati nel Piano di Formazione del Personale e strutturazione di percorsi di inserimento e </w:t>
      </w:r>
      <w:r w:rsidRPr="00C92D74">
        <w:rPr>
          <w:rFonts w:ascii="Arial" w:hAnsi="Arial" w:cs="Arial"/>
          <w:i/>
          <w:color w:val="000000" w:themeColor="text1"/>
        </w:rPr>
        <w:t>job description</w:t>
      </w:r>
      <w:r w:rsidRPr="00C92D74">
        <w:rPr>
          <w:rFonts w:ascii="Arial" w:hAnsi="Arial" w:cs="Arial"/>
          <w:color w:val="000000" w:themeColor="text1"/>
        </w:rPr>
        <w:t xml:space="preserve">, soprattutto a livello di comparto; </w:t>
      </w:r>
    </w:p>
    <w:p w:rsidR="00504587" w:rsidRPr="00C92D74" w:rsidRDefault="00504587" w:rsidP="00504587">
      <w:pPr>
        <w:pStyle w:val="Paragrafoelenco"/>
        <w:numPr>
          <w:ilvl w:val="0"/>
          <w:numId w:val="100"/>
        </w:numPr>
        <w:spacing w:after="0" w:line="240" w:lineRule="auto"/>
        <w:jc w:val="both"/>
        <w:rPr>
          <w:rFonts w:ascii="Arial" w:hAnsi="Arial" w:cs="Arial"/>
          <w:color w:val="000000" w:themeColor="text1"/>
        </w:rPr>
      </w:pPr>
      <w:r w:rsidRPr="00C92D74">
        <w:rPr>
          <w:rFonts w:ascii="Arial" w:hAnsi="Arial" w:cs="Arial"/>
          <w:color w:val="000000" w:themeColor="text1"/>
        </w:rPr>
        <w:t>soluzioni esterne all’Azienda l’inter-aziendalità e lo scambio di professionisti tra P.A.;</w:t>
      </w:r>
    </w:p>
    <w:p w:rsidR="00504587" w:rsidRPr="00C92D74" w:rsidRDefault="00504587" w:rsidP="00504587">
      <w:pPr>
        <w:pStyle w:val="Paragrafoelenco"/>
        <w:numPr>
          <w:ilvl w:val="0"/>
          <w:numId w:val="100"/>
        </w:numPr>
        <w:spacing w:after="0" w:line="240" w:lineRule="auto"/>
        <w:jc w:val="both"/>
        <w:rPr>
          <w:rFonts w:ascii="Arial" w:hAnsi="Arial" w:cs="Arial"/>
          <w:color w:val="000000" w:themeColor="text1"/>
        </w:rPr>
      </w:pPr>
      <w:r w:rsidRPr="00C92D74">
        <w:rPr>
          <w:rFonts w:ascii="Arial" w:hAnsi="Arial" w:cs="Arial"/>
          <w:color w:val="000000" w:themeColor="text1"/>
        </w:rPr>
        <w:t xml:space="preserve">mobilità esterna </w:t>
      </w:r>
      <w:r w:rsidRPr="00C92D74">
        <w:rPr>
          <w:rFonts w:ascii="Arial" w:hAnsi="Arial" w:cs="Arial"/>
          <w:i/>
          <w:color w:val="000000" w:themeColor="text1"/>
        </w:rPr>
        <w:t>in/out</w:t>
      </w:r>
      <w:r w:rsidRPr="00C92D74">
        <w:rPr>
          <w:rFonts w:ascii="Arial" w:hAnsi="Arial" w:cs="Arial"/>
          <w:color w:val="000000" w:themeColor="text1"/>
        </w:rPr>
        <w:t xml:space="preserve"> o altre forme di assegnazione temporanea di personale tra P.A (comandi e distacchi) e con il mondo privato (convenzioni);</w:t>
      </w:r>
    </w:p>
    <w:p w:rsidR="00504587" w:rsidRDefault="00504587" w:rsidP="00504587">
      <w:pPr>
        <w:pStyle w:val="Paragrafoelenco"/>
        <w:numPr>
          <w:ilvl w:val="0"/>
          <w:numId w:val="100"/>
        </w:numPr>
        <w:spacing w:after="0" w:line="240" w:lineRule="auto"/>
        <w:jc w:val="both"/>
        <w:rPr>
          <w:rFonts w:ascii="Arial" w:hAnsi="Arial" w:cs="Arial"/>
          <w:color w:val="000000" w:themeColor="text1"/>
        </w:rPr>
      </w:pPr>
      <w:r w:rsidRPr="00C92D74">
        <w:rPr>
          <w:rFonts w:ascii="Arial" w:hAnsi="Arial" w:cs="Arial"/>
          <w:color w:val="000000" w:themeColor="text1"/>
        </w:rPr>
        <w:t>ricorso a forme flessibili di lavoro, come gli incarichi professionali;</w:t>
      </w:r>
    </w:p>
    <w:p w:rsidR="00504587" w:rsidRPr="00504587" w:rsidRDefault="00504587" w:rsidP="00504587">
      <w:pPr>
        <w:pStyle w:val="Paragrafoelenco"/>
        <w:numPr>
          <w:ilvl w:val="0"/>
          <w:numId w:val="100"/>
        </w:numPr>
        <w:jc w:val="both"/>
        <w:rPr>
          <w:rFonts w:ascii="Arial" w:hAnsi="Arial" w:cs="Arial"/>
        </w:rPr>
      </w:pPr>
      <w:r w:rsidRPr="00504587">
        <w:rPr>
          <w:rFonts w:ascii="Arial" w:hAnsi="Arial" w:cs="Arial"/>
          <w:color w:val="000000" w:themeColor="text1"/>
        </w:rPr>
        <w:t>concorsi</w:t>
      </w:r>
    </w:p>
    <w:p w:rsidR="00504587" w:rsidRPr="00C92D74" w:rsidRDefault="00504587" w:rsidP="00504587">
      <w:pPr>
        <w:pStyle w:val="Paragrafoelenco"/>
        <w:spacing w:after="0" w:line="240" w:lineRule="auto"/>
        <w:jc w:val="both"/>
        <w:rPr>
          <w:rFonts w:ascii="Arial" w:hAnsi="Arial" w:cs="Arial"/>
          <w:color w:val="000000" w:themeColor="text1"/>
        </w:rPr>
      </w:pPr>
    </w:p>
    <w:p w:rsidR="00504587" w:rsidRPr="00C92D74" w:rsidRDefault="00504587" w:rsidP="00504587">
      <w:pPr>
        <w:jc w:val="both"/>
        <w:rPr>
          <w:rFonts w:ascii="Arial" w:hAnsi="Arial" w:cs="Arial"/>
          <w:color w:val="000000" w:themeColor="text1"/>
        </w:rPr>
      </w:pPr>
      <w:r w:rsidRPr="00C92D74">
        <w:rPr>
          <w:rFonts w:ascii="Arial" w:hAnsi="Arial" w:cs="Arial"/>
          <w:color w:val="000000" w:themeColor="text1"/>
        </w:rPr>
        <w:t xml:space="preserve">Tabella n. </w:t>
      </w:r>
      <w:r w:rsidR="006B6076">
        <w:rPr>
          <w:rFonts w:ascii="Arial" w:hAnsi="Arial" w:cs="Arial"/>
          <w:color w:val="000000" w:themeColor="text1"/>
        </w:rPr>
        <w:t>7</w:t>
      </w:r>
      <w:r w:rsidRPr="00C92D74">
        <w:rPr>
          <w:rFonts w:ascii="Arial" w:hAnsi="Arial" w:cs="Arial"/>
          <w:color w:val="000000" w:themeColor="text1"/>
        </w:rPr>
        <w:t>: Assunzioni per categoria contrattuale, per genere e per fasce di età al 31.12.2022</w:t>
      </w:r>
    </w:p>
    <w:tbl>
      <w:tblPr>
        <w:tblW w:w="9537" w:type="dxa"/>
        <w:tblCellMar>
          <w:left w:w="70" w:type="dxa"/>
          <w:right w:w="70" w:type="dxa"/>
        </w:tblCellMar>
        <w:tblLook w:val="04A0" w:firstRow="1" w:lastRow="0" w:firstColumn="1" w:lastColumn="0" w:noHBand="0" w:noVBand="1"/>
      </w:tblPr>
      <w:tblGrid>
        <w:gridCol w:w="2328"/>
        <w:gridCol w:w="708"/>
        <w:gridCol w:w="819"/>
        <w:gridCol w:w="708"/>
        <w:gridCol w:w="708"/>
        <w:gridCol w:w="708"/>
        <w:gridCol w:w="819"/>
        <w:gridCol w:w="819"/>
        <w:gridCol w:w="708"/>
        <w:gridCol w:w="708"/>
        <w:gridCol w:w="708"/>
      </w:tblGrid>
      <w:tr w:rsidR="00504587" w:rsidRPr="00C92D74" w:rsidTr="00B44051">
        <w:trPr>
          <w:trHeight w:val="254"/>
        </w:trPr>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i/>
                <w:iCs/>
                <w:color w:val="000000" w:themeColor="text1"/>
              </w:rPr>
            </w:pPr>
            <w:r w:rsidRPr="00C92D74">
              <w:rPr>
                <w:rFonts w:ascii="Arial" w:hAnsi="Arial" w:cs="Arial"/>
                <w:i/>
                <w:iCs/>
                <w:color w:val="000000" w:themeColor="text1"/>
              </w:rPr>
              <w:t>ASSUNZIONI 2022</w:t>
            </w:r>
          </w:p>
        </w:tc>
        <w:tc>
          <w:tcPr>
            <w:tcW w:w="3515" w:type="dxa"/>
            <w:gridSpan w:val="5"/>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jc w:val="center"/>
              <w:rPr>
                <w:rFonts w:ascii="Arial" w:hAnsi="Arial" w:cs="Arial"/>
                <w:i/>
                <w:iCs/>
                <w:color w:val="000000" w:themeColor="text1"/>
              </w:rPr>
            </w:pPr>
            <w:r w:rsidRPr="00C92D74">
              <w:rPr>
                <w:rFonts w:ascii="Arial" w:hAnsi="Arial" w:cs="Arial"/>
                <w:i/>
                <w:iCs/>
                <w:color w:val="000000" w:themeColor="text1"/>
              </w:rPr>
              <w:t>UOMINI</w:t>
            </w:r>
          </w:p>
        </w:tc>
        <w:tc>
          <w:tcPr>
            <w:tcW w:w="3694" w:type="dxa"/>
            <w:gridSpan w:val="5"/>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jc w:val="center"/>
              <w:rPr>
                <w:rFonts w:ascii="Arial" w:hAnsi="Arial" w:cs="Arial"/>
                <w:i/>
                <w:iCs/>
                <w:color w:val="000000" w:themeColor="text1"/>
              </w:rPr>
            </w:pPr>
            <w:r w:rsidRPr="00C92D74">
              <w:rPr>
                <w:rFonts w:ascii="Arial" w:hAnsi="Arial" w:cs="Arial"/>
                <w:i/>
                <w:iCs/>
                <w:color w:val="000000" w:themeColor="text1"/>
              </w:rPr>
              <w:t>DONNE</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&lt;=30</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31-40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41-50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51-60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&gt;60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&lt;=30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31-40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41-50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51-60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&gt;60</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dirigenza medica</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19</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0 </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16</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dirigenza sanitaria</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dirigenza pta</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sanitario</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0 </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43</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19</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tecnico/prof</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9</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amministrativo</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0 </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Totale</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15</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36</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14</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44</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47</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13</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r>
      <w:tr w:rsidR="00504587" w:rsidRPr="00C92D74" w:rsidTr="00B44051">
        <w:trPr>
          <w:trHeight w:val="254"/>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sul personale complessivo</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8,33%</w:t>
            </w:r>
          </w:p>
        </w:tc>
        <w:tc>
          <w:tcPr>
            <w:tcW w:w="803"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20,00%</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7,78%</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2,78%</w:t>
            </w:r>
          </w:p>
        </w:tc>
        <w:tc>
          <w:tcPr>
            <w:tcW w:w="67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0,00%</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24,44%</w:t>
            </w:r>
          </w:p>
        </w:tc>
        <w:tc>
          <w:tcPr>
            <w:tcW w:w="815"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26,11%</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7,22%</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2,78%</w:t>
            </w:r>
          </w:p>
        </w:tc>
        <w:tc>
          <w:tcPr>
            <w:tcW w:w="687" w:type="dxa"/>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0,56%</w:t>
            </w:r>
          </w:p>
        </w:tc>
      </w:tr>
    </w:tbl>
    <w:p w:rsidR="00504587" w:rsidRDefault="00504587" w:rsidP="00504587">
      <w:pPr>
        <w:jc w:val="both"/>
        <w:rPr>
          <w:rFonts w:ascii="Arial" w:hAnsi="Arial" w:cs="Arial"/>
          <w:color w:val="000000" w:themeColor="text1"/>
        </w:rPr>
      </w:pPr>
    </w:p>
    <w:p w:rsidR="00504587" w:rsidRPr="00C92D74" w:rsidRDefault="00504587" w:rsidP="00504587">
      <w:pPr>
        <w:jc w:val="both"/>
        <w:rPr>
          <w:rFonts w:ascii="Arial" w:hAnsi="Arial" w:cs="Arial"/>
          <w:color w:val="000000" w:themeColor="text1"/>
        </w:rPr>
      </w:pPr>
      <w:r w:rsidRPr="00C92D74">
        <w:rPr>
          <w:rFonts w:ascii="Arial" w:hAnsi="Arial" w:cs="Arial"/>
          <w:color w:val="000000" w:themeColor="text1"/>
        </w:rPr>
        <w:t xml:space="preserve">Tabella n. </w:t>
      </w:r>
      <w:r w:rsidR="006B6076">
        <w:rPr>
          <w:rFonts w:ascii="Arial" w:hAnsi="Arial" w:cs="Arial"/>
          <w:color w:val="000000" w:themeColor="text1"/>
        </w:rPr>
        <w:t>8</w:t>
      </w:r>
      <w:r w:rsidRPr="00C92D74">
        <w:rPr>
          <w:rFonts w:ascii="Arial" w:hAnsi="Arial" w:cs="Arial"/>
          <w:color w:val="000000" w:themeColor="text1"/>
        </w:rPr>
        <w:t xml:space="preserve">: Cessazioni per categoria contrattuale, per genere e per fasce di età al 31.12.2022 </w:t>
      </w:r>
    </w:p>
    <w:tbl>
      <w:tblPr>
        <w:tblW w:w="0" w:type="auto"/>
        <w:tblCellMar>
          <w:left w:w="70" w:type="dxa"/>
          <w:right w:w="70" w:type="dxa"/>
        </w:tblCellMar>
        <w:tblLook w:val="04A0" w:firstRow="1" w:lastRow="0" w:firstColumn="1" w:lastColumn="0" w:noHBand="0" w:noVBand="1"/>
      </w:tblPr>
      <w:tblGrid>
        <w:gridCol w:w="2664"/>
        <w:gridCol w:w="695"/>
        <w:gridCol w:w="695"/>
        <w:gridCol w:w="696"/>
        <w:gridCol w:w="696"/>
        <w:gridCol w:w="805"/>
        <w:gridCol w:w="696"/>
        <w:gridCol w:w="805"/>
        <w:gridCol w:w="805"/>
        <w:gridCol w:w="805"/>
        <w:gridCol w:w="805"/>
      </w:tblGrid>
      <w:tr w:rsidR="00504587" w:rsidRPr="00C92D74" w:rsidTr="00B44051">
        <w:trPr>
          <w:trHeight w:val="26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i/>
                <w:iCs/>
                <w:color w:val="000000" w:themeColor="text1"/>
              </w:rPr>
            </w:pPr>
            <w:r w:rsidRPr="00C92D74">
              <w:rPr>
                <w:rFonts w:ascii="Arial" w:hAnsi="Arial" w:cs="Arial"/>
                <w:i/>
                <w:iCs/>
                <w:color w:val="000000" w:themeColor="text1"/>
              </w:rPr>
              <w:t>CESSAZIONI</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jc w:val="center"/>
              <w:rPr>
                <w:rFonts w:ascii="Arial" w:hAnsi="Arial" w:cs="Arial"/>
                <w:i/>
                <w:iCs/>
                <w:color w:val="000000" w:themeColor="text1"/>
              </w:rPr>
            </w:pPr>
            <w:r w:rsidRPr="00C92D74">
              <w:rPr>
                <w:rFonts w:ascii="Arial" w:hAnsi="Arial" w:cs="Arial"/>
                <w:i/>
                <w:iCs/>
                <w:color w:val="000000" w:themeColor="text1"/>
              </w:rPr>
              <w:t>UOMINI</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504587" w:rsidRPr="00C92D74" w:rsidRDefault="00504587" w:rsidP="00B44051">
            <w:pPr>
              <w:jc w:val="center"/>
              <w:rPr>
                <w:rFonts w:ascii="Arial" w:hAnsi="Arial" w:cs="Arial"/>
                <w:i/>
                <w:iCs/>
                <w:color w:val="000000" w:themeColor="text1"/>
              </w:rPr>
            </w:pPr>
            <w:r w:rsidRPr="00C92D74">
              <w:rPr>
                <w:rFonts w:ascii="Arial" w:hAnsi="Arial" w:cs="Arial"/>
                <w:i/>
                <w:iCs/>
                <w:color w:val="000000" w:themeColor="text1"/>
              </w:rPr>
              <w:t>DONNE</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&lt;=30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31-40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41-50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51-60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&gt;60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&lt;=30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31-40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41-50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51-60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&gt;60</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dirigenza medica</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15</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dirigenza sanitaria</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dirigenza pta</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sanitario</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17</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9</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tecnico/prof</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5</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comparto amministrativo</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 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4</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totale</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12</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33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22</w:t>
            </w:r>
          </w:p>
        </w:tc>
      </w:tr>
      <w:tr w:rsidR="00504587" w:rsidRPr="00C92D74" w:rsidTr="00B44051">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04587" w:rsidRPr="00C92D74" w:rsidRDefault="00504587" w:rsidP="00B44051">
            <w:pPr>
              <w:rPr>
                <w:rFonts w:ascii="Arial" w:hAnsi="Arial" w:cs="Arial"/>
                <w:color w:val="000000" w:themeColor="text1"/>
              </w:rPr>
            </w:pPr>
            <w:r w:rsidRPr="00C92D74">
              <w:rPr>
                <w:rFonts w:ascii="Arial" w:hAnsi="Arial" w:cs="Arial"/>
                <w:color w:val="000000" w:themeColor="text1"/>
              </w:rPr>
              <w:t>% sul personale complessivo</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1,79%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7,14%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6,55%</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8,33%</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13,69%</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6,55%</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11,31%</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11,90%</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19,64%</w:t>
            </w:r>
          </w:p>
        </w:tc>
        <w:tc>
          <w:tcPr>
            <w:tcW w:w="0" w:type="auto"/>
            <w:tcBorders>
              <w:top w:val="nil"/>
              <w:left w:val="nil"/>
              <w:bottom w:val="single" w:sz="4" w:space="0" w:color="auto"/>
              <w:right w:val="single" w:sz="4" w:space="0" w:color="auto"/>
            </w:tcBorders>
            <w:shd w:val="clear" w:color="auto" w:fill="auto"/>
            <w:noWrap/>
            <w:vAlign w:val="bottom"/>
            <w:hideMark/>
          </w:tcPr>
          <w:p w:rsidR="00504587" w:rsidRPr="00C92D74" w:rsidRDefault="00504587" w:rsidP="00B44051">
            <w:pPr>
              <w:jc w:val="right"/>
              <w:rPr>
                <w:rFonts w:ascii="Arial" w:hAnsi="Arial" w:cs="Arial"/>
                <w:color w:val="000000" w:themeColor="text1"/>
              </w:rPr>
            </w:pPr>
            <w:r w:rsidRPr="00C92D74">
              <w:rPr>
                <w:rFonts w:ascii="Arial" w:hAnsi="Arial" w:cs="Arial"/>
                <w:color w:val="000000" w:themeColor="text1"/>
              </w:rPr>
              <w:t>13,10%</w:t>
            </w:r>
          </w:p>
        </w:tc>
      </w:tr>
    </w:tbl>
    <w:p w:rsidR="00504587" w:rsidRPr="00C92D74" w:rsidRDefault="00504587" w:rsidP="00504587">
      <w:pPr>
        <w:jc w:val="both"/>
        <w:rPr>
          <w:rFonts w:ascii="Arial" w:hAnsi="Arial" w:cs="Arial"/>
          <w:color w:val="000000" w:themeColor="text1"/>
          <w:sz w:val="18"/>
          <w:szCs w:val="18"/>
        </w:rPr>
      </w:pPr>
    </w:p>
    <w:p w:rsidR="003B4686" w:rsidRDefault="003B4686" w:rsidP="003B4686">
      <w:pPr>
        <w:pStyle w:val="Paragrafoelenco"/>
        <w:spacing w:line="240" w:lineRule="auto"/>
        <w:ind w:left="0"/>
        <w:jc w:val="both"/>
        <w:rPr>
          <w:rFonts w:ascii="Arial" w:hAnsi="Arial" w:cs="Arial"/>
          <w:lang w:val="it-IT"/>
        </w:rPr>
      </w:pPr>
      <w:r>
        <w:rPr>
          <w:rFonts w:ascii="Arial" w:hAnsi="Arial" w:cs="Arial"/>
          <w:lang w:val="it-IT"/>
        </w:rPr>
        <w:t>Nel corso del 2022 sono deceduti alcuni dipendenti: Patrizia Romano, medico delle Malattie Infettive, Walter Menardo TSLBM del SIMT, l’infermiere Andrea Cometto, l’infermiera Clara Gatto, ed ex dipendenti tra cui l’ex primario della Radioterapia cuneese dr Marchetti, l’ex primario di Anatomia dr Ruà, l’ex Direttore Sanitario Riva, Alceste Ghigo ex primario dell’Anestesia e Rianimazione, Valentino Menardo ex primario dell’Algologia, l’ex capotecnico della Radiologia Giancarlo John Ravera, Renato Palanca medico della Nefrologia e Presidente dell’Ordine dei Medici provinciale,  il chirurgo Marco Valente e don Sergio Menardi storico cappellano ospedaliero.</w:t>
      </w:r>
    </w:p>
    <w:p w:rsidR="00504587" w:rsidRPr="00C92D74" w:rsidRDefault="00504587" w:rsidP="00504587">
      <w:pPr>
        <w:jc w:val="both"/>
        <w:rPr>
          <w:rFonts w:ascii="Arial" w:hAnsi="Arial" w:cs="Arial"/>
          <w:color w:val="000000" w:themeColor="text1"/>
        </w:rPr>
      </w:pPr>
    </w:p>
    <w:p w:rsidR="00A16BBF" w:rsidRPr="00617C0F" w:rsidRDefault="00A16BBF" w:rsidP="00617C0F">
      <w:pPr>
        <w:autoSpaceDE w:val="0"/>
        <w:autoSpaceDN w:val="0"/>
        <w:adjustRightInd w:val="0"/>
        <w:jc w:val="both"/>
        <w:rPr>
          <w:rFonts w:ascii="Arial" w:hAnsi="Arial" w:cs="Arial"/>
          <w:sz w:val="22"/>
          <w:szCs w:val="22"/>
        </w:rPr>
      </w:pPr>
      <w:r w:rsidRPr="00617C0F">
        <w:rPr>
          <w:rFonts w:ascii="Arial" w:hAnsi="Arial" w:cs="Arial"/>
          <w:sz w:val="22"/>
          <w:szCs w:val="22"/>
        </w:rPr>
        <w:t>Più volte nel corso dell’anno sono emerse questioni, raccolte in rassegna stampa, circa la “fuga di operatori dell’AO”, a cui la Direzion</w:t>
      </w:r>
      <w:r w:rsidR="0018428E" w:rsidRPr="00617C0F">
        <w:rPr>
          <w:rFonts w:ascii="Arial" w:hAnsi="Arial" w:cs="Arial"/>
          <w:sz w:val="22"/>
          <w:szCs w:val="22"/>
        </w:rPr>
        <w:t xml:space="preserve">e ha sempre fornito spiegazioni </w:t>
      </w:r>
      <w:r w:rsidR="00DF0DE8">
        <w:rPr>
          <w:rFonts w:ascii="Arial" w:hAnsi="Arial" w:cs="Arial"/>
          <w:sz w:val="22"/>
          <w:szCs w:val="22"/>
        </w:rPr>
        <w:t>sulla fisiologicità del fenomeno sia</w:t>
      </w:r>
      <w:r w:rsidR="0018428E" w:rsidRPr="00617C0F">
        <w:rPr>
          <w:rFonts w:ascii="Arial" w:hAnsi="Arial" w:cs="Arial"/>
          <w:sz w:val="22"/>
          <w:szCs w:val="22"/>
        </w:rPr>
        <w:t xml:space="preserve"> in merito agli avvicinamenti a casa che alle prospettive di carriera che al momento AO non può garantire e a cui ciascuno</w:t>
      </w:r>
      <w:r w:rsidR="00DF0DE8">
        <w:rPr>
          <w:rFonts w:ascii="Arial" w:hAnsi="Arial" w:cs="Arial"/>
          <w:sz w:val="22"/>
          <w:szCs w:val="22"/>
        </w:rPr>
        <w:t>,</w:t>
      </w:r>
      <w:r w:rsidR="0018428E" w:rsidRPr="00617C0F">
        <w:rPr>
          <w:rFonts w:ascii="Arial" w:hAnsi="Arial" w:cs="Arial"/>
          <w:sz w:val="22"/>
          <w:szCs w:val="22"/>
        </w:rPr>
        <w:t xml:space="preserve"> proprio nell’ottica della crescita professionale e personale e della conciliazione vita-lavoro</w:t>
      </w:r>
      <w:r w:rsidR="00DF0DE8">
        <w:rPr>
          <w:rFonts w:ascii="Arial" w:hAnsi="Arial" w:cs="Arial"/>
          <w:sz w:val="22"/>
          <w:szCs w:val="22"/>
        </w:rPr>
        <w:t>,</w:t>
      </w:r>
      <w:r w:rsidR="0018428E" w:rsidRPr="00617C0F">
        <w:rPr>
          <w:rFonts w:ascii="Arial" w:hAnsi="Arial" w:cs="Arial"/>
          <w:sz w:val="22"/>
          <w:szCs w:val="22"/>
        </w:rPr>
        <w:t xml:space="preserve"> </w:t>
      </w:r>
      <w:r w:rsidR="0018428E" w:rsidRPr="00617C0F">
        <w:rPr>
          <w:rFonts w:ascii="Arial" w:hAnsi="Arial" w:cs="Arial"/>
          <w:sz w:val="22"/>
          <w:szCs w:val="22"/>
        </w:rPr>
        <w:lastRenderedPageBreak/>
        <w:t>ha diritto sia rispetto alla scelta di non ricorrere a personale medico fornito da cooperative ma a incarichi di lavoro autonomo.</w:t>
      </w:r>
    </w:p>
    <w:p w:rsidR="0018428E" w:rsidRPr="00617C0F" w:rsidRDefault="00617C0F" w:rsidP="00617C0F">
      <w:pPr>
        <w:autoSpaceDE w:val="0"/>
        <w:autoSpaceDN w:val="0"/>
        <w:adjustRightInd w:val="0"/>
        <w:jc w:val="both"/>
        <w:rPr>
          <w:rFonts w:ascii="Arial" w:hAnsi="Arial" w:cs="Arial"/>
          <w:sz w:val="22"/>
          <w:szCs w:val="22"/>
        </w:rPr>
      </w:pPr>
      <w:r w:rsidRPr="00617C0F">
        <w:rPr>
          <w:rFonts w:ascii="Arial" w:hAnsi="Arial" w:cs="Arial"/>
          <w:sz w:val="22"/>
          <w:szCs w:val="22"/>
        </w:rPr>
        <w:t>Sono stati infatti</w:t>
      </w:r>
      <w:r w:rsidR="0018428E" w:rsidRPr="00617C0F">
        <w:rPr>
          <w:rFonts w:ascii="Arial" w:hAnsi="Arial" w:cs="Arial"/>
          <w:sz w:val="22"/>
          <w:szCs w:val="22"/>
        </w:rPr>
        <w:t xml:space="preserve"> predisp</w:t>
      </w:r>
      <w:r w:rsidRPr="00617C0F">
        <w:rPr>
          <w:rFonts w:ascii="Arial" w:hAnsi="Arial" w:cs="Arial"/>
          <w:sz w:val="22"/>
          <w:szCs w:val="22"/>
        </w:rPr>
        <w:t>osti numerosi bandi di avviso</w:t>
      </w:r>
      <w:r w:rsidR="0018428E" w:rsidRPr="00617C0F">
        <w:rPr>
          <w:rFonts w:ascii="Arial" w:hAnsi="Arial" w:cs="Arial"/>
          <w:sz w:val="22"/>
          <w:szCs w:val="22"/>
        </w:rPr>
        <w:t>, a</w:t>
      </w:r>
      <w:r w:rsidRPr="00617C0F">
        <w:rPr>
          <w:rFonts w:ascii="Arial" w:hAnsi="Arial" w:cs="Arial"/>
          <w:sz w:val="22"/>
          <w:szCs w:val="22"/>
        </w:rPr>
        <w:t>i</w:t>
      </w:r>
      <w:r w:rsidR="0018428E" w:rsidRPr="00617C0F">
        <w:rPr>
          <w:rFonts w:ascii="Arial" w:hAnsi="Arial" w:cs="Arial"/>
          <w:sz w:val="22"/>
          <w:szCs w:val="22"/>
        </w:rPr>
        <w:t xml:space="preserve"> qual</w:t>
      </w:r>
      <w:r w:rsidRPr="00617C0F">
        <w:rPr>
          <w:rFonts w:ascii="Arial" w:hAnsi="Arial" w:cs="Arial"/>
          <w:sz w:val="22"/>
          <w:szCs w:val="22"/>
        </w:rPr>
        <w:t>i</w:t>
      </w:r>
      <w:r w:rsidR="0018428E" w:rsidRPr="00617C0F">
        <w:rPr>
          <w:rFonts w:ascii="Arial" w:hAnsi="Arial" w:cs="Arial"/>
          <w:sz w:val="22"/>
          <w:szCs w:val="22"/>
        </w:rPr>
        <w:t xml:space="preserve"> </w:t>
      </w:r>
      <w:r w:rsidRPr="00617C0F">
        <w:rPr>
          <w:rFonts w:ascii="Arial" w:hAnsi="Arial" w:cs="Arial"/>
          <w:sz w:val="22"/>
          <w:szCs w:val="22"/>
        </w:rPr>
        <w:t>hanno potuto</w:t>
      </w:r>
      <w:r w:rsidR="0018428E" w:rsidRPr="00617C0F">
        <w:rPr>
          <w:rFonts w:ascii="Arial" w:hAnsi="Arial" w:cs="Arial"/>
          <w:sz w:val="22"/>
          <w:szCs w:val="22"/>
        </w:rPr>
        <w:t xml:space="preserve"> presentare istanza di</w:t>
      </w:r>
      <w:r w:rsidRPr="00617C0F">
        <w:rPr>
          <w:rFonts w:ascii="Arial" w:hAnsi="Arial" w:cs="Arial"/>
          <w:sz w:val="22"/>
          <w:szCs w:val="22"/>
        </w:rPr>
        <w:t xml:space="preserve"> </w:t>
      </w:r>
      <w:r w:rsidR="0018428E" w:rsidRPr="00617C0F">
        <w:rPr>
          <w:rFonts w:ascii="Arial" w:hAnsi="Arial" w:cs="Arial"/>
          <w:sz w:val="22"/>
          <w:szCs w:val="22"/>
        </w:rPr>
        <w:t xml:space="preserve">partecipazione </w:t>
      </w:r>
      <w:r w:rsidRPr="00617C0F">
        <w:rPr>
          <w:rFonts w:ascii="Arial" w:hAnsi="Arial" w:cs="Arial"/>
          <w:sz w:val="22"/>
          <w:szCs w:val="22"/>
        </w:rPr>
        <w:t>anche</w:t>
      </w:r>
      <w:r w:rsidR="0018428E" w:rsidRPr="00617C0F">
        <w:rPr>
          <w:rFonts w:ascii="Arial" w:hAnsi="Arial" w:cs="Arial"/>
          <w:sz w:val="22"/>
          <w:szCs w:val="22"/>
        </w:rPr>
        <w:t xml:space="preserve"> medici specializzandi nell</w:t>
      </w:r>
      <w:r w:rsidRPr="00617C0F">
        <w:rPr>
          <w:rFonts w:ascii="Arial" w:hAnsi="Arial" w:cs="Arial"/>
          <w:sz w:val="22"/>
          <w:szCs w:val="22"/>
        </w:rPr>
        <w:t>e</w:t>
      </w:r>
      <w:r w:rsidR="0018428E" w:rsidRPr="00617C0F">
        <w:rPr>
          <w:rFonts w:ascii="Arial" w:hAnsi="Arial" w:cs="Arial"/>
          <w:sz w:val="22"/>
          <w:szCs w:val="22"/>
        </w:rPr>
        <w:t xml:space="preserve"> disciplin</w:t>
      </w:r>
      <w:r w:rsidRPr="00617C0F">
        <w:rPr>
          <w:rFonts w:ascii="Arial" w:hAnsi="Arial" w:cs="Arial"/>
          <w:sz w:val="22"/>
          <w:szCs w:val="22"/>
        </w:rPr>
        <w:t>e</w:t>
      </w:r>
      <w:r w:rsidR="0018428E" w:rsidRPr="00617C0F">
        <w:rPr>
          <w:rFonts w:ascii="Arial" w:hAnsi="Arial" w:cs="Arial"/>
          <w:sz w:val="22"/>
          <w:szCs w:val="22"/>
        </w:rPr>
        <w:t xml:space="preserve"> </w:t>
      </w:r>
      <w:r w:rsidRPr="00617C0F">
        <w:rPr>
          <w:rFonts w:ascii="Arial" w:hAnsi="Arial" w:cs="Arial"/>
          <w:sz w:val="22"/>
          <w:szCs w:val="22"/>
        </w:rPr>
        <w:t>individuate in accordo con i Direttori di Struttura</w:t>
      </w:r>
      <w:r w:rsidR="0018428E" w:rsidRPr="00617C0F">
        <w:rPr>
          <w:rFonts w:ascii="Arial" w:hAnsi="Arial" w:cs="Arial"/>
          <w:sz w:val="22"/>
          <w:szCs w:val="22"/>
        </w:rPr>
        <w:t>, iscritti all’ultimo e al penultimo anno di corso</w:t>
      </w:r>
      <w:r w:rsidRPr="00617C0F">
        <w:rPr>
          <w:rFonts w:ascii="Arial" w:hAnsi="Arial" w:cs="Arial"/>
          <w:sz w:val="22"/>
          <w:szCs w:val="22"/>
        </w:rPr>
        <w:t xml:space="preserve"> </w:t>
      </w:r>
      <w:r w:rsidR="0018428E" w:rsidRPr="00617C0F">
        <w:rPr>
          <w:rFonts w:ascii="Arial" w:hAnsi="Arial" w:cs="Arial"/>
          <w:sz w:val="22"/>
          <w:szCs w:val="22"/>
        </w:rPr>
        <w:t>delle scuole di specializzazione</w:t>
      </w:r>
      <w:r w:rsidRPr="00617C0F">
        <w:rPr>
          <w:rFonts w:ascii="Arial" w:hAnsi="Arial" w:cs="Arial"/>
          <w:sz w:val="22"/>
          <w:szCs w:val="22"/>
        </w:rPr>
        <w:t xml:space="preserve">, come previsto dal </w:t>
      </w:r>
      <w:r w:rsidR="0018428E" w:rsidRPr="00617C0F">
        <w:rPr>
          <w:rFonts w:ascii="Arial" w:hAnsi="Arial" w:cs="Arial"/>
          <w:sz w:val="22"/>
          <w:szCs w:val="22"/>
        </w:rPr>
        <w:t>vigente D.L. 17.03.2020 n. 18 art. 2-bis “</w:t>
      </w:r>
      <w:r w:rsidR="0018428E" w:rsidRPr="00617C0F">
        <w:rPr>
          <w:rFonts w:ascii="Arial" w:hAnsi="Arial" w:cs="Arial"/>
          <w:i/>
          <w:iCs/>
          <w:sz w:val="22"/>
          <w:szCs w:val="22"/>
        </w:rPr>
        <w:t>Misure straordinarie per l’assunzione degli</w:t>
      </w:r>
      <w:r w:rsidRPr="00617C0F">
        <w:rPr>
          <w:rFonts w:ascii="Arial" w:hAnsi="Arial" w:cs="Arial"/>
          <w:i/>
          <w:iCs/>
          <w:sz w:val="22"/>
          <w:szCs w:val="22"/>
        </w:rPr>
        <w:t xml:space="preserve"> </w:t>
      </w:r>
      <w:r w:rsidR="0018428E" w:rsidRPr="00617C0F">
        <w:rPr>
          <w:rFonts w:ascii="Arial" w:hAnsi="Arial" w:cs="Arial"/>
          <w:i/>
          <w:iCs/>
          <w:sz w:val="22"/>
          <w:szCs w:val="22"/>
        </w:rPr>
        <w:t>specializzandi e per il conferimento di incarichi di lavoro autonomo a personale sanitario</w:t>
      </w:r>
      <w:r w:rsidR="0018428E" w:rsidRPr="00617C0F">
        <w:rPr>
          <w:rFonts w:ascii="Arial" w:hAnsi="Arial" w:cs="Arial"/>
          <w:sz w:val="22"/>
          <w:szCs w:val="22"/>
        </w:rPr>
        <w:t>”</w:t>
      </w:r>
      <w:r w:rsidRPr="00617C0F">
        <w:rPr>
          <w:rFonts w:ascii="Arial" w:hAnsi="Arial" w:cs="Arial"/>
          <w:sz w:val="22"/>
          <w:szCs w:val="22"/>
        </w:rPr>
        <w:t xml:space="preserve">, verificata l’impossibilità di utilizzare personale già in servizio, nonché di ricorrere agli idonei collocati in graduatorie concorsuali in vigore e come da </w:t>
      </w:r>
      <w:r w:rsidR="0018428E" w:rsidRPr="00617C0F">
        <w:rPr>
          <w:rFonts w:ascii="Arial" w:hAnsi="Arial" w:cs="Arial"/>
          <w:sz w:val="22"/>
          <w:szCs w:val="22"/>
        </w:rPr>
        <w:t>Regolamento aziendale per il conferimento degli incarichi di collaborazione adottato</w:t>
      </w:r>
      <w:r w:rsidRPr="00617C0F">
        <w:rPr>
          <w:rFonts w:ascii="Arial" w:hAnsi="Arial" w:cs="Arial"/>
          <w:sz w:val="22"/>
          <w:szCs w:val="22"/>
        </w:rPr>
        <w:t xml:space="preserve"> </w:t>
      </w:r>
      <w:r w:rsidR="0018428E" w:rsidRPr="00617C0F">
        <w:rPr>
          <w:rFonts w:ascii="Arial" w:hAnsi="Arial" w:cs="Arial"/>
          <w:sz w:val="22"/>
          <w:szCs w:val="22"/>
        </w:rPr>
        <w:t>con deliberazione n. 293 del 17/05/2016</w:t>
      </w:r>
      <w:r w:rsidRPr="00617C0F">
        <w:rPr>
          <w:rFonts w:ascii="Arial" w:hAnsi="Arial" w:cs="Arial"/>
          <w:sz w:val="22"/>
          <w:szCs w:val="22"/>
        </w:rPr>
        <w:t>.</w:t>
      </w:r>
    </w:p>
    <w:p w:rsidR="0018428E" w:rsidRDefault="0018428E" w:rsidP="0018428E">
      <w:pPr>
        <w:autoSpaceDE w:val="0"/>
        <w:autoSpaceDN w:val="0"/>
        <w:adjustRightInd w:val="0"/>
        <w:rPr>
          <w:rFonts w:ascii="Times-Roman" w:hAnsi="Times-Roman" w:cs="Times-Roman"/>
          <w:sz w:val="25"/>
          <w:szCs w:val="25"/>
        </w:rPr>
      </w:pPr>
    </w:p>
    <w:p w:rsidR="00A16BBF" w:rsidRDefault="00A16BBF" w:rsidP="00617C0F">
      <w:pPr>
        <w:autoSpaceDE w:val="0"/>
        <w:autoSpaceDN w:val="0"/>
        <w:adjustRightInd w:val="0"/>
        <w:jc w:val="both"/>
        <w:rPr>
          <w:rFonts w:ascii="Arial" w:hAnsi="Arial" w:cs="Arial"/>
          <w:sz w:val="22"/>
          <w:szCs w:val="22"/>
        </w:rPr>
      </w:pPr>
      <w:r w:rsidRPr="008E33CC">
        <w:rPr>
          <w:rFonts w:ascii="Arial" w:hAnsi="Arial" w:cs="Arial"/>
          <w:sz w:val="22"/>
          <w:szCs w:val="22"/>
        </w:rPr>
        <w:t>Tra il 2017 e il 2022 in Piemonte sono andati in pensione circa 900 medici di base: si stima che altri 1700 lasceranno tra i</w:t>
      </w:r>
      <w:r w:rsidR="00DF0DE8">
        <w:rPr>
          <w:rFonts w:ascii="Arial" w:hAnsi="Arial" w:cs="Arial"/>
          <w:sz w:val="22"/>
          <w:szCs w:val="22"/>
        </w:rPr>
        <w:t xml:space="preserve">l </w:t>
      </w:r>
      <w:r w:rsidRPr="008E33CC">
        <w:rPr>
          <w:rFonts w:ascii="Arial" w:hAnsi="Arial" w:cs="Arial"/>
          <w:sz w:val="22"/>
          <w:szCs w:val="22"/>
        </w:rPr>
        <w:t>2023 e il 2032, con la punta più alta nel 2023/24.</w:t>
      </w:r>
    </w:p>
    <w:p w:rsidR="00A16BBF" w:rsidRDefault="00A16BBF" w:rsidP="00617C0F">
      <w:pPr>
        <w:autoSpaceDE w:val="0"/>
        <w:autoSpaceDN w:val="0"/>
        <w:adjustRightInd w:val="0"/>
        <w:jc w:val="both"/>
        <w:rPr>
          <w:rFonts w:ascii="Arial" w:hAnsi="Arial" w:cs="Arial"/>
          <w:sz w:val="22"/>
          <w:szCs w:val="22"/>
        </w:rPr>
      </w:pPr>
      <w:r w:rsidRPr="008E33CC">
        <w:rPr>
          <w:rFonts w:ascii="Arial" w:hAnsi="Arial" w:cs="Arial"/>
          <w:sz w:val="22"/>
          <w:szCs w:val="22"/>
        </w:rPr>
        <w:t>Rispetto a dieci anni fa in Piemonte ci sono circa 500 medici in meno: ogni anno il 4% dei medici lascia volontariamente il lavoro, uno al giorno sceglie di andare a lavorare nel privato o all'estero. La carenza di personale e quindi il sovraccarico di lavoro, sovente senza miglioramenti economici e organizzativi, alimenta l'abbandono, con conseguenze a cascata</w:t>
      </w:r>
      <w:r w:rsidR="008E33CC" w:rsidRPr="008E33CC">
        <w:rPr>
          <w:rFonts w:ascii="Arial" w:hAnsi="Arial" w:cs="Arial"/>
          <w:sz w:val="22"/>
          <w:szCs w:val="22"/>
        </w:rPr>
        <w:t>, in primis l’allungamento delle liste di attesa</w:t>
      </w:r>
      <w:r w:rsidRPr="008E33CC">
        <w:rPr>
          <w:rFonts w:ascii="Arial" w:hAnsi="Arial" w:cs="Arial"/>
          <w:sz w:val="22"/>
          <w:szCs w:val="22"/>
        </w:rPr>
        <w:t>.</w:t>
      </w:r>
    </w:p>
    <w:p w:rsidR="008E33CC" w:rsidRPr="008E33CC" w:rsidRDefault="008E33CC" w:rsidP="00617C0F">
      <w:pPr>
        <w:autoSpaceDE w:val="0"/>
        <w:autoSpaceDN w:val="0"/>
        <w:adjustRightInd w:val="0"/>
        <w:jc w:val="both"/>
        <w:rPr>
          <w:rFonts w:ascii="Arial" w:hAnsi="Arial" w:cs="Arial"/>
          <w:sz w:val="22"/>
          <w:szCs w:val="22"/>
        </w:rPr>
      </w:pPr>
      <w:r w:rsidRPr="008E33CC">
        <w:rPr>
          <w:rFonts w:ascii="Arial" w:hAnsi="Arial" w:cs="Arial"/>
          <w:sz w:val="22"/>
          <w:szCs w:val="22"/>
        </w:rPr>
        <w:t>Dalla spending review e dai mancati</w:t>
      </w:r>
      <w:r w:rsidR="00617C0F" w:rsidRPr="00617C0F">
        <w:rPr>
          <w:rFonts w:ascii="Arial" w:hAnsi="Arial" w:cs="Arial"/>
          <w:sz w:val="22"/>
          <w:szCs w:val="22"/>
        </w:rPr>
        <w:t xml:space="preserve"> </w:t>
      </w:r>
      <w:r w:rsidRPr="008E33CC">
        <w:rPr>
          <w:rFonts w:ascii="Arial" w:hAnsi="Arial" w:cs="Arial"/>
          <w:sz w:val="22"/>
          <w:szCs w:val="22"/>
        </w:rPr>
        <w:t>incrementi al Fondo sanitario nazionale dopo la crisi fi</w:t>
      </w:r>
      <w:r w:rsidR="00617C0F" w:rsidRPr="00617C0F">
        <w:rPr>
          <w:rFonts w:ascii="Arial" w:hAnsi="Arial" w:cs="Arial"/>
          <w:sz w:val="22"/>
          <w:szCs w:val="22"/>
        </w:rPr>
        <w:t>nanziaria del 2008-09 t</w:t>
      </w:r>
      <w:r w:rsidRPr="008E33CC">
        <w:rPr>
          <w:rFonts w:ascii="Arial" w:hAnsi="Arial" w:cs="Arial"/>
          <w:sz w:val="22"/>
          <w:szCs w:val="22"/>
        </w:rPr>
        <w:t>ra il 2010 e il 2019, la Ragioneria generale</w:t>
      </w:r>
      <w:r w:rsidR="00617C0F" w:rsidRPr="00617C0F">
        <w:rPr>
          <w:rFonts w:ascii="Arial" w:hAnsi="Arial" w:cs="Arial"/>
          <w:sz w:val="22"/>
          <w:szCs w:val="22"/>
        </w:rPr>
        <w:t xml:space="preserve"> </w:t>
      </w:r>
      <w:r w:rsidRPr="008E33CC">
        <w:rPr>
          <w:rFonts w:ascii="Arial" w:hAnsi="Arial" w:cs="Arial"/>
          <w:sz w:val="22"/>
          <w:szCs w:val="22"/>
        </w:rPr>
        <w:t>dello Stato ha registrato una diminuzione di</w:t>
      </w:r>
      <w:r w:rsidR="00617C0F" w:rsidRPr="00617C0F">
        <w:rPr>
          <w:rFonts w:ascii="Arial" w:hAnsi="Arial" w:cs="Arial"/>
          <w:sz w:val="22"/>
          <w:szCs w:val="22"/>
        </w:rPr>
        <w:t xml:space="preserve"> </w:t>
      </w:r>
      <w:r w:rsidRPr="008E33CC">
        <w:rPr>
          <w:rFonts w:ascii="Arial" w:hAnsi="Arial" w:cs="Arial"/>
          <w:sz w:val="22"/>
          <w:szCs w:val="22"/>
        </w:rPr>
        <w:t>personale medico di 5.006 unità (il 4,3%).</w:t>
      </w:r>
      <w:r w:rsidR="00617C0F" w:rsidRPr="00617C0F">
        <w:rPr>
          <w:rFonts w:ascii="Arial" w:hAnsi="Arial" w:cs="Arial"/>
          <w:sz w:val="22"/>
          <w:szCs w:val="22"/>
        </w:rPr>
        <w:t xml:space="preserve"> </w:t>
      </w:r>
      <w:r w:rsidRPr="008E33CC">
        <w:rPr>
          <w:rFonts w:ascii="Arial" w:hAnsi="Arial" w:cs="Arial"/>
          <w:sz w:val="22"/>
          <w:szCs w:val="22"/>
        </w:rPr>
        <w:t>La legge 191/2009 ha imposto un tetto di spesa</w:t>
      </w:r>
      <w:r w:rsidR="00617C0F" w:rsidRPr="00617C0F">
        <w:rPr>
          <w:rFonts w:ascii="Arial" w:hAnsi="Arial" w:cs="Arial"/>
          <w:sz w:val="22"/>
          <w:szCs w:val="22"/>
        </w:rPr>
        <w:t xml:space="preserve"> </w:t>
      </w:r>
      <w:r w:rsidRPr="008E33CC">
        <w:rPr>
          <w:rFonts w:ascii="Arial" w:hAnsi="Arial" w:cs="Arial"/>
          <w:sz w:val="22"/>
          <w:szCs w:val="22"/>
        </w:rPr>
        <w:t>sul personale</w:t>
      </w:r>
      <w:r w:rsidR="00617C0F" w:rsidRPr="00617C0F">
        <w:rPr>
          <w:rFonts w:ascii="Arial" w:hAnsi="Arial" w:cs="Arial"/>
          <w:sz w:val="22"/>
          <w:szCs w:val="22"/>
        </w:rPr>
        <w:t xml:space="preserve"> tradottosi nel fatto che</w:t>
      </w:r>
      <w:r w:rsidRPr="008E33CC">
        <w:rPr>
          <w:rFonts w:ascii="Arial" w:hAnsi="Arial" w:cs="Arial"/>
          <w:sz w:val="22"/>
          <w:szCs w:val="22"/>
        </w:rPr>
        <w:t xml:space="preserve"> per anni le aziende sanitarie non</w:t>
      </w:r>
      <w:r w:rsidR="00617C0F" w:rsidRPr="00617C0F">
        <w:rPr>
          <w:rFonts w:ascii="Arial" w:hAnsi="Arial" w:cs="Arial"/>
          <w:sz w:val="22"/>
          <w:szCs w:val="22"/>
        </w:rPr>
        <w:t xml:space="preserve"> </w:t>
      </w:r>
      <w:r w:rsidRPr="008E33CC">
        <w:rPr>
          <w:rFonts w:ascii="Arial" w:hAnsi="Arial" w:cs="Arial"/>
          <w:sz w:val="22"/>
          <w:szCs w:val="22"/>
        </w:rPr>
        <w:t>hanno potuto spendere più dell’ammontare</w:t>
      </w:r>
      <w:r w:rsidR="00617C0F" w:rsidRPr="00617C0F">
        <w:rPr>
          <w:rFonts w:ascii="Arial" w:hAnsi="Arial" w:cs="Arial"/>
          <w:sz w:val="22"/>
          <w:szCs w:val="22"/>
        </w:rPr>
        <w:t xml:space="preserve"> </w:t>
      </w:r>
      <w:r w:rsidRPr="008E33CC">
        <w:rPr>
          <w:rFonts w:ascii="Arial" w:hAnsi="Arial" w:cs="Arial"/>
          <w:sz w:val="22"/>
          <w:szCs w:val="22"/>
        </w:rPr>
        <w:t>destinato al personale nel 2004, diminuito dell’1,4%.</w:t>
      </w:r>
    </w:p>
    <w:p w:rsidR="008E33CC" w:rsidRPr="00617C0F" w:rsidRDefault="008E33CC" w:rsidP="00617C0F">
      <w:pPr>
        <w:autoSpaceDE w:val="0"/>
        <w:autoSpaceDN w:val="0"/>
        <w:adjustRightInd w:val="0"/>
        <w:jc w:val="both"/>
        <w:rPr>
          <w:rFonts w:ascii="Arial" w:hAnsi="Arial" w:cs="Arial"/>
          <w:sz w:val="22"/>
          <w:szCs w:val="22"/>
        </w:rPr>
      </w:pPr>
      <w:r w:rsidRPr="00617C0F">
        <w:rPr>
          <w:rFonts w:ascii="Arial" w:hAnsi="Arial" w:cs="Arial"/>
          <w:sz w:val="22"/>
          <w:szCs w:val="22"/>
        </w:rPr>
        <w:t>Dieci anni dopo, nel 2019, il Decreto Calabria ha previsto che la spesa per il personale</w:t>
      </w:r>
      <w:r w:rsidR="00617C0F" w:rsidRPr="00617C0F">
        <w:rPr>
          <w:rFonts w:ascii="Arial" w:hAnsi="Arial" w:cs="Arial"/>
          <w:sz w:val="22"/>
          <w:szCs w:val="22"/>
        </w:rPr>
        <w:t xml:space="preserve"> </w:t>
      </w:r>
      <w:r w:rsidRPr="00617C0F">
        <w:rPr>
          <w:rFonts w:ascii="Arial" w:hAnsi="Arial" w:cs="Arial"/>
          <w:sz w:val="22"/>
          <w:szCs w:val="22"/>
        </w:rPr>
        <w:t>sanitario non potesse superare quella effettuata nel 2018. Sia i valori stabiliti ne</w:t>
      </w:r>
      <w:r w:rsidR="003B4686">
        <w:rPr>
          <w:rFonts w:ascii="Arial" w:hAnsi="Arial" w:cs="Arial"/>
          <w:sz w:val="22"/>
          <w:szCs w:val="22"/>
        </w:rPr>
        <w:t xml:space="preserve">l 2009 </w:t>
      </w:r>
      <w:r w:rsidRPr="00617C0F">
        <w:rPr>
          <w:rFonts w:ascii="Arial" w:hAnsi="Arial" w:cs="Arial"/>
          <w:sz w:val="22"/>
          <w:szCs w:val="22"/>
        </w:rPr>
        <w:t>sia quelli del 2019 prevedono un aumento annuo, a livello regionale, pari al 5%</w:t>
      </w:r>
      <w:r w:rsidR="003B4686">
        <w:rPr>
          <w:rFonts w:ascii="Arial" w:hAnsi="Arial" w:cs="Arial"/>
          <w:sz w:val="22"/>
          <w:szCs w:val="22"/>
        </w:rPr>
        <w:t xml:space="preserve"> </w:t>
      </w:r>
      <w:r w:rsidRPr="00617C0F">
        <w:rPr>
          <w:rFonts w:ascii="Arial" w:hAnsi="Arial" w:cs="Arial"/>
          <w:sz w:val="22"/>
          <w:szCs w:val="22"/>
        </w:rPr>
        <w:t xml:space="preserve">dell’incremento del Fondo </w:t>
      </w:r>
      <w:r w:rsidR="003B4686">
        <w:rPr>
          <w:rFonts w:ascii="Arial" w:hAnsi="Arial" w:cs="Arial"/>
          <w:sz w:val="22"/>
          <w:szCs w:val="22"/>
        </w:rPr>
        <w:t>S</w:t>
      </w:r>
      <w:r w:rsidRPr="00617C0F">
        <w:rPr>
          <w:rFonts w:ascii="Arial" w:hAnsi="Arial" w:cs="Arial"/>
          <w:sz w:val="22"/>
          <w:szCs w:val="22"/>
        </w:rPr>
        <w:t xml:space="preserve">anitario </w:t>
      </w:r>
      <w:r w:rsidR="003B4686">
        <w:rPr>
          <w:rFonts w:ascii="Arial" w:hAnsi="Arial" w:cs="Arial"/>
          <w:sz w:val="22"/>
          <w:szCs w:val="22"/>
        </w:rPr>
        <w:t>N</w:t>
      </w:r>
      <w:r w:rsidRPr="00617C0F">
        <w:rPr>
          <w:rFonts w:ascii="Arial" w:hAnsi="Arial" w:cs="Arial"/>
          <w:sz w:val="22"/>
          <w:szCs w:val="22"/>
        </w:rPr>
        <w:t>azionale.</w:t>
      </w:r>
    </w:p>
    <w:p w:rsidR="008E33CC" w:rsidRDefault="008E33CC" w:rsidP="00617C0F">
      <w:pPr>
        <w:autoSpaceDE w:val="0"/>
        <w:autoSpaceDN w:val="0"/>
        <w:adjustRightInd w:val="0"/>
        <w:jc w:val="both"/>
        <w:rPr>
          <w:rFonts w:ascii="Arial" w:hAnsi="Arial" w:cs="Arial"/>
          <w:sz w:val="22"/>
          <w:szCs w:val="22"/>
        </w:rPr>
      </w:pPr>
      <w:r w:rsidRPr="00617C0F">
        <w:rPr>
          <w:rFonts w:ascii="Arial" w:hAnsi="Arial" w:cs="Arial"/>
          <w:sz w:val="22"/>
          <w:szCs w:val="22"/>
        </w:rPr>
        <w:t>La prima vera inversione di rotta è arrivata nella programmazione 2019-2021 grazie al</w:t>
      </w:r>
      <w:r w:rsidR="00617C0F" w:rsidRPr="00617C0F">
        <w:rPr>
          <w:rFonts w:ascii="Arial" w:hAnsi="Arial" w:cs="Arial"/>
          <w:sz w:val="22"/>
          <w:szCs w:val="22"/>
        </w:rPr>
        <w:t xml:space="preserve"> </w:t>
      </w:r>
      <w:r w:rsidRPr="00617C0F">
        <w:rPr>
          <w:rFonts w:ascii="Arial" w:hAnsi="Arial" w:cs="Arial"/>
          <w:sz w:val="22"/>
          <w:szCs w:val="22"/>
        </w:rPr>
        <w:t>Decreto fiscale: per questo triennio è infatti previsto un incremento annuo del 10%, più</w:t>
      </w:r>
      <w:r w:rsidR="00617C0F" w:rsidRPr="00617C0F">
        <w:rPr>
          <w:rFonts w:ascii="Arial" w:hAnsi="Arial" w:cs="Arial"/>
          <w:sz w:val="22"/>
          <w:szCs w:val="22"/>
        </w:rPr>
        <w:t xml:space="preserve"> </w:t>
      </w:r>
      <w:r w:rsidRPr="00617C0F">
        <w:rPr>
          <w:rFonts w:ascii="Arial" w:hAnsi="Arial" w:cs="Arial"/>
          <w:sz w:val="22"/>
          <w:szCs w:val="22"/>
        </w:rPr>
        <w:t>un ulteriore 5% da assegnare alle Regioni che dimostrino di avere carenza di personale.</w:t>
      </w:r>
      <w:r w:rsidR="00617C0F" w:rsidRPr="00617C0F">
        <w:rPr>
          <w:rFonts w:ascii="Arial" w:hAnsi="Arial" w:cs="Arial"/>
          <w:sz w:val="22"/>
          <w:szCs w:val="22"/>
        </w:rPr>
        <w:t xml:space="preserve"> </w:t>
      </w:r>
      <w:r w:rsidRPr="00617C0F">
        <w:rPr>
          <w:rFonts w:ascii="Arial" w:hAnsi="Arial" w:cs="Arial"/>
          <w:sz w:val="22"/>
          <w:szCs w:val="22"/>
        </w:rPr>
        <w:t>La legge di bilancio 2022 ha infine previsto un incremento progressivo del Fondo</w:t>
      </w:r>
      <w:r w:rsidR="00617C0F" w:rsidRPr="00617C0F">
        <w:rPr>
          <w:rFonts w:ascii="Arial" w:hAnsi="Arial" w:cs="Arial"/>
          <w:sz w:val="22"/>
          <w:szCs w:val="22"/>
        </w:rPr>
        <w:t xml:space="preserve"> </w:t>
      </w:r>
      <w:r w:rsidR="003B4686">
        <w:rPr>
          <w:rFonts w:ascii="Arial" w:hAnsi="Arial" w:cs="Arial"/>
          <w:sz w:val="22"/>
          <w:szCs w:val="22"/>
        </w:rPr>
        <w:t>S</w:t>
      </w:r>
      <w:r w:rsidRPr="00617C0F">
        <w:rPr>
          <w:rFonts w:ascii="Arial" w:hAnsi="Arial" w:cs="Arial"/>
          <w:sz w:val="22"/>
          <w:szCs w:val="22"/>
        </w:rPr>
        <w:t xml:space="preserve">anitario </w:t>
      </w:r>
      <w:r w:rsidR="003B4686">
        <w:rPr>
          <w:rFonts w:ascii="Arial" w:hAnsi="Arial" w:cs="Arial"/>
          <w:sz w:val="22"/>
          <w:szCs w:val="22"/>
        </w:rPr>
        <w:t>N</w:t>
      </w:r>
      <w:r w:rsidRPr="00617C0F">
        <w:rPr>
          <w:rFonts w:ascii="Arial" w:hAnsi="Arial" w:cs="Arial"/>
          <w:sz w:val="22"/>
          <w:szCs w:val="22"/>
        </w:rPr>
        <w:t>azionale di due miliardi all’anno per il prossimo triennio e ha permesso la</w:t>
      </w:r>
      <w:r w:rsidR="00617C0F" w:rsidRPr="00617C0F">
        <w:rPr>
          <w:rFonts w:ascii="Arial" w:hAnsi="Arial" w:cs="Arial"/>
          <w:sz w:val="22"/>
          <w:szCs w:val="22"/>
        </w:rPr>
        <w:t xml:space="preserve"> </w:t>
      </w:r>
      <w:r w:rsidRPr="00617C0F">
        <w:rPr>
          <w:rFonts w:ascii="Arial" w:hAnsi="Arial" w:cs="Arial"/>
          <w:sz w:val="22"/>
          <w:szCs w:val="22"/>
        </w:rPr>
        <w:t>stabilizzazione degli operatori sanitari precari entrati nel S</w:t>
      </w:r>
      <w:r w:rsidR="003B4686">
        <w:rPr>
          <w:rFonts w:ascii="Arial" w:hAnsi="Arial" w:cs="Arial"/>
          <w:sz w:val="22"/>
          <w:szCs w:val="22"/>
        </w:rPr>
        <w:t>SN</w:t>
      </w:r>
      <w:r w:rsidRPr="00617C0F">
        <w:rPr>
          <w:rFonts w:ascii="Arial" w:hAnsi="Arial" w:cs="Arial"/>
          <w:sz w:val="22"/>
          <w:szCs w:val="22"/>
        </w:rPr>
        <w:t xml:space="preserve"> durante l’emergenza</w:t>
      </w:r>
      <w:r w:rsidR="00617C0F" w:rsidRPr="00617C0F">
        <w:rPr>
          <w:rFonts w:ascii="Arial" w:hAnsi="Arial" w:cs="Arial"/>
          <w:sz w:val="22"/>
          <w:szCs w:val="22"/>
        </w:rPr>
        <w:t xml:space="preserve"> </w:t>
      </w:r>
      <w:r w:rsidRPr="00617C0F">
        <w:rPr>
          <w:rFonts w:ascii="Arial" w:hAnsi="Arial" w:cs="Arial"/>
          <w:sz w:val="22"/>
          <w:szCs w:val="22"/>
        </w:rPr>
        <w:t>sanitaria. Infine, ha reso permanenti ogni anno 12.000 borse per la formazione specialistica dei medici</w:t>
      </w:r>
      <w:r w:rsidR="00617C0F" w:rsidRPr="00617C0F">
        <w:rPr>
          <w:rFonts w:ascii="Arial" w:hAnsi="Arial" w:cs="Arial"/>
          <w:sz w:val="22"/>
          <w:szCs w:val="22"/>
        </w:rPr>
        <w:t xml:space="preserve">, anche se i </w:t>
      </w:r>
      <w:r w:rsidRPr="00617C0F">
        <w:rPr>
          <w:rFonts w:ascii="Arial" w:hAnsi="Arial" w:cs="Arial"/>
          <w:sz w:val="22"/>
          <w:szCs w:val="22"/>
        </w:rPr>
        <w:t>posti sono stati aumentati in modo lineare in tutte le scuole di specialità, con</w:t>
      </w:r>
      <w:r w:rsidR="00617C0F" w:rsidRPr="00617C0F">
        <w:rPr>
          <w:rFonts w:ascii="Arial" w:hAnsi="Arial" w:cs="Arial"/>
          <w:sz w:val="22"/>
          <w:szCs w:val="22"/>
        </w:rPr>
        <w:t xml:space="preserve"> </w:t>
      </w:r>
      <w:r w:rsidRPr="00617C0F">
        <w:rPr>
          <w:rFonts w:ascii="Arial" w:hAnsi="Arial" w:cs="Arial"/>
          <w:sz w:val="22"/>
          <w:szCs w:val="22"/>
        </w:rPr>
        <w:t>un’attenzione particolare a quelle carenti per la pandemia (igiene e medicina</w:t>
      </w:r>
      <w:r w:rsidR="00617C0F" w:rsidRPr="00617C0F">
        <w:rPr>
          <w:rFonts w:ascii="Arial" w:hAnsi="Arial" w:cs="Arial"/>
          <w:sz w:val="22"/>
          <w:szCs w:val="22"/>
        </w:rPr>
        <w:t xml:space="preserve"> </w:t>
      </w:r>
      <w:r w:rsidRPr="00617C0F">
        <w:rPr>
          <w:rFonts w:ascii="Arial" w:hAnsi="Arial" w:cs="Arial"/>
          <w:sz w:val="22"/>
          <w:szCs w:val="22"/>
        </w:rPr>
        <w:t xml:space="preserve">preventiva, anestesia, medicina d’urgenza), </w:t>
      </w:r>
      <w:r w:rsidR="00617C0F" w:rsidRPr="00617C0F">
        <w:rPr>
          <w:rFonts w:ascii="Arial" w:hAnsi="Arial" w:cs="Arial"/>
          <w:sz w:val="22"/>
          <w:szCs w:val="22"/>
        </w:rPr>
        <w:t xml:space="preserve">basandosi sul presente </w:t>
      </w:r>
      <w:r w:rsidRPr="00617C0F">
        <w:rPr>
          <w:rFonts w:ascii="Arial" w:hAnsi="Arial" w:cs="Arial"/>
          <w:sz w:val="22"/>
          <w:szCs w:val="22"/>
        </w:rPr>
        <w:t xml:space="preserve">ma </w:t>
      </w:r>
      <w:r w:rsidR="00617C0F" w:rsidRPr="00617C0F">
        <w:rPr>
          <w:rFonts w:ascii="Arial" w:hAnsi="Arial" w:cs="Arial"/>
          <w:sz w:val="22"/>
          <w:szCs w:val="22"/>
        </w:rPr>
        <w:t>non alle</w:t>
      </w:r>
      <w:r w:rsidRPr="00617C0F">
        <w:rPr>
          <w:rFonts w:ascii="Arial" w:hAnsi="Arial" w:cs="Arial"/>
          <w:sz w:val="22"/>
          <w:szCs w:val="22"/>
        </w:rPr>
        <w:t xml:space="preserve"> prospettive future</w:t>
      </w:r>
      <w:r w:rsidR="003B4686">
        <w:rPr>
          <w:rFonts w:ascii="Arial" w:hAnsi="Arial" w:cs="Arial"/>
          <w:sz w:val="22"/>
          <w:szCs w:val="22"/>
        </w:rPr>
        <w:t>.</w:t>
      </w:r>
    </w:p>
    <w:p w:rsidR="003B4686" w:rsidRPr="00A16BBF" w:rsidRDefault="003B4686" w:rsidP="003B4686">
      <w:pPr>
        <w:autoSpaceDE w:val="0"/>
        <w:autoSpaceDN w:val="0"/>
        <w:adjustRightInd w:val="0"/>
        <w:jc w:val="both"/>
        <w:rPr>
          <w:rFonts w:ascii="Arial" w:hAnsi="Arial" w:cs="Arial"/>
          <w:sz w:val="22"/>
          <w:szCs w:val="22"/>
        </w:rPr>
      </w:pPr>
      <w:r w:rsidRPr="008E33CC">
        <w:rPr>
          <w:rFonts w:ascii="Arial" w:hAnsi="Arial" w:cs="Arial"/>
          <w:sz w:val="22"/>
          <w:szCs w:val="22"/>
        </w:rPr>
        <w:t>Gli ospedali e i pronto soccorso sono sotto pressione per cause interne ma anche perché difetta la medicina territoriale. L’Ordine dei Medici e degli Odontoiatri ha più volte sottolineato come mentre è stata finanziata la costruzione degli edifici non si è pensato al personale che dovrà farli funzionare.</w:t>
      </w:r>
    </w:p>
    <w:p w:rsidR="003B4686" w:rsidRDefault="003B4686" w:rsidP="003B4686">
      <w:pPr>
        <w:jc w:val="both"/>
        <w:rPr>
          <w:rFonts w:ascii="Arial" w:hAnsi="Arial" w:cs="Arial"/>
          <w:sz w:val="22"/>
          <w:szCs w:val="22"/>
        </w:rPr>
      </w:pPr>
      <w:r w:rsidRPr="00617C0F">
        <w:rPr>
          <w:rFonts w:ascii="Arial" w:hAnsi="Arial" w:cs="Arial"/>
          <w:sz w:val="22"/>
          <w:szCs w:val="22"/>
        </w:rPr>
        <w:t>Il carico di lavoro burocratico inoltre viene valutato ormai tale da risultare pari o superiore al tempo dedicato ai pazienti: un recente studio in collaborazione con FIASO evidenzia come si sia  passati dal 40 all’80% del lavoro dedicato solo alla parte amministrativa.</w:t>
      </w:r>
    </w:p>
    <w:p w:rsidR="003B4686" w:rsidRDefault="003B4686" w:rsidP="003B4686">
      <w:pPr>
        <w:jc w:val="both"/>
        <w:rPr>
          <w:rFonts w:ascii="Arial" w:hAnsi="Arial" w:cs="Arial"/>
          <w:sz w:val="22"/>
          <w:szCs w:val="22"/>
        </w:rPr>
      </w:pPr>
      <w:r>
        <w:rPr>
          <w:rFonts w:ascii="Arial" w:hAnsi="Arial" w:cs="Arial"/>
          <w:sz w:val="22"/>
          <w:szCs w:val="22"/>
        </w:rPr>
        <w:t>Il quadro nazionale vale anche per la situazione piemontese alla quale si aggiunge, nello specifico dell’AO, la collocazione territoriale provinciale e la non perfetta raggiungibilità viaria che rende spesso difficile la scelta di entrare in AO e soprattutto di rimanerci.</w:t>
      </w:r>
    </w:p>
    <w:p w:rsidR="003B4686" w:rsidRDefault="003B4686" w:rsidP="003B4686">
      <w:pPr>
        <w:jc w:val="both"/>
        <w:rPr>
          <w:rFonts w:ascii="Arial" w:hAnsi="Arial" w:cs="Arial"/>
          <w:sz w:val="22"/>
          <w:szCs w:val="22"/>
        </w:rPr>
      </w:pPr>
      <w:r>
        <w:rPr>
          <w:rFonts w:ascii="Arial" w:hAnsi="Arial" w:cs="Arial"/>
          <w:sz w:val="22"/>
          <w:szCs w:val="22"/>
        </w:rPr>
        <w:t>Molti medici dell’AO hanno preso attivamente parte, con diversi strumenti, alla segnalazione delle difficoltà all’interno dell’ospedale per quanto riguarda le risorse umane.</w:t>
      </w:r>
    </w:p>
    <w:p w:rsidR="003B4686" w:rsidRDefault="003B4686" w:rsidP="00617C0F">
      <w:pPr>
        <w:autoSpaceDE w:val="0"/>
        <w:autoSpaceDN w:val="0"/>
        <w:adjustRightInd w:val="0"/>
        <w:jc w:val="both"/>
        <w:rPr>
          <w:rFonts w:ascii="Arial" w:hAnsi="Arial" w:cs="Arial"/>
          <w:sz w:val="22"/>
          <w:szCs w:val="22"/>
        </w:rPr>
      </w:pPr>
    </w:p>
    <w:p w:rsidR="008E33CC" w:rsidRDefault="008E33CC" w:rsidP="00617C0F">
      <w:pPr>
        <w:autoSpaceDE w:val="0"/>
        <w:autoSpaceDN w:val="0"/>
        <w:adjustRightInd w:val="0"/>
        <w:jc w:val="both"/>
        <w:rPr>
          <w:rFonts w:ascii="Arial" w:hAnsi="Arial" w:cs="Arial"/>
          <w:sz w:val="22"/>
          <w:szCs w:val="22"/>
        </w:rPr>
      </w:pPr>
      <w:r w:rsidRPr="00617C0F">
        <w:rPr>
          <w:rFonts w:ascii="Arial" w:hAnsi="Arial" w:cs="Arial"/>
          <w:sz w:val="22"/>
          <w:szCs w:val="22"/>
        </w:rPr>
        <w:t>La normativa attuale prevede infatti la possibilità di far accedere alle procedure di</w:t>
      </w:r>
      <w:r w:rsidR="00617C0F" w:rsidRPr="00617C0F">
        <w:rPr>
          <w:rFonts w:ascii="Arial" w:hAnsi="Arial" w:cs="Arial"/>
          <w:sz w:val="22"/>
          <w:szCs w:val="22"/>
        </w:rPr>
        <w:t xml:space="preserve"> </w:t>
      </w:r>
      <w:r w:rsidRPr="00617C0F">
        <w:rPr>
          <w:rFonts w:ascii="Arial" w:hAnsi="Arial" w:cs="Arial"/>
          <w:sz w:val="22"/>
          <w:szCs w:val="22"/>
        </w:rPr>
        <w:t>stabilizzazione speciali – entro la fine del 2022 – gli operatori precari che, reclutati con</w:t>
      </w:r>
      <w:r w:rsidR="00617C0F" w:rsidRPr="00617C0F">
        <w:rPr>
          <w:rFonts w:ascii="Arial" w:hAnsi="Arial" w:cs="Arial"/>
          <w:sz w:val="22"/>
          <w:szCs w:val="22"/>
        </w:rPr>
        <w:t xml:space="preserve"> </w:t>
      </w:r>
      <w:r w:rsidRPr="00617C0F">
        <w:rPr>
          <w:rFonts w:ascii="Arial" w:hAnsi="Arial" w:cs="Arial"/>
          <w:sz w:val="22"/>
          <w:szCs w:val="22"/>
        </w:rPr>
        <w:t>regolari procedure selettive, abbiano maturato, al 31 dicembre 2022, almeno 36 mesi</w:t>
      </w:r>
      <w:r w:rsidR="00617C0F" w:rsidRPr="00617C0F">
        <w:rPr>
          <w:rFonts w:ascii="Arial" w:hAnsi="Arial" w:cs="Arial"/>
          <w:sz w:val="22"/>
          <w:szCs w:val="22"/>
        </w:rPr>
        <w:t xml:space="preserve"> </w:t>
      </w:r>
      <w:r w:rsidRPr="00617C0F">
        <w:rPr>
          <w:rFonts w:ascii="Arial" w:hAnsi="Arial" w:cs="Arial"/>
          <w:sz w:val="22"/>
          <w:szCs w:val="22"/>
        </w:rPr>
        <w:t>di servizio, anche discontinuo, negli ultimi otto anni nel periodo di dichiarato stato di</w:t>
      </w:r>
      <w:r w:rsidR="00617C0F" w:rsidRPr="00617C0F">
        <w:rPr>
          <w:rFonts w:ascii="Arial" w:hAnsi="Arial" w:cs="Arial"/>
          <w:sz w:val="22"/>
          <w:szCs w:val="22"/>
        </w:rPr>
        <w:t xml:space="preserve"> </w:t>
      </w:r>
      <w:r w:rsidRPr="00617C0F">
        <w:rPr>
          <w:rFonts w:ascii="Arial" w:hAnsi="Arial" w:cs="Arial"/>
          <w:sz w:val="22"/>
          <w:szCs w:val="22"/>
        </w:rPr>
        <w:t>emergenza nazionale presso le amministrazioni che effettuano le assunzioni.</w:t>
      </w:r>
    </w:p>
    <w:p w:rsidR="003B4686" w:rsidRDefault="003B4686" w:rsidP="003B4686">
      <w:pPr>
        <w:autoSpaceDE w:val="0"/>
        <w:autoSpaceDN w:val="0"/>
        <w:adjustRightInd w:val="0"/>
        <w:jc w:val="both"/>
        <w:rPr>
          <w:rFonts w:ascii="Arial" w:hAnsi="Arial" w:cs="Arial"/>
          <w:sz w:val="22"/>
          <w:szCs w:val="22"/>
        </w:rPr>
      </w:pPr>
      <w:r w:rsidRPr="00A16BBF">
        <w:rPr>
          <w:rFonts w:ascii="Arial" w:hAnsi="Arial" w:cs="Arial"/>
          <w:sz w:val="22"/>
          <w:szCs w:val="22"/>
        </w:rPr>
        <w:t>In data 16.06.2022 è stato siglato un ulteriore Accordo tra l’Amministrazione Regionale e le OO.SS. del Comparto, che ha definito i criteri e le priorità di accesso alle stabilizzazioni di seguito riportati, demandando all’A.S.L. Città di Torino – DIRMEI la gestione delle relative procedure, dopo aver esplicitato i criteri di inclusione e di priorità.</w:t>
      </w:r>
    </w:p>
    <w:p w:rsidR="003B4686" w:rsidRPr="00617C0F" w:rsidRDefault="003B4686" w:rsidP="00617C0F">
      <w:pPr>
        <w:autoSpaceDE w:val="0"/>
        <w:autoSpaceDN w:val="0"/>
        <w:adjustRightInd w:val="0"/>
        <w:jc w:val="both"/>
        <w:rPr>
          <w:rFonts w:ascii="Arial" w:hAnsi="Arial" w:cs="Arial"/>
          <w:sz w:val="22"/>
          <w:szCs w:val="22"/>
        </w:rPr>
      </w:pPr>
      <w:r>
        <w:rPr>
          <w:rFonts w:ascii="Arial" w:hAnsi="Arial" w:cs="Arial"/>
          <w:sz w:val="22"/>
          <w:szCs w:val="22"/>
        </w:rPr>
        <w:t>Numerosi sono stati i concorsi gestiti dalle diverse ASR che condividono le graduatorie.</w:t>
      </w:r>
    </w:p>
    <w:p w:rsidR="003B4686" w:rsidRDefault="003B4686" w:rsidP="00617C0F">
      <w:pPr>
        <w:autoSpaceDE w:val="0"/>
        <w:autoSpaceDN w:val="0"/>
        <w:adjustRightInd w:val="0"/>
        <w:jc w:val="both"/>
        <w:rPr>
          <w:rFonts w:ascii="Arial" w:hAnsi="Arial" w:cs="Arial"/>
          <w:sz w:val="22"/>
          <w:szCs w:val="22"/>
        </w:rPr>
      </w:pPr>
    </w:p>
    <w:p w:rsidR="005D4933" w:rsidRPr="005D4933" w:rsidRDefault="005D4933" w:rsidP="003B4686">
      <w:pPr>
        <w:autoSpaceDE w:val="0"/>
        <w:autoSpaceDN w:val="0"/>
        <w:adjustRightInd w:val="0"/>
        <w:jc w:val="both"/>
        <w:rPr>
          <w:rFonts w:ascii="Arial" w:hAnsi="Arial" w:cs="Arial"/>
          <w:sz w:val="22"/>
          <w:szCs w:val="22"/>
        </w:rPr>
      </w:pPr>
      <w:r w:rsidRPr="005D4933">
        <w:rPr>
          <w:rFonts w:ascii="Arial" w:hAnsi="Arial" w:cs="Arial"/>
          <w:sz w:val="22"/>
          <w:szCs w:val="22"/>
        </w:rPr>
        <w:t>Sono riprese le assunzioni di soggetti appartenenti alle categorie di cui all’articolo 1 e</w:t>
      </w:r>
      <w:r w:rsidR="008B3E6D">
        <w:rPr>
          <w:rFonts w:ascii="Arial" w:hAnsi="Arial" w:cs="Arial"/>
          <w:sz w:val="22"/>
          <w:szCs w:val="22"/>
        </w:rPr>
        <w:t xml:space="preserve"> </w:t>
      </w:r>
      <w:r w:rsidRPr="005D4933">
        <w:rPr>
          <w:rFonts w:ascii="Arial" w:hAnsi="Arial" w:cs="Arial"/>
          <w:sz w:val="22"/>
          <w:szCs w:val="22"/>
        </w:rPr>
        <w:t xml:space="preserve">all’articolo 18 della Legge 12.03.1999 n. 68 secondo il piano di assunzione, di cui alla nota protocollo n. 7571 del 25.02.2021, </w:t>
      </w:r>
      <w:r w:rsidRPr="005D4933">
        <w:rPr>
          <w:rFonts w:ascii="Arial" w:hAnsi="Arial" w:cs="Arial"/>
          <w:sz w:val="22"/>
          <w:szCs w:val="22"/>
        </w:rPr>
        <w:lastRenderedPageBreak/>
        <w:t xml:space="preserve">inviata all’Agenzia Piemonte Lavoro, individuata quale Ente a cui competono le funzioni di coordinamento e gestione dei servizi per l’impiego, comprese quelle del collocamento mirato. </w:t>
      </w:r>
    </w:p>
    <w:p w:rsidR="005D4933" w:rsidRPr="005D4933" w:rsidRDefault="005D4933" w:rsidP="003B4686">
      <w:pPr>
        <w:jc w:val="both"/>
        <w:rPr>
          <w:rFonts w:ascii="Arial" w:hAnsi="Arial" w:cs="Arial"/>
          <w:sz w:val="22"/>
          <w:szCs w:val="22"/>
        </w:rPr>
      </w:pPr>
      <w:r w:rsidRPr="005D4933">
        <w:rPr>
          <w:rFonts w:ascii="Arial" w:hAnsi="Arial" w:cs="Arial"/>
          <w:sz w:val="22"/>
          <w:szCs w:val="22"/>
        </w:rPr>
        <w:t>In relazione al numero consistente di dipendenti appartenenti a questa categoria è stata riproposta, in accordo con il RTD, l’individuazione del Responsabile dei process</w:t>
      </w:r>
      <w:r w:rsidR="003B4686">
        <w:rPr>
          <w:rFonts w:ascii="Arial" w:hAnsi="Arial" w:cs="Arial"/>
          <w:sz w:val="22"/>
          <w:szCs w:val="22"/>
        </w:rPr>
        <w:t xml:space="preserve">i </w:t>
      </w:r>
      <w:r w:rsidRPr="005D4933">
        <w:rPr>
          <w:rFonts w:ascii="Arial" w:hAnsi="Arial" w:cs="Arial"/>
          <w:sz w:val="22"/>
          <w:szCs w:val="22"/>
        </w:rPr>
        <w:t>di inserimento delle persone con disabilità</w:t>
      </w:r>
      <w:r w:rsidR="003B4686">
        <w:rPr>
          <w:rStyle w:val="Rimandonotaapidipagina"/>
          <w:rFonts w:ascii="Arial" w:hAnsi="Arial"/>
          <w:sz w:val="22"/>
          <w:szCs w:val="22"/>
        </w:rPr>
        <w:footnoteReference w:id="11"/>
      </w:r>
      <w:r w:rsidRPr="005D4933">
        <w:rPr>
          <w:rFonts w:ascii="Arial" w:hAnsi="Arial" w:cs="Arial"/>
          <w:sz w:val="22"/>
          <w:szCs w:val="22"/>
        </w:rPr>
        <w:t>.</w:t>
      </w:r>
    </w:p>
    <w:p w:rsidR="009217BA" w:rsidRDefault="009217BA" w:rsidP="009217BA">
      <w:pPr>
        <w:rPr>
          <w:rFonts w:ascii="Arial" w:hAnsi="Arial" w:cs="Arial"/>
          <w:sz w:val="22"/>
          <w:szCs w:val="22"/>
          <w:highlight w:val="yellow"/>
        </w:rPr>
      </w:pPr>
    </w:p>
    <w:p w:rsidR="00CD75E3" w:rsidRPr="00F315E6" w:rsidRDefault="00CD75E3" w:rsidP="00CD75E3">
      <w:pPr>
        <w:jc w:val="both"/>
        <w:rPr>
          <w:rFonts w:ascii="Arial" w:hAnsi="Arial" w:cs="Arial"/>
          <w:sz w:val="22"/>
          <w:szCs w:val="22"/>
        </w:rPr>
      </w:pPr>
      <w:r w:rsidRPr="00F315E6">
        <w:rPr>
          <w:rFonts w:ascii="Arial" w:hAnsi="Arial" w:cs="Arial"/>
          <w:sz w:val="22"/>
          <w:szCs w:val="22"/>
        </w:rPr>
        <w:t xml:space="preserve">Per quanto riguarda la conoscenza dei </w:t>
      </w:r>
      <w:r w:rsidRPr="00F315E6">
        <w:rPr>
          <w:rFonts w:ascii="Arial" w:hAnsi="Arial" w:cs="Arial"/>
          <w:b/>
          <w:sz w:val="22"/>
          <w:szCs w:val="22"/>
        </w:rPr>
        <w:t>titoli di studio</w:t>
      </w:r>
      <w:r w:rsidRPr="00F315E6">
        <w:rPr>
          <w:rFonts w:ascii="Arial" w:hAnsi="Arial" w:cs="Arial"/>
          <w:sz w:val="22"/>
          <w:szCs w:val="22"/>
        </w:rPr>
        <w:t xml:space="preserve"> dei dipendenti ospedalieri occorre precisare come non sia allo stato attuale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S.S. Amministrazione del Personale.</w:t>
      </w:r>
    </w:p>
    <w:p w:rsidR="00CD75E3" w:rsidRDefault="00CD75E3" w:rsidP="00CD75E3">
      <w:pPr>
        <w:jc w:val="both"/>
        <w:rPr>
          <w:rFonts w:ascii="Arial" w:hAnsi="Arial" w:cs="Arial"/>
          <w:bCs/>
          <w:sz w:val="22"/>
          <w:szCs w:val="22"/>
        </w:rPr>
      </w:pPr>
      <w:r w:rsidRPr="00F315E6">
        <w:rPr>
          <w:rFonts w:ascii="Arial" w:hAnsi="Arial" w:cs="Arial"/>
          <w:bCs/>
          <w:sz w:val="22"/>
          <w:szCs w:val="22"/>
        </w:rPr>
        <w:t>Tutto il personale dirigente deve avere almeno una laurea. In fase di raccolta delle candidature alle prime due tipologia degli incarichi di funzione e delle assegnazioni degli stessi sono stati censiti i titoli di studio anche in un’ottica di valorizzazione delle risorse interne di cui si darà conto nella relazione.</w:t>
      </w:r>
    </w:p>
    <w:p w:rsidR="00CD75E3" w:rsidRDefault="00CD75E3" w:rsidP="00CD75E3">
      <w:pPr>
        <w:jc w:val="both"/>
        <w:rPr>
          <w:rFonts w:ascii="Arial" w:hAnsi="Arial" w:cs="Arial"/>
          <w:bCs/>
          <w:sz w:val="22"/>
          <w:szCs w:val="22"/>
        </w:rPr>
      </w:pPr>
      <w:r>
        <w:rPr>
          <w:rFonts w:ascii="Arial" w:hAnsi="Arial" w:cs="Arial"/>
          <w:bCs/>
          <w:sz w:val="22"/>
          <w:szCs w:val="22"/>
        </w:rPr>
        <w:t>In occasione dell’emissione degli avvisi degli incarichi di funzione la DIPSA ha effettuato una raccolta dei titol</w:t>
      </w:r>
      <w:r w:rsidR="00A97CE9">
        <w:rPr>
          <w:rFonts w:ascii="Arial" w:hAnsi="Arial" w:cs="Arial"/>
          <w:bCs/>
          <w:sz w:val="22"/>
          <w:szCs w:val="22"/>
        </w:rPr>
        <w:t>i</w:t>
      </w:r>
      <w:r>
        <w:rPr>
          <w:rFonts w:ascii="Arial" w:hAnsi="Arial" w:cs="Arial"/>
          <w:bCs/>
          <w:sz w:val="22"/>
          <w:szCs w:val="22"/>
        </w:rPr>
        <w:t xml:space="preserve"> di studio tramite tabelle excel che fotografano un aumento della formazione di secondo livello su una larga fetta del personale di comparto sanitario.</w:t>
      </w:r>
    </w:p>
    <w:p w:rsidR="00CD75E3" w:rsidRPr="00C04AF0" w:rsidRDefault="00CD75E3" w:rsidP="00CD75E3">
      <w:pPr>
        <w:jc w:val="both"/>
        <w:rPr>
          <w:rFonts w:ascii="Arial" w:hAnsi="Arial" w:cs="Arial"/>
          <w:bCs/>
          <w:sz w:val="22"/>
          <w:szCs w:val="22"/>
          <w:highlight w:val="yellow"/>
        </w:rPr>
      </w:pPr>
    </w:p>
    <w:p w:rsidR="00E3361A" w:rsidRPr="00A97CE9" w:rsidRDefault="00E3361A" w:rsidP="0074181E">
      <w:pPr>
        <w:pStyle w:val="Paragrafoelenco"/>
        <w:spacing w:line="240" w:lineRule="auto"/>
        <w:ind w:left="0"/>
        <w:jc w:val="both"/>
        <w:rPr>
          <w:rFonts w:ascii="Arial" w:hAnsi="Arial" w:cs="Arial"/>
          <w:lang w:val="it-IT"/>
        </w:rPr>
      </w:pPr>
      <w:r w:rsidRPr="00A97CE9">
        <w:rPr>
          <w:rFonts w:ascii="Arial" w:hAnsi="Arial" w:cs="Arial"/>
          <w:lang w:val="it-IT"/>
        </w:rPr>
        <w:t xml:space="preserve">Non è inoltre possibile fornire i dati richiesti rispetto alla </w:t>
      </w:r>
      <w:r w:rsidRPr="00A97CE9">
        <w:rPr>
          <w:rFonts w:ascii="Arial" w:hAnsi="Arial" w:cs="Arial"/>
          <w:b/>
          <w:lang w:val="it-IT"/>
        </w:rPr>
        <w:t>fruizione della formazione</w:t>
      </w:r>
      <w:r w:rsidR="004234DA" w:rsidRPr="00A97CE9">
        <w:rPr>
          <w:rFonts w:ascii="Arial" w:hAnsi="Arial" w:cs="Arial"/>
          <w:b/>
          <w:lang w:val="it-IT"/>
        </w:rPr>
        <w:t xml:space="preserve"> dai dipendenti</w:t>
      </w:r>
      <w:r w:rsidRPr="00A97CE9">
        <w:rPr>
          <w:rFonts w:ascii="Arial" w:hAnsi="Arial" w:cs="Arial"/>
          <w:lang w:val="it-IT"/>
        </w:rPr>
        <w:t xml:space="preserve">: la S.S. Formazione e Valutazione degli Operatori rendiconta la realizzazione del Piano Formativo Aziendale solo a fine primo semestre dell’anno successivo al PFA di riferimento e non può avvalersi di estrapolazioni automatiche gratuite rispetto alle voci richieste </w:t>
      </w:r>
      <w:r w:rsidR="00A97CE9" w:rsidRPr="00A97CE9">
        <w:rPr>
          <w:rFonts w:ascii="Arial" w:hAnsi="Arial" w:cs="Arial"/>
          <w:lang w:val="it-IT"/>
        </w:rPr>
        <w:t xml:space="preserve">dalle LL.GG </w:t>
      </w:r>
      <w:r w:rsidR="004234DA" w:rsidRPr="00A97CE9">
        <w:rPr>
          <w:rFonts w:ascii="Arial" w:hAnsi="Arial" w:cs="Arial"/>
          <w:lang w:val="it-IT"/>
        </w:rPr>
        <w:t>(genere e fasce di età per ambiti specifici)</w:t>
      </w:r>
      <w:r w:rsidRPr="00A97CE9">
        <w:rPr>
          <w:rFonts w:ascii="Arial" w:hAnsi="Arial" w:cs="Arial"/>
          <w:lang w:val="it-IT"/>
        </w:rPr>
        <w:t>.</w:t>
      </w:r>
    </w:p>
    <w:p w:rsidR="0074181E" w:rsidRPr="0074181E" w:rsidRDefault="00B725BD" w:rsidP="0074181E">
      <w:pPr>
        <w:pStyle w:val="Paragrafoelenco"/>
        <w:spacing w:line="240" w:lineRule="auto"/>
        <w:ind w:left="0"/>
        <w:jc w:val="both"/>
        <w:rPr>
          <w:rFonts w:cs="Arial"/>
        </w:rPr>
      </w:pPr>
      <w:r w:rsidRPr="0074181E">
        <w:rPr>
          <w:rFonts w:ascii="Arial" w:hAnsi="Arial" w:cs="Arial"/>
          <w:lang w:val="it-IT"/>
        </w:rPr>
        <w:t>L’</w:t>
      </w:r>
      <w:r w:rsidR="00E3361A" w:rsidRPr="0074181E">
        <w:rPr>
          <w:rFonts w:ascii="Arial" w:hAnsi="Arial" w:cs="Arial"/>
          <w:lang w:val="it-IT"/>
        </w:rPr>
        <w:t xml:space="preserve">analisi dei bisogni </w:t>
      </w:r>
      <w:r w:rsidRPr="0074181E">
        <w:rPr>
          <w:rFonts w:ascii="Arial" w:hAnsi="Arial" w:cs="Arial"/>
          <w:lang w:val="it-IT"/>
        </w:rPr>
        <w:t xml:space="preserve">viene </w:t>
      </w:r>
      <w:r w:rsidR="00E3361A" w:rsidRPr="0074181E">
        <w:rPr>
          <w:rFonts w:ascii="Arial" w:hAnsi="Arial" w:cs="Arial"/>
          <w:lang w:val="it-IT"/>
        </w:rPr>
        <w:t>effettuata a livello di dipartimenti sanitari</w:t>
      </w:r>
      <w:r w:rsidRPr="0074181E">
        <w:rPr>
          <w:rFonts w:ascii="Arial" w:hAnsi="Arial" w:cs="Arial"/>
          <w:lang w:val="it-IT"/>
        </w:rPr>
        <w:t xml:space="preserve">, </w:t>
      </w:r>
      <w:r w:rsidR="00A97CE9" w:rsidRPr="0074181E">
        <w:rPr>
          <w:rFonts w:ascii="Arial" w:hAnsi="Arial" w:cs="Arial"/>
          <w:lang w:val="it-IT"/>
        </w:rPr>
        <w:t>a fine autunno e viene perfezionata entro febbraio per pervenire al PFA aggiornato.</w:t>
      </w:r>
      <w:r w:rsidRPr="0074181E">
        <w:rPr>
          <w:rFonts w:ascii="Arial" w:hAnsi="Arial" w:cs="Arial"/>
          <w:lang w:val="it-IT"/>
        </w:rPr>
        <w:t xml:space="preserve"> </w:t>
      </w:r>
      <w:r w:rsidR="0074181E" w:rsidRPr="0074181E">
        <w:rPr>
          <w:rFonts w:ascii="Arial" w:hAnsi="Arial" w:cs="Arial"/>
          <w:lang w:val="it-IT"/>
        </w:rPr>
        <w:t xml:space="preserve">Con </w:t>
      </w:r>
      <w:r w:rsidR="0074181E" w:rsidRPr="0074181E">
        <w:rPr>
          <w:rFonts w:ascii="Arial" w:hAnsi="Arial" w:cs="Arial"/>
        </w:rPr>
        <w:t>Delibera n. 112 del 9/3/2022 è stato formalizzato il Piano Formativo 2022</w:t>
      </w:r>
      <w:r w:rsidR="0074181E">
        <w:rPr>
          <w:rStyle w:val="Rimandonotaapidipagina"/>
        </w:rPr>
        <w:footnoteReference w:id="12"/>
      </w:r>
      <w:r w:rsidR="0074181E" w:rsidRPr="0074181E">
        <w:rPr>
          <w:rFonts w:cs="Arial"/>
        </w:rPr>
        <w:t>.</w:t>
      </w:r>
      <w:r w:rsidR="00707055">
        <w:rPr>
          <w:rFonts w:cs="Arial"/>
        </w:rPr>
        <w:t xml:space="preserve"> </w:t>
      </w:r>
    </w:p>
    <w:p w:rsidR="00707055" w:rsidRDefault="00E3361A" w:rsidP="00707055">
      <w:pPr>
        <w:pStyle w:val="Corpotesto"/>
        <w:jc w:val="both"/>
        <w:rPr>
          <w:bCs/>
          <w:sz w:val="22"/>
          <w:szCs w:val="22"/>
        </w:rPr>
      </w:pPr>
      <w:r w:rsidRPr="00707055">
        <w:rPr>
          <w:rFonts w:cs="Arial"/>
          <w:sz w:val="22"/>
          <w:szCs w:val="22"/>
        </w:rPr>
        <w:t xml:space="preserve">La partecipazione dei dipendenti alla formazione interna ed esterna con riconoscimento del monteore e delle relative spese è subordinata alla cascata autorizzativa evidente nella modulistica. Ogni dipartimento ed ogni struttura mette in atto criteri </w:t>
      </w:r>
      <w:r w:rsidR="00A97CE9" w:rsidRPr="00707055">
        <w:rPr>
          <w:rFonts w:cs="Arial"/>
          <w:sz w:val="22"/>
          <w:szCs w:val="22"/>
        </w:rPr>
        <w:t>pre</w:t>
      </w:r>
      <w:r w:rsidR="00157891">
        <w:rPr>
          <w:rFonts w:cs="Arial"/>
          <w:sz w:val="22"/>
          <w:szCs w:val="22"/>
        </w:rPr>
        <w:t>s</w:t>
      </w:r>
      <w:r w:rsidR="00A97CE9" w:rsidRPr="00707055">
        <w:rPr>
          <w:rFonts w:cs="Arial"/>
          <w:sz w:val="22"/>
          <w:szCs w:val="22"/>
        </w:rPr>
        <w:t>tabilit</w:t>
      </w:r>
      <w:r w:rsidR="00157891">
        <w:rPr>
          <w:rFonts w:cs="Arial"/>
          <w:sz w:val="22"/>
          <w:szCs w:val="22"/>
        </w:rPr>
        <w:t>i</w:t>
      </w:r>
      <w:r w:rsidR="00A97CE9" w:rsidRPr="00707055">
        <w:rPr>
          <w:rFonts w:cs="Arial"/>
          <w:sz w:val="22"/>
          <w:szCs w:val="22"/>
        </w:rPr>
        <w:t xml:space="preserve"> </w:t>
      </w:r>
      <w:r w:rsidRPr="00707055">
        <w:rPr>
          <w:rFonts w:cs="Arial"/>
          <w:sz w:val="22"/>
          <w:szCs w:val="22"/>
        </w:rPr>
        <w:t xml:space="preserve">nell’individuare i propri dipendenti rispetto alla partecipazione. </w:t>
      </w:r>
      <w:r w:rsidR="00707055" w:rsidRPr="00707055">
        <w:rPr>
          <w:bCs/>
          <w:sz w:val="22"/>
          <w:szCs w:val="22"/>
        </w:rPr>
        <w:t xml:space="preserve">Le pratiche sono quotidianamente inserite sul portale regionale </w:t>
      </w:r>
      <w:hyperlink r:id="rId9" w:history="1">
        <w:r w:rsidR="00707055" w:rsidRPr="00707055">
          <w:rPr>
            <w:rStyle w:val="Collegamentoipertestuale"/>
            <w:bCs/>
            <w:sz w:val="22"/>
            <w:szCs w:val="22"/>
          </w:rPr>
          <w:t>https://www.formazionesanitapiemonte.it/</w:t>
        </w:r>
      </w:hyperlink>
    </w:p>
    <w:p w:rsidR="00157891" w:rsidRPr="00707055" w:rsidRDefault="00157891" w:rsidP="00707055">
      <w:pPr>
        <w:pStyle w:val="Corpotesto"/>
        <w:jc w:val="both"/>
        <w:rPr>
          <w:b/>
          <w:bCs/>
          <w:sz w:val="22"/>
          <w:szCs w:val="22"/>
        </w:rPr>
      </w:pPr>
      <w:r>
        <w:rPr>
          <w:bCs/>
          <w:sz w:val="22"/>
          <w:szCs w:val="22"/>
        </w:rPr>
        <w:t>Sempre sulla piattaforma regionale viene caricata la rendicontazione prevista.</w:t>
      </w:r>
    </w:p>
    <w:p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La partecipazione ad iniziative formative fuori sede con oneri a carico dell’Azienda </w:t>
      </w:r>
      <w:r w:rsidR="00A97CE9" w:rsidRPr="00A97CE9">
        <w:rPr>
          <w:rFonts w:ascii="Arial" w:hAnsi="Arial" w:cs="Arial"/>
          <w:sz w:val="22"/>
          <w:szCs w:val="22"/>
          <w:lang w:eastAsia="en-US"/>
        </w:rPr>
        <w:t>viene</w:t>
      </w:r>
      <w:r w:rsidRPr="00A97CE9">
        <w:rPr>
          <w:rFonts w:ascii="Arial" w:hAnsi="Arial" w:cs="Arial"/>
          <w:sz w:val="22"/>
          <w:szCs w:val="22"/>
          <w:lang w:eastAsia="en-US"/>
        </w:rPr>
        <w:t xml:space="preserve"> autorizzata a condizione che essa rappresenti un investimento a livello di Struttura, di Dipartimento o di Azienda e che gli oneri siano compatibili con i relativi budget.</w:t>
      </w:r>
    </w:p>
    <w:p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La richiesta di partecipazione </w:t>
      </w:r>
      <w:r w:rsidR="00A97CE9" w:rsidRPr="00A97CE9">
        <w:rPr>
          <w:rFonts w:ascii="Arial" w:hAnsi="Arial" w:cs="Arial"/>
          <w:sz w:val="22"/>
          <w:szCs w:val="22"/>
          <w:lang w:eastAsia="en-US"/>
        </w:rPr>
        <w:t xml:space="preserve">viene </w:t>
      </w:r>
      <w:r w:rsidRPr="00A97CE9">
        <w:rPr>
          <w:rFonts w:ascii="Arial" w:hAnsi="Arial" w:cs="Arial"/>
          <w:sz w:val="22"/>
          <w:szCs w:val="22"/>
          <w:lang w:eastAsia="en-US"/>
        </w:rPr>
        <w:t>formalizzata compilando e facendo pervenire alla SS FVO il modulo reperibile sulla intranet aziendale nella sezione modulistica.</w:t>
      </w:r>
    </w:p>
    <w:p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La pianificazione formativa annuale viene condivisa e validata a livello di Comitato Scientifico aziendale, anche per quanto riguarda l’individuazione dei Responsabili Scientifici delle singole iniziative formative; i docenti vengono nominati dalla SS FVO sulla base delle indicazioni fornite dal Responsabile Scientifico della specifica iniziativa formativa</w:t>
      </w:r>
    </w:p>
    <w:p w:rsidR="00040349" w:rsidRPr="00A97CE9" w:rsidRDefault="00040349" w:rsidP="00040349">
      <w:pPr>
        <w:pStyle w:val="NormaleWeb"/>
        <w:spacing w:before="0" w:beforeAutospacing="0" w:after="0" w:afterAutospacing="0"/>
        <w:jc w:val="both"/>
        <w:rPr>
          <w:rFonts w:ascii="Arial" w:hAnsi="Arial" w:cs="Arial"/>
          <w:sz w:val="22"/>
          <w:szCs w:val="22"/>
          <w:lang w:eastAsia="en-US"/>
        </w:rPr>
      </w:pPr>
    </w:p>
    <w:p w:rsidR="00B70AF3"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L’Azienda favorisce al massimo l’accesso dei dipendenti alla formazione in sede e fuori sede, anche ai fini della acquisizione dei relativi crediti ECM; il governo degli stessi è peraltro posto dalla normativa ECM in capo a ciascun professionista, che ha titolo esclusivo di accedere al sito COGEAPS per monitorare la propria posizione; agli ordini professionali compete la certificazione dei crediti ECM acquisiti dai rispettivi iscritti</w:t>
      </w:r>
      <w:r w:rsidR="00B70AF3" w:rsidRPr="00A97CE9">
        <w:rPr>
          <w:rFonts w:ascii="Arial" w:hAnsi="Arial" w:cs="Arial"/>
          <w:sz w:val="22"/>
          <w:szCs w:val="22"/>
          <w:lang w:eastAsia="en-US"/>
        </w:rPr>
        <w:t>.</w:t>
      </w:r>
    </w:p>
    <w:p w:rsidR="009C4380" w:rsidRDefault="009C4380" w:rsidP="00040349">
      <w:pPr>
        <w:pStyle w:val="NormaleWeb"/>
        <w:spacing w:before="0" w:beforeAutospacing="0" w:after="0" w:afterAutospacing="0"/>
        <w:jc w:val="both"/>
        <w:rPr>
          <w:rFonts w:ascii="Arial" w:hAnsi="Arial" w:cs="Arial"/>
          <w:sz w:val="22"/>
          <w:szCs w:val="22"/>
          <w:lang w:eastAsia="en-US"/>
        </w:rPr>
      </w:pPr>
    </w:p>
    <w:p w:rsidR="009C4380" w:rsidRDefault="009C4380" w:rsidP="000F7FC0">
      <w:pPr>
        <w:autoSpaceDE w:val="0"/>
        <w:autoSpaceDN w:val="0"/>
        <w:adjustRightInd w:val="0"/>
        <w:jc w:val="both"/>
        <w:rPr>
          <w:rFonts w:ascii="Arial" w:hAnsi="Arial" w:cs="Arial"/>
          <w:sz w:val="22"/>
          <w:szCs w:val="22"/>
          <w:lang w:eastAsia="en-US"/>
        </w:rPr>
      </w:pPr>
      <w:r w:rsidRPr="009C4380">
        <w:rPr>
          <w:rFonts w:ascii="Arial" w:hAnsi="Arial" w:cs="Arial"/>
          <w:sz w:val="22"/>
          <w:szCs w:val="22"/>
          <w:lang w:eastAsia="en-US"/>
        </w:rPr>
        <w:t>La Commissione Nazionale Formazione Continua nella riunione dell'8 giugno 2022</w:t>
      </w:r>
      <w:r>
        <w:rPr>
          <w:rFonts w:ascii="Arial" w:hAnsi="Arial" w:cs="Arial"/>
          <w:sz w:val="22"/>
          <w:szCs w:val="22"/>
          <w:lang w:eastAsia="en-US"/>
        </w:rPr>
        <w:t xml:space="preserve"> </w:t>
      </w:r>
      <w:r w:rsidRPr="009C4380">
        <w:rPr>
          <w:rFonts w:ascii="Arial" w:hAnsi="Arial" w:cs="Arial"/>
          <w:sz w:val="22"/>
          <w:szCs w:val="22"/>
          <w:lang w:eastAsia="en-US"/>
        </w:rPr>
        <w:t>ha dato mandato al Co.Ge.A.P.S di procedere al riconoscimento del bonus ECM di</w:t>
      </w:r>
      <w:r>
        <w:rPr>
          <w:rFonts w:ascii="Arial" w:hAnsi="Arial" w:cs="Arial"/>
          <w:sz w:val="22"/>
          <w:szCs w:val="22"/>
          <w:lang w:eastAsia="en-US"/>
        </w:rPr>
        <w:t xml:space="preserve"> </w:t>
      </w:r>
      <w:r w:rsidRPr="009C4380">
        <w:rPr>
          <w:rFonts w:ascii="Arial" w:hAnsi="Arial" w:cs="Arial"/>
          <w:sz w:val="22"/>
          <w:szCs w:val="22"/>
          <w:lang w:eastAsia="en-US"/>
        </w:rPr>
        <w:t xml:space="preserve">cui all'art. 5 bis D.L. 19 maggio 2020 n.34, convertito con modificazioni dalla legge 17 luglio 2020, n. 77. In particolare, il Co.Ge.A.P.S, entro il 31/07/2022, </w:t>
      </w:r>
      <w:r w:rsidR="003B4686">
        <w:rPr>
          <w:rFonts w:ascii="Arial" w:hAnsi="Arial" w:cs="Arial"/>
          <w:sz w:val="22"/>
          <w:szCs w:val="22"/>
          <w:lang w:eastAsia="en-US"/>
        </w:rPr>
        <w:t>ha proceduto</w:t>
      </w:r>
      <w:r w:rsidRPr="009C4380">
        <w:rPr>
          <w:rFonts w:ascii="Arial" w:hAnsi="Arial" w:cs="Arial"/>
          <w:sz w:val="22"/>
          <w:szCs w:val="22"/>
          <w:lang w:eastAsia="en-US"/>
        </w:rPr>
        <w:t xml:space="preserve"> all'applicazione</w:t>
      </w:r>
      <w:r>
        <w:rPr>
          <w:rFonts w:ascii="Arial" w:hAnsi="Arial" w:cs="Arial"/>
          <w:sz w:val="22"/>
          <w:szCs w:val="22"/>
          <w:lang w:eastAsia="en-US"/>
        </w:rPr>
        <w:t xml:space="preserve"> </w:t>
      </w:r>
      <w:r w:rsidRPr="009C4380">
        <w:rPr>
          <w:rFonts w:ascii="Arial" w:hAnsi="Arial" w:cs="Arial"/>
          <w:sz w:val="22"/>
          <w:szCs w:val="22"/>
          <w:lang w:eastAsia="en-US"/>
        </w:rPr>
        <w:t>automatica della riduzione di 1/3 dell'obbligo formativo individuale triennale</w:t>
      </w:r>
      <w:r>
        <w:rPr>
          <w:rFonts w:ascii="Arial" w:hAnsi="Arial" w:cs="Arial"/>
          <w:sz w:val="22"/>
          <w:szCs w:val="22"/>
          <w:lang w:eastAsia="en-US"/>
        </w:rPr>
        <w:t xml:space="preserve"> </w:t>
      </w:r>
      <w:r w:rsidRPr="009C4380">
        <w:rPr>
          <w:rFonts w:ascii="Arial" w:hAnsi="Arial" w:cs="Arial"/>
          <w:sz w:val="22"/>
          <w:szCs w:val="22"/>
          <w:lang w:eastAsia="en-US"/>
        </w:rPr>
        <w:t>2020/2022 nei confronti di tutti i professionisti sanitari sottoposti all'attività di</w:t>
      </w:r>
      <w:r>
        <w:rPr>
          <w:rFonts w:ascii="Arial" w:hAnsi="Arial" w:cs="Arial"/>
          <w:sz w:val="22"/>
          <w:szCs w:val="22"/>
          <w:lang w:eastAsia="en-US"/>
        </w:rPr>
        <w:t xml:space="preserve"> </w:t>
      </w:r>
      <w:r w:rsidRPr="009C4380">
        <w:rPr>
          <w:rFonts w:ascii="Arial" w:hAnsi="Arial" w:cs="Arial"/>
          <w:sz w:val="22"/>
          <w:szCs w:val="22"/>
          <w:lang w:eastAsia="en-US"/>
        </w:rPr>
        <w:lastRenderedPageBreak/>
        <w:t>formazione continua in medicina.</w:t>
      </w:r>
      <w:r>
        <w:rPr>
          <w:rFonts w:ascii="Arial" w:hAnsi="Arial" w:cs="Arial"/>
          <w:sz w:val="22"/>
          <w:szCs w:val="22"/>
          <w:lang w:eastAsia="en-US"/>
        </w:rPr>
        <w:t xml:space="preserve"> </w:t>
      </w:r>
      <w:r w:rsidRPr="009C4380">
        <w:rPr>
          <w:rFonts w:ascii="Arial" w:hAnsi="Arial" w:cs="Arial"/>
          <w:sz w:val="22"/>
          <w:szCs w:val="22"/>
          <w:lang w:eastAsia="en-US"/>
        </w:rPr>
        <w:t xml:space="preserve">Tale bonus </w:t>
      </w:r>
      <w:r w:rsidR="000F7FC0">
        <w:rPr>
          <w:rFonts w:ascii="Arial" w:hAnsi="Arial" w:cs="Arial"/>
          <w:sz w:val="22"/>
          <w:szCs w:val="22"/>
          <w:lang w:eastAsia="en-US"/>
        </w:rPr>
        <w:t>è</w:t>
      </w:r>
      <w:r w:rsidRPr="009C4380">
        <w:rPr>
          <w:rFonts w:ascii="Arial" w:hAnsi="Arial" w:cs="Arial"/>
          <w:sz w:val="22"/>
          <w:szCs w:val="22"/>
          <w:lang w:eastAsia="en-US"/>
        </w:rPr>
        <w:t xml:space="preserve"> visualizzabile all'interno della propria area riservata presente nel</w:t>
      </w:r>
      <w:r>
        <w:rPr>
          <w:rFonts w:ascii="Arial" w:hAnsi="Arial" w:cs="Arial"/>
          <w:sz w:val="22"/>
          <w:szCs w:val="22"/>
          <w:lang w:eastAsia="en-US"/>
        </w:rPr>
        <w:t xml:space="preserve"> </w:t>
      </w:r>
      <w:r w:rsidRPr="009C4380">
        <w:rPr>
          <w:rFonts w:ascii="Arial" w:hAnsi="Arial" w:cs="Arial"/>
          <w:sz w:val="22"/>
          <w:szCs w:val="22"/>
          <w:lang w:eastAsia="en-US"/>
        </w:rPr>
        <w:t>portale del Co.Ge.A.P.S.</w:t>
      </w:r>
    </w:p>
    <w:p w:rsidR="009C4380" w:rsidRDefault="009C4380" w:rsidP="00040349">
      <w:pPr>
        <w:pStyle w:val="NormaleWeb"/>
        <w:spacing w:before="0" w:beforeAutospacing="0" w:after="0" w:afterAutospacing="0"/>
        <w:jc w:val="both"/>
        <w:rPr>
          <w:rFonts w:ascii="Arial" w:hAnsi="Arial" w:cs="Arial"/>
          <w:sz w:val="22"/>
          <w:szCs w:val="22"/>
          <w:lang w:eastAsia="en-US"/>
        </w:rPr>
      </w:pPr>
    </w:p>
    <w:p w:rsidR="002346C5" w:rsidRDefault="002346C5" w:rsidP="002346C5">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A settembre è stato diramato l’avviso pubblico regionale </w:t>
      </w:r>
      <w:r>
        <w:rPr>
          <w:rFonts w:ascii="Arial" w:hAnsi="Arial" w:cs="Arial"/>
          <w:sz w:val="22"/>
          <w:szCs w:val="22"/>
        </w:rPr>
        <w:t>per il riconoscimento dei titoli di Tecnico della Prevenzione negli ambienti e nei luoghi di lavoro, Assistente Sanitario/a, Infermiere/a, Infermiere/a pediatrico/a, Ostetrico/a per la richiesta di riconoscimento dell’equivalenza da parte dei professionisti interessati.</w:t>
      </w:r>
    </w:p>
    <w:p w:rsidR="002346C5" w:rsidRDefault="002346C5" w:rsidP="00040349">
      <w:pPr>
        <w:pStyle w:val="NormaleWeb"/>
        <w:spacing w:before="0" w:beforeAutospacing="0" w:after="0" w:afterAutospacing="0"/>
        <w:jc w:val="both"/>
        <w:rPr>
          <w:rFonts w:ascii="Arial" w:hAnsi="Arial" w:cs="Arial"/>
          <w:sz w:val="22"/>
          <w:szCs w:val="22"/>
          <w:lang w:eastAsia="en-US"/>
        </w:rPr>
      </w:pPr>
    </w:p>
    <w:p w:rsidR="00E3361A" w:rsidRPr="00A97CE9" w:rsidRDefault="00E3361A" w:rsidP="00040349">
      <w:pPr>
        <w:pStyle w:val="NormaleWeb"/>
        <w:spacing w:before="0" w:beforeAutospacing="0" w:after="0" w:afterAutospacing="0"/>
        <w:jc w:val="both"/>
        <w:rPr>
          <w:rFonts w:ascii="Arial" w:hAnsi="Arial" w:cs="Arial"/>
          <w:sz w:val="22"/>
          <w:szCs w:val="22"/>
          <w:lang w:eastAsia="en-US"/>
        </w:rPr>
      </w:pPr>
      <w:r w:rsidRPr="00A97CE9">
        <w:rPr>
          <w:rFonts w:ascii="Arial" w:hAnsi="Arial" w:cs="Arial"/>
          <w:sz w:val="22"/>
          <w:szCs w:val="22"/>
          <w:lang w:eastAsia="en-US"/>
        </w:rPr>
        <w:t xml:space="preserve">Il finanziamento della formazione in sede attinge ad un budget unico gestito dalla SS FVO.  </w:t>
      </w:r>
    </w:p>
    <w:p w:rsidR="00E3361A" w:rsidRPr="00A97CE9" w:rsidRDefault="00E3361A" w:rsidP="00C066FD">
      <w:pPr>
        <w:pStyle w:val="Paragrafoelenco"/>
        <w:ind w:left="76"/>
        <w:jc w:val="both"/>
        <w:rPr>
          <w:rFonts w:ascii="Arial" w:hAnsi="Arial" w:cs="Arial"/>
          <w:lang w:val="it-IT"/>
        </w:rPr>
      </w:pPr>
    </w:p>
    <w:p w:rsidR="002D640B" w:rsidRPr="00DB3327" w:rsidRDefault="00A97CE9" w:rsidP="00707055">
      <w:pPr>
        <w:pStyle w:val="Paragrafoelenco"/>
        <w:spacing w:line="240" w:lineRule="auto"/>
        <w:ind w:left="0"/>
        <w:jc w:val="both"/>
        <w:rPr>
          <w:rFonts w:ascii="Arial" w:hAnsi="Arial" w:cs="Arial"/>
          <w:lang w:val="it-IT"/>
        </w:rPr>
      </w:pPr>
      <w:r w:rsidRPr="00A97CE9">
        <w:rPr>
          <w:rFonts w:ascii="Arial" w:hAnsi="Arial" w:cs="Arial"/>
          <w:lang w:val="it-IT"/>
        </w:rPr>
        <w:t xml:space="preserve">Nel 2022 l’Azienda non ha aderito al progetto </w:t>
      </w:r>
      <w:r w:rsidR="002D640B" w:rsidRPr="00A97CE9">
        <w:rPr>
          <w:rFonts w:ascii="Arial" w:hAnsi="Arial" w:cs="Arial"/>
          <w:lang w:val="it-IT"/>
        </w:rPr>
        <w:t>del Dipartimento della funzione pubblica “Ri-formare la PA. Persone qualif</w:t>
      </w:r>
      <w:r w:rsidRPr="00A97CE9">
        <w:rPr>
          <w:rFonts w:ascii="Arial" w:hAnsi="Arial" w:cs="Arial"/>
          <w:lang w:val="it-IT"/>
        </w:rPr>
        <w:t>icate per qualificare il Paese”</w:t>
      </w:r>
      <w:r w:rsidR="002D640B" w:rsidRPr="00A97CE9">
        <w:rPr>
          <w:rFonts w:ascii="Arial" w:hAnsi="Arial" w:cs="Arial"/>
          <w:lang w:val="it-IT"/>
        </w:rPr>
        <w:t xml:space="preserve"> </w:t>
      </w:r>
      <w:r w:rsidRPr="00A97CE9">
        <w:rPr>
          <w:rFonts w:ascii="Arial" w:hAnsi="Arial" w:cs="Arial"/>
          <w:lang w:val="it-IT"/>
        </w:rPr>
        <w:t>(</w:t>
      </w:r>
      <w:r w:rsidR="002D640B" w:rsidRPr="00A97CE9">
        <w:rPr>
          <w:rFonts w:ascii="Arial" w:hAnsi="Arial" w:cs="Arial"/>
          <w:bCs/>
          <w:sz w:val="23"/>
          <w:szCs w:val="23"/>
        </w:rPr>
        <w:t>PA 110 e lode</w:t>
      </w:r>
      <w:r w:rsidRPr="00A97CE9">
        <w:rPr>
          <w:rFonts w:ascii="Arial" w:hAnsi="Arial" w:cs="Arial"/>
          <w:bCs/>
          <w:sz w:val="23"/>
          <w:szCs w:val="23"/>
        </w:rPr>
        <w:t xml:space="preserve"> e</w:t>
      </w:r>
      <w:r w:rsidR="002D640B" w:rsidRPr="00A97CE9">
        <w:rPr>
          <w:rFonts w:ascii="Arial" w:hAnsi="Arial" w:cs="Arial"/>
        </w:rPr>
        <w:t xml:space="preserve"> </w:t>
      </w:r>
      <w:r w:rsidR="002D640B" w:rsidRPr="00A97CE9">
        <w:rPr>
          <w:rFonts w:ascii="Arial" w:hAnsi="Arial" w:cs="Arial"/>
          <w:bCs/>
          <w:sz w:val="23"/>
          <w:szCs w:val="23"/>
        </w:rPr>
        <w:t>Syllabus per la formazione digitale</w:t>
      </w:r>
      <w:r w:rsidRPr="00A97CE9">
        <w:rPr>
          <w:rFonts w:ascii="Arial" w:hAnsi="Arial" w:cs="Arial"/>
          <w:sz w:val="23"/>
          <w:szCs w:val="23"/>
        </w:rPr>
        <w:t>)</w:t>
      </w:r>
      <w:r w:rsidR="002D640B" w:rsidRPr="00A97CE9">
        <w:rPr>
          <w:rFonts w:ascii="Arial" w:hAnsi="Arial" w:cs="Arial"/>
          <w:sz w:val="23"/>
          <w:szCs w:val="23"/>
        </w:rPr>
        <w:t xml:space="preserve"> </w:t>
      </w:r>
    </w:p>
    <w:p w:rsidR="004234DA" w:rsidRPr="00DB3327" w:rsidRDefault="004234DA" w:rsidP="00707055">
      <w:pPr>
        <w:pStyle w:val="Paragrafoelenco"/>
        <w:spacing w:line="240" w:lineRule="auto"/>
        <w:ind w:left="0"/>
        <w:jc w:val="both"/>
        <w:rPr>
          <w:rFonts w:ascii="Arial" w:hAnsi="Arial" w:cs="Arial"/>
          <w:lang w:val="it-IT"/>
        </w:rPr>
      </w:pPr>
    </w:p>
    <w:p w:rsidR="00E3361A" w:rsidRDefault="00E3361A" w:rsidP="00707055">
      <w:pPr>
        <w:pStyle w:val="Paragrafoelenco"/>
        <w:spacing w:line="240" w:lineRule="auto"/>
        <w:ind w:left="0"/>
        <w:jc w:val="both"/>
        <w:rPr>
          <w:rFonts w:ascii="Arial" w:hAnsi="Arial" w:cs="Arial"/>
          <w:lang w:val="it-IT"/>
        </w:rPr>
      </w:pPr>
      <w:r w:rsidRPr="00DB3327">
        <w:rPr>
          <w:rFonts w:ascii="Arial" w:hAnsi="Arial" w:cs="Arial"/>
          <w:lang w:val="it-IT"/>
        </w:rPr>
        <w:t>Non sono pervenute al CUG nel 202</w:t>
      </w:r>
      <w:r w:rsidR="00C04AF0">
        <w:rPr>
          <w:rFonts w:ascii="Arial" w:hAnsi="Arial" w:cs="Arial"/>
          <w:lang w:val="it-IT"/>
        </w:rPr>
        <w:t>2</w:t>
      </w:r>
      <w:r w:rsidRPr="00DB3327">
        <w:rPr>
          <w:rFonts w:ascii="Arial" w:hAnsi="Arial" w:cs="Arial"/>
          <w:lang w:val="it-IT"/>
        </w:rPr>
        <w:t xml:space="preserve"> segnalazioni rispetto a discriminazioni in merito all’accesso alla formazione.</w:t>
      </w:r>
    </w:p>
    <w:p w:rsidR="00707055" w:rsidRDefault="00707055" w:rsidP="00707055">
      <w:pPr>
        <w:pStyle w:val="Paragrafoelenco"/>
        <w:spacing w:line="240" w:lineRule="auto"/>
        <w:ind w:left="0"/>
        <w:jc w:val="both"/>
        <w:rPr>
          <w:rFonts w:ascii="Arial" w:hAnsi="Arial" w:cs="Arial"/>
          <w:lang w:val="it-IT"/>
        </w:rPr>
      </w:pPr>
    </w:p>
    <w:p w:rsidR="00707055" w:rsidRDefault="00707055" w:rsidP="00707055">
      <w:pPr>
        <w:pStyle w:val="Paragrafoelenco"/>
        <w:spacing w:line="240" w:lineRule="auto"/>
        <w:ind w:left="0"/>
        <w:jc w:val="both"/>
        <w:rPr>
          <w:rFonts w:ascii="Arial" w:hAnsi="Arial" w:cs="Arial"/>
          <w:lang w:val="it-IT"/>
        </w:rPr>
      </w:pPr>
      <w:r>
        <w:rPr>
          <w:rFonts w:ascii="Arial" w:hAnsi="Arial" w:cs="Arial"/>
          <w:lang w:val="it-IT"/>
        </w:rPr>
        <w:t>Nell’ambito dell’aumento delle competenze erano attive nel 2022 convenzioni:</w:t>
      </w:r>
    </w:p>
    <w:p w:rsidR="00707055" w:rsidRPr="00707055" w:rsidRDefault="00707055" w:rsidP="00157891">
      <w:pPr>
        <w:numPr>
          <w:ilvl w:val="0"/>
          <w:numId w:val="92"/>
        </w:numPr>
        <w:jc w:val="both"/>
        <w:rPr>
          <w:rFonts w:ascii="Arial" w:hAnsi="Arial" w:cs="Arial"/>
          <w:sz w:val="22"/>
          <w:szCs w:val="22"/>
        </w:rPr>
      </w:pPr>
      <w:r w:rsidRPr="00707055">
        <w:rPr>
          <w:rFonts w:ascii="Arial" w:hAnsi="Arial" w:cs="Arial"/>
          <w:sz w:val="22"/>
          <w:szCs w:val="22"/>
        </w:rPr>
        <w:t xml:space="preserve">Scuole di specializzazione universitarie </w:t>
      </w:r>
      <w:r w:rsidRPr="00707055">
        <w:rPr>
          <w:rFonts w:ascii="Arial" w:hAnsi="Arial" w:cs="Arial"/>
          <w:bCs/>
          <w:sz w:val="22"/>
          <w:szCs w:val="22"/>
        </w:rPr>
        <w:t>34 + 5 fuori</w:t>
      </w:r>
      <w:r w:rsidRPr="00707055">
        <w:rPr>
          <w:rFonts w:ascii="Arial" w:hAnsi="Arial" w:cs="Arial"/>
          <w:sz w:val="22"/>
          <w:szCs w:val="22"/>
        </w:rPr>
        <w:t xml:space="preserve"> rete formativa</w:t>
      </w:r>
    </w:p>
    <w:p w:rsidR="00707055" w:rsidRDefault="00707055" w:rsidP="00157891">
      <w:pPr>
        <w:numPr>
          <w:ilvl w:val="0"/>
          <w:numId w:val="92"/>
        </w:numPr>
        <w:jc w:val="both"/>
        <w:rPr>
          <w:rFonts w:ascii="Arial" w:hAnsi="Arial" w:cs="Arial"/>
          <w:bCs/>
          <w:sz w:val="22"/>
          <w:szCs w:val="22"/>
        </w:rPr>
      </w:pPr>
      <w:r w:rsidRPr="00707055">
        <w:rPr>
          <w:rFonts w:ascii="Arial" w:hAnsi="Arial" w:cs="Arial"/>
          <w:sz w:val="22"/>
          <w:szCs w:val="22"/>
        </w:rPr>
        <w:t xml:space="preserve">Altre Scuole </w:t>
      </w:r>
      <w:r w:rsidRPr="00707055">
        <w:rPr>
          <w:rFonts w:ascii="Arial" w:hAnsi="Arial" w:cs="Arial"/>
          <w:bCs/>
          <w:sz w:val="22"/>
          <w:szCs w:val="22"/>
        </w:rPr>
        <w:t>16</w:t>
      </w:r>
    </w:p>
    <w:p w:rsidR="00707055" w:rsidRDefault="00707055" w:rsidP="00707055">
      <w:pPr>
        <w:jc w:val="both"/>
        <w:rPr>
          <w:rFonts w:ascii="Arial" w:hAnsi="Arial" w:cs="Arial"/>
          <w:bCs/>
          <w:sz w:val="22"/>
          <w:szCs w:val="22"/>
        </w:rPr>
      </w:pPr>
    </w:p>
    <w:p w:rsidR="00707055" w:rsidRDefault="00707055" w:rsidP="00707055">
      <w:pPr>
        <w:jc w:val="both"/>
        <w:rPr>
          <w:rFonts w:ascii="Arial" w:hAnsi="Arial" w:cs="Arial"/>
          <w:bCs/>
          <w:sz w:val="22"/>
          <w:szCs w:val="22"/>
        </w:rPr>
      </w:pPr>
      <w:r>
        <w:rPr>
          <w:rFonts w:ascii="Arial" w:hAnsi="Arial" w:cs="Arial"/>
          <w:bCs/>
          <w:sz w:val="22"/>
          <w:szCs w:val="22"/>
        </w:rPr>
        <w:t>con conseguente presenza di:</w:t>
      </w:r>
    </w:p>
    <w:p w:rsidR="00707055" w:rsidRPr="00157891" w:rsidRDefault="00A97391" w:rsidP="00707055">
      <w:pPr>
        <w:jc w:val="both"/>
        <w:rPr>
          <w:rFonts w:ascii="Arial" w:hAnsi="Arial" w:cs="Arial"/>
          <w:bCs/>
          <w:sz w:val="22"/>
          <w:szCs w:val="22"/>
        </w:rPr>
      </w:pPr>
      <w:r>
        <w:rPr>
          <w:rFonts w:ascii="Arial" w:hAnsi="Arial" w:cs="Arial"/>
          <w:bCs/>
          <w:sz w:val="22"/>
          <w:szCs w:val="22"/>
        </w:rPr>
        <w:t>S</w:t>
      </w:r>
      <w:r w:rsidRPr="00157891">
        <w:rPr>
          <w:rFonts w:ascii="Arial" w:hAnsi="Arial" w:cs="Arial"/>
          <w:bCs/>
          <w:sz w:val="22"/>
          <w:szCs w:val="22"/>
        </w:rPr>
        <w:t xml:space="preserve">tudenti CLM in </w:t>
      </w:r>
      <w:r>
        <w:rPr>
          <w:rFonts w:ascii="Arial" w:hAnsi="Arial" w:cs="Arial"/>
          <w:bCs/>
          <w:sz w:val="22"/>
          <w:szCs w:val="22"/>
        </w:rPr>
        <w:t>M</w:t>
      </w:r>
      <w:r w:rsidRPr="00157891">
        <w:rPr>
          <w:rFonts w:ascii="Arial" w:hAnsi="Arial" w:cs="Arial"/>
          <w:bCs/>
          <w:sz w:val="22"/>
          <w:szCs w:val="22"/>
        </w:rPr>
        <w:t>edicina e chirurgia (anno 2022)</w:t>
      </w:r>
    </w:p>
    <w:tbl>
      <w:tblPr>
        <w:tblW w:w="10460" w:type="dxa"/>
        <w:tblInd w:w="57" w:type="dxa"/>
        <w:tblLayout w:type="fixed"/>
        <w:tblCellMar>
          <w:left w:w="70" w:type="dxa"/>
          <w:right w:w="70" w:type="dxa"/>
        </w:tblCellMar>
        <w:tblLook w:val="0000" w:firstRow="0" w:lastRow="0" w:firstColumn="0" w:lastColumn="0" w:noHBand="0" w:noVBand="0"/>
      </w:tblPr>
      <w:tblGrid>
        <w:gridCol w:w="10460"/>
      </w:tblGrid>
      <w:tr w:rsidR="00707055" w:rsidRPr="00157891" w:rsidTr="00707055">
        <w:trPr>
          <w:trHeight w:val="470"/>
        </w:trPr>
        <w:tc>
          <w:tcPr>
            <w:tcW w:w="10460" w:type="dxa"/>
            <w:shd w:val="clear" w:color="auto" w:fill="auto"/>
            <w:noWrap/>
            <w:vAlign w:val="bottom"/>
          </w:tcPr>
          <w:p w:rsidR="00707055" w:rsidRPr="00157891" w:rsidRDefault="00707055" w:rsidP="00157891">
            <w:pPr>
              <w:numPr>
                <w:ilvl w:val="0"/>
                <w:numId w:val="94"/>
              </w:numPr>
              <w:rPr>
                <w:rFonts w:ascii="Arial" w:hAnsi="Arial" w:cs="Arial"/>
                <w:sz w:val="22"/>
                <w:szCs w:val="22"/>
              </w:rPr>
            </w:pPr>
            <w:r w:rsidRPr="00157891">
              <w:rPr>
                <w:rFonts w:ascii="Arial" w:hAnsi="Arial" w:cs="Arial"/>
                <w:sz w:val="22"/>
                <w:szCs w:val="22"/>
              </w:rPr>
              <w:t>Studenti accolti tot 165</w:t>
            </w:r>
          </w:p>
          <w:p w:rsidR="00707055" w:rsidRPr="00157891" w:rsidRDefault="00707055" w:rsidP="00157891">
            <w:pPr>
              <w:numPr>
                <w:ilvl w:val="0"/>
                <w:numId w:val="94"/>
              </w:numPr>
              <w:rPr>
                <w:rFonts w:ascii="Arial" w:hAnsi="Arial" w:cs="Arial"/>
                <w:sz w:val="22"/>
                <w:szCs w:val="22"/>
              </w:rPr>
            </w:pPr>
            <w:r w:rsidRPr="00157891">
              <w:rPr>
                <w:rFonts w:ascii="Arial" w:hAnsi="Arial" w:cs="Arial"/>
                <w:sz w:val="22"/>
                <w:szCs w:val="22"/>
              </w:rPr>
              <w:t>Periodi di tirocinio effettuati tot 500</w:t>
            </w:r>
          </w:p>
        </w:tc>
      </w:tr>
      <w:tr w:rsidR="00707055" w:rsidRPr="00157891" w:rsidTr="00707055">
        <w:trPr>
          <w:trHeight w:val="470"/>
        </w:trPr>
        <w:tc>
          <w:tcPr>
            <w:tcW w:w="10460" w:type="dxa"/>
            <w:shd w:val="clear" w:color="auto" w:fill="auto"/>
            <w:noWrap/>
            <w:vAlign w:val="bottom"/>
          </w:tcPr>
          <w:p w:rsidR="00707055" w:rsidRPr="00157891" w:rsidRDefault="00707055" w:rsidP="00707055">
            <w:pPr>
              <w:rPr>
                <w:rFonts w:ascii="Arial" w:hAnsi="Arial" w:cs="Arial"/>
                <w:sz w:val="22"/>
                <w:szCs w:val="22"/>
              </w:rPr>
            </w:pPr>
          </w:p>
        </w:tc>
      </w:tr>
    </w:tbl>
    <w:p w:rsidR="00707055" w:rsidRPr="00157891" w:rsidRDefault="00707055" w:rsidP="00707055">
      <w:pPr>
        <w:jc w:val="both"/>
        <w:rPr>
          <w:rFonts w:ascii="Arial" w:hAnsi="Arial" w:cs="Arial"/>
          <w:sz w:val="22"/>
          <w:szCs w:val="22"/>
        </w:rPr>
      </w:pPr>
      <w:r w:rsidRPr="00157891">
        <w:rPr>
          <w:rFonts w:ascii="Arial" w:hAnsi="Arial" w:cs="Arial"/>
          <w:bCs/>
          <w:sz w:val="22"/>
          <w:szCs w:val="22"/>
        </w:rPr>
        <w:t xml:space="preserve">Specializzandi </w:t>
      </w:r>
      <w:r w:rsidRPr="00157891">
        <w:rPr>
          <w:rFonts w:ascii="Arial" w:hAnsi="Arial" w:cs="Arial"/>
          <w:sz w:val="22"/>
          <w:szCs w:val="22"/>
        </w:rPr>
        <w:t xml:space="preserve">(Medici - Psicologi - Farmacisti specializzandi che hanno effettuato il tirocinio nel corso del 2022) </w:t>
      </w:r>
      <w:r w:rsidRPr="00157891">
        <w:rPr>
          <w:rFonts w:ascii="Arial" w:hAnsi="Arial" w:cs="Arial"/>
          <w:bCs/>
          <w:sz w:val="22"/>
          <w:szCs w:val="22"/>
        </w:rPr>
        <w:t>tot. 162</w:t>
      </w:r>
      <w:r w:rsidRPr="00157891">
        <w:rPr>
          <w:rFonts w:ascii="Arial" w:hAnsi="Arial" w:cs="Arial"/>
          <w:sz w:val="22"/>
          <w:szCs w:val="22"/>
        </w:rPr>
        <w:t xml:space="preserve"> </w:t>
      </w:r>
    </w:p>
    <w:tbl>
      <w:tblPr>
        <w:tblW w:w="10460" w:type="dxa"/>
        <w:tblInd w:w="57" w:type="dxa"/>
        <w:tblLayout w:type="fixed"/>
        <w:tblCellMar>
          <w:left w:w="70" w:type="dxa"/>
          <w:right w:w="70" w:type="dxa"/>
        </w:tblCellMar>
        <w:tblLook w:val="0000" w:firstRow="0" w:lastRow="0" w:firstColumn="0" w:lastColumn="0" w:noHBand="0" w:noVBand="0"/>
      </w:tblPr>
      <w:tblGrid>
        <w:gridCol w:w="10460"/>
      </w:tblGrid>
      <w:tr w:rsidR="00707055" w:rsidRPr="00157891" w:rsidTr="00707055">
        <w:trPr>
          <w:trHeight w:val="250"/>
        </w:trPr>
        <w:tc>
          <w:tcPr>
            <w:tcW w:w="10460" w:type="dxa"/>
            <w:tcBorders>
              <w:top w:val="nil"/>
              <w:left w:val="nil"/>
              <w:bottom w:val="nil"/>
              <w:right w:val="nil"/>
            </w:tcBorders>
            <w:shd w:val="clear" w:color="auto" w:fill="auto"/>
            <w:noWrap/>
            <w:vAlign w:val="bottom"/>
          </w:tcPr>
          <w:p w:rsidR="00707055" w:rsidRPr="00157891" w:rsidRDefault="00707055" w:rsidP="00157891">
            <w:pPr>
              <w:numPr>
                <w:ilvl w:val="0"/>
                <w:numId w:val="95"/>
              </w:numPr>
              <w:rPr>
                <w:rFonts w:ascii="Arial" w:hAnsi="Arial" w:cs="Arial"/>
                <w:sz w:val="22"/>
                <w:szCs w:val="22"/>
              </w:rPr>
            </w:pPr>
            <w:r w:rsidRPr="00157891">
              <w:rPr>
                <w:rFonts w:ascii="Arial" w:hAnsi="Arial" w:cs="Arial"/>
                <w:sz w:val="22"/>
                <w:szCs w:val="22"/>
              </w:rPr>
              <w:t>di cui 35 hanno svolto più periodi di tirocinio</w:t>
            </w:r>
          </w:p>
        </w:tc>
      </w:tr>
      <w:tr w:rsidR="00707055" w:rsidRPr="00157891" w:rsidTr="00707055">
        <w:trPr>
          <w:trHeight w:val="260"/>
        </w:trPr>
        <w:tc>
          <w:tcPr>
            <w:tcW w:w="10460" w:type="dxa"/>
            <w:tcBorders>
              <w:top w:val="nil"/>
              <w:left w:val="nil"/>
              <w:bottom w:val="nil"/>
              <w:right w:val="nil"/>
            </w:tcBorders>
            <w:shd w:val="clear" w:color="auto" w:fill="auto"/>
            <w:noWrap/>
            <w:vAlign w:val="bottom"/>
          </w:tcPr>
          <w:p w:rsidR="00707055" w:rsidRPr="00157891" w:rsidRDefault="00707055" w:rsidP="00157891">
            <w:pPr>
              <w:numPr>
                <w:ilvl w:val="0"/>
                <w:numId w:val="95"/>
              </w:numPr>
              <w:rPr>
                <w:rFonts w:ascii="Arial" w:hAnsi="Arial" w:cs="Arial"/>
                <w:sz w:val="22"/>
                <w:szCs w:val="22"/>
              </w:rPr>
            </w:pPr>
            <w:r w:rsidRPr="00157891">
              <w:rPr>
                <w:rFonts w:ascii="Arial" w:hAnsi="Arial" w:cs="Arial"/>
                <w:sz w:val="22"/>
                <w:szCs w:val="22"/>
              </w:rPr>
              <w:t>di cui 66 già presenti nell'anno 2021</w:t>
            </w:r>
          </w:p>
          <w:p w:rsidR="00707055" w:rsidRPr="00157891" w:rsidRDefault="00707055" w:rsidP="00707055">
            <w:pPr>
              <w:rPr>
                <w:rFonts w:ascii="Arial" w:hAnsi="Arial" w:cs="Arial"/>
                <w:sz w:val="22"/>
                <w:szCs w:val="22"/>
              </w:rPr>
            </w:pPr>
          </w:p>
        </w:tc>
      </w:tr>
    </w:tbl>
    <w:p w:rsidR="00707055" w:rsidRPr="00157891" w:rsidRDefault="00707055" w:rsidP="00707055">
      <w:pPr>
        <w:jc w:val="both"/>
        <w:rPr>
          <w:rFonts w:ascii="Arial" w:hAnsi="Arial" w:cs="Arial"/>
          <w:bCs/>
          <w:sz w:val="22"/>
          <w:szCs w:val="22"/>
        </w:rPr>
      </w:pPr>
      <w:r w:rsidRPr="00157891">
        <w:rPr>
          <w:rFonts w:ascii="Arial" w:hAnsi="Arial" w:cs="Arial"/>
          <w:bCs/>
          <w:sz w:val="22"/>
          <w:szCs w:val="22"/>
        </w:rPr>
        <w:t>Studenti vari</w:t>
      </w:r>
    </w:p>
    <w:p w:rsidR="00707055" w:rsidRPr="00157891" w:rsidRDefault="00707055" w:rsidP="00707055">
      <w:pPr>
        <w:jc w:val="both"/>
        <w:rPr>
          <w:rFonts w:ascii="Arial" w:hAnsi="Arial" w:cs="Arial"/>
          <w:sz w:val="22"/>
          <w:szCs w:val="22"/>
        </w:rPr>
      </w:pPr>
      <w:r w:rsidRPr="00157891">
        <w:rPr>
          <w:rFonts w:ascii="Arial" w:hAnsi="Arial" w:cs="Arial"/>
          <w:sz w:val="22"/>
          <w:szCs w:val="22"/>
        </w:rPr>
        <w:t xml:space="preserve">(CL infermieristica Pediatrica-CL Ostetricia-Master Infermieristica in Sanità Pubblica-CL Farmaci x tesi-Specializzandi Farmacia per Visita) </w:t>
      </w:r>
      <w:r w:rsidRPr="00157891">
        <w:rPr>
          <w:rFonts w:ascii="Arial" w:hAnsi="Arial" w:cs="Arial"/>
          <w:bCs/>
          <w:sz w:val="22"/>
          <w:szCs w:val="22"/>
        </w:rPr>
        <w:t>tot. 28</w:t>
      </w:r>
      <w:r w:rsidR="00157891">
        <w:rPr>
          <w:rFonts w:ascii="Arial" w:hAnsi="Arial" w:cs="Arial"/>
          <w:bCs/>
          <w:sz w:val="22"/>
          <w:szCs w:val="22"/>
        </w:rPr>
        <w:t>.</w:t>
      </w:r>
    </w:p>
    <w:p w:rsidR="00707055" w:rsidRPr="00707055" w:rsidRDefault="00707055" w:rsidP="00707055">
      <w:pPr>
        <w:jc w:val="both"/>
        <w:rPr>
          <w:rFonts w:ascii="Arial" w:hAnsi="Arial" w:cs="Arial"/>
          <w:bCs/>
          <w:sz w:val="22"/>
          <w:szCs w:val="22"/>
        </w:rPr>
      </w:pPr>
    </w:p>
    <w:p w:rsidR="00A97CE9" w:rsidRDefault="00707055" w:rsidP="00040349">
      <w:pPr>
        <w:pStyle w:val="Paragrafoelenco"/>
        <w:ind w:left="0"/>
        <w:jc w:val="both"/>
        <w:rPr>
          <w:rFonts w:ascii="Arial" w:hAnsi="Arial" w:cs="Arial"/>
          <w:lang w:val="it-IT"/>
        </w:rPr>
      </w:pPr>
      <w:r>
        <w:rPr>
          <w:rFonts w:ascii="Arial" w:hAnsi="Arial" w:cs="Arial"/>
          <w:lang w:val="it-IT"/>
        </w:rPr>
        <w:t xml:space="preserve">La FVO dell’ AO nel 2022 ha mantenuto attive le seguenti </w:t>
      </w:r>
      <w:r w:rsidR="003B4686">
        <w:rPr>
          <w:rFonts w:ascii="Arial" w:hAnsi="Arial" w:cs="Arial"/>
          <w:lang w:val="it-IT"/>
        </w:rPr>
        <w:t>collaborazioni:</w:t>
      </w:r>
    </w:p>
    <w:p w:rsidR="00707055" w:rsidRPr="00707055" w:rsidRDefault="00707055" w:rsidP="00157891">
      <w:pPr>
        <w:pStyle w:val="NormaleWeb"/>
        <w:numPr>
          <w:ilvl w:val="0"/>
          <w:numId w:val="93"/>
        </w:numPr>
        <w:spacing w:before="0" w:beforeAutospacing="0" w:after="0" w:afterAutospacing="0"/>
        <w:jc w:val="both"/>
        <w:rPr>
          <w:rFonts w:ascii="Arial" w:eastAsia="Batang" w:hAnsi="Arial" w:cs="Arial"/>
          <w:color w:val="000000"/>
          <w:sz w:val="22"/>
          <w:szCs w:val="22"/>
          <w:lang w:eastAsia="ko-KR"/>
        </w:rPr>
      </w:pPr>
      <w:r w:rsidRPr="00707055">
        <w:rPr>
          <w:rFonts w:ascii="Arial" w:eastAsia="Batang" w:hAnsi="Arial" w:cs="Arial"/>
          <w:bCs/>
          <w:color w:val="000000"/>
          <w:sz w:val="22"/>
          <w:szCs w:val="22"/>
          <w:lang w:eastAsia="ko-KR"/>
        </w:rPr>
        <w:t>Tavolo Tecnico delle Aziende Sanitarie (di nuova istituzione) e Osservatorio Regionale per la Qualità della Formazione</w:t>
      </w:r>
      <w:r w:rsidRPr="00707055">
        <w:rPr>
          <w:rFonts w:ascii="Arial" w:eastAsia="Batang" w:hAnsi="Arial" w:cs="Arial"/>
          <w:color w:val="000000"/>
          <w:sz w:val="22"/>
          <w:szCs w:val="22"/>
          <w:lang w:eastAsia="ko-KR"/>
        </w:rPr>
        <w:t>: è continuata la collaborazione nel rispetto del calendario definito dalla Regione stessa.</w:t>
      </w:r>
    </w:p>
    <w:p w:rsidR="00707055" w:rsidRPr="00707055" w:rsidRDefault="00707055" w:rsidP="00157891">
      <w:pPr>
        <w:pStyle w:val="NormaleWeb"/>
        <w:numPr>
          <w:ilvl w:val="0"/>
          <w:numId w:val="93"/>
        </w:numPr>
        <w:spacing w:before="0" w:beforeAutospacing="0" w:after="0" w:afterAutospacing="0"/>
        <w:jc w:val="both"/>
        <w:rPr>
          <w:rFonts w:ascii="Arial" w:eastAsia="Batang" w:hAnsi="Arial" w:cs="Arial"/>
          <w:color w:val="000000"/>
          <w:sz w:val="22"/>
          <w:szCs w:val="22"/>
          <w:lang w:eastAsia="ko-KR"/>
        </w:rPr>
      </w:pPr>
      <w:r w:rsidRPr="00707055">
        <w:rPr>
          <w:rFonts w:ascii="Arial" w:eastAsia="Batang" w:hAnsi="Arial" w:cs="Arial"/>
          <w:bCs/>
          <w:color w:val="000000"/>
          <w:sz w:val="22"/>
          <w:szCs w:val="22"/>
          <w:lang w:eastAsia="ko-KR"/>
        </w:rPr>
        <w:t>Tavolo delle Aziende Sanitarie Regionali</w:t>
      </w:r>
      <w:r w:rsidRPr="00707055">
        <w:rPr>
          <w:rFonts w:ascii="Arial" w:eastAsia="Batang" w:hAnsi="Arial" w:cs="Arial"/>
          <w:color w:val="000000"/>
          <w:sz w:val="22"/>
          <w:szCs w:val="22"/>
          <w:lang w:eastAsia="ko-KR"/>
        </w:rPr>
        <w:t xml:space="preserve"> (sono presenti i Responsabili e i Referenti delle AA.SS.RR.), Osservatorio Regionale ECM (è componente il Referente Formazione é componente). </w:t>
      </w:r>
    </w:p>
    <w:p w:rsidR="00707055" w:rsidRPr="00707055" w:rsidRDefault="00707055" w:rsidP="00157891">
      <w:pPr>
        <w:pStyle w:val="NormaleWeb"/>
        <w:numPr>
          <w:ilvl w:val="0"/>
          <w:numId w:val="93"/>
        </w:numPr>
        <w:spacing w:before="0" w:beforeAutospacing="0" w:after="0" w:afterAutospacing="0"/>
        <w:jc w:val="both"/>
        <w:rPr>
          <w:rFonts w:ascii="Arial" w:eastAsia="Batang" w:hAnsi="Arial" w:cs="Arial"/>
          <w:color w:val="000000"/>
          <w:sz w:val="22"/>
          <w:szCs w:val="22"/>
          <w:lang w:eastAsia="ko-KR"/>
        </w:rPr>
      </w:pPr>
      <w:r w:rsidRPr="00707055">
        <w:rPr>
          <w:rFonts w:ascii="Arial" w:eastAsia="Batang" w:hAnsi="Arial" w:cs="Arial"/>
          <w:color w:val="000000"/>
          <w:sz w:val="22"/>
          <w:szCs w:val="22"/>
          <w:lang w:eastAsia="ko-KR"/>
        </w:rPr>
        <w:t xml:space="preserve">Il Referente Formazione collabora altresì con la Regione Piemonte in qualità di </w:t>
      </w:r>
      <w:r w:rsidRPr="00707055">
        <w:rPr>
          <w:rFonts w:ascii="Arial" w:eastAsia="Batang" w:hAnsi="Arial" w:cs="Arial"/>
          <w:bCs/>
          <w:color w:val="000000"/>
          <w:sz w:val="22"/>
          <w:szCs w:val="22"/>
          <w:lang w:eastAsia="ko-KR"/>
        </w:rPr>
        <w:t xml:space="preserve">Auditor </w:t>
      </w:r>
      <w:r w:rsidRPr="00707055">
        <w:rPr>
          <w:rFonts w:ascii="Arial" w:eastAsia="Batang" w:hAnsi="Arial" w:cs="Arial"/>
          <w:color w:val="000000"/>
          <w:sz w:val="22"/>
          <w:szCs w:val="22"/>
          <w:lang w:eastAsia="ko-KR"/>
        </w:rPr>
        <w:t xml:space="preserve">e </w:t>
      </w:r>
      <w:r w:rsidRPr="00707055">
        <w:rPr>
          <w:rFonts w:ascii="Arial" w:eastAsia="Batang" w:hAnsi="Arial" w:cs="Arial"/>
          <w:bCs/>
          <w:color w:val="000000"/>
          <w:sz w:val="22"/>
          <w:szCs w:val="22"/>
          <w:lang w:eastAsia="ko-KR"/>
        </w:rPr>
        <w:t>Verificatore Regionale</w:t>
      </w:r>
      <w:r w:rsidRPr="00707055">
        <w:rPr>
          <w:rFonts w:ascii="Arial" w:eastAsia="Batang" w:hAnsi="Arial" w:cs="Arial"/>
          <w:color w:val="000000"/>
          <w:sz w:val="22"/>
          <w:szCs w:val="22"/>
          <w:lang w:eastAsia="ko-KR"/>
        </w:rPr>
        <w:t xml:space="preserve"> delle Strutture Formazione delle AA.SS.RR.</w:t>
      </w:r>
    </w:p>
    <w:p w:rsidR="00707055" w:rsidRDefault="00707055" w:rsidP="00040349">
      <w:pPr>
        <w:pStyle w:val="Paragrafoelenco"/>
        <w:ind w:left="0"/>
        <w:jc w:val="both"/>
        <w:rPr>
          <w:rFonts w:ascii="Arial" w:hAnsi="Arial" w:cs="Arial"/>
          <w:lang w:val="it-IT"/>
        </w:rPr>
      </w:pPr>
    </w:p>
    <w:p w:rsidR="00504587" w:rsidRPr="00C92D74" w:rsidRDefault="00504587" w:rsidP="00504587">
      <w:pPr>
        <w:pStyle w:val="Rientrocorpodeltesto2"/>
        <w:ind w:left="0"/>
        <w:jc w:val="both"/>
        <w:rPr>
          <w:rFonts w:cs="Arial"/>
          <w:color w:val="000000" w:themeColor="text1"/>
          <w:spacing w:val="-1"/>
          <w:sz w:val="22"/>
        </w:rPr>
      </w:pPr>
      <w:r w:rsidRPr="00C92D74">
        <w:rPr>
          <w:rFonts w:cs="Arial"/>
          <w:color w:val="000000" w:themeColor="text1"/>
          <w:spacing w:val="-1"/>
          <w:sz w:val="22"/>
        </w:rPr>
        <w:t xml:space="preserve">Per quanto riguarda i dati relativi alla </w:t>
      </w:r>
      <w:r w:rsidRPr="003B4686">
        <w:rPr>
          <w:rFonts w:cs="Arial"/>
          <w:b/>
          <w:color w:val="000000" w:themeColor="text1"/>
          <w:spacing w:val="-1"/>
          <w:sz w:val="22"/>
        </w:rPr>
        <w:t>Commissioni di concorso</w:t>
      </w:r>
      <w:r w:rsidRPr="00C92D74">
        <w:rPr>
          <w:rFonts w:cs="Arial"/>
          <w:color w:val="000000" w:themeColor="text1"/>
          <w:spacing w:val="-1"/>
          <w:sz w:val="22"/>
        </w:rPr>
        <w:t xml:space="preserve"> la S.S. Amministrazione del Personale che governa centralmente i processi di assunzione aziendale dichiara che il dato non è significativo in quanto  componenti delle commissioni di concorso vengono individuati in conformità alle modalità indicate dalla normativa concorsuale relativa alla dirigenza e al comparto.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 Come si evince dalle tabelle sottostanti per quanto riguarda la parte fissa prevista dalle commissioni la preponderanza di Direttori di Struttura Semplice e Complessa maschi si traduce analogamente nelle Commissioni di concorso. </w:t>
      </w:r>
    </w:p>
    <w:p w:rsidR="00504587" w:rsidRPr="00C92D74" w:rsidRDefault="00504587" w:rsidP="00504587">
      <w:pPr>
        <w:pStyle w:val="Rientrocorpodeltesto2"/>
        <w:widowControl w:val="0"/>
        <w:ind w:left="0"/>
        <w:jc w:val="both"/>
        <w:rPr>
          <w:rFonts w:cs="Arial"/>
          <w:color w:val="000000" w:themeColor="text1"/>
          <w:sz w:val="22"/>
          <w:szCs w:val="22"/>
        </w:rPr>
      </w:pPr>
      <w:r w:rsidRPr="00C92D74">
        <w:rPr>
          <w:rFonts w:cs="Arial"/>
          <w:color w:val="000000" w:themeColor="text1"/>
          <w:sz w:val="22"/>
          <w:szCs w:val="22"/>
        </w:rPr>
        <w:lastRenderedPageBreak/>
        <w:t>Per quanto riguarda le modalità e le azioni finalizzate al pieno rispetto della parità di genere, anche con riguardo alla composizione delle commissioni esaminatrici dei concorsi l’AO è soggetta alle modalità di sorteggio descritte nel DPR 483/1997 e non applica correttivi o bilanciamenti di genere rispetto a quanto emerge dal meccanismo adottato. In ogni caso la presenza costante del Direttore Sanitario per i concorsi dei dirigenti medico-sanitari e del dirigente DIPSA per il personale di comparto il fatto che queste due figure siano di genere femminile garantisce il rispetto della rappresentanza di tal genere. Negli incarichi di funzione le Commissioni hanno sempre salvaguardato la rappresentanza di genere.</w:t>
      </w:r>
    </w:p>
    <w:p w:rsidR="00504587" w:rsidRPr="00C92D74" w:rsidRDefault="00504587" w:rsidP="00504587">
      <w:pPr>
        <w:pStyle w:val="Rientrocorpodeltesto2"/>
        <w:ind w:left="0"/>
        <w:jc w:val="both"/>
        <w:rPr>
          <w:rFonts w:cs="Arial"/>
          <w:color w:val="000000" w:themeColor="text1"/>
          <w:spacing w:val="-1"/>
          <w:sz w:val="22"/>
        </w:rPr>
      </w:pPr>
      <w:r w:rsidRPr="00C92D74">
        <w:rPr>
          <w:rFonts w:cs="Arial"/>
          <w:color w:val="000000" w:themeColor="text1"/>
          <w:spacing w:val="-1"/>
          <w:sz w:val="22"/>
        </w:rPr>
        <w:t>Nelle estrazioni dei restanti componenti dagli elenchi previsti non è considerata la valutazione del genere. Non si sono verificati ricorsi nel 2022 in riferimento ad aspetti correlati al genere. Le evidenze delle procedure concorsuali sono editate nell’apposita area del sito aziendale gestita direttamente dalla S.S. Amministrazione del Personale</w:t>
      </w:r>
      <w:r w:rsidRPr="00C92D74">
        <w:rPr>
          <w:rStyle w:val="Rimandonotaapidipagina"/>
          <w:color w:val="000000" w:themeColor="text1"/>
          <w:spacing w:val="-1"/>
          <w:sz w:val="22"/>
        </w:rPr>
        <w:footnoteReference w:id="13"/>
      </w:r>
    </w:p>
    <w:p w:rsidR="00A97CE9" w:rsidRDefault="00A97CE9" w:rsidP="00040349">
      <w:pPr>
        <w:pStyle w:val="Paragrafoelenco"/>
        <w:ind w:left="0"/>
        <w:jc w:val="both"/>
        <w:rPr>
          <w:rFonts w:ascii="Arial" w:hAnsi="Arial" w:cs="Arial"/>
          <w:lang w:val="it-IT"/>
        </w:rPr>
      </w:pPr>
    </w:p>
    <w:p w:rsidR="003B4686" w:rsidRDefault="003B4686" w:rsidP="003B4686">
      <w:pPr>
        <w:pStyle w:val="Paragrafoelenco"/>
        <w:spacing w:line="240" w:lineRule="auto"/>
        <w:ind w:left="0"/>
        <w:jc w:val="both"/>
        <w:rPr>
          <w:rFonts w:ascii="Arial" w:hAnsi="Arial" w:cs="Arial"/>
          <w:lang w:val="it-IT"/>
        </w:rPr>
      </w:pPr>
      <w:r>
        <w:rPr>
          <w:rFonts w:ascii="Arial" w:hAnsi="Arial" w:cs="Arial"/>
          <w:lang w:val="it-IT"/>
        </w:rPr>
        <w:t>Dal 5 al 7 aprile si è provveduto all’elezione delle rappresentanze RSU del personale di comparto.</w:t>
      </w:r>
    </w:p>
    <w:p w:rsidR="005D4933" w:rsidRDefault="005D4933" w:rsidP="005D4933">
      <w:pPr>
        <w:pStyle w:val="Paragrafoelenco"/>
        <w:spacing w:line="240" w:lineRule="auto"/>
        <w:ind w:left="0"/>
        <w:jc w:val="both"/>
        <w:rPr>
          <w:rFonts w:ascii="Arial" w:hAnsi="Arial" w:cs="Arial"/>
          <w:lang w:val="it-IT"/>
        </w:rPr>
      </w:pPr>
    </w:p>
    <w:p w:rsidR="003F6E2D" w:rsidRPr="00F315E6" w:rsidRDefault="003F6E2D" w:rsidP="003F6E2D">
      <w:pPr>
        <w:jc w:val="both"/>
        <w:rPr>
          <w:rFonts w:ascii="Arial" w:hAnsi="Arial" w:cs="Arial"/>
          <w:sz w:val="22"/>
          <w:szCs w:val="22"/>
        </w:rPr>
      </w:pPr>
      <w:r w:rsidRPr="00F315E6">
        <w:rPr>
          <w:rFonts w:ascii="Arial" w:hAnsi="Arial" w:cs="Arial"/>
          <w:sz w:val="22"/>
          <w:szCs w:val="22"/>
        </w:rPr>
        <w:t xml:space="preserve">Le </w:t>
      </w:r>
      <w:r w:rsidRPr="00F315E6">
        <w:rPr>
          <w:rFonts w:ascii="Arial" w:hAnsi="Arial" w:cs="Arial"/>
          <w:b/>
          <w:sz w:val="22"/>
          <w:szCs w:val="22"/>
        </w:rPr>
        <w:t>retribuzioni</w:t>
      </w:r>
      <w:r w:rsidRPr="00F315E6">
        <w:rPr>
          <w:rFonts w:ascii="Arial" w:hAnsi="Arial" w:cs="Arial"/>
          <w:sz w:val="22"/>
          <w:szCs w:val="22"/>
        </w:rPr>
        <w:t xml:space="preserve"> dei direttori di struttura semplice e complessa, comprensivi della parte riferita all’attività di libera professione intramoenia (ALPI) sono pubblicati sull’apposita area di Amministrazione Trasparente</w:t>
      </w:r>
      <w:r w:rsidRPr="00F315E6">
        <w:rPr>
          <w:rStyle w:val="Rimandonotaapidipagina"/>
          <w:rFonts w:ascii="Arial" w:hAnsi="Arial"/>
          <w:sz w:val="22"/>
          <w:szCs w:val="22"/>
        </w:rPr>
        <w:footnoteReference w:id="14"/>
      </w:r>
      <w:r w:rsidRPr="00F315E6">
        <w:rPr>
          <w:rFonts w:ascii="Arial" w:hAnsi="Arial" w:cs="Arial"/>
          <w:sz w:val="22"/>
          <w:szCs w:val="22"/>
        </w:rPr>
        <w:t xml:space="preserve"> così come gli importi di viaggi e missioni finanziati con fondi pubblici e i compensi previsti e deliberati per la Direzione.</w:t>
      </w:r>
    </w:p>
    <w:p w:rsidR="003F6E2D" w:rsidRDefault="003F6E2D" w:rsidP="00707055">
      <w:pPr>
        <w:pStyle w:val="Paragrafoelenco"/>
        <w:spacing w:line="240" w:lineRule="auto"/>
        <w:ind w:left="0"/>
        <w:jc w:val="both"/>
        <w:rPr>
          <w:rFonts w:ascii="Arial" w:hAnsi="Arial" w:cs="Arial"/>
          <w:lang w:val="it-IT"/>
        </w:rPr>
      </w:pPr>
      <w:r>
        <w:rPr>
          <w:rFonts w:ascii="Arial" w:hAnsi="Arial" w:cs="Arial"/>
          <w:lang w:val="it-IT"/>
        </w:rPr>
        <w:t>Il versamento delle quote spettanti sono regolarmente versate il 27 di ogni mese, anticipato in caso di festività e la tredicesima mensilità.</w:t>
      </w:r>
    </w:p>
    <w:p w:rsidR="003F6E2D" w:rsidRDefault="003F6E2D" w:rsidP="00707055">
      <w:pPr>
        <w:pStyle w:val="Paragrafoelenco"/>
        <w:spacing w:line="240" w:lineRule="auto"/>
        <w:ind w:left="0"/>
        <w:jc w:val="both"/>
        <w:rPr>
          <w:rFonts w:ascii="Arial" w:hAnsi="Arial" w:cs="Arial"/>
          <w:lang w:val="it-IT"/>
        </w:rPr>
      </w:pPr>
      <w:r>
        <w:rPr>
          <w:rFonts w:ascii="Arial" w:hAnsi="Arial" w:cs="Arial"/>
          <w:lang w:val="it-IT"/>
        </w:rPr>
        <w:t>Gli incentivi sono stati versati una volta attestati i raggiungimenti degli obiettivi, secondo quanto stabilito in fase di contrattazione e pubblicato in Amministrazione Trasparente</w:t>
      </w:r>
      <w:r>
        <w:rPr>
          <w:rStyle w:val="Rimandonotaapidipagina"/>
          <w:rFonts w:ascii="Arial" w:hAnsi="Arial"/>
          <w:lang w:val="it-IT"/>
        </w:rPr>
        <w:footnoteReference w:id="15"/>
      </w:r>
      <w:r w:rsidR="008E33CC">
        <w:rPr>
          <w:rFonts w:ascii="Arial" w:hAnsi="Arial" w:cs="Arial"/>
          <w:lang w:val="it-IT"/>
        </w:rPr>
        <w:t>, ne4lla mensilità di giugno</w:t>
      </w:r>
    </w:p>
    <w:p w:rsidR="008E33CC" w:rsidRDefault="008E33CC" w:rsidP="008E33CC">
      <w:pPr>
        <w:pStyle w:val="Default"/>
      </w:pPr>
    </w:p>
    <w:p w:rsidR="003F6E2D" w:rsidRPr="003F6E2D" w:rsidRDefault="003F6E2D" w:rsidP="003F6E2D">
      <w:pPr>
        <w:autoSpaceDE w:val="0"/>
        <w:autoSpaceDN w:val="0"/>
        <w:adjustRightInd w:val="0"/>
        <w:jc w:val="both"/>
        <w:rPr>
          <w:rFonts w:ascii="Arial" w:hAnsi="Arial" w:cs="Arial"/>
          <w:sz w:val="22"/>
          <w:szCs w:val="22"/>
          <w:lang w:eastAsia="en-US"/>
        </w:rPr>
      </w:pPr>
      <w:r w:rsidRPr="003F6E2D">
        <w:rPr>
          <w:rFonts w:ascii="Arial" w:hAnsi="Arial" w:cs="Arial"/>
          <w:sz w:val="22"/>
          <w:szCs w:val="22"/>
          <w:lang w:eastAsia="en-US"/>
        </w:rPr>
        <w:t>Come da Regolamento concernente la corresponsione dei compensi professionali agli avvocati della S.C. Servizio Legale” approvato con Deliberazione del Direttore Generale del 25.06.2019 n. 325 con determina n.491 del 13.04.2022.</w:t>
      </w:r>
    </w:p>
    <w:p w:rsidR="003F6E2D" w:rsidRDefault="003F6E2D" w:rsidP="00707055">
      <w:pPr>
        <w:pStyle w:val="Paragrafoelenco"/>
        <w:spacing w:line="240" w:lineRule="auto"/>
        <w:ind w:left="0"/>
        <w:jc w:val="both"/>
        <w:rPr>
          <w:rFonts w:ascii="Arial" w:hAnsi="Arial" w:cs="Arial"/>
          <w:lang w:val="it-IT"/>
        </w:rPr>
      </w:pPr>
    </w:p>
    <w:p w:rsidR="008B3E6D" w:rsidRDefault="008B3E6D" w:rsidP="008B3E6D">
      <w:pPr>
        <w:autoSpaceDE w:val="0"/>
        <w:autoSpaceDN w:val="0"/>
        <w:adjustRightInd w:val="0"/>
        <w:jc w:val="both"/>
        <w:rPr>
          <w:rFonts w:ascii="Merriweather Light" w:eastAsia="MS Mincho" w:hAnsi="Merriweather Light"/>
          <w:sz w:val="21"/>
          <w:szCs w:val="21"/>
        </w:rPr>
      </w:pPr>
      <w:r>
        <w:rPr>
          <w:rFonts w:ascii="Merriweather Light" w:eastAsia="MS Mincho" w:hAnsi="Merriweather Light"/>
          <w:sz w:val="21"/>
          <w:szCs w:val="21"/>
        </w:rPr>
        <w:t>L’ex Diret</w:t>
      </w:r>
      <w:r w:rsidR="00A97391">
        <w:rPr>
          <w:rFonts w:ascii="Merriweather Light" w:eastAsia="MS Mincho" w:hAnsi="Merriweather Light"/>
          <w:sz w:val="21"/>
          <w:szCs w:val="21"/>
        </w:rPr>
        <w:t>tore Generale Corrado Bedogni è</w:t>
      </w:r>
      <w:r>
        <w:rPr>
          <w:rFonts w:ascii="Merriweather Light" w:eastAsia="MS Mincho" w:hAnsi="Merriweather Light"/>
          <w:sz w:val="21"/>
          <w:szCs w:val="21"/>
        </w:rPr>
        <w:t xml:space="preserve"> stato insignito dell’onorificenza Cavaliere al Merito della Repubblica Italiana per l’impegno profuso durante il Covid: durante le interviste per l’occasione ha esteso a tutti i dipendenti e collaboratori che hanno dato il loro contributo nella difficile gestione della pandemia.</w:t>
      </w:r>
    </w:p>
    <w:p w:rsidR="005D4933" w:rsidRDefault="005D4933" w:rsidP="00707055">
      <w:pPr>
        <w:pStyle w:val="Paragrafoelenco"/>
        <w:spacing w:line="240" w:lineRule="auto"/>
        <w:ind w:left="0"/>
        <w:jc w:val="both"/>
        <w:rPr>
          <w:rFonts w:ascii="Arial" w:hAnsi="Arial" w:cs="Arial"/>
          <w:lang w:val="it-IT"/>
        </w:rPr>
      </w:pPr>
    </w:p>
    <w:p w:rsidR="00E4346F" w:rsidRDefault="00E4346F" w:rsidP="00707055">
      <w:pPr>
        <w:pStyle w:val="Paragrafoelenco"/>
        <w:spacing w:line="240" w:lineRule="auto"/>
        <w:ind w:left="0"/>
        <w:jc w:val="both"/>
        <w:rPr>
          <w:rFonts w:ascii="Arial" w:hAnsi="Arial" w:cs="Arial"/>
          <w:lang w:val="it-IT"/>
        </w:rPr>
      </w:pPr>
      <w:r>
        <w:rPr>
          <w:rFonts w:ascii="Arial" w:hAnsi="Arial" w:cs="Arial"/>
          <w:lang w:val="it-IT"/>
        </w:rPr>
        <w:t>La Direzione Generale in più occasioni ha riconosciuto sia internamente che pubblicamente la qualità dei propri professionisti e del loro lavoro, pregando i Direttori ed i Responsabili di struttura di condividerli con i propri collaboratori.</w:t>
      </w:r>
    </w:p>
    <w:p w:rsidR="00E4346F" w:rsidRPr="00DB3327" w:rsidRDefault="00E4346F" w:rsidP="00707055">
      <w:pPr>
        <w:pStyle w:val="Paragrafoelenco"/>
        <w:spacing w:line="240" w:lineRule="auto"/>
        <w:ind w:left="0"/>
        <w:jc w:val="both"/>
        <w:rPr>
          <w:rFonts w:ascii="Arial" w:hAnsi="Arial" w:cs="Arial"/>
          <w:lang w:val="it-IT"/>
        </w:rPr>
      </w:pPr>
      <w:r>
        <w:rPr>
          <w:rFonts w:ascii="Arial" w:hAnsi="Arial" w:cs="Arial"/>
          <w:lang w:val="it-IT"/>
        </w:rPr>
        <w:t>In occasione delle maggiori festività la Direzione formula gli auguri sui mezzi di comunicazione aziendali.</w:t>
      </w:r>
    </w:p>
    <w:p w:rsidR="00E3361A" w:rsidRPr="00DB3327" w:rsidRDefault="00E3361A" w:rsidP="00B47510">
      <w:pPr>
        <w:pStyle w:val="Titolo1"/>
        <w:numPr>
          <w:ilvl w:val="0"/>
          <w:numId w:val="0"/>
        </w:numPr>
        <w:jc w:val="center"/>
        <w:rPr>
          <w:rFonts w:cs="Arial"/>
        </w:rPr>
      </w:pPr>
      <w:bookmarkStart w:id="13" w:name="_Toc131000872"/>
      <w:r w:rsidRPr="00DB3327">
        <w:rPr>
          <w:rFonts w:cs="Arial"/>
        </w:rPr>
        <w:t xml:space="preserve">SEZIONE 2.  Azioni </w:t>
      </w:r>
      <w:r w:rsidR="00040349" w:rsidRPr="00DB3327">
        <w:rPr>
          <w:rFonts w:cs="Arial"/>
        </w:rPr>
        <w:t>realizzate e obiettivi raggiunti</w:t>
      </w:r>
      <w:bookmarkEnd w:id="13"/>
    </w:p>
    <w:p w:rsidR="00E3361A" w:rsidRPr="00DB3327" w:rsidRDefault="00E3361A" w:rsidP="00967252">
      <w:pPr>
        <w:pStyle w:val="Titolo1"/>
        <w:ind w:left="567" w:hanging="567"/>
        <w:jc w:val="both"/>
        <w:rPr>
          <w:rFonts w:cs="Arial"/>
          <w:spacing w:val="-1"/>
          <w:sz w:val="22"/>
        </w:rPr>
      </w:pPr>
      <w:bookmarkStart w:id="14" w:name="_Toc131000873"/>
      <w:bookmarkStart w:id="15" w:name="_Toc12004771"/>
      <w:r w:rsidRPr="00DB3327">
        <w:rPr>
          <w:rFonts w:cs="Arial"/>
        </w:rPr>
        <w:t>DESCRIZIONE DELLE I</w:t>
      </w:r>
      <w:r w:rsidRPr="00DB3327">
        <w:rPr>
          <w:rFonts w:cs="Arial"/>
          <w:lang w:eastAsia="en-US"/>
        </w:rPr>
        <w:t>NIZIATIVE DI PROMOZIONE, SENSIBILIZZAZIONE E DIFFUSIONE DELLA CULTURA DELLA PARI OPPORTUNITA’, VALORIZZAZIONE DELLE DIFFERENZE E SULLA CONCILIAZIONE VITA LAVORO PREVISTE DAL PIANO TRIENNALE DI AZIONI POSITIVE NELL’ANNO</w:t>
      </w:r>
      <w:bookmarkEnd w:id="14"/>
      <w:r w:rsidRPr="00DB3327">
        <w:rPr>
          <w:rFonts w:cs="Arial"/>
          <w:lang w:eastAsia="en-US"/>
        </w:rPr>
        <w:t xml:space="preserve"> </w:t>
      </w:r>
      <w:bookmarkEnd w:id="15"/>
    </w:p>
    <w:p w:rsidR="00E3361A" w:rsidRPr="00DB3327" w:rsidRDefault="00E3361A" w:rsidP="00E8127D">
      <w:pPr>
        <w:pStyle w:val="Rientrocorpodeltesto"/>
        <w:ind w:left="708"/>
        <w:jc w:val="both"/>
        <w:rPr>
          <w:b w:val="0"/>
          <w:bCs/>
          <w:sz w:val="22"/>
          <w:szCs w:val="26"/>
          <w:lang w:eastAsia="en-US"/>
        </w:rPr>
      </w:pPr>
    </w:p>
    <w:p w:rsidR="00E3361A" w:rsidRPr="00A97CE9" w:rsidRDefault="00E3361A" w:rsidP="00254E73">
      <w:pPr>
        <w:jc w:val="both"/>
        <w:rPr>
          <w:rFonts w:ascii="Arial" w:hAnsi="Arial"/>
          <w:bCs/>
          <w:sz w:val="22"/>
          <w:szCs w:val="26"/>
          <w:lang w:eastAsia="en-US"/>
        </w:rPr>
      </w:pPr>
      <w:r w:rsidRPr="00A97CE9">
        <w:rPr>
          <w:rFonts w:ascii="Arial" w:hAnsi="Arial"/>
          <w:bCs/>
          <w:sz w:val="22"/>
          <w:szCs w:val="26"/>
          <w:lang w:eastAsia="en-US"/>
        </w:rPr>
        <w:t xml:space="preserve">Non ci sono state segnalazioni a sfondo discriminatorio né raccolte dall’URP o dall’Ufficio Legale Interaziendale verso utenti di qualsiasi tipologia né all’interno delle normali procedure con cui ci si interfaccia con i diversi stakeholders né </w:t>
      </w:r>
      <w:r w:rsidR="003B4686">
        <w:rPr>
          <w:rFonts w:ascii="Arial" w:hAnsi="Arial"/>
          <w:bCs/>
          <w:sz w:val="22"/>
          <w:szCs w:val="26"/>
          <w:lang w:eastAsia="en-US"/>
        </w:rPr>
        <w:t xml:space="preserve">sono </w:t>
      </w:r>
      <w:r w:rsidR="009D765D" w:rsidRPr="00A97CE9">
        <w:rPr>
          <w:rFonts w:ascii="Arial" w:hAnsi="Arial"/>
          <w:bCs/>
          <w:sz w:val="22"/>
          <w:szCs w:val="26"/>
          <w:lang w:eastAsia="en-US"/>
        </w:rPr>
        <w:t xml:space="preserve">pervenute </w:t>
      </w:r>
      <w:r w:rsidRPr="00A97CE9">
        <w:rPr>
          <w:rFonts w:ascii="Arial" w:hAnsi="Arial"/>
          <w:bCs/>
          <w:sz w:val="22"/>
          <w:szCs w:val="26"/>
          <w:lang w:eastAsia="en-US"/>
        </w:rPr>
        <w:t>al CUG rispetto a episodi esaminabili tramite il diritto antidiscriminatorio.</w:t>
      </w:r>
    </w:p>
    <w:p w:rsidR="00B9753D" w:rsidRPr="00C04AF0" w:rsidRDefault="00B9753D" w:rsidP="00254E73">
      <w:pPr>
        <w:jc w:val="both"/>
        <w:rPr>
          <w:rFonts w:ascii="Arial" w:hAnsi="Arial"/>
          <w:bCs/>
          <w:sz w:val="22"/>
          <w:szCs w:val="26"/>
          <w:highlight w:val="yellow"/>
          <w:lang w:eastAsia="en-US"/>
        </w:rPr>
      </w:pPr>
    </w:p>
    <w:p w:rsidR="00E3361A" w:rsidRPr="00A97CE9" w:rsidRDefault="00E3361A" w:rsidP="00254E73">
      <w:pPr>
        <w:jc w:val="both"/>
        <w:rPr>
          <w:rFonts w:ascii="Arial" w:hAnsi="Arial"/>
          <w:bCs/>
          <w:sz w:val="22"/>
          <w:szCs w:val="26"/>
          <w:lang w:eastAsia="en-US"/>
        </w:rPr>
      </w:pPr>
      <w:r w:rsidRPr="00A97CE9">
        <w:rPr>
          <w:rFonts w:ascii="Arial" w:hAnsi="Arial"/>
          <w:bCs/>
          <w:sz w:val="22"/>
          <w:szCs w:val="26"/>
          <w:lang w:eastAsia="en-US"/>
        </w:rPr>
        <w:t xml:space="preserve">L’AO non ha, con le motivazioni già esplicitate negli anni precedenti, proceduto ad indagini di clima interno a livello generale e secondo metodologie tradizionali ma ha continuato il percorso previsto in ambito di stress lavoro correlato e a tenere aperti i canali di supporto psicologico e di riferimento alle strutture </w:t>
      </w:r>
      <w:r w:rsidRPr="00A97CE9">
        <w:rPr>
          <w:rFonts w:ascii="Arial" w:hAnsi="Arial"/>
          <w:bCs/>
          <w:sz w:val="22"/>
          <w:szCs w:val="26"/>
          <w:lang w:eastAsia="en-US"/>
        </w:rPr>
        <w:lastRenderedPageBreak/>
        <w:t xml:space="preserve">aziendali come descritto nella PG 029 Gestione segnalazioni discriminazione e disagio lavorativo, anche con le necessarie contestualizzazione richieste durante il periodo emergenziale Covid 19. </w:t>
      </w:r>
    </w:p>
    <w:p w:rsidR="00E3361A" w:rsidRPr="00A97CE9" w:rsidRDefault="00E3361A" w:rsidP="00254E73">
      <w:pPr>
        <w:jc w:val="both"/>
        <w:rPr>
          <w:rFonts w:ascii="Arial" w:hAnsi="Arial"/>
          <w:bCs/>
          <w:sz w:val="22"/>
          <w:szCs w:val="26"/>
          <w:lang w:eastAsia="en-US"/>
        </w:rPr>
      </w:pPr>
      <w:r w:rsidRPr="00A97CE9">
        <w:rPr>
          <w:rFonts w:ascii="Arial" w:hAnsi="Arial"/>
          <w:bCs/>
          <w:sz w:val="22"/>
          <w:szCs w:val="26"/>
          <w:lang w:eastAsia="en-US"/>
        </w:rPr>
        <w:t xml:space="preserve">Non sono pervenute segnalazioni tramite canale whistleblowing né sono state intraprese azioni legali da parte di dipendenti nei confronti del datore di lavoro. </w:t>
      </w:r>
    </w:p>
    <w:p w:rsidR="00E3361A" w:rsidRPr="003B4686" w:rsidRDefault="00E3361A" w:rsidP="00254E73">
      <w:pPr>
        <w:jc w:val="both"/>
        <w:rPr>
          <w:rFonts w:ascii="Arial" w:hAnsi="Arial"/>
          <w:bCs/>
          <w:sz w:val="22"/>
          <w:szCs w:val="26"/>
          <w:lang w:eastAsia="en-US"/>
        </w:rPr>
      </w:pPr>
      <w:r w:rsidRPr="003B4686">
        <w:rPr>
          <w:rFonts w:ascii="Arial" w:hAnsi="Arial"/>
          <w:bCs/>
          <w:sz w:val="22"/>
          <w:szCs w:val="26"/>
          <w:lang w:eastAsia="en-US"/>
        </w:rPr>
        <w:t xml:space="preserve">L’esito dei disciplinari evidenzia una stabilità dei fenomeni correlati. </w:t>
      </w:r>
    </w:p>
    <w:p w:rsidR="00E3361A" w:rsidRPr="003B4686" w:rsidRDefault="00E3361A" w:rsidP="00254E73">
      <w:pPr>
        <w:jc w:val="both"/>
        <w:rPr>
          <w:rFonts w:ascii="Arial" w:hAnsi="Arial"/>
          <w:bCs/>
          <w:sz w:val="22"/>
          <w:szCs w:val="26"/>
          <w:lang w:eastAsia="en-US"/>
        </w:rPr>
      </w:pPr>
      <w:r w:rsidRPr="003B4686">
        <w:rPr>
          <w:rFonts w:ascii="Arial" w:hAnsi="Arial"/>
          <w:bCs/>
          <w:sz w:val="22"/>
          <w:szCs w:val="26"/>
          <w:lang w:eastAsia="en-US"/>
        </w:rPr>
        <w:t>E’ stato re-istituito il Servizio Ispettivo Interno che nel corso del 202</w:t>
      </w:r>
      <w:r w:rsidR="003B4686" w:rsidRPr="003B4686">
        <w:rPr>
          <w:rFonts w:ascii="Arial" w:hAnsi="Arial"/>
          <w:bCs/>
          <w:sz w:val="22"/>
          <w:szCs w:val="26"/>
          <w:lang w:eastAsia="en-US"/>
        </w:rPr>
        <w:t>2</w:t>
      </w:r>
      <w:r w:rsidRPr="003B4686">
        <w:rPr>
          <w:rFonts w:ascii="Arial" w:hAnsi="Arial"/>
          <w:bCs/>
          <w:sz w:val="22"/>
          <w:szCs w:val="26"/>
          <w:lang w:eastAsia="en-US"/>
        </w:rPr>
        <w:t xml:space="preserve"> ha abbozzato il proprio regolamento ma ha limitato l’esercizio delle verifiche sia in considerazione della riduzione di attività ad esempio legata all’ALPI sia alla complessità operativa generata dall’emergenza pandemica. </w:t>
      </w:r>
    </w:p>
    <w:p w:rsidR="00B9753D" w:rsidRDefault="00B9753D" w:rsidP="00254E73">
      <w:pPr>
        <w:jc w:val="both"/>
        <w:rPr>
          <w:rFonts w:ascii="Arial" w:hAnsi="Arial"/>
          <w:bCs/>
          <w:sz w:val="22"/>
          <w:szCs w:val="26"/>
          <w:highlight w:val="yellow"/>
          <w:lang w:eastAsia="en-US"/>
        </w:rPr>
      </w:pPr>
    </w:p>
    <w:p w:rsidR="00E3361A" w:rsidRPr="00A97CE9" w:rsidRDefault="00E3361A" w:rsidP="00254E73">
      <w:pPr>
        <w:jc w:val="both"/>
        <w:rPr>
          <w:rFonts w:ascii="Arial" w:hAnsi="Arial"/>
          <w:bCs/>
          <w:sz w:val="22"/>
          <w:szCs w:val="26"/>
          <w:lang w:eastAsia="en-US"/>
        </w:rPr>
      </w:pPr>
      <w:r w:rsidRPr="00A97CE9">
        <w:rPr>
          <w:rFonts w:ascii="Arial" w:hAnsi="Arial"/>
          <w:bCs/>
          <w:sz w:val="22"/>
          <w:szCs w:val="26"/>
          <w:lang w:eastAsia="en-US"/>
        </w:rPr>
        <w:t>L’AO non redige un bilancio di genere ma analizza alcune voci in tale ottica e tenta di incentivare tutto dove possibile la raccolta dei dati con tali suddivisioni.</w:t>
      </w:r>
    </w:p>
    <w:p w:rsidR="00E3361A" w:rsidRPr="00A97CE9" w:rsidRDefault="00E3361A" w:rsidP="00254E73">
      <w:pPr>
        <w:jc w:val="both"/>
        <w:rPr>
          <w:rFonts w:ascii="Arial" w:hAnsi="Arial"/>
          <w:bCs/>
          <w:sz w:val="22"/>
          <w:szCs w:val="26"/>
          <w:lang w:eastAsia="en-US"/>
        </w:rPr>
      </w:pPr>
      <w:r w:rsidRPr="00A97CE9">
        <w:rPr>
          <w:rFonts w:ascii="Arial" w:hAnsi="Arial"/>
          <w:bCs/>
          <w:sz w:val="22"/>
          <w:szCs w:val="26"/>
          <w:lang w:eastAsia="en-US"/>
        </w:rPr>
        <w:t>Durante la formazione effettuata per la diffusione del Codice di comportamento e dei Regolamenti disciplinari viene sempre fatto esplicito riferimento al CUG ed alle aree di intervento specifico, oltre che nei momen</w:t>
      </w:r>
      <w:r w:rsidR="00040349" w:rsidRPr="00A97CE9">
        <w:rPr>
          <w:rFonts w:ascii="Arial" w:hAnsi="Arial"/>
          <w:bCs/>
          <w:sz w:val="22"/>
          <w:szCs w:val="26"/>
          <w:lang w:eastAsia="en-US"/>
        </w:rPr>
        <w:t>ti organizzati dal CUG stesso.</w:t>
      </w:r>
    </w:p>
    <w:p w:rsidR="006F1333" w:rsidRPr="00C04AF0" w:rsidRDefault="006F1333" w:rsidP="00254E73">
      <w:pPr>
        <w:jc w:val="both"/>
        <w:rPr>
          <w:rFonts w:ascii="Arial" w:hAnsi="Arial"/>
          <w:bCs/>
          <w:sz w:val="22"/>
          <w:szCs w:val="26"/>
          <w:highlight w:val="yellow"/>
          <w:lang w:eastAsia="en-US"/>
        </w:rPr>
      </w:pPr>
    </w:p>
    <w:p w:rsidR="00E3361A" w:rsidRPr="00B9753D" w:rsidRDefault="00E3361A" w:rsidP="00254E73">
      <w:pPr>
        <w:jc w:val="both"/>
        <w:rPr>
          <w:rFonts w:ascii="Arial" w:hAnsi="Arial"/>
          <w:bCs/>
          <w:sz w:val="22"/>
          <w:szCs w:val="26"/>
          <w:lang w:eastAsia="en-US"/>
        </w:rPr>
      </w:pPr>
      <w:r w:rsidRPr="00B9753D">
        <w:rPr>
          <w:rFonts w:ascii="Arial" w:hAnsi="Arial"/>
          <w:bCs/>
          <w:sz w:val="22"/>
          <w:szCs w:val="26"/>
          <w:lang w:eastAsia="en-US"/>
        </w:rPr>
        <w:t xml:space="preserve">Esprimere un parere oggettivo sul benessere percepito in un’organizzazione come questa non è facile, al di là dello strumento prescelto e delle modalità di rilevazione. </w:t>
      </w:r>
    </w:p>
    <w:p w:rsidR="006F1333" w:rsidRPr="00B9753D" w:rsidRDefault="006F1333" w:rsidP="00254E73">
      <w:pPr>
        <w:jc w:val="both"/>
        <w:rPr>
          <w:rFonts w:ascii="Arial" w:hAnsi="Arial"/>
          <w:bCs/>
          <w:sz w:val="22"/>
          <w:szCs w:val="26"/>
          <w:lang w:eastAsia="en-US"/>
        </w:rPr>
      </w:pPr>
      <w:r w:rsidRPr="00B9753D">
        <w:rPr>
          <w:rFonts w:ascii="Arial" w:hAnsi="Arial"/>
          <w:bCs/>
          <w:sz w:val="22"/>
          <w:szCs w:val="26"/>
          <w:lang w:eastAsia="en-US"/>
        </w:rPr>
        <w:t>Le antenne deputate sono fondamentalmente la DIPSA per quanto riguarda il personale di comparto sanitario e la DPS per le figure dirigenziali cliniche nonché come contenitore del Servizio di Psicologia aziendale, il MC per la parte di sorveglianza sanitaria e il SPP per i rischi in generale e stress lavoro correlato in particolare.</w:t>
      </w:r>
    </w:p>
    <w:p w:rsidR="00B9753D" w:rsidRPr="00FB1E27" w:rsidRDefault="00B9753D" w:rsidP="00254E73">
      <w:pPr>
        <w:jc w:val="both"/>
        <w:rPr>
          <w:rFonts w:ascii="Arial" w:hAnsi="Arial"/>
          <w:bCs/>
          <w:sz w:val="22"/>
          <w:szCs w:val="26"/>
          <w:lang w:eastAsia="en-US"/>
        </w:rPr>
      </w:pPr>
      <w:r w:rsidRPr="00FB1E27">
        <w:rPr>
          <w:rFonts w:ascii="Arial" w:hAnsi="Arial"/>
          <w:bCs/>
          <w:sz w:val="22"/>
          <w:szCs w:val="26"/>
          <w:lang w:eastAsia="en-US"/>
        </w:rPr>
        <w:t>Seppur con l’allentamento delle misure richieste dal fronteggiamento della pandemia da Covid 19 per la riduzione dei casi e l’inserimento dei pazienti all’interno di specifici percorsi che possono considerarsi ormai “ordinari”, i</w:t>
      </w:r>
      <w:r w:rsidR="006F1333" w:rsidRPr="00FB1E27">
        <w:rPr>
          <w:rFonts w:ascii="Arial" w:hAnsi="Arial"/>
          <w:bCs/>
          <w:sz w:val="22"/>
          <w:szCs w:val="26"/>
          <w:lang w:eastAsia="en-US"/>
        </w:rPr>
        <w:t xml:space="preserve">l piano di recupero delle prestazioni e delle liste di attesa ha </w:t>
      </w:r>
      <w:r w:rsidRPr="00FB1E27">
        <w:rPr>
          <w:rFonts w:ascii="Arial" w:hAnsi="Arial"/>
          <w:bCs/>
          <w:sz w:val="22"/>
          <w:szCs w:val="26"/>
          <w:lang w:eastAsia="en-US"/>
        </w:rPr>
        <w:t>continuato a richiedere un impegno pressante e costante su tutte le categorie di personale.</w:t>
      </w:r>
    </w:p>
    <w:p w:rsidR="00B9753D" w:rsidRDefault="00B9753D" w:rsidP="00254E73">
      <w:pPr>
        <w:jc w:val="both"/>
        <w:rPr>
          <w:rFonts w:ascii="Arial" w:hAnsi="Arial"/>
          <w:bCs/>
          <w:sz w:val="22"/>
          <w:szCs w:val="26"/>
          <w:lang w:eastAsia="en-US"/>
        </w:rPr>
      </w:pPr>
      <w:r w:rsidRPr="00FB1E27">
        <w:rPr>
          <w:rFonts w:ascii="Arial" w:hAnsi="Arial"/>
          <w:bCs/>
          <w:sz w:val="22"/>
          <w:szCs w:val="26"/>
          <w:lang w:eastAsia="en-US"/>
        </w:rPr>
        <w:t xml:space="preserve">L’organizzazione massiva in base a turni di </w:t>
      </w:r>
      <w:r w:rsidR="00D14228">
        <w:rPr>
          <w:rFonts w:ascii="Arial" w:hAnsi="Arial"/>
          <w:bCs/>
          <w:sz w:val="22"/>
          <w:szCs w:val="26"/>
          <w:lang w:eastAsia="en-US"/>
        </w:rPr>
        <w:t>1</w:t>
      </w:r>
      <w:r w:rsidRPr="00FB1E27">
        <w:rPr>
          <w:rFonts w:ascii="Arial" w:hAnsi="Arial"/>
          <w:bCs/>
          <w:sz w:val="22"/>
          <w:szCs w:val="26"/>
          <w:lang w:eastAsia="en-US"/>
        </w:rPr>
        <w:t xml:space="preserve">2 ore se da un lato è stato apprezzato da molti dipendenti proprio in vista di una migliore gestione degli impegni vita/lavoro dall’altro ha </w:t>
      </w:r>
      <w:r w:rsidR="00FB1E27" w:rsidRPr="00FB1E27">
        <w:rPr>
          <w:rFonts w:ascii="Arial" w:hAnsi="Arial"/>
          <w:bCs/>
          <w:sz w:val="22"/>
          <w:szCs w:val="26"/>
          <w:lang w:eastAsia="en-US"/>
        </w:rPr>
        <w:t>introdotto ulteriori vincoli che, unitamente al rispetto delle fasce di non lavoro e degli istituti contrattuali, di fatto rende sempre più difficile mantenere alcune situazioni organizzative pre-esistenti, ad esempio, rispetto alle fasce orarie frequentemente proposte per la formazione, soprattutto in presenza, o per le riunioni o le attività non prettamente cliniche.</w:t>
      </w:r>
    </w:p>
    <w:p w:rsidR="00D14228" w:rsidRPr="00FB1E27" w:rsidRDefault="00D14228" w:rsidP="00254E73">
      <w:pPr>
        <w:jc w:val="both"/>
        <w:rPr>
          <w:rFonts w:ascii="Arial" w:hAnsi="Arial"/>
          <w:bCs/>
          <w:sz w:val="22"/>
          <w:szCs w:val="26"/>
          <w:lang w:eastAsia="en-US"/>
        </w:rPr>
      </w:pPr>
      <w:r>
        <w:rPr>
          <w:rFonts w:ascii="Arial" w:hAnsi="Arial"/>
          <w:bCs/>
          <w:sz w:val="22"/>
          <w:szCs w:val="26"/>
          <w:lang w:eastAsia="en-US"/>
        </w:rPr>
        <w:t>La sostituzione delle maternità non avviene sempre così</w:t>
      </w:r>
      <w:r w:rsidR="00332DC1">
        <w:rPr>
          <w:rFonts w:ascii="Arial" w:hAnsi="Arial"/>
          <w:bCs/>
          <w:sz w:val="22"/>
          <w:szCs w:val="26"/>
          <w:lang w:eastAsia="en-US"/>
        </w:rPr>
        <w:t>,</w:t>
      </w:r>
      <w:r>
        <w:rPr>
          <w:rFonts w:ascii="Arial" w:hAnsi="Arial"/>
          <w:bCs/>
          <w:sz w:val="22"/>
          <w:szCs w:val="26"/>
          <w:lang w:eastAsia="en-US"/>
        </w:rPr>
        <w:t xml:space="preserve"> come quella di mutue più o meno lunghe, la presenza di personale con limitazioni più o meno estese, i vincoli del rispetto orario turni/riposo rendono spesso difficile gestire nelle equipe gli istituti contrattuali che devono essere garantiti con i riposi previsti, soprattutto rispetto ai desiderata dei singoli e la concessione dei recuperi orari.</w:t>
      </w:r>
    </w:p>
    <w:p w:rsidR="00FB1E27" w:rsidRDefault="00FB1E27" w:rsidP="00254E73">
      <w:pPr>
        <w:jc w:val="both"/>
        <w:rPr>
          <w:rFonts w:ascii="Arial" w:hAnsi="Arial"/>
          <w:bCs/>
          <w:sz w:val="22"/>
          <w:szCs w:val="26"/>
          <w:highlight w:val="yellow"/>
          <w:lang w:eastAsia="en-US"/>
        </w:rPr>
      </w:pPr>
    </w:p>
    <w:p w:rsidR="00332DC1" w:rsidRDefault="00B1534D" w:rsidP="00254E73">
      <w:pPr>
        <w:jc w:val="both"/>
        <w:rPr>
          <w:rFonts w:ascii="Arial" w:hAnsi="Arial"/>
          <w:bCs/>
          <w:sz w:val="22"/>
          <w:szCs w:val="26"/>
          <w:lang w:eastAsia="en-US"/>
        </w:rPr>
      </w:pPr>
      <w:r w:rsidRPr="00FB1E27">
        <w:rPr>
          <w:rFonts w:ascii="Arial" w:hAnsi="Arial"/>
          <w:bCs/>
          <w:sz w:val="22"/>
          <w:szCs w:val="26"/>
          <w:lang w:eastAsia="en-US"/>
        </w:rPr>
        <w:t>I tempi necessari per un buon affiancamento del personale neo inserito, sia in quanto ne</w:t>
      </w:r>
      <w:r w:rsidR="00C741D3" w:rsidRPr="00FB1E27">
        <w:rPr>
          <w:rFonts w:ascii="Arial" w:hAnsi="Arial"/>
          <w:bCs/>
          <w:sz w:val="22"/>
          <w:szCs w:val="26"/>
          <w:lang w:eastAsia="en-US"/>
        </w:rPr>
        <w:t>o</w:t>
      </w:r>
      <w:r w:rsidRPr="00FB1E27">
        <w:rPr>
          <w:rFonts w:ascii="Arial" w:hAnsi="Arial"/>
          <w:bCs/>
          <w:sz w:val="22"/>
          <w:szCs w:val="26"/>
          <w:lang w:eastAsia="en-US"/>
        </w:rPr>
        <w:t xml:space="preserve">assunto sia rispetto alle specifiche attività da porre in essere in una data struttura, non sempre si conciliano con quelli richiesti </w:t>
      </w:r>
      <w:r w:rsidR="00FB1E27" w:rsidRPr="00FB1E27">
        <w:rPr>
          <w:rFonts w:ascii="Arial" w:hAnsi="Arial"/>
          <w:bCs/>
          <w:sz w:val="22"/>
          <w:szCs w:val="26"/>
          <w:lang w:eastAsia="en-US"/>
        </w:rPr>
        <w:t>dall’operatività, nonostante l’entrata a regime</w:t>
      </w:r>
      <w:r w:rsidR="00332DC1">
        <w:rPr>
          <w:rFonts w:ascii="Arial" w:hAnsi="Arial"/>
          <w:bCs/>
          <w:sz w:val="22"/>
          <w:szCs w:val="26"/>
          <w:lang w:eastAsia="en-US"/>
        </w:rPr>
        <w:t xml:space="preserve"> dei percorsi di affiancamento.</w:t>
      </w:r>
    </w:p>
    <w:p w:rsidR="00FB1E27" w:rsidRPr="00FB1E27" w:rsidRDefault="00FB1E27" w:rsidP="00254E73">
      <w:pPr>
        <w:jc w:val="both"/>
        <w:rPr>
          <w:rFonts w:ascii="Arial" w:hAnsi="Arial"/>
          <w:bCs/>
          <w:sz w:val="22"/>
          <w:szCs w:val="26"/>
          <w:lang w:eastAsia="en-US"/>
        </w:rPr>
      </w:pPr>
      <w:r>
        <w:rPr>
          <w:rFonts w:ascii="Arial" w:hAnsi="Arial"/>
          <w:bCs/>
          <w:sz w:val="22"/>
          <w:szCs w:val="26"/>
          <w:lang w:eastAsia="en-US"/>
        </w:rPr>
        <w:t>L’obiettivo n. 103 assegnato a molte strutture tecnico-amministrative finalizzato a rendere autonomi almeno due operatori addetti ad attività in processi rilevanti ha fornito l’occasione, verificata anche in sede di visita esterna per il rilascio dell’Accreditamento Istituzionale da parte della Regione, di rimettere mano ai funzionigrammi, chiarendo, anche alla luce del nuovo Atto Aziendale, il core business di molte strutture che nel frattempo avevano per lo più registrato nuovi ingressi di personale e spesso individuazione di nuovi responsabili e/o coordinatori.</w:t>
      </w:r>
    </w:p>
    <w:p w:rsidR="00FB1E27" w:rsidRPr="00C04AF0" w:rsidRDefault="00FB1E27" w:rsidP="00254E73">
      <w:pPr>
        <w:jc w:val="both"/>
        <w:rPr>
          <w:rFonts w:ascii="Arial" w:hAnsi="Arial"/>
          <w:bCs/>
          <w:sz w:val="22"/>
          <w:szCs w:val="26"/>
          <w:highlight w:val="yellow"/>
          <w:lang w:eastAsia="en-US"/>
        </w:rPr>
      </w:pPr>
    </w:p>
    <w:p w:rsidR="00E3361A" w:rsidRPr="00DB3327" w:rsidRDefault="00E3361A" w:rsidP="00C67062">
      <w:pPr>
        <w:jc w:val="both"/>
        <w:rPr>
          <w:rFonts w:ascii="Arial" w:hAnsi="Arial" w:cs="Arial"/>
          <w:b/>
          <w:sz w:val="22"/>
          <w:szCs w:val="22"/>
        </w:rPr>
      </w:pPr>
      <w:r w:rsidRPr="00DB3327">
        <w:rPr>
          <w:rFonts w:ascii="Arial" w:hAnsi="Arial" w:cs="Arial"/>
          <w:b/>
          <w:sz w:val="22"/>
          <w:szCs w:val="22"/>
        </w:rPr>
        <w:t>Iniziativa n.1</w:t>
      </w:r>
    </w:p>
    <w:p w:rsidR="00E3361A" w:rsidRPr="00DB3327" w:rsidRDefault="00E3361A" w:rsidP="00C67062">
      <w:pPr>
        <w:jc w:val="both"/>
        <w:rPr>
          <w:rFonts w:ascii="Arial" w:hAnsi="Arial" w:cs="Arial"/>
          <w:b/>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Obiettivo: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 xml:space="preserve">diffusione di informazioni e sensibilizzazione attraverso iniziative comunicative e formative, come da dettato normativo e da bisogni emersi </w:t>
      </w:r>
      <w:r w:rsidR="00F315E6">
        <w:rPr>
          <w:rFonts w:ascii="Arial" w:hAnsi="Arial" w:cs="Arial"/>
          <w:sz w:val="22"/>
          <w:szCs w:val="22"/>
        </w:rPr>
        <w:t>nei PAP precedenti</w:t>
      </w:r>
      <w:r w:rsidR="00BC73F3" w:rsidRPr="00DB3327">
        <w:rPr>
          <w:rFonts w:ascii="Arial" w:hAnsi="Arial" w:cs="Arial"/>
          <w:sz w:val="22"/>
          <w:szCs w:val="22"/>
        </w:rPr>
        <w:t>.</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Azioni: </w:t>
      </w:r>
    </w:p>
    <w:p w:rsidR="00E3361A" w:rsidRPr="00DB3327" w:rsidRDefault="00E3361A" w:rsidP="00A754DA">
      <w:pPr>
        <w:pStyle w:val="Paragrafoelenco"/>
        <w:ind w:left="284"/>
        <w:jc w:val="both"/>
        <w:rPr>
          <w:rFonts w:ascii="Arial" w:hAnsi="Arial" w:cs="Arial"/>
          <w:spacing w:val="-1"/>
          <w:lang w:val="it-IT" w:eastAsia="it-IT"/>
        </w:rPr>
      </w:pPr>
      <w:r w:rsidRPr="00DB3327">
        <w:rPr>
          <w:rFonts w:ascii="Arial" w:hAnsi="Arial" w:cs="Arial"/>
          <w:spacing w:val="-1"/>
          <w:lang w:val="it-IT" w:eastAsia="it-IT"/>
        </w:rPr>
        <w:t>Formazione/Eventi su tematiche delle pari opportunità, sulla prevenzione e contrasto di ogni forma di discriminazione;</w:t>
      </w: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Attori Coinvolti: </w:t>
      </w:r>
    </w:p>
    <w:p w:rsidR="00E3361A" w:rsidRPr="00DB3327" w:rsidRDefault="00E3361A" w:rsidP="00A754DA">
      <w:pPr>
        <w:numPr>
          <w:ilvl w:val="0"/>
          <w:numId w:val="52"/>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CUG</w:t>
      </w:r>
    </w:p>
    <w:p w:rsidR="00E3361A" w:rsidRPr="00DB3327" w:rsidRDefault="00E3361A" w:rsidP="00A754DA">
      <w:pPr>
        <w:numPr>
          <w:ilvl w:val="0"/>
          <w:numId w:val="52"/>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lastRenderedPageBreak/>
        <w:t>FVO</w:t>
      </w:r>
    </w:p>
    <w:p w:rsidR="00E3361A" w:rsidRPr="00DB3327" w:rsidRDefault="00E3361A" w:rsidP="00A754DA">
      <w:pPr>
        <w:numPr>
          <w:ilvl w:val="0"/>
          <w:numId w:val="52"/>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Comunicazione e ufficio stampa interaziendale</w:t>
      </w:r>
    </w:p>
    <w:p w:rsidR="00E3361A" w:rsidRPr="00DB3327" w:rsidRDefault="00E3361A" w:rsidP="00A754DA">
      <w:pPr>
        <w:numPr>
          <w:ilvl w:val="0"/>
          <w:numId w:val="52"/>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Partner esterni</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Misurazione: </w:t>
      </w:r>
    </w:p>
    <w:p w:rsidR="00E3361A" w:rsidRPr="00DB3327" w:rsidRDefault="00E3361A" w:rsidP="00A754DA">
      <w:pPr>
        <w:numPr>
          <w:ilvl w:val="0"/>
          <w:numId w:val="53"/>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presenza programmazione della giornata formativa CUG</w:t>
      </w:r>
    </w:p>
    <w:p w:rsidR="00E3361A" w:rsidRPr="00DB3327" w:rsidRDefault="00E3361A" w:rsidP="00A754DA">
      <w:pPr>
        <w:numPr>
          <w:ilvl w:val="0"/>
          <w:numId w:val="53"/>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programmazione semestrale delle giornate a cui si intende aderire</w:t>
      </w:r>
    </w:p>
    <w:p w:rsidR="00E3361A" w:rsidRPr="00DB3327" w:rsidRDefault="00E3361A" w:rsidP="00A754DA">
      <w:pPr>
        <w:numPr>
          <w:ilvl w:val="0"/>
          <w:numId w:val="53"/>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rendicontazione annuale delle informazioni diffuse</w:t>
      </w:r>
    </w:p>
    <w:p w:rsidR="00E3361A" w:rsidRPr="00DB3327" w:rsidRDefault="00E3361A" w:rsidP="00A754DA">
      <w:pPr>
        <w:numPr>
          <w:ilvl w:val="0"/>
          <w:numId w:val="53"/>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archiviazione delle stesse</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dipendenti</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Spesa: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nessuna specificamente assegnata</w:t>
      </w:r>
    </w:p>
    <w:p w:rsidR="00E3361A" w:rsidRDefault="00E3361A" w:rsidP="00A754DA">
      <w:pPr>
        <w:ind w:left="284"/>
        <w:jc w:val="both"/>
        <w:rPr>
          <w:rFonts w:ascii="Arial" w:hAnsi="Arial" w:cs="Arial"/>
          <w:sz w:val="22"/>
          <w:szCs w:val="22"/>
        </w:rPr>
      </w:pPr>
    </w:p>
    <w:p w:rsidR="00FB1E27" w:rsidRPr="00FB1E27" w:rsidRDefault="00FB1E27" w:rsidP="00A754DA">
      <w:pPr>
        <w:ind w:left="284"/>
        <w:jc w:val="both"/>
        <w:rPr>
          <w:rFonts w:ascii="Arial" w:hAnsi="Arial" w:cs="Arial"/>
          <w:b/>
          <w:sz w:val="22"/>
          <w:szCs w:val="22"/>
        </w:rPr>
      </w:pPr>
      <w:r w:rsidRPr="00FB1E27">
        <w:rPr>
          <w:rFonts w:ascii="Arial" w:hAnsi="Arial" w:cs="Arial"/>
          <w:b/>
          <w:sz w:val="22"/>
          <w:szCs w:val="22"/>
        </w:rPr>
        <w:t>Dati 2022:</w:t>
      </w:r>
    </w:p>
    <w:p w:rsidR="00FB1E27" w:rsidRDefault="00FB1E27" w:rsidP="00A754DA">
      <w:pPr>
        <w:ind w:left="284"/>
        <w:jc w:val="both"/>
        <w:rPr>
          <w:rFonts w:ascii="Arial" w:hAnsi="Arial" w:cs="Arial"/>
          <w:sz w:val="22"/>
          <w:szCs w:val="22"/>
        </w:rPr>
      </w:pPr>
      <w:r>
        <w:rPr>
          <w:rFonts w:ascii="Arial" w:hAnsi="Arial" w:cs="Arial"/>
          <w:sz w:val="22"/>
          <w:szCs w:val="22"/>
        </w:rPr>
        <w:t>non è stato possibile a causa della densità delle proposte formative a cui era già sottoposto il personale dipendente in relazione al recupero e ripristino delle attività, procedere con la riproposizione del corso già pianificato prima del Covid circa la responsabilizzazione nell’uso dei social e dei dispositivi di comunicazione individuale.</w:t>
      </w:r>
    </w:p>
    <w:p w:rsidR="004E5B7C" w:rsidRDefault="004E5B7C" w:rsidP="00A754DA">
      <w:pPr>
        <w:ind w:left="284"/>
        <w:jc w:val="both"/>
        <w:rPr>
          <w:rFonts w:ascii="Arial" w:hAnsi="Arial" w:cs="Arial"/>
          <w:sz w:val="22"/>
          <w:szCs w:val="22"/>
        </w:rPr>
      </w:pPr>
    </w:p>
    <w:p w:rsidR="004E5B7C" w:rsidRDefault="004E5B7C" w:rsidP="00A754DA">
      <w:pPr>
        <w:ind w:left="284"/>
        <w:jc w:val="both"/>
        <w:rPr>
          <w:rFonts w:ascii="Arial" w:hAnsi="Arial" w:cs="Arial"/>
          <w:sz w:val="22"/>
          <w:szCs w:val="22"/>
        </w:rPr>
      </w:pPr>
      <w:r>
        <w:rPr>
          <w:rFonts w:ascii="Arial" w:hAnsi="Arial" w:cs="Arial"/>
          <w:sz w:val="22"/>
          <w:szCs w:val="22"/>
        </w:rPr>
        <w:t>Martedì 22 novembre in modalità webinar è st</w:t>
      </w:r>
      <w:r w:rsidR="00D94E00">
        <w:rPr>
          <w:rFonts w:ascii="Arial" w:hAnsi="Arial" w:cs="Arial"/>
          <w:sz w:val="22"/>
          <w:szCs w:val="22"/>
        </w:rPr>
        <w:t>a</w:t>
      </w:r>
      <w:r>
        <w:rPr>
          <w:rFonts w:ascii="Arial" w:hAnsi="Arial" w:cs="Arial"/>
          <w:sz w:val="22"/>
          <w:szCs w:val="22"/>
        </w:rPr>
        <w:t>to organizzato insieme all’ASLCN1</w:t>
      </w:r>
      <w:r w:rsidR="00D94E00">
        <w:rPr>
          <w:rFonts w:ascii="Arial" w:hAnsi="Arial" w:cs="Arial"/>
          <w:sz w:val="22"/>
          <w:szCs w:val="22"/>
        </w:rPr>
        <w:t xml:space="preserve"> un incontro rivolto alla popolazione per promuovere un’accurata informazione e sensibilizzazione sul fenomeno e sigli strumenti e i servizi presenti, dal titolo “Violenza, molestie, discriminazioni sul luogo di lavoro basate sul genere”, con l’intervento di alcune professioniste delle due Aziende e della Consigliera di Parità Provinciale.</w:t>
      </w:r>
    </w:p>
    <w:p w:rsidR="00D94E00" w:rsidRDefault="00D94E00" w:rsidP="00A754DA">
      <w:pPr>
        <w:ind w:left="284"/>
        <w:jc w:val="both"/>
        <w:rPr>
          <w:rFonts w:ascii="Arial" w:hAnsi="Arial" w:cs="Arial"/>
          <w:sz w:val="22"/>
          <w:szCs w:val="22"/>
        </w:rPr>
      </w:pPr>
    </w:p>
    <w:p w:rsidR="00FB1E27" w:rsidRDefault="000A6C69" w:rsidP="00A754DA">
      <w:pPr>
        <w:ind w:left="284"/>
        <w:jc w:val="both"/>
        <w:rPr>
          <w:rFonts w:ascii="Arial" w:hAnsi="Arial" w:cs="Arial"/>
          <w:sz w:val="22"/>
          <w:szCs w:val="22"/>
        </w:rPr>
      </w:pPr>
      <w:r>
        <w:rPr>
          <w:rFonts w:ascii="Arial" w:hAnsi="Arial" w:cs="Arial"/>
          <w:sz w:val="22"/>
          <w:szCs w:val="22"/>
        </w:rPr>
        <w:t>Sono state sempre veicolate secondo i canali aziendali le iniziative di interesse generale o di specifiche categorie di personale</w:t>
      </w:r>
      <w:r w:rsidR="00FB1E27">
        <w:rPr>
          <w:rFonts w:ascii="Arial" w:hAnsi="Arial" w:cs="Arial"/>
          <w:sz w:val="22"/>
          <w:szCs w:val="22"/>
        </w:rPr>
        <w:t xml:space="preserve"> </w:t>
      </w:r>
      <w:r>
        <w:rPr>
          <w:rFonts w:ascii="Arial" w:hAnsi="Arial" w:cs="Arial"/>
          <w:sz w:val="22"/>
          <w:szCs w:val="22"/>
        </w:rPr>
        <w:t>nonché rese visibili le iniziative a cui proattivamente l’AO aderisce in termini di sensibilizzazione, in particolare, rispetto alle iniziative di contrasto alla violenza, di sensibilizzazione al rispetto come contrasto alla violenza ed alla discriminazione, sia alle tematiche rispetto alla salute, compresa la Medicina delle differenze.</w:t>
      </w:r>
    </w:p>
    <w:p w:rsidR="00FB1E27" w:rsidRPr="00DB3327" w:rsidRDefault="00FB1E27"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Adesione alle iniziative proposte dalle reti territoriali di cui CUG AO fa parte.</w:t>
      </w:r>
    </w:p>
    <w:p w:rsidR="003F4EC6" w:rsidRPr="00DB3327" w:rsidRDefault="003F4EC6" w:rsidP="00495CD1">
      <w:pPr>
        <w:ind w:left="708"/>
        <w:jc w:val="both"/>
        <w:rPr>
          <w:rFonts w:ascii="Arial" w:hAnsi="Arial" w:cs="Arial"/>
          <w:sz w:val="22"/>
          <w:szCs w:val="22"/>
        </w:rPr>
      </w:pPr>
    </w:p>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n.2</w:t>
      </w:r>
    </w:p>
    <w:p w:rsidR="000A6C69" w:rsidRDefault="000A6C69" w:rsidP="003B3CCB">
      <w:pPr>
        <w:ind w:left="708"/>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Premessa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 xml:space="preserve">Tra 2019 e 2020 è stato effettuato un censimento a cura della DIPSA al fine di rilevare quali siano i percorsi di inserimento attualmente in uso nelle diverse strutture sanitarie, quali aree coprano, se comprendano modalità di </w:t>
      </w:r>
      <w:r w:rsidR="00312E03">
        <w:rPr>
          <w:rFonts w:ascii="Arial" w:hAnsi="Arial" w:cs="Arial"/>
          <w:sz w:val="22"/>
          <w:szCs w:val="22"/>
        </w:rPr>
        <w:t>valutaz</w:t>
      </w:r>
      <w:r w:rsidRPr="00DB3327">
        <w:rPr>
          <w:rFonts w:ascii="Arial" w:hAnsi="Arial" w:cs="Arial"/>
          <w:sz w:val="22"/>
          <w:szCs w:val="22"/>
        </w:rPr>
        <w:t>utazione o meno, come si proceda in caso di non pieno raggiungimento degli obiettivi di competenza ed autonomizzazione.</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Al momento della ricerca (metà gennaio 2020) circa il 95% delle strutture sanitarie risultano aver strutturato in maniera documentata percorsi specifici di varia natura.</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 xml:space="preserve">Tale rilevazione </w:t>
      </w:r>
      <w:r w:rsidR="008914FB" w:rsidRPr="00DB3327">
        <w:rPr>
          <w:rFonts w:ascii="Arial" w:hAnsi="Arial" w:cs="Arial"/>
          <w:sz w:val="22"/>
          <w:szCs w:val="22"/>
        </w:rPr>
        <w:t>potrebbe essere attualizzata ed implementata sia alla luce dell’individuazione di nuovi coordinatori sia delle nuove unità di personale acquisite.</w:t>
      </w:r>
    </w:p>
    <w:p w:rsidR="000A57BF" w:rsidRPr="00DB3327" w:rsidRDefault="000A57BF" w:rsidP="00A754DA">
      <w:pPr>
        <w:ind w:left="284"/>
        <w:jc w:val="both"/>
        <w:rPr>
          <w:rFonts w:ascii="Arial" w:hAnsi="Arial" w:cs="Arial"/>
          <w:sz w:val="22"/>
          <w:szCs w:val="22"/>
        </w:rPr>
      </w:pPr>
      <w:r w:rsidRPr="00DB3327">
        <w:rPr>
          <w:rFonts w:ascii="Arial" w:hAnsi="Arial" w:cs="Arial"/>
          <w:sz w:val="22"/>
          <w:szCs w:val="22"/>
        </w:rPr>
        <w:t>Coerentemente con quanto pianificatolo scorso anno è stato prodotto un documento aziendale trasversale valido per tutte le strutture sanitarie, le tappe essenziali che deve percorrere ciascun neo assunto le responsabilità associate e le modalità di verifica dell’avanzamento, soprattutto in relazione all’efficacia dell’affiancamento, al raggiungimento dell’autonomia ed alle azioni da mettere in atto in caso di esito non soddisfacente (PG 047 Gestione del percorso di accoglienza e inserimento di personale neoassunto e neo-inserito/trasferito rev. : 29/09/2021).</w:t>
      </w:r>
    </w:p>
    <w:p w:rsidR="00155A38" w:rsidRPr="00DB3327" w:rsidRDefault="00155A38"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Obiettivo</w:t>
      </w:r>
    </w:p>
    <w:p w:rsidR="000A57BF" w:rsidRPr="00DB3327" w:rsidRDefault="000A57BF" w:rsidP="00A754DA">
      <w:pPr>
        <w:ind w:left="284"/>
        <w:jc w:val="both"/>
        <w:rPr>
          <w:rFonts w:ascii="Arial" w:hAnsi="Arial" w:cs="Arial"/>
          <w:sz w:val="22"/>
          <w:szCs w:val="22"/>
        </w:rPr>
      </w:pPr>
      <w:r w:rsidRPr="00DB3327">
        <w:rPr>
          <w:rFonts w:ascii="Arial" w:hAnsi="Arial" w:cs="Arial"/>
          <w:sz w:val="22"/>
          <w:szCs w:val="22"/>
        </w:rPr>
        <w:t>Garantire accoglienza ed inserimento del personale neoassunto e neotrasferito:</w:t>
      </w:r>
    </w:p>
    <w:p w:rsidR="00E3361A" w:rsidRPr="00DB3327" w:rsidRDefault="000A57BF" w:rsidP="00A754DA">
      <w:pPr>
        <w:numPr>
          <w:ilvl w:val="1"/>
          <w:numId w:val="72"/>
        </w:numPr>
        <w:ind w:left="426" w:firstLine="0"/>
        <w:jc w:val="both"/>
        <w:rPr>
          <w:rFonts w:ascii="Arial" w:hAnsi="Arial" w:cs="Arial"/>
          <w:sz w:val="22"/>
          <w:szCs w:val="22"/>
        </w:rPr>
      </w:pPr>
      <w:r w:rsidRPr="00DB3327">
        <w:rPr>
          <w:rFonts w:ascii="Arial" w:hAnsi="Arial" w:cs="Arial"/>
          <w:sz w:val="22"/>
          <w:szCs w:val="22"/>
        </w:rPr>
        <w:lastRenderedPageBreak/>
        <w:t>realizzazione e verifica di quanto previsto dalla PG 047 in base alla quale o</w:t>
      </w:r>
      <w:r w:rsidR="00E3361A" w:rsidRPr="00DB3327">
        <w:rPr>
          <w:rFonts w:ascii="Arial" w:hAnsi="Arial" w:cs="Arial"/>
          <w:sz w:val="22"/>
          <w:szCs w:val="22"/>
        </w:rPr>
        <w:t>gni struttura provvederà a declinare poi le proprie specifiche esigenze ed a raccogliere in maniera documentata l’applicazione quali quantitativa dello strumento.</w:t>
      </w:r>
    </w:p>
    <w:p w:rsidR="00E3361A" w:rsidRPr="00DB3327" w:rsidRDefault="00E3361A" w:rsidP="00A754DA">
      <w:pPr>
        <w:ind w:left="426"/>
        <w:jc w:val="both"/>
        <w:rPr>
          <w:rFonts w:ascii="Arial" w:hAnsi="Arial" w:cs="Arial"/>
          <w:sz w:val="22"/>
          <w:szCs w:val="22"/>
        </w:rPr>
      </w:pPr>
    </w:p>
    <w:p w:rsidR="00E3361A" w:rsidRPr="00DB3327" w:rsidRDefault="00E3361A" w:rsidP="00A754DA">
      <w:pPr>
        <w:ind w:left="426"/>
        <w:jc w:val="both"/>
        <w:rPr>
          <w:rFonts w:ascii="Arial" w:hAnsi="Arial" w:cs="Arial"/>
          <w:b/>
          <w:sz w:val="22"/>
          <w:szCs w:val="22"/>
        </w:rPr>
      </w:pPr>
      <w:r w:rsidRPr="00DB3327">
        <w:rPr>
          <w:rFonts w:ascii="Arial" w:hAnsi="Arial" w:cs="Arial"/>
          <w:b/>
          <w:sz w:val="22"/>
          <w:szCs w:val="22"/>
        </w:rPr>
        <w:t>Azioni e modalità</w:t>
      </w:r>
    </w:p>
    <w:p w:rsidR="00E3361A" w:rsidRPr="00DB3327" w:rsidRDefault="00E3361A" w:rsidP="00A754DA">
      <w:pPr>
        <w:numPr>
          <w:ilvl w:val="0"/>
          <w:numId w:val="69"/>
        </w:numPr>
        <w:tabs>
          <w:tab w:val="clear" w:pos="720"/>
          <w:tab w:val="num" w:pos="1428"/>
        </w:tabs>
        <w:ind w:left="426" w:firstLine="0"/>
        <w:jc w:val="both"/>
        <w:rPr>
          <w:rFonts w:ascii="Arial" w:hAnsi="Arial" w:cs="Arial"/>
          <w:sz w:val="22"/>
          <w:szCs w:val="22"/>
        </w:rPr>
      </w:pPr>
      <w:r w:rsidRPr="00DB3327">
        <w:rPr>
          <w:rFonts w:ascii="Arial" w:hAnsi="Arial" w:cs="Arial"/>
          <w:sz w:val="22"/>
          <w:szCs w:val="22"/>
        </w:rPr>
        <w:t>Completamento del censimento</w:t>
      </w:r>
    </w:p>
    <w:p w:rsidR="00E3361A" w:rsidRPr="00DB3327" w:rsidRDefault="00E3361A" w:rsidP="00A754DA">
      <w:pPr>
        <w:numPr>
          <w:ilvl w:val="0"/>
          <w:numId w:val="69"/>
        </w:numPr>
        <w:tabs>
          <w:tab w:val="clear" w:pos="720"/>
          <w:tab w:val="num" w:pos="1428"/>
        </w:tabs>
        <w:ind w:left="426" w:firstLine="0"/>
        <w:jc w:val="both"/>
        <w:rPr>
          <w:rFonts w:ascii="Arial" w:hAnsi="Arial" w:cs="Arial"/>
          <w:sz w:val="22"/>
          <w:szCs w:val="22"/>
        </w:rPr>
      </w:pPr>
      <w:r w:rsidRPr="00DB3327">
        <w:rPr>
          <w:rFonts w:ascii="Arial" w:hAnsi="Arial" w:cs="Arial"/>
          <w:sz w:val="22"/>
          <w:szCs w:val="22"/>
        </w:rPr>
        <w:t>Elaborazione del documento aziendale</w:t>
      </w:r>
    </w:p>
    <w:p w:rsidR="00E3361A" w:rsidRPr="00DB3327" w:rsidRDefault="00E3361A" w:rsidP="00A754DA">
      <w:pPr>
        <w:numPr>
          <w:ilvl w:val="0"/>
          <w:numId w:val="69"/>
        </w:numPr>
        <w:tabs>
          <w:tab w:val="clear" w:pos="720"/>
          <w:tab w:val="num" w:pos="1428"/>
        </w:tabs>
        <w:ind w:left="426" w:firstLine="0"/>
        <w:jc w:val="both"/>
        <w:rPr>
          <w:rFonts w:ascii="Arial" w:hAnsi="Arial" w:cs="Arial"/>
          <w:sz w:val="22"/>
          <w:szCs w:val="22"/>
        </w:rPr>
      </w:pPr>
      <w:r w:rsidRPr="00DB3327">
        <w:rPr>
          <w:rFonts w:ascii="Arial" w:hAnsi="Arial" w:cs="Arial"/>
          <w:sz w:val="22"/>
          <w:szCs w:val="22"/>
        </w:rPr>
        <w:t>Validazione</w:t>
      </w:r>
    </w:p>
    <w:p w:rsidR="00E3361A" w:rsidRPr="00DB3327" w:rsidRDefault="00E3361A" w:rsidP="00A754DA">
      <w:pPr>
        <w:numPr>
          <w:ilvl w:val="0"/>
          <w:numId w:val="69"/>
        </w:numPr>
        <w:tabs>
          <w:tab w:val="clear" w:pos="720"/>
          <w:tab w:val="num" w:pos="1428"/>
        </w:tabs>
        <w:ind w:left="426" w:firstLine="0"/>
        <w:jc w:val="both"/>
        <w:rPr>
          <w:rFonts w:ascii="Arial" w:hAnsi="Arial" w:cs="Arial"/>
          <w:sz w:val="22"/>
          <w:szCs w:val="22"/>
        </w:rPr>
      </w:pPr>
      <w:r w:rsidRPr="00DB3327">
        <w:rPr>
          <w:rFonts w:ascii="Arial" w:hAnsi="Arial" w:cs="Arial"/>
          <w:sz w:val="22"/>
          <w:szCs w:val="22"/>
        </w:rPr>
        <w:t>Diffusione</w:t>
      </w:r>
    </w:p>
    <w:p w:rsidR="00E3361A" w:rsidRPr="00DB3327" w:rsidRDefault="00E3361A" w:rsidP="00A754DA">
      <w:pPr>
        <w:numPr>
          <w:ilvl w:val="0"/>
          <w:numId w:val="69"/>
        </w:numPr>
        <w:tabs>
          <w:tab w:val="clear" w:pos="720"/>
          <w:tab w:val="num" w:pos="1428"/>
        </w:tabs>
        <w:ind w:left="426" w:firstLine="0"/>
        <w:jc w:val="both"/>
        <w:rPr>
          <w:rFonts w:ascii="Arial" w:hAnsi="Arial" w:cs="Arial"/>
          <w:sz w:val="22"/>
          <w:szCs w:val="22"/>
        </w:rPr>
      </w:pPr>
      <w:r w:rsidRPr="00DB3327">
        <w:rPr>
          <w:rFonts w:ascii="Arial" w:hAnsi="Arial" w:cs="Arial"/>
          <w:sz w:val="22"/>
          <w:szCs w:val="22"/>
        </w:rPr>
        <w:t>Monitoraggio del grado di utilizzo, rispondenza, aggiornamento</w:t>
      </w:r>
    </w:p>
    <w:p w:rsidR="00E3361A" w:rsidRPr="00DB3327" w:rsidRDefault="00E3361A" w:rsidP="00A754DA">
      <w:pPr>
        <w:numPr>
          <w:ilvl w:val="0"/>
          <w:numId w:val="69"/>
        </w:numPr>
        <w:tabs>
          <w:tab w:val="clear" w:pos="720"/>
          <w:tab w:val="num" w:pos="1428"/>
        </w:tabs>
        <w:ind w:left="426" w:firstLine="0"/>
        <w:jc w:val="both"/>
        <w:rPr>
          <w:rFonts w:ascii="Arial" w:hAnsi="Arial" w:cs="Arial"/>
          <w:sz w:val="22"/>
          <w:szCs w:val="22"/>
        </w:rPr>
      </w:pPr>
      <w:r w:rsidRPr="00DB3327">
        <w:rPr>
          <w:rFonts w:ascii="Arial" w:hAnsi="Arial" w:cs="Arial"/>
          <w:sz w:val="22"/>
          <w:szCs w:val="22"/>
        </w:rPr>
        <w:t>Creazione di modello file excel per la raccolta dati</w:t>
      </w:r>
    </w:p>
    <w:p w:rsidR="00E3361A" w:rsidRPr="00DB3327" w:rsidRDefault="00E3361A" w:rsidP="00A754DA">
      <w:pPr>
        <w:ind w:left="426"/>
        <w:jc w:val="both"/>
        <w:rPr>
          <w:sz w:val="22"/>
          <w:szCs w:val="22"/>
        </w:rPr>
      </w:pPr>
    </w:p>
    <w:p w:rsidR="00E3361A" w:rsidRPr="00DB3327" w:rsidRDefault="00E3361A" w:rsidP="00A754DA">
      <w:pPr>
        <w:pStyle w:val="Rientrocorpodeltesto2"/>
        <w:ind w:left="426"/>
        <w:jc w:val="both"/>
        <w:rPr>
          <w:rFonts w:cs="Arial"/>
          <w:b/>
          <w:sz w:val="22"/>
          <w:szCs w:val="22"/>
        </w:rPr>
      </w:pPr>
      <w:r w:rsidRPr="00DB3327">
        <w:rPr>
          <w:rFonts w:cs="Arial"/>
          <w:b/>
          <w:sz w:val="22"/>
          <w:szCs w:val="22"/>
        </w:rPr>
        <w:t>Attori coinvolti e risorse:</w:t>
      </w:r>
    </w:p>
    <w:p w:rsidR="00E3361A" w:rsidRPr="00DB3327" w:rsidRDefault="00E3361A" w:rsidP="00A754DA">
      <w:pPr>
        <w:ind w:left="426"/>
        <w:jc w:val="both"/>
        <w:rPr>
          <w:rFonts w:ascii="Arial" w:hAnsi="Arial" w:cs="Arial"/>
          <w:sz w:val="22"/>
          <w:szCs w:val="22"/>
        </w:rPr>
      </w:pPr>
      <w:r w:rsidRPr="00DB3327">
        <w:rPr>
          <w:rFonts w:ascii="Arial" w:hAnsi="Arial" w:cs="Arial"/>
          <w:sz w:val="22"/>
          <w:szCs w:val="22"/>
        </w:rPr>
        <w:t>DIPSA</w:t>
      </w:r>
    </w:p>
    <w:p w:rsidR="00E3361A" w:rsidRPr="00DB3327" w:rsidRDefault="00E3361A" w:rsidP="00A754DA">
      <w:pPr>
        <w:ind w:left="426"/>
        <w:jc w:val="both"/>
        <w:rPr>
          <w:rFonts w:ascii="Arial" w:hAnsi="Arial" w:cs="Arial"/>
          <w:sz w:val="22"/>
          <w:szCs w:val="22"/>
        </w:rPr>
      </w:pPr>
      <w:r w:rsidRPr="00DB3327">
        <w:rPr>
          <w:rFonts w:ascii="Arial" w:hAnsi="Arial" w:cs="Arial"/>
          <w:sz w:val="22"/>
          <w:szCs w:val="22"/>
        </w:rPr>
        <w:t>Tempo lavoro</w:t>
      </w:r>
    </w:p>
    <w:p w:rsidR="00E3361A" w:rsidRPr="00DB3327" w:rsidRDefault="00E3361A" w:rsidP="00A754DA">
      <w:pPr>
        <w:ind w:left="426"/>
        <w:jc w:val="both"/>
        <w:rPr>
          <w:rFonts w:ascii="Arial" w:hAnsi="Arial" w:cs="Arial"/>
          <w:sz w:val="22"/>
          <w:szCs w:val="22"/>
        </w:rPr>
      </w:pPr>
    </w:p>
    <w:p w:rsidR="00E3361A" w:rsidRPr="00DB3327" w:rsidRDefault="00E3361A" w:rsidP="00A754DA">
      <w:pPr>
        <w:pStyle w:val="Rientrocorpodeltesto2"/>
        <w:ind w:left="426"/>
        <w:jc w:val="both"/>
        <w:rPr>
          <w:rFonts w:cs="Arial"/>
          <w:b/>
          <w:sz w:val="22"/>
          <w:szCs w:val="22"/>
        </w:rPr>
      </w:pPr>
      <w:r w:rsidRPr="00DB3327">
        <w:rPr>
          <w:rFonts w:cs="Arial"/>
          <w:b/>
          <w:sz w:val="22"/>
          <w:szCs w:val="22"/>
        </w:rPr>
        <w:t>Beneficiari:</w:t>
      </w:r>
    </w:p>
    <w:p w:rsidR="00E3361A" w:rsidRPr="00DB3327" w:rsidRDefault="00E3361A" w:rsidP="00A754DA">
      <w:pPr>
        <w:ind w:left="426"/>
        <w:jc w:val="both"/>
        <w:rPr>
          <w:rFonts w:ascii="Arial" w:hAnsi="Arial" w:cs="Arial"/>
          <w:sz w:val="22"/>
          <w:szCs w:val="22"/>
        </w:rPr>
      </w:pPr>
      <w:r w:rsidRPr="00DB3327">
        <w:rPr>
          <w:rFonts w:ascii="Arial" w:hAnsi="Arial" w:cs="Arial"/>
          <w:sz w:val="22"/>
          <w:szCs w:val="22"/>
        </w:rPr>
        <w:t>dipendenti (soprattutto neoassunti/neo inseriti)</w:t>
      </w:r>
    </w:p>
    <w:p w:rsidR="00E3361A" w:rsidRDefault="00E3361A" w:rsidP="00A754DA">
      <w:pPr>
        <w:ind w:left="426"/>
        <w:jc w:val="both"/>
        <w:rPr>
          <w:rFonts w:ascii="Arial" w:hAnsi="Arial" w:cs="Arial"/>
          <w:sz w:val="22"/>
          <w:szCs w:val="22"/>
        </w:rPr>
      </w:pPr>
    </w:p>
    <w:p w:rsidR="000A6C69" w:rsidRPr="00332DC1" w:rsidRDefault="000A6C69" w:rsidP="00A754DA">
      <w:pPr>
        <w:ind w:left="426"/>
        <w:jc w:val="both"/>
        <w:rPr>
          <w:rFonts w:ascii="Arial" w:hAnsi="Arial" w:cs="Arial"/>
          <w:b/>
          <w:sz w:val="22"/>
          <w:szCs w:val="22"/>
        </w:rPr>
      </w:pPr>
      <w:r w:rsidRPr="00332DC1">
        <w:rPr>
          <w:rFonts w:ascii="Arial" w:hAnsi="Arial" w:cs="Arial"/>
          <w:b/>
          <w:sz w:val="22"/>
          <w:szCs w:val="22"/>
        </w:rPr>
        <w:t>Dati 2022:</w:t>
      </w:r>
    </w:p>
    <w:p w:rsidR="00332DC1" w:rsidRDefault="00332DC1" w:rsidP="00A754DA">
      <w:pPr>
        <w:ind w:left="426"/>
        <w:jc w:val="both"/>
        <w:rPr>
          <w:rFonts w:ascii="Arial" w:hAnsi="Arial" w:cs="Arial"/>
          <w:sz w:val="22"/>
          <w:szCs w:val="22"/>
        </w:rPr>
      </w:pPr>
      <w:r>
        <w:rPr>
          <w:rFonts w:ascii="Arial" w:hAnsi="Arial" w:cs="Arial"/>
          <w:sz w:val="22"/>
          <w:szCs w:val="22"/>
        </w:rPr>
        <w:t>I percorsi aziendali di inserimento sono stati riesaminati e inizio 2022 e verificati in sede di Accreditamento istituzionale da parte dei valutatori regionali.</w:t>
      </w:r>
    </w:p>
    <w:p w:rsidR="000A6C69" w:rsidRDefault="00332DC1" w:rsidP="00A754DA">
      <w:pPr>
        <w:ind w:left="426"/>
        <w:jc w:val="both"/>
        <w:rPr>
          <w:rFonts w:ascii="Arial" w:hAnsi="Arial" w:cs="Arial"/>
          <w:sz w:val="22"/>
          <w:szCs w:val="22"/>
        </w:rPr>
      </w:pPr>
      <w:r>
        <w:rPr>
          <w:rFonts w:ascii="Arial" w:hAnsi="Arial" w:cs="Arial"/>
          <w:sz w:val="22"/>
          <w:szCs w:val="22"/>
        </w:rPr>
        <w:t>L</w:t>
      </w:r>
      <w:r w:rsidR="000A6C69">
        <w:rPr>
          <w:rFonts w:ascii="Arial" w:hAnsi="Arial" w:cs="Arial"/>
          <w:sz w:val="22"/>
          <w:szCs w:val="22"/>
        </w:rPr>
        <w:t>a DIPSA ha continuato l’implementazione dei modelli di inserimento del personale ed ha effettuato contemporaneamente una ricognizione dei modelli assistenziali in uso sui maggiori Dipartimenti clinici, a livello di sedi ospedaliera.</w:t>
      </w:r>
    </w:p>
    <w:p w:rsidR="000A6C69" w:rsidRDefault="000A6C69" w:rsidP="003B3CCB">
      <w:pPr>
        <w:ind w:left="708"/>
        <w:jc w:val="both"/>
        <w:rPr>
          <w:rFonts w:ascii="Arial" w:hAnsi="Arial" w:cs="Arial"/>
          <w:sz w:val="22"/>
          <w:szCs w:val="22"/>
        </w:rPr>
      </w:pPr>
    </w:p>
    <w:p w:rsidR="000A6C69" w:rsidRPr="00332DC1" w:rsidRDefault="000A6C69" w:rsidP="003B3CCB">
      <w:pPr>
        <w:ind w:left="708"/>
        <w:jc w:val="both"/>
        <w:rPr>
          <w:rFonts w:ascii="Arial" w:hAnsi="Arial" w:cs="Arial"/>
        </w:rPr>
      </w:pPr>
      <w:r w:rsidRPr="006B6076">
        <w:rPr>
          <w:rFonts w:ascii="Arial" w:hAnsi="Arial" w:cs="Arial"/>
        </w:rPr>
        <w:t xml:space="preserve">Figura n </w:t>
      </w:r>
      <w:r w:rsidR="006B6076" w:rsidRPr="006B6076">
        <w:rPr>
          <w:rFonts w:ascii="Arial" w:hAnsi="Arial" w:cs="Arial"/>
        </w:rPr>
        <w:t>9</w:t>
      </w:r>
      <w:r w:rsidRPr="006B6076">
        <w:rPr>
          <w:rFonts w:ascii="Arial" w:hAnsi="Arial" w:cs="Arial"/>
        </w:rPr>
        <w:t>::</w:t>
      </w:r>
      <w:r w:rsidRPr="00332DC1">
        <w:rPr>
          <w:rFonts w:ascii="Arial" w:hAnsi="Arial" w:cs="Arial"/>
        </w:rPr>
        <w:t xml:space="preserve"> Censimento modelli ed unità di personale per maggiori strutture cliniche.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2096"/>
        <w:gridCol w:w="4548"/>
        <w:gridCol w:w="2164"/>
        <w:gridCol w:w="1349"/>
      </w:tblGrid>
      <w:tr w:rsidR="000A6C69" w:rsidRPr="000A6C69" w:rsidTr="000A6C69">
        <w:trPr>
          <w:trHeight w:val="315"/>
          <w:tblHeader/>
        </w:trPr>
        <w:tc>
          <w:tcPr>
            <w:tcW w:w="0" w:type="auto"/>
            <w:shd w:val="clear" w:color="auto" w:fill="FFFFFF" w:themeFill="background1"/>
            <w:noWrap/>
            <w:vAlign w:val="bottom"/>
            <w:hideMark/>
          </w:tcPr>
          <w:p w:rsidR="000A6C69" w:rsidRPr="000A6C69" w:rsidRDefault="000A6C69" w:rsidP="000A6C69">
            <w:pPr>
              <w:rPr>
                <w:rFonts w:ascii="Calibri" w:hAnsi="Calibri" w:cs="Calibri"/>
                <w:i/>
                <w:color w:val="000000"/>
                <w:sz w:val="22"/>
                <w:szCs w:val="22"/>
              </w:rPr>
            </w:pPr>
            <w:r w:rsidRPr="000A6C69">
              <w:rPr>
                <w:rFonts w:ascii="Calibri" w:hAnsi="Calibri" w:cs="Calibri"/>
                <w:i/>
                <w:color w:val="000000"/>
                <w:sz w:val="22"/>
                <w:szCs w:val="22"/>
              </w:rPr>
              <w:t>AREA</w:t>
            </w:r>
          </w:p>
        </w:tc>
        <w:tc>
          <w:tcPr>
            <w:tcW w:w="0" w:type="auto"/>
            <w:shd w:val="clear" w:color="auto" w:fill="FFFFFF" w:themeFill="background1"/>
            <w:noWrap/>
            <w:vAlign w:val="bottom"/>
            <w:hideMark/>
          </w:tcPr>
          <w:p w:rsidR="000A6C69" w:rsidRPr="000A6C69" w:rsidRDefault="000A6C69" w:rsidP="000A6C69">
            <w:pPr>
              <w:rPr>
                <w:rFonts w:ascii="Calibri" w:hAnsi="Calibri" w:cs="Calibri"/>
                <w:i/>
                <w:color w:val="000000"/>
                <w:sz w:val="22"/>
                <w:szCs w:val="22"/>
              </w:rPr>
            </w:pPr>
            <w:r w:rsidRPr="000A6C69">
              <w:rPr>
                <w:rFonts w:ascii="Calibri" w:hAnsi="Calibri" w:cs="Calibri"/>
                <w:i/>
                <w:color w:val="000000"/>
                <w:sz w:val="22"/>
                <w:szCs w:val="22"/>
              </w:rPr>
              <w:t>STRUTTURE</w:t>
            </w:r>
          </w:p>
        </w:tc>
        <w:tc>
          <w:tcPr>
            <w:tcW w:w="0" w:type="auto"/>
            <w:shd w:val="clear" w:color="auto" w:fill="FFFFFF" w:themeFill="background1"/>
            <w:noWrap/>
            <w:vAlign w:val="bottom"/>
            <w:hideMark/>
          </w:tcPr>
          <w:p w:rsidR="000A6C69" w:rsidRPr="000A6C69" w:rsidRDefault="000A6C69" w:rsidP="000A6C69">
            <w:pPr>
              <w:rPr>
                <w:rFonts w:ascii="Calibri" w:hAnsi="Calibri" w:cs="Calibri"/>
                <w:i/>
                <w:color w:val="000000"/>
                <w:sz w:val="22"/>
                <w:szCs w:val="22"/>
              </w:rPr>
            </w:pPr>
            <w:r w:rsidRPr="000A6C69">
              <w:rPr>
                <w:rFonts w:ascii="Calibri" w:hAnsi="Calibri" w:cs="Calibri"/>
                <w:i/>
                <w:color w:val="000000"/>
                <w:sz w:val="22"/>
                <w:szCs w:val="22"/>
              </w:rPr>
              <w:t>n. personale comparto sanitario</w:t>
            </w:r>
          </w:p>
        </w:tc>
        <w:tc>
          <w:tcPr>
            <w:tcW w:w="0" w:type="auto"/>
            <w:shd w:val="clear" w:color="auto" w:fill="FFFFFF" w:themeFill="background1"/>
            <w:noWrap/>
            <w:vAlign w:val="bottom"/>
            <w:hideMark/>
          </w:tcPr>
          <w:p w:rsidR="000A6C69" w:rsidRPr="000A6C69" w:rsidRDefault="000A6C69" w:rsidP="000A6C69">
            <w:pPr>
              <w:rPr>
                <w:rFonts w:ascii="Calibri" w:hAnsi="Calibri" w:cs="Calibri"/>
                <w:i/>
                <w:color w:val="000000"/>
                <w:sz w:val="22"/>
                <w:szCs w:val="22"/>
              </w:rPr>
            </w:pPr>
            <w:r w:rsidRPr="000A6C69">
              <w:rPr>
                <w:rFonts w:ascii="Calibri" w:hAnsi="Calibri" w:cs="Calibri"/>
                <w:i/>
                <w:color w:val="000000"/>
                <w:sz w:val="22"/>
                <w:szCs w:val="22"/>
              </w:rPr>
              <w:t>Modello in uso</w:t>
            </w:r>
          </w:p>
        </w:tc>
      </w:tr>
      <w:tr w:rsidR="000A6C69" w:rsidRPr="000A6C69" w:rsidTr="000A6C69">
        <w:trPr>
          <w:trHeight w:val="300"/>
        </w:trPr>
        <w:tc>
          <w:tcPr>
            <w:tcW w:w="0" w:type="auto"/>
            <w:shd w:val="clear" w:color="auto" w:fill="FFFFFF" w:themeFill="background1"/>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 xml:space="preserve">AREA CHIRURGICA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CHIRURGIA GENERALE E ONC.</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25</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S.S.D. DAY E WEEK SURGERY</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NEUROCHIRURGIA (di cui Subintensiva 6 pl)</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6B6076">
        <w:trPr>
          <w:trHeight w:val="872"/>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vAlign w:val="center"/>
            <w:hideMark/>
          </w:tcPr>
          <w:p w:rsidR="000A6C69" w:rsidRPr="000A6C69" w:rsidRDefault="000A6C69" w:rsidP="000A6C69">
            <w:pPr>
              <w:rPr>
                <w:rFonts w:ascii="Arial" w:hAnsi="Arial" w:cs="Arial"/>
              </w:rPr>
            </w:pPr>
            <w:r w:rsidRPr="000A6C69">
              <w:rPr>
                <w:rFonts w:ascii="Arial" w:hAnsi="Arial" w:cs="Arial"/>
              </w:rPr>
              <w:t>S.C. OCULISTICA (Regime Day Hospital e Ambulatoriale 7 Letti e 16 poltrone)</w:t>
            </w:r>
          </w:p>
        </w:tc>
        <w:tc>
          <w:tcPr>
            <w:tcW w:w="0" w:type="auto"/>
            <w:shd w:val="clear" w:color="auto" w:fill="FFFFFF" w:themeFill="background1"/>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23</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ORTOPEDIA E TRAUMATOLOGIA\DDCh 5</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23</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GINECOLOGIA E OSTETRICIA-GINECOLOGIA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22</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UROLOGIA\DDCh 3</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165</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 xml:space="preserve"> AREA MEDICA</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DERMATOLOGIA-AREA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bCs/>
                <w:sz w:val="18"/>
                <w:szCs w:val="18"/>
              </w:rPr>
            </w:pPr>
            <w:r w:rsidRPr="000A6C69">
              <w:rPr>
                <w:rFonts w:ascii="Arial" w:hAnsi="Arial" w:cs="Arial"/>
                <w:bCs/>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bCs/>
                <w:sz w:val="18"/>
                <w:szCs w:val="18"/>
              </w:rPr>
            </w:pPr>
            <w:r w:rsidRPr="000A6C69">
              <w:rPr>
                <w:rFonts w:ascii="Arial" w:hAnsi="Arial" w:cs="Arial"/>
                <w:bCs/>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DIETETICA E NUTRIZIONE CL.-AREA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ENDOCRINOLOGIA, DIAB. MET.-AREA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S.S.D. RECUPERO E RIABIL. FUN.-AREA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S.S.D. REUMATOLOGIA-AREA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EMATOLOGIA e TMO</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15</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513"/>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xml:space="preserve">S.C. EMATOLOGIA  DH + ambulatorio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6</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GASTROENTEROLOGIA (di cui 2 bis)</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lastRenderedPageBreak/>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GERIATRIA-DDM 3 (attualmente 7 pl CoViD)</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xml:space="preserve">S.C. NEUROLOGIA (di cui 4 pl Stroke)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25</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72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MALATTIE INFETTIVE E TROPICALI e CoViD e attività ambul e distribuzione farmaci antiretrovirali</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xml:space="preserve">S.C. MEDICINA INTERNA S. Croce (di cui 2 bis)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22</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 MEDICINA INTERNA PO Carle</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30</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ONCOLOGIA\S.C. NEFROLOGIA (E DIALISI) DDM2</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26</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PNEUMOLOGIA\ENDOCRINOL-DDM 1</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28</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S.S.D. CURE INTERMEDIE incluso in DDM3</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nn </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 xml:space="preserve">TOTALI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224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EMERGENZA E AREE CRITICHE</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ANESTESIA TERAPIA INT.CARDIOV.</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8</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Intensive Care Model</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 TERAPIA INTENSIVA CARDIO-TORACO-VASCOLARE (BOS)</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ANESTESIA E ORG. SALE BOP</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nn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U.O.C. PERS. SUPP. - BOP (ass. sala)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 CARDIOLOGIA CLINICA-UTIC</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11</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Intensive Care Model</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CARDIOLOGIA DEGENZA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 S. EMODINAMICA-ELETTROFISIOLOGIA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72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 C. MEDICINA E CHIRURGIA D'URGENZA-DEGENZA di cui 8 obi, 4 Covid e 8 Subintensiva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20</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 PRONTO SOCCORSO</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nn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CARDIOCHIRURGIA + S.C. CHIRURGIA TORACICA (+ PL CH. VASC.)</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26</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CHIRURGIA VASCOLARE-DDCh4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14</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xml:space="preserve">S.S.D. RIANIMAZIONE (5 pl PO Carle -  12 pl S Croce)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17</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Intensive Care Model</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S.S.D. TERAPIA ANTALGICA-AREA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nn </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bCs/>
              </w:rPr>
            </w:pPr>
            <w:r w:rsidRPr="000A6C69">
              <w:rPr>
                <w:rFonts w:ascii="Arial" w:hAnsi="Arial" w:cs="Arial"/>
                <w:bCs/>
              </w:rPr>
              <w:t xml:space="preserve">TOTALI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110</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MATERNO INFANTILE (int.)</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PEDIATRIA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17</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96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xml:space="preserve">S.C. GINECOLOGIA E OSTETRICIA-OSTETRICIA+NEONATOL </w:t>
            </w:r>
            <w:r w:rsidRPr="000A6C69">
              <w:rPr>
                <w:rFonts w:ascii="Arial" w:hAnsi="Arial" w:cs="Arial"/>
                <w:sz w:val="18"/>
                <w:szCs w:val="18"/>
              </w:rPr>
              <w:br/>
              <w:t>Calcolati insieme reparto e sala parto -INF-</w:t>
            </w:r>
          </w:p>
        </w:tc>
        <w:tc>
          <w:tcPr>
            <w:tcW w:w="0" w:type="auto"/>
            <w:vMerge w:val="restart"/>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33</w:t>
            </w:r>
          </w:p>
        </w:tc>
        <w:tc>
          <w:tcPr>
            <w:tcW w:w="0" w:type="auto"/>
            <w:vMerge w:val="restart"/>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r w:rsidR="000A6C69" w:rsidRPr="000A6C69" w:rsidTr="000A6C69">
        <w:trPr>
          <w:trHeight w:val="96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xml:space="preserve">S.C. GINECOLOGIA E OSTETRICIA-OSTETRICIA+NEONATOL  </w:t>
            </w:r>
            <w:r w:rsidRPr="000A6C69">
              <w:rPr>
                <w:rFonts w:ascii="Arial" w:hAnsi="Arial" w:cs="Arial"/>
                <w:sz w:val="18"/>
                <w:szCs w:val="18"/>
              </w:rPr>
              <w:br/>
              <w:t>Calcolati insieme reparto e sala parto -OST-</w:t>
            </w:r>
          </w:p>
        </w:tc>
        <w:tc>
          <w:tcPr>
            <w:tcW w:w="0" w:type="auto"/>
            <w:vMerge/>
            <w:shd w:val="clear" w:color="auto" w:fill="FFFFFF" w:themeFill="background1"/>
            <w:vAlign w:val="center"/>
            <w:hideMark/>
          </w:tcPr>
          <w:p w:rsidR="000A6C69" w:rsidRPr="000A6C69" w:rsidRDefault="000A6C69" w:rsidP="000A6C69">
            <w:pPr>
              <w:rPr>
                <w:rFonts w:ascii="Arial" w:hAnsi="Arial" w:cs="Arial"/>
                <w:sz w:val="18"/>
                <w:szCs w:val="18"/>
              </w:rPr>
            </w:pPr>
          </w:p>
        </w:tc>
        <w:tc>
          <w:tcPr>
            <w:tcW w:w="0" w:type="auto"/>
            <w:vMerge/>
            <w:shd w:val="clear" w:color="auto" w:fill="FFFFFF" w:themeFill="background1"/>
            <w:vAlign w:val="center"/>
            <w:hideMark/>
          </w:tcPr>
          <w:p w:rsidR="000A6C69" w:rsidRPr="000A6C69" w:rsidRDefault="000A6C69" w:rsidP="000A6C69">
            <w:pPr>
              <w:rPr>
                <w:rFonts w:ascii="Arial" w:hAnsi="Arial" w:cs="Arial"/>
                <w:sz w:val="18"/>
                <w:szCs w:val="18"/>
              </w:rPr>
            </w:pPr>
          </w:p>
        </w:tc>
      </w:tr>
      <w:tr w:rsidR="000A6C69" w:rsidRPr="000A6C69" w:rsidTr="000A6C69">
        <w:trPr>
          <w:trHeight w:val="300"/>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TERAPIA INTENSIVA NEONATALE</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22</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Intensive Care Model</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NEUROPSICHIATRIA INFANTILE-AREA DIURNA</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nn</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 </w:t>
            </w:r>
          </w:p>
        </w:tc>
        <w:tc>
          <w:tcPr>
            <w:tcW w:w="0" w:type="auto"/>
            <w:shd w:val="clear" w:color="auto" w:fill="FFFFFF" w:themeFill="background1"/>
            <w:noWrap/>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 xml:space="preserve">TOTALI </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72</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nn </w:t>
            </w:r>
          </w:p>
        </w:tc>
      </w:tr>
      <w:tr w:rsidR="000A6C69" w:rsidRPr="000A6C69" w:rsidTr="000A6C69">
        <w:trPr>
          <w:trHeight w:val="315"/>
        </w:trPr>
        <w:tc>
          <w:tcPr>
            <w:tcW w:w="0" w:type="auto"/>
            <w:shd w:val="clear" w:color="auto" w:fill="FFFFFF" w:themeFill="background1"/>
            <w:noWrap/>
            <w:vAlign w:val="center"/>
            <w:hideMark/>
          </w:tcPr>
          <w:p w:rsidR="000A6C69" w:rsidRPr="000A6C69" w:rsidRDefault="000A6C69" w:rsidP="000A6C69">
            <w:pPr>
              <w:rPr>
                <w:rFonts w:ascii="Arial" w:hAnsi="Arial" w:cs="Arial"/>
                <w:bCs/>
                <w:sz w:val="18"/>
                <w:szCs w:val="18"/>
              </w:rPr>
            </w:pPr>
            <w:r w:rsidRPr="000A6C69">
              <w:rPr>
                <w:rFonts w:ascii="Arial" w:hAnsi="Arial" w:cs="Arial"/>
                <w:bCs/>
                <w:sz w:val="18"/>
                <w:szCs w:val="18"/>
              </w:rPr>
              <w:t>SALUTE MENTALE (int.)</w:t>
            </w:r>
          </w:p>
        </w:tc>
        <w:tc>
          <w:tcPr>
            <w:tcW w:w="0" w:type="auto"/>
            <w:shd w:val="clear" w:color="auto" w:fill="FFFFFF" w:themeFill="background1"/>
            <w:noWrap/>
            <w:vAlign w:val="center"/>
            <w:hideMark/>
          </w:tcPr>
          <w:p w:rsidR="000A6C69" w:rsidRPr="000A6C69" w:rsidRDefault="000A6C69" w:rsidP="000A6C69">
            <w:pPr>
              <w:rPr>
                <w:rFonts w:ascii="Arial" w:hAnsi="Arial" w:cs="Arial"/>
                <w:sz w:val="18"/>
                <w:szCs w:val="18"/>
              </w:rPr>
            </w:pPr>
            <w:r w:rsidRPr="000A6C69">
              <w:rPr>
                <w:rFonts w:ascii="Arial" w:hAnsi="Arial" w:cs="Arial"/>
                <w:sz w:val="18"/>
                <w:szCs w:val="18"/>
              </w:rPr>
              <w:t>S.C. PSICHIATRIA (Inf + OSS anche nel calcolo minuti assisit)</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16</w:t>
            </w:r>
          </w:p>
        </w:tc>
        <w:tc>
          <w:tcPr>
            <w:tcW w:w="0" w:type="auto"/>
            <w:shd w:val="clear" w:color="auto" w:fill="FFFFFF" w:themeFill="background1"/>
            <w:noWrap/>
            <w:vAlign w:val="center"/>
            <w:hideMark/>
          </w:tcPr>
          <w:p w:rsidR="000A6C69" w:rsidRPr="000A6C69" w:rsidRDefault="000A6C69" w:rsidP="000A6C69">
            <w:pPr>
              <w:jc w:val="center"/>
              <w:rPr>
                <w:rFonts w:ascii="Arial" w:hAnsi="Arial" w:cs="Arial"/>
                <w:sz w:val="18"/>
                <w:szCs w:val="18"/>
              </w:rPr>
            </w:pPr>
            <w:r w:rsidRPr="000A6C69">
              <w:rPr>
                <w:rFonts w:ascii="Arial" w:hAnsi="Arial" w:cs="Arial"/>
                <w:sz w:val="18"/>
                <w:szCs w:val="18"/>
              </w:rPr>
              <w:t xml:space="preserve">Modello per settori </w:t>
            </w:r>
          </w:p>
        </w:tc>
      </w:tr>
    </w:tbl>
    <w:p w:rsidR="000A6C69" w:rsidRPr="00DB3327" w:rsidRDefault="000A6C69" w:rsidP="003B3CCB">
      <w:pPr>
        <w:ind w:left="708"/>
        <w:jc w:val="both"/>
        <w:rPr>
          <w:rFonts w:ascii="Arial" w:hAnsi="Arial" w:cs="Arial"/>
          <w:sz w:val="22"/>
          <w:szCs w:val="22"/>
        </w:rPr>
      </w:pPr>
    </w:p>
    <w:p w:rsidR="008914FB" w:rsidRPr="00973D0B" w:rsidRDefault="002302E9" w:rsidP="00973D0B">
      <w:pPr>
        <w:autoSpaceDE w:val="0"/>
        <w:autoSpaceDN w:val="0"/>
        <w:adjustRightInd w:val="0"/>
        <w:ind w:left="426"/>
        <w:rPr>
          <w:rFonts w:ascii="Arial" w:hAnsi="Arial" w:cs="Arial"/>
          <w:sz w:val="22"/>
          <w:szCs w:val="22"/>
        </w:rPr>
      </w:pPr>
      <w:r w:rsidRPr="00973D0B">
        <w:rPr>
          <w:rFonts w:ascii="Arial" w:hAnsi="Arial" w:cs="Arial"/>
          <w:sz w:val="22"/>
          <w:szCs w:val="22"/>
        </w:rPr>
        <w:lastRenderedPageBreak/>
        <w:t>Sono state effettuate dalla dottoressa nella DIPSA con specifico incarico di Funzione Organizzativa Innovazione, sviluppo del personale e di modelli organizzativi/assistenziali</w:t>
      </w:r>
      <w:r w:rsidR="00332DC1" w:rsidRPr="00973D0B">
        <w:rPr>
          <w:rFonts w:ascii="Arial" w:hAnsi="Arial" w:cs="Arial"/>
          <w:sz w:val="22"/>
          <w:szCs w:val="22"/>
        </w:rPr>
        <w:t xml:space="preserve"> </w:t>
      </w:r>
      <w:r w:rsidRPr="00973D0B">
        <w:rPr>
          <w:rFonts w:ascii="Arial" w:hAnsi="Arial" w:cs="Arial"/>
          <w:sz w:val="22"/>
          <w:szCs w:val="22"/>
        </w:rPr>
        <w:t>orientati alla cura della persona e alla continuità assistenziale, ricerca,</w:t>
      </w:r>
      <w:r w:rsidR="00332DC1" w:rsidRPr="00973D0B">
        <w:rPr>
          <w:rFonts w:ascii="Arial" w:hAnsi="Arial" w:cs="Arial"/>
          <w:sz w:val="22"/>
          <w:szCs w:val="22"/>
        </w:rPr>
        <w:t xml:space="preserve"> </w:t>
      </w:r>
      <w:r w:rsidRPr="00973D0B">
        <w:rPr>
          <w:rFonts w:ascii="Arial" w:hAnsi="Arial" w:cs="Arial"/>
          <w:sz w:val="22"/>
          <w:szCs w:val="22"/>
        </w:rPr>
        <w:t>rapporti con l’</w:t>
      </w:r>
      <w:r w:rsidR="00332DC1" w:rsidRPr="00973D0B">
        <w:rPr>
          <w:rFonts w:ascii="Arial" w:hAnsi="Arial" w:cs="Arial"/>
          <w:sz w:val="22"/>
          <w:szCs w:val="22"/>
        </w:rPr>
        <w:t>U</w:t>
      </w:r>
      <w:r w:rsidRPr="00973D0B">
        <w:rPr>
          <w:rFonts w:ascii="Arial" w:hAnsi="Arial" w:cs="Arial"/>
          <w:sz w:val="22"/>
          <w:szCs w:val="22"/>
        </w:rPr>
        <w:t xml:space="preserve">niversità, aspetti normativi, deontologici e professionali, </w:t>
      </w:r>
      <w:r w:rsidR="00973D0B" w:rsidRPr="00973D0B">
        <w:rPr>
          <w:rFonts w:ascii="Arial" w:hAnsi="Arial" w:cs="Arial"/>
          <w:sz w:val="22"/>
          <w:szCs w:val="22"/>
        </w:rPr>
        <w:t xml:space="preserve">4 </w:t>
      </w:r>
      <w:r w:rsidRPr="00973D0B">
        <w:rPr>
          <w:rFonts w:ascii="Arial" w:hAnsi="Arial" w:cs="Arial"/>
          <w:sz w:val="22"/>
          <w:szCs w:val="22"/>
        </w:rPr>
        <w:t xml:space="preserve">edizioni molto apprezzate del corso sulla gestione della Leadership, sostenute dalla Direzione Generale, rivolte </w:t>
      </w:r>
      <w:r w:rsidR="00973D0B" w:rsidRPr="00973D0B">
        <w:rPr>
          <w:rFonts w:ascii="Arial" w:hAnsi="Arial" w:cs="Arial"/>
          <w:sz w:val="22"/>
          <w:szCs w:val="22"/>
        </w:rPr>
        <w:t xml:space="preserve">ai referenti </w:t>
      </w:r>
      <w:r w:rsidRPr="00973D0B">
        <w:rPr>
          <w:rFonts w:ascii="Arial" w:hAnsi="Arial" w:cs="Arial"/>
          <w:sz w:val="22"/>
          <w:szCs w:val="22"/>
        </w:rPr>
        <w:t>di comparto con responsabilità di gestione del personale</w:t>
      </w:r>
      <w:r w:rsidR="00973D0B" w:rsidRPr="00973D0B">
        <w:rPr>
          <w:rFonts w:ascii="Arial" w:hAnsi="Arial" w:cs="Arial"/>
          <w:sz w:val="22"/>
          <w:szCs w:val="22"/>
        </w:rPr>
        <w:t xml:space="preserve"> e 3 edizioni di un corso residenziale sui profili di responsabilità professionale degli esercenti la professione sanitaria</w:t>
      </w:r>
    </w:p>
    <w:p w:rsidR="002302E9" w:rsidRPr="00DB3327" w:rsidRDefault="002302E9" w:rsidP="00A754DA">
      <w:pPr>
        <w:pStyle w:val="Rientrocorpodeltesto2"/>
        <w:ind w:left="426"/>
        <w:jc w:val="both"/>
        <w:rPr>
          <w:rFonts w:cs="Arial"/>
          <w:sz w:val="22"/>
          <w:szCs w:val="22"/>
        </w:rPr>
      </w:pPr>
      <w:r>
        <w:rPr>
          <w:rFonts w:cs="Arial"/>
          <w:sz w:val="22"/>
          <w:szCs w:val="22"/>
        </w:rPr>
        <w:t>Tutta la documentazione è archiviata presso la SS FVO.</w:t>
      </w:r>
    </w:p>
    <w:p w:rsidR="00E3361A" w:rsidRPr="00DB3327" w:rsidRDefault="00E3361A" w:rsidP="00DC1E9B">
      <w:pPr>
        <w:jc w:val="both"/>
        <w:rPr>
          <w:rFonts w:ascii="Arial" w:hAnsi="Arial" w:cs="Arial"/>
          <w:b/>
        </w:rPr>
      </w:pPr>
    </w:p>
    <w:p w:rsidR="00E3361A" w:rsidRPr="00DB3327" w:rsidRDefault="00E3361A" w:rsidP="00495CD1">
      <w:pPr>
        <w:jc w:val="both"/>
        <w:rPr>
          <w:rFonts w:ascii="Arial" w:hAnsi="Arial" w:cs="Arial"/>
          <w:b/>
          <w:sz w:val="22"/>
          <w:szCs w:val="22"/>
        </w:rPr>
      </w:pPr>
      <w:r w:rsidRPr="00DB3327">
        <w:rPr>
          <w:rFonts w:ascii="Arial" w:hAnsi="Arial" w:cs="Arial"/>
          <w:b/>
          <w:sz w:val="22"/>
          <w:szCs w:val="22"/>
        </w:rPr>
        <w:t>Iniziativa n.3</w:t>
      </w:r>
    </w:p>
    <w:p w:rsidR="00E3361A" w:rsidRPr="00DB3327" w:rsidRDefault="00E3361A" w:rsidP="00590F17">
      <w:pPr>
        <w:ind w:left="708"/>
        <w:jc w:val="both"/>
        <w:rPr>
          <w:rFonts w:ascii="Arial" w:hAnsi="Arial" w:cs="Arial"/>
          <w:b/>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Premessa:</w:t>
      </w:r>
    </w:p>
    <w:p w:rsidR="002971B0" w:rsidRPr="00DB3327" w:rsidRDefault="002971B0" w:rsidP="00A754DA">
      <w:pPr>
        <w:ind w:left="426"/>
        <w:jc w:val="both"/>
        <w:rPr>
          <w:rFonts w:ascii="Arial" w:hAnsi="Arial" w:cs="Arial"/>
          <w:sz w:val="22"/>
          <w:szCs w:val="22"/>
        </w:rPr>
      </w:pPr>
      <w:r w:rsidRPr="00DB3327">
        <w:rPr>
          <w:rFonts w:ascii="Arial" w:hAnsi="Arial" w:cs="Arial"/>
          <w:sz w:val="22"/>
          <w:szCs w:val="22"/>
        </w:rPr>
        <w:t>L’implementazione della cultura dell’integrità passa anche attraverso la diffusione del Codice di comportamento dei dipendenti pubblici e di chiunque abbia un rapporto contrattualizzato con AO</w:t>
      </w:r>
      <w:r w:rsidRPr="00DB3327">
        <w:rPr>
          <w:rStyle w:val="Rimandonotaapidipagina"/>
          <w:rFonts w:ascii="Arial" w:hAnsi="Arial" w:cs="Arial"/>
          <w:sz w:val="22"/>
          <w:szCs w:val="22"/>
        </w:rPr>
        <w:footnoteReference w:id="16"/>
      </w:r>
      <w:r w:rsidRPr="00DB3327">
        <w:rPr>
          <w:rFonts w:ascii="Arial" w:hAnsi="Arial" w:cs="Arial"/>
          <w:sz w:val="22"/>
          <w:szCs w:val="22"/>
        </w:rPr>
        <w:t xml:space="preserve"> in  quanto è fondamentale per una corretta conoscenza delle regole aziendali sia dal punto di vista dei doveri che dei diritti.</w:t>
      </w:r>
    </w:p>
    <w:p w:rsidR="002971B0" w:rsidRPr="00DB3327" w:rsidRDefault="002971B0" w:rsidP="00A754DA">
      <w:pPr>
        <w:ind w:left="426"/>
        <w:jc w:val="both"/>
        <w:rPr>
          <w:rFonts w:ascii="Arial" w:hAnsi="Arial" w:cs="Arial"/>
          <w:sz w:val="22"/>
          <w:szCs w:val="22"/>
        </w:rPr>
      </w:pPr>
      <w:r w:rsidRPr="00DB3327">
        <w:rPr>
          <w:rFonts w:ascii="Arial" w:hAnsi="Arial" w:cs="Arial"/>
          <w:sz w:val="22"/>
          <w:szCs w:val="22"/>
        </w:rPr>
        <w:t>Il monitoraggio del rispetto dello stesso, al di là dei dati forniti dall’Ufficio Interaziendale per i procedimenti disciplinari può avvenire solo con la collaborazione di tutto il personale ed in modo particolare di chi ha responsabilità diretta di gestione dello stesso.</w:t>
      </w:r>
    </w:p>
    <w:p w:rsidR="002971B0" w:rsidRPr="00DB3327" w:rsidRDefault="002971B0" w:rsidP="00A754DA">
      <w:pPr>
        <w:pStyle w:val="Rientrocorpodeltesto2"/>
        <w:ind w:left="426"/>
        <w:jc w:val="both"/>
        <w:rPr>
          <w:rFonts w:cs="Arial"/>
          <w:b/>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Obiettivi:</w:t>
      </w:r>
    </w:p>
    <w:p w:rsidR="002971B0" w:rsidRPr="00DB3327" w:rsidRDefault="002971B0" w:rsidP="00A754DA">
      <w:pPr>
        <w:pStyle w:val="Rientrocorpodeltesto2"/>
        <w:numPr>
          <w:ilvl w:val="0"/>
          <w:numId w:val="77"/>
        </w:numPr>
        <w:ind w:left="426" w:firstLine="0"/>
        <w:jc w:val="both"/>
        <w:rPr>
          <w:rFonts w:cs="Arial"/>
          <w:sz w:val="22"/>
          <w:szCs w:val="22"/>
        </w:rPr>
      </w:pPr>
      <w:r w:rsidRPr="00DB3327">
        <w:rPr>
          <w:rFonts w:cs="Arial"/>
          <w:sz w:val="22"/>
          <w:szCs w:val="22"/>
        </w:rPr>
        <w:t>veicolare le corrette modalità comportamentali</w:t>
      </w:r>
    </w:p>
    <w:p w:rsidR="002971B0" w:rsidRPr="003F4EC6" w:rsidRDefault="002971B0" w:rsidP="00A754DA">
      <w:pPr>
        <w:pStyle w:val="Paragrafoelenco"/>
        <w:numPr>
          <w:ilvl w:val="0"/>
          <w:numId w:val="77"/>
        </w:numPr>
        <w:ind w:left="426" w:firstLine="0"/>
        <w:jc w:val="both"/>
        <w:rPr>
          <w:rFonts w:ascii="Arial" w:hAnsi="Arial" w:cs="Arial"/>
        </w:rPr>
      </w:pPr>
      <w:r w:rsidRPr="003F4EC6">
        <w:rPr>
          <w:rFonts w:ascii="Arial" w:hAnsi="Arial" w:cs="Arial"/>
        </w:rPr>
        <w:t>stimolare la riflessione critica attraverso esemplificazioni pratiche di situazioni, come da analisi dei bisogni formativi e dati emersi nelle schede di valutazione delle edizioni 202</w:t>
      </w:r>
      <w:r w:rsidR="003F4EC6" w:rsidRPr="003F4EC6">
        <w:rPr>
          <w:rFonts w:ascii="Arial" w:hAnsi="Arial" w:cs="Arial"/>
        </w:rPr>
        <w:t>2</w:t>
      </w:r>
      <w:r w:rsidRPr="003F4EC6">
        <w:rPr>
          <w:rFonts w:ascii="Arial" w:hAnsi="Arial" w:cs="Arial"/>
        </w:rPr>
        <w:t>.</w:t>
      </w:r>
    </w:p>
    <w:p w:rsidR="002971B0" w:rsidRPr="00DB3327" w:rsidRDefault="002971B0" w:rsidP="00A754DA">
      <w:pPr>
        <w:pStyle w:val="Rientrocorpodeltesto2"/>
        <w:ind w:left="426"/>
        <w:jc w:val="both"/>
        <w:rPr>
          <w:rFonts w:cs="Arial"/>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Azioni</w:t>
      </w:r>
    </w:p>
    <w:p w:rsidR="002971B0" w:rsidRPr="00DB3327" w:rsidRDefault="002971B0" w:rsidP="00A754DA">
      <w:pPr>
        <w:pStyle w:val="Rientrocorpodeltesto2"/>
        <w:numPr>
          <w:ilvl w:val="0"/>
          <w:numId w:val="23"/>
        </w:numPr>
        <w:ind w:left="426" w:firstLine="0"/>
        <w:jc w:val="both"/>
        <w:rPr>
          <w:rFonts w:cs="Arial"/>
          <w:sz w:val="22"/>
          <w:szCs w:val="22"/>
        </w:rPr>
      </w:pPr>
      <w:r w:rsidRPr="00DB3327">
        <w:rPr>
          <w:rFonts w:cs="Arial"/>
          <w:sz w:val="22"/>
          <w:szCs w:val="22"/>
        </w:rPr>
        <w:t>diffondere il Codice di comportamento ed i regolamenti correlati</w:t>
      </w:r>
    </w:p>
    <w:p w:rsidR="002971B0" w:rsidRPr="00DB3327" w:rsidRDefault="002971B0" w:rsidP="00A754DA">
      <w:pPr>
        <w:pStyle w:val="Rientrocorpodeltesto2"/>
        <w:numPr>
          <w:ilvl w:val="0"/>
          <w:numId w:val="23"/>
        </w:numPr>
        <w:ind w:left="426" w:firstLine="0"/>
        <w:jc w:val="both"/>
        <w:rPr>
          <w:rFonts w:cs="Arial"/>
          <w:sz w:val="22"/>
          <w:szCs w:val="22"/>
        </w:rPr>
      </w:pPr>
      <w:r w:rsidRPr="00DB3327">
        <w:rPr>
          <w:rFonts w:cs="Arial"/>
          <w:sz w:val="22"/>
          <w:szCs w:val="22"/>
        </w:rPr>
        <w:t>raccogliere criticità e suggerimenti</w:t>
      </w:r>
    </w:p>
    <w:p w:rsidR="002971B0" w:rsidRPr="00DB3327" w:rsidRDefault="002971B0" w:rsidP="00A754DA">
      <w:pPr>
        <w:pStyle w:val="Rientrocorpodeltesto2"/>
        <w:numPr>
          <w:ilvl w:val="0"/>
          <w:numId w:val="23"/>
        </w:numPr>
        <w:ind w:left="426" w:firstLine="0"/>
        <w:jc w:val="both"/>
        <w:rPr>
          <w:rFonts w:cs="Arial"/>
          <w:sz w:val="22"/>
          <w:szCs w:val="22"/>
        </w:rPr>
      </w:pPr>
      <w:r w:rsidRPr="00DB3327">
        <w:rPr>
          <w:rFonts w:cs="Arial"/>
          <w:sz w:val="22"/>
          <w:szCs w:val="22"/>
        </w:rPr>
        <w:t>verificare la corretta applicazione dello stesso e del Regolamento per i procedimenti disciplinari</w:t>
      </w:r>
    </w:p>
    <w:p w:rsidR="002971B0" w:rsidRPr="00DB3327" w:rsidRDefault="002971B0" w:rsidP="00A754DA">
      <w:pPr>
        <w:pStyle w:val="Rientrocorpodeltesto2"/>
        <w:numPr>
          <w:ilvl w:val="0"/>
          <w:numId w:val="23"/>
        </w:numPr>
        <w:ind w:left="426" w:firstLine="0"/>
        <w:jc w:val="both"/>
        <w:rPr>
          <w:rFonts w:cs="Arial"/>
          <w:sz w:val="22"/>
          <w:szCs w:val="22"/>
        </w:rPr>
      </w:pPr>
      <w:r w:rsidRPr="00DB3327">
        <w:rPr>
          <w:rFonts w:cs="Arial"/>
          <w:sz w:val="22"/>
          <w:szCs w:val="22"/>
        </w:rPr>
        <w:t>verificare la conoscenza e la corretta attuazione delle misure previste per il whistleblowing</w:t>
      </w:r>
    </w:p>
    <w:p w:rsidR="002971B0" w:rsidRPr="00DB3327" w:rsidRDefault="002971B0" w:rsidP="00A754DA">
      <w:pPr>
        <w:pStyle w:val="Rientrocorpodeltesto2"/>
        <w:numPr>
          <w:ilvl w:val="0"/>
          <w:numId w:val="23"/>
        </w:numPr>
        <w:ind w:left="426" w:firstLine="0"/>
        <w:jc w:val="both"/>
        <w:rPr>
          <w:rFonts w:cs="Arial"/>
          <w:sz w:val="22"/>
          <w:szCs w:val="22"/>
        </w:rPr>
      </w:pPr>
      <w:r w:rsidRPr="00DB3327">
        <w:rPr>
          <w:rFonts w:cs="Arial"/>
          <w:sz w:val="22"/>
          <w:szCs w:val="22"/>
        </w:rPr>
        <w:t>diffondere i Codici disciplinari e far conoscere i sistemi dei controlli interni</w:t>
      </w:r>
    </w:p>
    <w:p w:rsidR="002971B0" w:rsidRPr="00DB3327" w:rsidRDefault="002971B0" w:rsidP="00A754DA">
      <w:pPr>
        <w:pStyle w:val="Rientrocorpodeltesto2"/>
        <w:ind w:left="426"/>
        <w:jc w:val="both"/>
        <w:rPr>
          <w:rFonts w:cs="Arial"/>
          <w:b/>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Modalità:</w:t>
      </w:r>
    </w:p>
    <w:p w:rsidR="002971B0" w:rsidRPr="00DB3327" w:rsidRDefault="002971B0" w:rsidP="00A754DA">
      <w:pPr>
        <w:pStyle w:val="Rientrocorpodeltesto2"/>
        <w:numPr>
          <w:ilvl w:val="0"/>
          <w:numId w:val="24"/>
        </w:numPr>
        <w:ind w:left="426" w:firstLine="0"/>
        <w:jc w:val="both"/>
        <w:rPr>
          <w:rFonts w:cs="Arial"/>
          <w:sz w:val="22"/>
          <w:szCs w:val="22"/>
        </w:rPr>
      </w:pPr>
      <w:r w:rsidRPr="00DB3327">
        <w:rPr>
          <w:rFonts w:cs="Arial"/>
          <w:sz w:val="22"/>
          <w:szCs w:val="22"/>
        </w:rPr>
        <w:t>momenti di formazione e informazione</w:t>
      </w:r>
    </w:p>
    <w:p w:rsidR="002971B0" w:rsidRPr="00DB3327" w:rsidRDefault="002971B0" w:rsidP="00A754DA">
      <w:pPr>
        <w:pStyle w:val="Rientrocorpodeltesto2"/>
        <w:numPr>
          <w:ilvl w:val="0"/>
          <w:numId w:val="24"/>
        </w:numPr>
        <w:ind w:left="426" w:firstLine="0"/>
        <w:jc w:val="both"/>
        <w:rPr>
          <w:rFonts w:cs="Arial"/>
          <w:sz w:val="22"/>
          <w:szCs w:val="22"/>
        </w:rPr>
      </w:pPr>
      <w:r w:rsidRPr="00DB3327">
        <w:rPr>
          <w:rFonts w:cs="Arial"/>
          <w:sz w:val="22"/>
          <w:szCs w:val="22"/>
        </w:rPr>
        <w:t>monitoraggio indicatori previsti</w:t>
      </w:r>
    </w:p>
    <w:p w:rsidR="002971B0" w:rsidRPr="00DB3327" w:rsidRDefault="002971B0" w:rsidP="00A754DA">
      <w:pPr>
        <w:pStyle w:val="Rientrocorpodeltesto2"/>
        <w:ind w:left="426"/>
        <w:jc w:val="both"/>
        <w:rPr>
          <w:rFonts w:cs="Arial"/>
          <w:b/>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Attori coinvolti e Risorse:</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S.S.Amministrazione del Personale</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S.S.Comunicazione interaziendale</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DIPSA</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DSP</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Funzione Prevenzione della Corruzione e Trasparenza</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FVO</w:t>
      </w:r>
    </w:p>
    <w:p w:rsidR="002971B0" w:rsidRPr="00DB3327" w:rsidRDefault="002971B0" w:rsidP="00A754DA">
      <w:pPr>
        <w:pStyle w:val="Rientrocorpodeltesto2"/>
        <w:numPr>
          <w:ilvl w:val="0"/>
          <w:numId w:val="27"/>
        </w:numPr>
        <w:ind w:left="426" w:firstLine="0"/>
        <w:jc w:val="both"/>
        <w:rPr>
          <w:rFonts w:cs="Arial"/>
          <w:sz w:val="22"/>
          <w:szCs w:val="22"/>
        </w:rPr>
      </w:pPr>
      <w:r w:rsidRPr="00DB3327">
        <w:rPr>
          <w:rFonts w:cs="Arial"/>
          <w:sz w:val="22"/>
          <w:szCs w:val="22"/>
        </w:rPr>
        <w:t>Ufficio Interaziendale per i procedimenti disciplinari</w:t>
      </w:r>
    </w:p>
    <w:p w:rsidR="002971B0" w:rsidRPr="00DB3327" w:rsidRDefault="002971B0" w:rsidP="00A754DA">
      <w:pPr>
        <w:pStyle w:val="Rientrocorpodeltesto2"/>
        <w:ind w:left="426"/>
        <w:jc w:val="both"/>
        <w:rPr>
          <w:rFonts w:cs="Arial"/>
          <w:b/>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Misurazione e Valutazione:</w:t>
      </w:r>
    </w:p>
    <w:p w:rsidR="002971B0" w:rsidRPr="00DB3327" w:rsidRDefault="002971B0" w:rsidP="00A754DA">
      <w:pPr>
        <w:numPr>
          <w:ilvl w:val="0"/>
          <w:numId w:val="16"/>
        </w:numPr>
        <w:ind w:left="426" w:firstLine="0"/>
        <w:jc w:val="both"/>
        <w:rPr>
          <w:rFonts w:ascii="Arial" w:hAnsi="Arial" w:cs="Arial"/>
          <w:sz w:val="22"/>
          <w:szCs w:val="22"/>
        </w:rPr>
      </w:pPr>
      <w:r w:rsidRPr="00DB3327">
        <w:rPr>
          <w:rFonts w:ascii="Arial" w:hAnsi="Arial" w:cs="Arial"/>
          <w:sz w:val="22"/>
          <w:szCs w:val="22"/>
        </w:rPr>
        <w:t>programmazione formazione semestrale</w:t>
      </w:r>
    </w:p>
    <w:p w:rsidR="002971B0" w:rsidRPr="00DB3327" w:rsidRDefault="002971B0" w:rsidP="00A754DA">
      <w:pPr>
        <w:pStyle w:val="Rientrocorpodeltesto2"/>
        <w:numPr>
          <w:ilvl w:val="0"/>
          <w:numId w:val="16"/>
        </w:numPr>
        <w:ind w:left="426" w:firstLine="0"/>
        <w:jc w:val="both"/>
        <w:rPr>
          <w:rFonts w:cs="Arial"/>
          <w:sz w:val="22"/>
          <w:szCs w:val="22"/>
        </w:rPr>
      </w:pPr>
      <w:r w:rsidRPr="00DB3327">
        <w:rPr>
          <w:rFonts w:cs="Arial"/>
          <w:sz w:val="22"/>
          <w:szCs w:val="22"/>
        </w:rPr>
        <w:t>partecipazione alle attività proposte</w:t>
      </w:r>
    </w:p>
    <w:p w:rsidR="002971B0" w:rsidRPr="00DB3327" w:rsidRDefault="002971B0" w:rsidP="00A754DA">
      <w:pPr>
        <w:numPr>
          <w:ilvl w:val="0"/>
          <w:numId w:val="16"/>
        </w:numPr>
        <w:ind w:left="426" w:firstLine="0"/>
        <w:jc w:val="both"/>
        <w:rPr>
          <w:rFonts w:ascii="Arial" w:hAnsi="Arial" w:cs="Arial"/>
          <w:sz w:val="22"/>
          <w:szCs w:val="22"/>
        </w:rPr>
      </w:pPr>
      <w:r w:rsidRPr="00DB3327">
        <w:rPr>
          <w:rFonts w:ascii="Arial" w:hAnsi="Arial" w:cs="Arial"/>
          <w:sz w:val="22"/>
          <w:szCs w:val="22"/>
        </w:rPr>
        <w:t>monitoraggio annuale del rispetto Codici (indicatori)</w:t>
      </w:r>
    </w:p>
    <w:p w:rsidR="002971B0" w:rsidRPr="00DB3327" w:rsidRDefault="002971B0" w:rsidP="00A754DA">
      <w:pPr>
        <w:pStyle w:val="Rientrocorpodeltesto2"/>
        <w:numPr>
          <w:ilvl w:val="0"/>
          <w:numId w:val="16"/>
        </w:numPr>
        <w:ind w:left="426" w:firstLine="0"/>
        <w:jc w:val="both"/>
        <w:rPr>
          <w:rFonts w:cs="Arial"/>
          <w:sz w:val="22"/>
          <w:szCs w:val="22"/>
        </w:rPr>
      </w:pPr>
      <w:r w:rsidRPr="00DB3327">
        <w:rPr>
          <w:rFonts w:cs="Arial"/>
          <w:sz w:val="22"/>
          <w:szCs w:val="22"/>
        </w:rPr>
        <w:t>segnalazioni al CUG relative al mancato rispetto del Codice e dei documenti correlati</w:t>
      </w:r>
    </w:p>
    <w:p w:rsidR="002971B0" w:rsidRPr="00DB3327" w:rsidRDefault="002971B0" w:rsidP="00A754DA">
      <w:pPr>
        <w:pStyle w:val="Rientrocorpodeltesto2"/>
        <w:numPr>
          <w:ilvl w:val="0"/>
          <w:numId w:val="16"/>
        </w:numPr>
        <w:ind w:left="426" w:firstLine="0"/>
        <w:jc w:val="both"/>
        <w:rPr>
          <w:rFonts w:cs="Arial"/>
          <w:sz w:val="22"/>
          <w:szCs w:val="22"/>
        </w:rPr>
      </w:pPr>
      <w:r w:rsidRPr="00DB3327">
        <w:rPr>
          <w:rFonts w:cs="Arial"/>
          <w:sz w:val="22"/>
          <w:szCs w:val="22"/>
        </w:rPr>
        <w:t>segnalazioni relative al mancato rispetto delle tutele a garanzia del whistleblowing.</w:t>
      </w:r>
    </w:p>
    <w:p w:rsidR="002971B0" w:rsidRPr="00DB3327" w:rsidRDefault="002971B0" w:rsidP="00A754DA">
      <w:pPr>
        <w:pStyle w:val="Rientrocorpodeltesto2"/>
        <w:ind w:left="426"/>
        <w:jc w:val="both"/>
        <w:rPr>
          <w:rFonts w:cs="Arial"/>
          <w:b/>
          <w:sz w:val="22"/>
          <w:szCs w:val="22"/>
        </w:rPr>
      </w:pPr>
    </w:p>
    <w:p w:rsidR="002971B0" w:rsidRPr="00DB3327" w:rsidRDefault="002971B0" w:rsidP="00A754DA">
      <w:pPr>
        <w:pStyle w:val="Rientrocorpodeltesto2"/>
        <w:ind w:left="426"/>
        <w:jc w:val="both"/>
        <w:rPr>
          <w:rFonts w:cs="Arial"/>
          <w:b/>
          <w:sz w:val="22"/>
          <w:szCs w:val="22"/>
        </w:rPr>
      </w:pPr>
      <w:r w:rsidRPr="00DB3327">
        <w:rPr>
          <w:rFonts w:cs="Arial"/>
          <w:b/>
          <w:sz w:val="22"/>
          <w:szCs w:val="22"/>
        </w:rPr>
        <w:t>Beneficiari:</w:t>
      </w:r>
    </w:p>
    <w:p w:rsidR="002971B0" w:rsidRPr="00DB3327" w:rsidRDefault="002971B0" w:rsidP="00A754DA">
      <w:pPr>
        <w:pStyle w:val="Rientrocorpodeltesto2"/>
        <w:ind w:left="426"/>
        <w:jc w:val="both"/>
        <w:rPr>
          <w:rFonts w:cs="Arial"/>
          <w:b/>
          <w:sz w:val="22"/>
          <w:szCs w:val="22"/>
        </w:rPr>
      </w:pPr>
      <w:r w:rsidRPr="00DB3327">
        <w:rPr>
          <w:rFonts w:cs="Arial"/>
          <w:sz w:val="22"/>
          <w:szCs w:val="22"/>
        </w:rPr>
        <w:t>tutti i dipendenti</w:t>
      </w:r>
    </w:p>
    <w:p w:rsidR="002971B0" w:rsidRPr="00DB3327" w:rsidRDefault="002971B0" w:rsidP="00A754DA">
      <w:pPr>
        <w:pStyle w:val="Rientrocorpodeltesto2"/>
        <w:ind w:left="426"/>
        <w:jc w:val="both"/>
        <w:rPr>
          <w:rFonts w:cs="Arial"/>
          <w:b/>
          <w:sz w:val="22"/>
          <w:szCs w:val="22"/>
        </w:rPr>
      </w:pPr>
    </w:p>
    <w:p w:rsidR="002971B0" w:rsidRPr="00DB3327" w:rsidRDefault="002971B0" w:rsidP="00A754DA">
      <w:pPr>
        <w:pStyle w:val="Rientrocorpodeltesto2"/>
        <w:ind w:left="567"/>
        <w:jc w:val="both"/>
        <w:rPr>
          <w:rFonts w:cs="Arial"/>
          <w:b/>
          <w:sz w:val="22"/>
          <w:szCs w:val="22"/>
        </w:rPr>
      </w:pPr>
      <w:r w:rsidRPr="00DB3327">
        <w:rPr>
          <w:rFonts w:cs="Arial"/>
          <w:b/>
          <w:sz w:val="22"/>
          <w:szCs w:val="22"/>
        </w:rPr>
        <w:t>Spesa:</w:t>
      </w:r>
    </w:p>
    <w:p w:rsidR="009A1C95" w:rsidRPr="00DB3327" w:rsidRDefault="009A1C95" w:rsidP="00A754DA">
      <w:pPr>
        <w:ind w:left="567"/>
        <w:jc w:val="both"/>
        <w:rPr>
          <w:rFonts w:ascii="Arial" w:hAnsi="Arial" w:cs="Arial"/>
          <w:sz w:val="22"/>
          <w:szCs w:val="22"/>
        </w:rPr>
      </w:pPr>
      <w:r w:rsidRPr="00DB3327">
        <w:rPr>
          <w:rFonts w:ascii="Arial" w:hAnsi="Arial" w:cs="Arial"/>
          <w:sz w:val="22"/>
          <w:szCs w:val="22"/>
        </w:rPr>
        <w:t>ore formazione</w:t>
      </w:r>
    </w:p>
    <w:p w:rsidR="002971B0" w:rsidRDefault="002971B0" w:rsidP="00A754DA">
      <w:pPr>
        <w:pStyle w:val="Rientrocorpodeltesto2"/>
        <w:ind w:left="567"/>
        <w:jc w:val="both"/>
        <w:rPr>
          <w:rFonts w:cs="Arial"/>
          <w:b/>
          <w:sz w:val="22"/>
          <w:szCs w:val="22"/>
        </w:rPr>
      </w:pPr>
    </w:p>
    <w:p w:rsidR="003F4EC6" w:rsidRDefault="002302E9" w:rsidP="00A754DA">
      <w:pPr>
        <w:pStyle w:val="Rientrocorpodeltesto2"/>
        <w:ind w:left="567"/>
        <w:jc w:val="both"/>
        <w:rPr>
          <w:rFonts w:cs="Arial"/>
          <w:b/>
          <w:sz w:val="22"/>
          <w:szCs w:val="22"/>
        </w:rPr>
      </w:pPr>
      <w:r>
        <w:rPr>
          <w:rFonts w:cs="Arial"/>
          <w:b/>
          <w:sz w:val="22"/>
          <w:szCs w:val="22"/>
        </w:rPr>
        <w:t>Dati 2022</w:t>
      </w:r>
      <w:r w:rsidR="003F4EC6">
        <w:rPr>
          <w:rFonts w:cs="Arial"/>
          <w:b/>
          <w:sz w:val="22"/>
          <w:szCs w:val="22"/>
        </w:rPr>
        <w:t>:</w:t>
      </w:r>
    </w:p>
    <w:p w:rsidR="003F4EC6" w:rsidRDefault="003F4EC6" w:rsidP="00A754DA">
      <w:pPr>
        <w:pStyle w:val="Rientrocorpodeltesto2"/>
        <w:ind w:left="567"/>
        <w:jc w:val="both"/>
        <w:rPr>
          <w:rFonts w:cs="Arial"/>
          <w:sz w:val="22"/>
          <w:szCs w:val="22"/>
        </w:rPr>
      </w:pPr>
      <w:r w:rsidRPr="003F4EC6">
        <w:rPr>
          <w:rFonts w:cs="Arial"/>
          <w:sz w:val="22"/>
          <w:szCs w:val="22"/>
        </w:rPr>
        <w:t xml:space="preserve">sono state erogate </w:t>
      </w:r>
      <w:r w:rsidR="00157891">
        <w:rPr>
          <w:rFonts w:cs="Arial"/>
          <w:sz w:val="22"/>
          <w:szCs w:val="22"/>
        </w:rPr>
        <w:t>5</w:t>
      </w:r>
      <w:r w:rsidRPr="003F4EC6">
        <w:rPr>
          <w:rFonts w:cs="Arial"/>
          <w:sz w:val="22"/>
          <w:szCs w:val="22"/>
        </w:rPr>
        <w:t xml:space="preserve"> giornate di formazione relative al Codice di comportamento aziendale ed una rivolta ai soli Direttori e Responsabili di struttura e coordinatori per illustrare il Regolamento rivisto sul funzionamento dell’Ufficio Disciplinare Interaziendale</w:t>
      </w:r>
      <w:r>
        <w:rPr>
          <w:rStyle w:val="Rimandonotaapidipagina"/>
          <w:sz w:val="22"/>
          <w:szCs w:val="22"/>
        </w:rPr>
        <w:footnoteReference w:id="17"/>
      </w:r>
      <w:r w:rsidRPr="003F4EC6">
        <w:rPr>
          <w:rFonts w:cs="Arial"/>
          <w:sz w:val="22"/>
          <w:szCs w:val="22"/>
        </w:rPr>
        <w:t>.</w:t>
      </w:r>
    </w:p>
    <w:p w:rsidR="003F4EC6" w:rsidRDefault="003F4EC6" w:rsidP="00A754DA">
      <w:pPr>
        <w:pStyle w:val="Rientrocorpodeltesto2"/>
        <w:ind w:left="567"/>
        <w:jc w:val="both"/>
        <w:rPr>
          <w:rFonts w:cs="Arial"/>
          <w:sz w:val="22"/>
          <w:szCs w:val="22"/>
        </w:rPr>
      </w:pPr>
      <w:r>
        <w:rPr>
          <w:rFonts w:cs="Arial"/>
          <w:sz w:val="22"/>
          <w:szCs w:val="22"/>
        </w:rPr>
        <w:t>La SCI Legale non ha ritenuto necessario implementare oltre la formazione ritenute le variazioni al precedente regolamento, minime.</w:t>
      </w:r>
    </w:p>
    <w:p w:rsidR="003F4EC6" w:rsidRDefault="003F4EC6" w:rsidP="00A754DA">
      <w:pPr>
        <w:pStyle w:val="Rientrocorpodeltesto2"/>
        <w:ind w:left="567"/>
        <w:jc w:val="both"/>
        <w:rPr>
          <w:rFonts w:cs="Arial"/>
          <w:sz w:val="22"/>
          <w:szCs w:val="22"/>
        </w:rPr>
      </w:pPr>
    </w:p>
    <w:p w:rsidR="003F4EC6" w:rsidRPr="003F4EC6" w:rsidRDefault="003F4EC6" w:rsidP="00A754DA">
      <w:pPr>
        <w:pStyle w:val="Rientrocorpodeltesto2"/>
        <w:ind w:left="567"/>
        <w:jc w:val="both"/>
        <w:rPr>
          <w:rFonts w:cs="Arial"/>
          <w:sz w:val="22"/>
          <w:szCs w:val="22"/>
        </w:rPr>
      </w:pPr>
      <w:r>
        <w:rPr>
          <w:rFonts w:cs="Arial"/>
          <w:sz w:val="22"/>
          <w:szCs w:val="22"/>
        </w:rPr>
        <w:t xml:space="preserve">La bozza del Codice di comportamento rivisto </w:t>
      </w:r>
      <w:r w:rsidRPr="00A11E1A">
        <w:rPr>
          <w:rFonts w:cs="Arial"/>
          <w:sz w:val="22"/>
          <w:szCs w:val="22"/>
        </w:rPr>
        <w:t>secondo le indicazioni ANAC e la DGR è in</w:t>
      </w:r>
      <w:r>
        <w:rPr>
          <w:rFonts w:cs="Arial"/>
          <w:sz w:val="22"/>
          <w:szCs w:val="22"/>
        </w:rPr>
        <w:t xml:space="preserve"> lavorazione presso la FPCT ma con la Direzione si è deciso di soprassedere ad una versione definitiva da sottoporre a consultazione pubblica in attesa della nuova preannunciata normativa naziona</w:t>
      </w:r>
      <w:r w:rsidR="006E3172">
        <w:rPr>
          <w:rFonts w:cs="Arial"/>
          <w:sz w:val="22"/>
          <w:szCs w:val="22"/>
        </w:rPr>
        <w:t>l</w:t>
      </w:r>
      <w:r>
        <w:rPr>
          <w:rFonts w:cs="Arial"/>
          <w:sz w:val="22"/>
          <w:szCs w:val="22"/>
        </w:rPr>
        <w:t>e.</w:t>
      </w:r>
    </w:p>
    <w:p w:rsidR="003F4EC6" w:rsidRPr="00DB3327" w:rsidRDefault="003F4EC6" w:rsidP="00A754DA">
      <w:pPr>
        <w:pStyle w:val="Rientrocorpodeltesto2"/>
        <w:ind w:left="567"/>
        <w:jc w:val="both"/>
        <w:rPr>
          <w:rFonts w:cs="Arial"/>
          <w:b/>
          <w:sz w:val="22"/>
          <w:szCs w:val="22"/>
        </w:rPr>
      </w:pPr>
    </w:p>
    <w:p w:rsidR="008914FB" w:rsidRDefault="002971B0" w:rsidP="00A754DA">
      <w:pPr>
        <w:widowControl w:val="0"/>
        <w:autoSpaceDE w:val="0"/>
        <w:autoSpaceDN w:val="0"/>
        <w:adjustRightInd w:val="0"/>
        <w:spacing w:line="250" w:lineRule="auto"/>
        <w:ind w:left="567" w:right="326"/>
        <w:jc w:val="both"/>
        <w:rPr>
          <w:rFonts w:ascii="Arial" w:hAnsi="Arial" w:cs="Arial"/>
          <w:sz w:val="22"/>
          <w:szCs w:val="22"/>
        </w:rPr>
      </w:pPr>
      <w:r w:rsidRPr="00DB3327">
        <w:rPr>
          <w:rFonts w:ascii="Arial" w:hAnsi="Arial" w:cs="Arial"/>
          <w:b/>
          <w:sz w:val="22"/>
          <w:szCs w:val="22"/>
        </w:rPr>
        <w:t>Nota metodologica/commenti</w:t>
      </w:r>
      <w:r w:rsidRPr="00DB3327">
        <w:rPr>
          <w:rFonts w:ascii="Arial" w:hAnsi="Arial" w:cs="Arial"/>
          <w:sz w:val="22"/>
          <w:szCs w:val="22"/>
        </w:rPr>
        <w:t xml:space="preserve"> i momenti formativi generali offrono la possibilità di far emergere criticità e proposte e bisogni di approfondimento che possono poi essere valutati anche in gruppi stratificati. </w:t>
      </w:r>
    </w:p>
    <w:p w:rsidR="003F4EC6" w:rsidRPr="00DB3327" w:rsidRDefault="003F4EC6" w:rsidP="00A754DA">
      <w:pPr>
        <w:widowControl w:val="0"/>
        <w:autoSpaceDE w:val="0"/>
        <w:autoSpaceDN w:val="0"/>
        <w:adjustRightInd w:val="0"/>
        <w:spacing w:line="250" w:lineRule="auto"/>
        <w:ind w:left="567" w:right="326"/>
        <w:jc w:val="both"/>
        <w:rPr>
          <w:rFonts w:ascii="Arial" w:hAnsi="Arial" w:cs="Arial"/>
          <w:sz w:val="22"/>
          <w:szCs w:val="22"/>
        </w:rPr>
      </w:pPr>
      <w:r w:rsidRPr="003F4EC6">
        <w:rPr>
          <w:rFonts w:ascii="Arial" w:hAnsi="Arial" w:cs="Arial"/>
          <w:sz w:val="22"/>
          <w:szCs w:val="22"/>
        </w:rPr>
        <w:t xml:space="preserve">L’introduzione dell’uso della firma digitale, l’implementazione della digitalizzazione, l’aumento dei cyber rischi e la revisione di alcuni regolamenti aziendali </w:t>
      </w:r>
      <w:r>
        <w:rPr>
          <w:rFonts w:ascii="Arial" w:hAnsi="Arial" w:cs="Arial"/>
          <w:sz w:val="22"/>
          <w:szCs w:val="22"/>
        </w:rPr>
        <w:t>hanno suggerito alcune precisazioni da richiamare nel Codice nuovo e la necessità di utilizzare modalità comunicative più confacenti alla vita ospedaliera (es. stringhe, alert, memo: strumenti telematici di utilizzo immediato e anche dai propri dispositivi individuali).</w:t>
      </w:r>
    </w:p>
    <w:p w:rsidR="00E3361A" w:rsidRPr="00DB3327" w:rsidRDefault="00E3361A" w:rsidP="00DC1E9B">
      <w:pPr>
        <w:jc w:val="both"/>
        <w:rPr>
          <w:rFonts w:ascii="Arial" w:hAnsi="Arial" w:cs="Arial"/>
          <w:b/>
        </w:rPr>
      </w:pPr>
    </w:p>
    <w:p w:rsidR="00E3361A" w:rsidRPr="00DB3327" w:rsidRDefault="00E3361A" w:rsidP="00495CD1">
      <w:pPr>
        <w:jc w:val="both"/>
        <w:rPr>
          <w:rFonts w:ascii="Arial" w:hAnsi="Arial" w:cs="Arial"/>
          <w:b/>
          <w:sz w:val="22"/>
          <w:szCs w:val="22"/>
        </w:rPr>
      </w:pPr>
      <w:r w:rsidRPr="00DB3327">
        <w:rPr>
          <w:rFonts w:ascii="Arial" w:hAnsi="Arial" w:cs="Arial"/>
          <w:b/>
          <w:sz w:val="22"/>
          <w:szCs w:val="22"/>
        </w:rPr>
        <w:t>Iniziativa n.4</w:t>
      </w:r>
    </w:p>
    <w:p w:rsidR="00E3361A" w:rsidRPr="00DB3327" w:rsidRDefault="00E3361A" w:rsidP="00326787">
      <w:pPr>
        <w:ind w:left="708"/>
        <w:jc w:val="both"/>
        <w:rPr>
          <w:rFonts w:ascii="Arial" w:hAnsi="Arial" w:cs="Arial"/>
          <w:b/>
          <w:sz w:val="22"/>
          <w:szCs w:val="22"/>
        </w:rPr>
      </w:pPr>
    </w:p>
    <w:p w:rsidR="00E3361A" w:rsidRPr="00DB3327" w:rsidRDefault="00E3361A" w:rsidP="00A754DA">
      <w:pPr>
        <w:ind w:left="567"/>
        <w:jc w:val="both"/>
        <w:rPr>
          <w:rFonts w:ascii="Arial" w:hAnsi="Arial" w:cs="Arial"/>
          <w:b/>
          <w:sz w:val="22"/>
          <w:szCs w:val="22"/>
        </w:rPr>
      </w:pPr>
      <w:r w:rsidRPr="00DB3327">
        <w:rPr>
          <w:rFonts w:ascii="Arial" w:hAnsi="Arial" w:cs="Arial"/>
          <w:b/>
          <w:sz w:val="22"/>
          <w:szCs w:val="22"/>
        </w:rPr>
        <w:t>Premessa:</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 xml:space="preserve">la necessità di occuparsi </w:t>
      </w:r>
      <w:r w:rsidR="003F4EC6">
        <w:rPr>
          <w:rFonts w:ascii="Arial" w:hAnsi="Arial" w:cs="Arial"/>
          <w:sz w:val="22"/>
          <w:szCs w:val="22"/>
        </w:rPr>
        <w:t>della salute dei dipendenti</w:t>
      </w:r>
      <w:r w:rsidRPr="00DB3327">
        <w:rPr>
          <w:rFonts w:ascii="Arial" w:hAnsi="Arial" w:cs="Arial"/>
          <w:sz w:val="22"/>
          <w:szCs w:val="22"/>
        </w:rPr>
        <w:t xml:space="preserve"> è </w:t>
      </w:r>
      <w:r w:rsidRPr="00332DC1">
        <w:rPr>
          <w:rFonts w:ascii="Arial" w:hAnsi="Arial" w:cs="Arial"/>
          <w:sz w:val="22"/>
          <w:szCs w:val="22"/>
        </w:rPr>
        <w:t>presente nella normativa sulla sicurezza e nelle diverse Linee Guida del DFP</w:t>
      </w:r>
      <w:r w:rsidR="003F4EC6" w:rsidRPr="00332DC1">
        <w:rPr>
          <w:rFonts w:ascii="Arial" w:hAnsi="Arial" w:cs="Arial"/>
          <w:sz w:val="22"/>
          <w:szCs w:val="22"/>
        </w:rPr>
        <w:t xml:space="preserve">, nonché previsto dal Piano di Promozione </w:t>
      </w:r>
      <w:r w:rsidR="00332DC1" w:rsidRPr="00332DC1">
        <w:rPr>
          <w:rFonts w:ascii="Arial" w:hAnsi="Arial" w:cs="Arial"/>
          <w:sz w:val="22"/>
          <w:szCs w:val="22"/>
        </w:rPr>
        <w:t xml:space="preserve">Locale </w:t>
      </w:r>
      <w:r w:rsidR="003F4EC6" w:rsidRPr="00332DC1">
        <w:rPr>
          <w:rFonts w:ascii="Arial" w:hAnsi="Arial" w:cs="Arial"/>
          <w:sz w:val="22"/>
          <w:szCs w:val="22"/>
        </w:rPr>
        <w:t>della Salute</w:t>
      </w:r>
      <w:r w:rsidRPr="00332DC1">
        <w:rPr>
          <w:rFonts w:ascii="Arial" w:hAnsi="Arial" w:cs="Arial"/>
          <w:sz w:val="22"/>
          <w:szCs w:val="22"/>
        </w:rPr>
        <w:t>.</w:t>
      </w:r>
    </w:p>
    <w:p w:rsidR="009A1C95" w:rsidRPr="00DB3327" w:rsidRDefault="009A1C95" w:rsidP="00A754DA">
      <w:pPr>
        <w:ind w:left="567"/>
        <w:jc w:val="both"/>
        <w:rPr>
          <w:rFonts w:ascii="Arial" w:hAnsi="Arial" w:cs="Arial"/>
          <w:sz w:val="22"/>
          <w:szCs w:val="22"/>
        </w:rPr>
      </w:pPr>
    </w:p>
    <w:p w:rsidR="00E3361A" w:rsidRPr="00DB3327" w:rsidRDefault="00E3361A" w:rsidP="00A754DA">
      <w:pPr>
        <w:ind w:left="567"/>
        <w:jc w:val="both"/>
        <w:rPr>
          <w:rFonts w:ascii="Arial" w:hAnsi="Arial" w:cs="Arial"/>
          <w:sz w:val="22"/>
          <w:szCs w:val="22"/>
        </w:rPr>
      </w:pPr>
      <w:r w:rsidRPr="00DB3327">
        <w:rPr>
          <w:rFonts w:ascii="Arial" w:hAnsi="Arial" w:cs="Arial"/>
          <w:b/>
          <w:sz w:val="22"/>
          <w:szCs w:val="22"/>
        </w:rPr>
        <w:t xml:space="preserve">Obiettivo: </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prosecuzione lavoro Stress lavoro correlato, come da dettato normativo</w:t>
      </w:r>
    </w:p>
    <w:p w:rsidR="00E3361A" w:rsidRPr="00DB3327" w:rsidRDefault="00E3361A" w:rsidP="00A754DA">
      <w:pPr>
        <w:ind w:left="567"/>
        <w:jc w:val="both"/>
        <w:rPr>
          <w:rFonts w:ascii="Arial" w:hAnsi="Arial" w:cs="Arial"/>
          <w:b/>
          <w:sz w:val="22"/>
          <w:szCs w:val="22"/>
        </w:rPr>
      </w:pPr>
    </w:p>
    <w:p w:rsidR="00E3361A" w:rsidRPr="00332DC1" w:rsidRDefault="00E3361A" w:rsidP="00A754DA">
      <w:pPr>
        <w:ind w:left="567"/>
        <w:jc w:val="both"/>
        <w:rPr>
          <w:rFonts w:ascii="Arial" w:hAnsi="Arial" w:cs="Arial"/>
          <w:b/>
          <w:sz w:val="22"/>
          <w:szCs w:val="22"/>
        </w:rPr>
      </w:pPr>
      <w:r w:rsidRPr="00332DC1">
        <w:rPr>
          <w:rFonts w:ascii="Arial" w:hAnsi="Arial" w:cs="Arial"/>
          <w:b/>
          <w:sz w:val="22"/>
          <w:szCs w:val="22"/>
        </w:rPr>
        <w:t xml:space="preserve">Azioni: </w:t>
      </w:r>
    </w:p>
    <w:p w:rsidR="009A1C95" w:rsidRPr="00332DC1" w:rsidRDefault="009A1C95" w:rsidP="00A754DA">
      <w:pPr>
        <w:widowControl w:val="0"/>
        <w:numPr>
          <w:ilvl w:val="0"/>
          <w:numId w:val="70"/>
        </w:numPr>
        <w:autoSpaceDE w:val="0"/>
        <w:autoSpaceDN w:val="0"/>
        <w:adjustRightInd w:val="0"/>
        <w:spacing w:line="250" w:lineRule="auto"/>
        <w:ind w:left="567" w:right="100" w:firstLine="0"/>
        <w:jc w:val="both"/>
        <w:rPr>
          <w:rFonts w:ascii="Arial" w:hAnsi="Arial" w:cs="Arial"/>
          <w:sz w:val="22"/>
          <w:szCs w:val="22"/>
        </w:rPr>
      </w:pPr>
      <w:r w:rsidRPr="00332DC1">
        <w:rPr>
          <w:rFonts w:ascii="Arial" w:hAnsi="Arial" w:cs="Arial"/>
          <w:sz w:val="22"/>
          <w:szCs w:val="22"/>
        </w:rPr>
        <w:t>prosecuzione mappatura</w:t>
      </w:r>
    </w:p>
    <w:p w:rsidR="009A1C95" w:rsidRDefault="009A1C95" w:rsidP="00A754DA">
      <w:pPr>
        <w:widowControl w:val="0"/>
        <w:numPr>
          <w:ilvl w:val="0"/>
          <w:numId w:val="70"/>
        </w:numPr>
        <w:autoSpaceDE w:val="0"/>
        <w:autoSpaceDN w:val="0"/>
        <w:adjustRightInd w:val="0"/>
        <w:spacing w:line="250" w:lineRule="auto"/>
        <w:ind w:left="567" w:right="100" w:firstLine="0"/>
        <w:jc w:val="both"/>
        <w:rPr>
          <w:rFonts w:ascii="Arial" w:hAnsi="Arial" w:cs="Arial"/>
          <w:sz w:val="22"/>
          <w:szCs w:val="22"/>
        </w:rPr>
      </w:pPr>
      <w:r w:rsidRPr="00DB3327">
        <w:rPr>
          <w:rFonts w:ascii="Arial" w:hAnsi="Arial" w:cs="Arial"/>
          <w:sz w:val="22"/>
          <w:szCs w:val="22"/>
        </w:rPr>
        <w:t>diffusione dati</w:t>
      </w:r>
      <w:r w:rsidR="003F4EC6">
        <w:rPr>
          <w:rFonts w:ascii="Arial" w:hAnsi="Arial" w:cs="Arial"/>
          <w:sz w:val="22"/>
          <w:szCs w:val="22"/>
        </w:rPr>
        <w:t xml:space="preserve"> ai ruoli predefiniti all’interno del singoli contesti</w:t>
      </w:r>
    </w:p>
    <w:p w:rsidR="007D7A6E" w:rsidRPr="00DB3327" w:rsidRDefault="007D7A6E" w:rsidP="00A754DA">
      <w:pPr>
        <w:widowControl w:val="0"/>
        <w:numPr>
          <w:ilvl w:val="0"/>
          <w:numId w:val="70"/>
        </w:numPr>
        <w:autoSpaceDE w:val="0"/>
        <w:autoSpaceDN w:val="0"/>
        <w:adjustRightInd w:val="0"/>
        <w:spacing w:line="250" w:lineRule="auto"/>
        <w:ind w:left="567" w:right="100" w:firstLine="0"/>
        <w:jc w:val="both"/>
        <w:rPr>
          <w:rFonts w:ascii="Arial" w:hAnsi="Arial" w:cs="Arial"/>
          <w:sz w:val="22"/>
          <w:szCs w:val="22"/>
        </w:rPr>
      </w:pPr>
      <w:r>
        <w:rPr>
          <w:rFonts w:ascii="Arial" w:hAnsi="Arial" w:cs="Arial"/>
          <w:sz w:val="22"/>
          <w:szCs w:val="22"/>
        </w:rPr>
        <w:t>come documentato dall’obiettivo n. 132 assegnato a MC e SPP, in assenza di specifiche richieste interne, nel corso dei sopralluoghi periodici ci si è concentrati sulle Strutture di Malattie Infettive e Tropicali, Geriatria e Degenza Dipartimentale di Medicina 3 particolarmente coinvolte nella gestione pandemica, Pronto Soccorso</w:t>
      </w:r>
    </w:p>
    <w:p w:rsidR="009A1C95" w:rsidRPr="00DB3327" w:rsidRDefault="009A1C95" w:rsidP="00A754DA">
      <w:pPr>
        <w:pStyle w:val="Rientrocorpodeltesto2"/>
        <w:numPr>
          <w:ilvl w:val="0"/>
          <w:numId w:val="70"/>
        </w:numPr>
        <w:ind w:left="567" w:firstLine="0"/>
        <w:jc w:val="both"/>
        <w:rPr>
          <w:rFonts w:cs="Arial"/>
          <w:sz w:val="22"/>
        </w:rPr>
      </w:pPr>
      <w:r w:rsidRPr="00DB3327">
        <w:rPr>
          <w:rFonts w:cs="Arial"/>
          <w:sz w:val="22"/>
        </w:rPr>
        <w:t>aggiornamento costante e mantenimento dell’area intranet SPP all’interno della quale esiste documentazione  dettagliata anche relativamente alla formazione e gestione del rischio stress lavoro correlato</w:t>
      </w:r>
      <w:r w:rsidRPr="00DB3327">
        <w:rPr>
          <w:rStyle w:val="Rimandonotaapidipagina"/>
          <w:sz w:val="22"/>
        </w:rPr>
        <w:footnoteReference w:id="18"/>
      </w:r>
      <w:r w:rsidRPr="00DB3327">
        <w:rPr>
          <w:rFonts w:cs="Arial"/>
          <w:sz w:val="22"/>
        </w:rPr>
        <w:t>. E’ stata implementata l’area relativa al rischio aggressioni, in collaborazione con il Nucleo Gestione Rischio Clinico</w:t>
      </w:r>
      <w:r w:rsidRPr="00DB3327">
        <w:rPr>
          <w:rStyle w:val="Rimandonotaapidipagina"/>
          <w:sz w:val="22"/>
        </w:rPr>
        <w:footnoteReference w:id="19"/>
      </w:r>
      <w:r w:rsidR="007D7A6E">
        <w:rPr>
          <w:rFonts w:cs="Arial"/>
          <w:sz w:val="22"/>
        </w:rPr>
        <w:t xml:space="preserve">, come emerge dalla relazione annuale dello stesso, pubblicata nell’apposita area di Amministrazione Trasparente </w:t>
      </w:r>
      <w:r w:rsidR="007D7A6E">
        <w:rPr>
          <w:rStyle w:val="Rimandonotaapidipagina"/>
          <w:sz w:val="22"/>
        </w:rPr>
        <w:footnoteReference w:id="20"/>
      </w:r>
      <w:r w:rsidRPr="00DB3327">
        <w:rPr>
          <w:rFonts w:cs="Arial"/>
          <w:sz w:val="22"/>
        </w:rPr>
        <w:t>.</w:t>
      </w:r>
      <w:r w:rsidR="007D7A6E">
        <w:rPr>
          <w:rFonts w:cs="Arial"/>
          <w:sz w:val="22"/>
        </w:rPr>
        <w:t xml:space="preserve"> E nella relazione annuale in merito agli infortuni e mancati infortuni;</w:t>
      </w:r>
    </w:p>
    <w:p w:rsidR="009A1C95" w:rsidRPr="00DB3327" w:rsidRDefault="009A1C95" w:rsidP="00A754DA">
      <w:pPr>
        <w:widowControl w:val="0"/>
        <w:numPr>
          <w:ilvl w:val="0"/>
          <w:numId w:val="70"/>
        </w:numPr>
        <w:autoSpaceDE w:val="0"/>
        <w:autoSpaceDN w:val="0"/>
        <w:adjustRightInd w:val="0"/>
        <w:spacing w:line="250" w:lineRule="auto"/>
        <w:ind w:left="567" w:right="100" w:firstLine="0"/>
        <w:jc w:val="both"/>
        <w:rPr>
          <w:rFonts w:ascii="Arial" w:hAnsi="Arial" w:cs="Arial"/>
          <w:sz w:val="22"/>
          <w:szCs w:val="22"/>
        </w:rPr>
      </w:pPr>
      <w:r w:rsidRPr="00DB3327">
        <w:rPr>
          <w:rFonts w:ascii="Arial" w:hAnsi="Arial" w:cs="Arial"/>
          <w:sz w:val="22"/>
          <w:szCs w:val="22"/>
        </w:rPr>
        <w:t xml:space="preserve">redazione del DVR con l'individuazione delle misure di correzione </w:t>
      </w:r>
    </w:p>
    <w:p w:rsidR="009A1C95" w:rsidRPr="00DB3327" w:rsidRDefault="009A1C95" w:rsidP="00A754DA">
      <w:pPr>
        <w:widowControl w:val="0"/>
        <w:numPr>
          <w:ilvl w:val="0"/>
          <w:numId w:val="70"/>
        </w:numPr>
        <w:autoSpaceDE w:val="0"/>
        <w:autoSpaceDN w:val="0"/>
        <w:adjustRightInd w:val="0"/>
        <w:spacing w:line="250" w:lineRule="auto"/>
        <w:ind w:left="567" w:right="100" w:firstLine="0"/>
        <w:jc w:val="both"/>
        <w:rPr>
          <w:rFonts w:ascii="Arial" w:hAnsi="Arial" w:cs="Arial"/>
          <w:sz w:val="22"/>
          <w:szCs w:val="22"/>
        </w:rPr>
      </w:pPr>
      <w:r w:rsidRPr="00DB3327">
        <w:rPr>
          <w:rFonts w:ascii="Arial" w:hAnsi="Arial" w:cs="Arial"/>
          <w:sz w:val="22"/>
          <w:szCs w:val="22"/>
        </w:rPr>
        <w:t>formazione settoriale</w:t>
      </w:r>
      <w:r w:rsidR="007D7A6E">
        <w:rPr>
          <w:rFonts w:ascii="Arial" w:hAnsi="Arial" w:cs="Arial"/>
          <w:sz w:val="22"/>
          <w:szCs w:val="22"/>
        </w:rPr>
        <w:t xml:space="preserve"> e continuazione secondo PFA</w:t>
      </w:r>
    </w:p>
    <w:p w:rsidR="009A1C95" w:rsidRPr="00DB3327" w:rsidRDefault="009A1C95" w:rsidP="00A754DA">
      <w:pPr>
        <w:widowControl w:val="0"/>
        <w:numPr>
          <w:ilvl w:val="0"/>
          <w:numId w:val="70"/>
        </w:numPr>
        <w:autoSpaceDE w:val="0"/>
        <w:autoSpaceDN w:val="0"/>
        <w:adjustRightInd w:val="0"/>
        <w:spacing w:line="250" w:lineRule="auto"/>
        <w:ind w:left="567" w:right="100" w:firstLine="0"/>
        <w:jc w:val="both"/>
        <w:rPr>
          <w:rFonts w:ascii="Arial" w:hAnsi="Arial" w:cs="Arial"/>
          <w:sz w:val="22"/>
          <w:szCs w:val="22"/>
        </w:rPr>
      </w:pPr>
      <w:r w:rsidRPr="00DB3327">
        <w:rPr>
          <w:rFonts w:ascii="Arial" w:hAnsi="Arial" w:cs="Arial"/>
          <w:sz w:val="22"/>
          <w:szCs w:val="22"/>
        </w:rPr>
        <w:t>corso sulla comunicazione al personale sanitario impegnato in attività di front-line (Radiologia, area ambulatoriale) con il supporto della FVO</w:t>
      </w:r>
      <w:r w:rsidR="007D7A6E">
        <w:rPr>
          <w:rFonts w:ascii="Arial" w:hAnsi="Arial" w:cs="Arial"/>
          <w:sz w:val="22"/>
          <w:szCs w:val="22"/>
        </w:rPr>
        <w:t xml:space="preserve"> e come da rendicontazione da parte della stessa</w:t>
      </w:r>
    </w:p>
    <w:p w:rsidR="00E3361A" w:rsidRPr="00DB3327" w:rsidRDefault="00E3361A" w:rsidP="00326787">
      <w:pPr>
        <w:ind w:left="708"/>
        <w:jc w:val="both"/>
        <w:rPr>
          <w:rFonts w:ascii="Arial" w:hAnsi="Arial" w:cs="Arial"/>
          <w:sz w:val="22"/>
          <w:szCs w:val="22"/>
        </w:rPr>
      </w:pPr>
    </w:p>
    <w:p w:rsidR="00E3361A" w:rsidRPr="00DB3327" w:rsidRDefault="00E3361A" w:rsidP="00A754DA">
      <w:pPr>
        <w:ind w:left="567"/>
        <w:jc w:val="both"/>
        <w:rPr>
          <w:rFonts w:ascii="Arial" w:hAnsi="Arial" w:cs="Arial"/>
          <w:b/>
          <w:sz w:val="22"/>
          <w:szCs w:val="22"/>
        </w:rPr>
      </w:pPr>
      <w:r w:rsidRPr="00DB3327">
        <w:rPr>
          <w:rFonts w:ascii="Arial" w:hAnsi="Arial" w:cs="Arial"/>
          <w:b/>
          <w:sz w:val="22"/>
          <w:szCs w:val="22"/>
        </w:rPr>
        <w:t>Attori Coinvolti:</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SPP</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MC</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 xml:space="preserve">DSP-Rischio </w:t>
      </w:r>
    </w:p>
    <w:p w:rsidR="009A1C95" w:rsidRPr="00DB3327" w:rsidRDefault="009A1C95" w:rsidP="00A754DA">
      <w:pPr>
        <w:pStyle w:val="Rientrocorpodeltesto2"/>
        <w:ind w:left="567"/>
        <w:jc w:val="both"/>
        <w:rPr>
          <w:rFonts w:cs="Arial"/>
          <w:sz w:val="22"/>
        </w:rPr>
      </w:pPr>
      <w:r w:rsidRPr="00DB3327">
        <w:rPr>
          <w:rFonts w:cs="Arial"/>
          <w:sz w:val="22"/>
        </w:rPr>
        <w:t>Psicologi in convenzione ASLCN2,  FIASO</w:t>
      </w:r>
    </w:p>
    <w:p w:rsidR="009A1C95" w:rsidRPr="00DB3327" w:rsidRDefault="009A1C95" w:rsidP="00A754DA">
      <w:pPr>
        <w:ind w:left="567"/>
        <w:jc w:val="both"/>
        <w:rPr>
          <w:rFonts w:ascii="Arial" w:hAnsi="Arial" w:cs="Arial"/>
          <w:sz w:val="22"/>
          <w:szCs w:val="22"/>
        </w:rPr>
      </w:pPr>
    </w:p>
    <w:p w:rsidR="00E3361A" w:rsidRPr="00DB3327" w:rsidRDefault="00E3361A" w:rsidP="00A754DA">
      <w:pPr>
        <w:ind w:left="567"/>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dipendenti</w:t>
      </w:r>
    </w:p>
    <w:p w:rsidR="00E3361A" w:rsidRPr="00DB3327" w:rsidRDefault="00E3361A" w:rsidP="00A754DA">
      <w:pPr>
        <w:ind w:left="567"/>
        <w:jc w:val="both"/>
        <w:rPr>
          <w:rFonts w:ascii="Arial" w:hAnsi="Arial" w:cs="Arial"/>
          <w:sz w:val="22"/>
          <w:szCs w:val="22"/>
        </w:rPr>
      </w:pPr>
    </w:p>
    <w:p w:rsidR="00E3361A" w:rsidRPr="00DB3327" w:rsidRDefault="00E3361A" w:rsidP="00A754DA">
      <w:pPr>
        <w:ind w:left="567"/>
        <w:jc w:val="both"/>
        <w:rPr>
          <w:rFonts w:ascii="Arial" w:hAnsi="Arial" w:cs="Arial"/>
          <w:b/>
          <w:sz w:val="22"/>
          <w:szCs w:val="22"/>
        </w:rPr>
      </w:pPr>
      <w:r w:rsidRPr="00DB3327">
        <w:rPr>
          <w:rFonts w:ascii="Arial" w:hAnsi="Arial" w:cs="Arial"/>
          <w:b/>
          <w:sz w:val="22"/>
          <w:szCs w:val="22"/>
        </w:rPr>
        <w:t xml:space="preserve">Spesa: </w:t>
      </w:r>
    </w:p>
    <w:p w:rsidR="00E3361A" w:rsidRPr="00DB3327" w:rsidRDefault="00E3361A" w:rsidP="00A754DA">
      <w:pPr>
        <w:ind w:left="567"/>
        <w:jc w:val="both"/>
        <w:rPr>
          <w:rFonts w:ascii="Arial" w:hAnsi="Arial" w:cs="Arial"/>
          <w:sz w:val="22"/>
          <w:szCs w:val="22"/>
        </w:rPr>
      </w:pPr>
      <w:r w:rsidRPr="00DB3327">
        <w:rPr>
          <w:rFonts w:ascii="Arial" w:hAnsi="Arial" w:cs="Arial"/>
          <w:sz w:val="22"/>
          <w:szCs w:val="22"/>
        </w:rPr>
        <w:t>budget assegnato alla sicurezza</w:t>
      </w:r>
    </w:p>
    <w:p w:rsidR="00E3361A" w:rsidRPr="00DB3327" w:rsidRDefault="00E3361A" w:rsidP="00A754DA">
      <w:pPr>
        <w:ind w:left="567"/>
        <w:jc w:val="both"/>
        <w:rPr>
          <w:rFonts w:ascii="Arial" w:hAnsi="Arial" w:cs="Arial"/>
          <w:b/>
          <w:sz w:val="22"/>
          <w:szCs w:val="22"/>
        </w:rPr>
      </w:pPr>
    </w:p>
    <w:p w:rsidR="00E3361A" w:rsidRPr="00DB3327" w:rsidRDefault="00E3361A" w:rsidP="00A754DA">
      <w:pPr>
        <w:ind w:left="567"/>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9A1C95" w:rsidRPr="00DB3327" w:rsidRDefault="009A1C95" w:rsidP="00A754DA">
      <w:pPr>
        <w:pStyle w:val="Rientrocorpodeltesto2"/>
        <w:ind w:left="567"/>
        <w:jc w:val="both"/>
        <w:rPr>
          <w:rFonts w:cs="Arial"/>
          <w:sz w:val="22"/>
        </w:rPr>
      </w:pPr>
      <w:r w:rsidRPr="00DB3327">
        <w:rPr>
          <w:rFonts w:cs="Arial"/>
          <w:sz w:val="22"/>
        </w:rPr>
        <w:t>Le problematiche universalmente segnalate riguardano i carichi di lavoro e la difficoltà a conciliare tempo di vita e lavoro.</w:t>
      </w:r>
    </w:p>
    <w:p w:rsidR="009A1C95" w:rsidRPr="00DB3327" w:rsidRDefault="009A1C95" w:rsidP="00A754DA">
      <w:pPr>
        <w:pStyle w:val="Rientrocorpodeltesto2"/>
        <w:ind w:left="567"/>
        <w:jc w:val="both"/>
        <w:rPr>
          <w:rFonts w:cs="Arial"/>
          <w:spacing w:val="-1"/>
          <w:sz w:val="22"/>
          <w:szCs w:val="22"/>
        </w:rPr>
      </w:pPr>
      <w:r w:rsidRPr="00DB3327">
        <w:rPr>
          <w:rFonts w:cs="Arial"/>
          <w:spacing w:val="-1"/>
          <w:sz w:val="22"/>
          <w:szCs w:val="22"/>
        </w:rPr>
        <w:t>Esistono specifiche procedure aziendali relative a:</w:t>
      </w:r>
    </w:p>
    <w:p w:rsidR="009A1C95" w:rsidRPr="00DB3327" w:rsidRDefault="009A1C95" w:rsidP="00A754DA">
      <w:pPr>
        <w:pStyle w:val="Rientrocorpodeltesto2"/>
        <w:ind w:left="567"/>
        <w:jc w:val="both"/>
        <w:rPr>
          <w:rFonts w:cs="Arial"/>
          <w:spacing w:val="-1"/>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170"/>
        <w:gridCol w:w="1989"/>
      </w:tblGrid>
      <w:tr w:rsidR="00DB3327" w:rsidRPr="00DB3327" w:rsidTr="00552318">
        <w:trPr>
          <w:tblCellSpacing w:w="0" w:type="dxa"/>
          <w:jc w:val="center"/>
        </w:trPr>
        <w:tc>
          <w:tcPr>
            <w:tcW w:w="4000" w:type="pct"/>
            <w:shd w:val="clear" w:color="auto" w:fill="E8FFFF"/>
            <w:vAlign w:val="center"/>
          </w:tcPr>
          <w:p w:rsidR="009A1C95" w:rsidRPr="00DB3327" w:rsidRDefault="00EA7B0A" w:rsidP="00A754DA">
            <w:pPr>
              <w:ind w:left="567"/>
              <w:rPr>
                <w:rFonts w:ascii="Arial" w:hAnsi="Arial" w:cs="Arial"/>
                <w:spacing w:val="20"/>
                <w:sz w:val="22"/>
                <w:szCs w:val="22"/>
              </w:rPr>
            </w:pPr>
            <w:hyperlink r:id="rId10" w:history="1">
              <w:r w:rsidR="009A1C95" w:rsidRPr="00DB3327">
                <w:rPr>
                  <w:rFonts w:ascii="Arial" w:hAnsi="Arial" w:cs="Arial"/>
                  <w:spacing w:val="20"/>
                  <w:sz w:val="22"/>
                  <w:szCs w:val="22"/>
                </w:rPr>
                <w:br/>
              </w:r>
              <w:r w:rsidR="009A1C95" w:rsidRPr="00DB3327">
                <w:rPr>
                  <w:rStyle w:val="Collegamentoipertestuale"/>
                  <w:rFonts w:ascii="Arial" w:hAnsi="Arial" w:cs="Arial"/>
                  <w:color w:val="auto"/>
                  <w:spacing w:val="20"/>
                  <w:sz w:val="22"/>
                  <w:szCs w:val="22"/>
                  <w:u w:val="none"/>
                </w:rPr>
                <w:t>PG_041_Gestione infortuni e infortuni mancati_Rev. 0</w:t>
              </w:r>
            </w:hyperlink>
          </w:p>
        </w:tc>
        <w:tc>
          <w:tcPr>
            <w:tcW w:w="750" w:type="pct"/>
            <w:shd w:val="clear" w:color="auto" w:fill="E8FFFF"/>
            <w:vAlign w:val="center"/>
          </w:tcPr>
          <w:p w:rsidR="009A1C95" w:rsidRPr="00DB3327" w:rsidRDefault="009A1C95" w:rsidP="00A754DA">
            <w:pPr>
              <w:ind w:left="567"/>
              <w:rPr>
                <w:rFonts w:ascii="Arial" w:hAnsi="Arial" w:cs="Arial"/>
                <w:spacing w:val="20"/>
                <w:sz w:val="22"/>
                <w:szCs w:val="22"/>
              </w:rPr>
            </w:pPr>
            <w:r w:rsidRPr="00DB3327">
              <w:rPr>
                <w:rFonts w:ascii="Arial" w:hAnsi="Arial" w:cs="Arial"/>
                <w:spacing w:val="20"/>
                <w:sz w:val="22"/>
                <w:szCs w:val="22"/>
              </w:rPr>
              <w:t>08/01/2019</w:t>
            </w:r>
          </w:p>
        </w:tc>
      </w:tr>
    </w:tbl>
    <w:p w:rsidR="009A1C95" w:rsidRPr="00DB3327" w:rsidRDefault="009A1C95" w:rsidP="00A754DA">
      <w:pPr>
        <w:pStyle w:val="Rientrocorpodeltesto2"/>
        <w:ind w:left="567"/>
        <w:jc w:val="both"/>
        <w:rPr>
          <w:rFonts w:cs="Arial"/>
          <w:sz w:val="22"/>
          <w:szCs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170"/>
        <w:gridCol w:w="1989"/>
      </w:tblGrid>
      <w:tr w:rsidR="00DB3327" w:rsidRPr="00DB3327" w:rsidTr="00552318">
        <w:trPr>
          <w:tblCellSpacing w:w="0" w:type="dxa"/>
          <w:jc w:val="center"/>
        </w:trPr>
        <w:tc>
          <w:tcPr>
            <w:tcW w:w="4211" w:type="pct"/>
            <w:shd w:val="clear" w:color="auto" w:fill="E8FFFF"/>
            <w:vAlign w:val="center"/>
          </w:tcPr>
          <w:p w:rsidR="009A1C95" w:rsidRPr="00DB3327" w:rsidRDefault="00EA7B0A" w:rsidP="00A754DA">
            <w:pPr>
              <w:ind w:left="567"/>
              <w:rPr>
                <w:rFonts w:ascii="Arial" w:hAnsi="Arial" w:cs="Arial"/>
                <w:spacing w:val="20"/>
                <w:sz w:val="22"/>
                <w:szCs w:val="22"/>
              </w:rPr>
            </w:pPr>
            <w:hyperlink r:id="rId11" w:history="1">
              <w:r w:rsidR="009A1C95" w:rsidRPr="00DB3327">
                <w:rPr>
                  <w:rFonts w:ascii="Arial" w:hAnsi="Arial" w:cs="Arial"/>
                  <w:b/>
                  <w:bCs/>
                  <w:spacing w:val="20"/>
                  <w:sz w:val="22"/>
                  <w:szCs w:val="22"/>
                </w:rPr>
                <w:br/>
              </w:r>
              <w:r w:rsidR="009A1C95" w:rsidRPr="00DB3327">
                <w:rPr>
                  <w:rStyle w:val="Collegamentoipertestuale"/>
                  <w:rFonts w:ascii="Arial" w:hAnsi="Arial" w:cs="Arial"/>
                  <w:bCs/>
                  <w:color w:val="auto"/>
                  <w:spacing w:val="20"/>
                  <w:sz w:val="22"/>
                  <w:szCs w:val="22"/>
                  <w:u w:val="none"/>
                </w:rPr>
                <w:t>PG_014_Prevenzione_atti di_violenza_a danno_degli_operatori_ Rev. 0</w:t>
              </w:r>
            </w:hyperlink>
          </w:p>
        </w:tc>
        <w:tc>
          <w:tcPr>
            <w:tcW w:w="789" w:type="pct"/>
            <w:shd w:val="clear" w:color="auto" w:fill="E8FFFF"/>
            <w:vAlign w:val="center"/>
          </w:tcPr>
          <w:p w:rsidR="009A1C95" w:rsidRPr="00DB3327" w:rsidRDefault="009A1C95" w:rsidP="00A754DA">
            <w:pPr>
              <w:ind w:left="567"/>
              <w:rPr>
                <w:rFonts w:ascii="Arial" w:hAnsi="Arial" w:cs="Arial"/>
                <w:spacing w:val="20"/>
                <w:sz w:val="22"/>
                <w:szCs w:val="22"/>
              </w:rPr>
            </w:pPr>
            <w:r w:rsidRPr="00DB3327">
              <w:rPr>
                <w:rFonts w:ascii="Arial" w:hAnsi="Arial" w:cs="Arial"/>
                <w:spacing w:val="20"/>
                <w:sz w:val="22"/>
                <w:szCs w:val="22"/>
              </w:rPr>
              <w:t>10/04/2017</w:t>
            </w:r>
          </w:p>
        </w:tc>
      </w:tr>
    </w:tbl>
    <w:p w:rsidR="009A1C95" w:rsidRPr="00DB3327" w:rsidRDefault="009A1C95" w:rsidP="00A754DA">
      <w:pPr>
        <w:pStyle w:val="Rientrocorpodeltesto2"/>
        <w:ind w:left="567"/>
        <w:jc w:val="both"/>
        <w:rPr>
          <w:rFonts w:cs="Arial"/>
          <w:spacing w:val="-1"/>
          <w:sz w:val="22"/>
          <w:szCs w:val="22"/>
        </w:rPr>
      </w:pPr>
    </w:p>
    <w:p w:rsidR="009A1C95" w:rsidRDefault="009A1C95" w:rsidP="00A754DA">
      <w:pPr>
        <w:pStyle w:val="Rientrocorpodeltesto2"/>
        <w:ind w:left="567"/>
        <w:jc w:val="both"/>
        <w:rPr>
          <w:rFonts w:cs="Arial"/>
          <w:sz w:val="22"/>
          <w:szCs w:val="22"/>
        </w:rPr>
      </w:pPr>
      <w:r w:rsidRPr="00DB3327">
        <w:rPr>
          <w:rFonts w:cs="Arial"/>
          <w:spacing w:val="-1"/>
          <w:sz w:val="22"/>
          <w:szCs w:val="22"/>
        </w:rPr>
        <w:t xml:space="preserve">All’interno delle attività previste per la gestione del rischio e c’è un monitoraggio costante dell’andamento del fenomeno aggressioni nei confronti degli operatori e proseguendo </w:t>
      </w:r>
      <w:r w:rsidRPr="00DB3327">
        <w:rPr>
          <w:rFonts w:cs="Arial"/>
          <w:sz w:val="22"/>
          <w:szCs w:val="22"/>
        </w:rPr>
        <w:t>con le attività già in essere: misure di protezione in specifiche strutture; iniziative formative teorico pratiche.</w:t>
      </w:r>
    </w:p>
    <w:p w:rsidR="00016B7F" w:rsidRDefault="00016B7F" w:rsidP="00A754DA">
      <w:pPr>
        <w:pStyle w:val="Rientrocorpodeltesto2"/>
        <w:ind w:left="567"/>
        <w:jc w:val="both"/>
        <w:rPr>
          <w:rFonts w:cs="Arial"/>
          <w:sz w:val="22"/>
          <w:szCs w:val="22"/>
        </w:rPr>
      </w:pPr>
    </w:p>
    <w:p w:rsidR="009A1C95" w:rsidRDefault="007D7A6E" w:rsidP="00A754DA">
      <w:pPr>
        <w:pStyle w:val="Rientrocorpodeltesto2"/>
        <w:ind w:left="567"/>
        <w:jc w:val="both"/>
        <w:rPr>
          <w:rFonts w:cs="Arial"/>
          <w:sz w:val="22"/>
          <w:szCs w:val="22"/>
        </w:rPr>
      </w:pPr>
      <w:r>
        <w:rPr>
          <w:rFonts w:cs="Arial"/>
          <w:sz w:val="22"/>
          <w:szCs w:val="22"/>
        </w:rPr>
        <w:t>I componenti del gruppo di lavoro si incontrano periodicamente sia per la lettura e l’integrazione dei dati singolarmente raccolti sia per la valutazione di necessità di modifica e integrazione.</w:t>
      </w:r>
    </w:p>
    <w:p w:rsidR="007D7A6E" w:rsidRDefault="007D7A6E" w:rsidP="00A754DA">
      <w:pPr>
        <w:pStyle w:val="Rientrocorpodeltesto2"/>
        <w:ind w:left="567"/>
        <w:jc w:val="both"/>
        <w:rPr>
          <w:rFonts w:cs="Arial"/>
          <w:sz w:val="22"/>
          <w:szCs w:val="22"/>
        </w:rPr>
      </w:pPr>
      <w:r>
        <w:rPr>
          <w:rFonts w:cs="Arial"/>
          <w:sz w:val="22"/>
          <w:szCs w:val="22"/>
        </w:rPr>
        <w:t>Il CUG ha chiesto di visionare la scheda di raccolta dati in uso per capire se si possono ricavare dati sulle tipologie di aggressione eventualmente riconducibili all’ambito discriminatorio.</w:t>
      </w:r>
    </w:p>
    <w:p w:rsidR="00B04FC4" w:rsidRDefault="00B04FC4" w:rsidP="00A754DA">
      <w:pPr>
        <w:pStyle w:val="Rientrocorpodeltesto2"/>
        <w:ind w:left="567"/>
        <w:jc w:val="both"/>
        <w:rPr>
          <w:rFonts w:cs="Arial"/>
          <w:sz w:val="22"/>
          <w:szCs w:val="22"/>
        </w:rPr>
      </w:pPr>
      <w:r>
        <w:rPr>
          <w:rFonts w:cs="Arial"/>
          <w:sz w:val="22"/>
          <w:szCs w:val="22"/>
        </w:rPr>
        <w:t>Dai primi dati condivisi è comunque sempre possibile risalire ad autori di violenza dipendenti (nel 2022 ci sono state 2 segnalazioni sempre da parte dello stesso operatore). Il numero è irrilevante rispetto alle denunce complessive.</w:t>
      </w:r>
    </w:p>
    <w:p w:rsidR="00016B7F" w:rsidRDefault="00016B7F" w:rsidP="00A754DA">
      <w:pPr>
        <w:pStyle w:val="Rientrocorpodeltesto2"/>
        <w:ind w:left="567"/>
        <w:jc w:val="both"/>
        <w:rPr>
          <w:rFonts w:cs="Arial"/>
          <w:sz w:val="22"/>
          <w:szCs w:val="22"/>
        </w:rPr>
      </w:pPr>
    </w:p>
    <w:p w:rsidR="00016B7F" w:rsidRDefault="00016B7F" w:rsidP="00A754DA">
      <w:pPr>
        <w:pStyle w:val="Rientrocorpodeltesto2"/>
        <w:ind w:left="567"/>
        <w:jc w:val="both"/>
        <w:rPr>
          <w:rFonts w:cs="Arial"/>
          <w:b/>
          <w:sz w:val="22"/>
          <w:szCs w:val="22"/>
        </w:rPr>
      </w:pPr>
      <w:r w:rsidRPr="00016B7F">
        <w:rPr>
          <w:rFonts w:cs="Arial"/>
          <w:b/>
          <w:sz w:val="22"/>
          <w:szCs w:val="22"/>
        </w:rPr>
        <w:t>Dati 2022:</w:t>
      </w:r>
    </w:p>
    <w:p w:rsidR="00332DC1" w:rsidRDefault="00332DC1" w:rsidP="00A754DA">
      <w:pPr>
        <w:pStyle w:val="Rientrocorpodeltesto2"/>
        <w:ind w:left="567"/>
        <w:jc w:val="both"/>
        <w:rPr>
          <w:rFonts w:cs="Arial"/>
          <w:sz w:val="22"/>
          <w:szCs w:val="22"/>
        </w:rPr>
      </w:pPr>
      <w:r w:rsidRPr="00332DC1">
        <w:rPr>
          <w:rFonts w:cs="Arial"/>
          <w:sz w:val="22"/>
          <w:szCs w:val="22"/>
        </w:rPr>
        <w:t>le azioni previste alla specifica voce sono state portate avanti come sintetizzato.</w:t>
      </w:r>
    </w:p>
    <w:p w:rsidR="005623DB" w:rsidRPr="005623DB" w:rsidRDefault="005623DB" w:rsidP="005623DB">
      <w:pPr>
        <w:pStyle w:val="Rientrocorpodeltesto2"/>
        <w:ind w:left="567"/>
        <w:jc w:val="both"/>
        <w:rPr>
          <w:rFonts w:cs="Arial"/>
          <w:sz w:val="22"/>
          <w:szCs w:val="22"/>
        </w:rPr>
      </w:pPr>
      <w:r>
        <w:rPr>
          <w:rFonts w:cs="Arial"/>
          <w:sz w:val="22"/>
          <w:szCs w:val="22"/>
        </w:rPr>
        <w:t xml:space="preserve">Con delibera n. 96 del 23.02.2023 </w:t>
      </w:r>
      <w:r w:rsidRPr="005623DB">
        <w:rPr>
          <w:rFonts w:cs="Arial"/>
          <w:sz w:val="22"/>
          <w:szCs w:val="22"/>
        </w:rPr>
        <w:t xml:space="preserve">su proposta del Responsabile del Servizio Prevenzione e Protezione e del Responsabile S.S. Medico Competente e del Direttore S.C.I. Medicina del Lavoro è stata redatta, come da D. Lgs. n. 81 del 9 aprile 2008 “Testo unico sulla salute e sicurezza sul lavoro” e s.m.i., specifico Documento ex art.17 d. lgs. 81/08 e s.m.i. Valutazione dei rischi e misure preventive e protettive riferito al periodo dal 01.03.2022 al 31.12.2022. </w:t>
      </w:r>
    </w:p>
    <w:p w:rsidR="005623DB" w:rsidRDefault="005623DB" w:rsidP="005623DB">
      <w:pPr>
        <w:pStyle w:val="Rientrocorpodeltesto2"/>
        <w:ind w:left="567"/>
        <w:jc w:val="both"/>
        <w:rPr>
          <w:rFonts w:cs="Arial"/>
          <w:sz w:val="22"/>
          <w:szCs w:val="22"/>
        </w:rPr>
      </w:pPr>
      <w:r w:rsidRPr="005623DB">
        <w:rPr>
          <w:rFonts w:cs="Arial"/>
          <w:sz w:val="22"/>
          <w:szCs w:val="22"/>
        </w:rPr>
        <w:t xml:space="preserve">Dal 1° marzo 2022, sono intervenuti, a seguito dell’attività valutativa, propositiva e programmatica effettuata dal Datore di Lavoro in materia di gestione dei rischi per la sicurezza e la salute dei lavoratori, molteplici aggiornamenti conservati agli atti presso il Servizio Prevenzione e Protezione e la S.C.I. Medicina del Lavoro – S.S. Medico Competente e a disposizione dei Rappresentanti dei Lavoratori per la Sicurezza e di eventuali organi di vigilanza </w:t>
      </w:r>
    </w:p>
    <w:p w:rsidR="005623DB" w:rsidRPr="005623DB" w:rsidRDefault="005623DB" w:rsidP="00BD02B3">
      <w:pPr>
        <w:autoSpaceDE w:val="0"/>
        <w:autoSpaceDN w:val="0"/>
        <w:adjustRightInd w:val="0"/>
        <w:ind w:left="567"/>
        <w:jc w:val="both"/>
        <w:rPr>
          <w:rFonts w:ascii="Arial" w:hAnsi="Arial" w:cs="Arial"/>
          <w:sz w:val="22"/>
          <w:szCs w:val="22"/>
        </w:rPr>
      </w:pPr>
      <w:r w:rsidRPr="005623DB">
        <w:rPr>
          <w:rFonts w:ascii="Arial" w:hAnsi="Arial" w:cs="Arial"/>
          <w:sz w:val="22"/>
          <w:szCs w:val="22"/>
        </w:rPr>
        <w:t xml:space="preserve">Il documento è stato elaborato in continuità ai Documenti di Valutazione dei Rischi redatti dal 1997, in aggiornamento continuo, approvato periodicamente con provvedimento deliberativo ed acquisito attraverso il protocollo informatico aziendale e si configura come uno strumento volto ad ottenere una analisi dei rischi cui sono potenzialmente esposti i lavoratori in relazione alle varie attività svolte, al fine di mettere in atto procedure, progetti di formazione e sensibilizzazione volti ad eliminarli o a minimizzarli. Più in generale il documento elaborato dal Datore di Lavoro intende costituire altresì un articolato sistema informativo ad uso del Datore di Lavoro stesso, dei Dirigenti, dei Preposti, dei Rappresentanti dei Lavoratori per la Sicurezza (di seguito denominati RLS), del Medico </w:t>
      </w:r>
      <w:r w:rsidRPr="005623DB">
        <w:rPr>
          <w:rFonts w:ascii="Arial" w:hAnsi="Arial" w:cs="Arial"/>
          <w:sz w:val="22"/>
          <w:szCs w:val="22"/>
        </w:rPr>
        <w:lastRenderedPageBreak/>
        <w:t>Competente/Autorizzato, del Servizio di Prevenzione e Protezione e delle altre funzioni aziendali coinvolte, mirato al miglioramento continuo del sistema di tutela della salute e sicurezza dei lavoratori.</w:t>
      </w:r>
    </w:p>
    <w:p w:rsidR="00332DC1" w:rsidRPr="00016B7F" w:rsidRDefault="00332DC1" w:rsidP="00B04FC4">
      <w:pPr>
        <w:pStyle w:val="Rientrocorpodeltesto2"/>
        <w:jc w:val="both"/>
        <w:rPr>
          <w:rFonts w:cs="Arial"/>
          <w:b/>
          <w:sz w:val="22"/>
          <w:szCs w:val="22"/>
        </w:rPr>
      </w:pPr>
    </w:p>
    <w:p w:rsidR="00016B7F" w:rsidRPr="00A754DA" w:rsidRDefault="00332DC1" w:rsidP="00A754DA">
      <w:pPr>
        <w:spacing w:after="160" w:line="259" w:lineRule="auto"/>
        <w:rPr>
          <w:rFonts w:ascii="Arial" w:hAnsi="Arial" w:cs="Arial"/>
        </w:rPr>
      </w:pPr>
      <w:r w:rsidRPr="00A754DA">
        <w:rPr>
          <w:rFonts w:ascii="Arial" w:hAnsi="Arial" w:cs="Arial"/>
        </w:rPr>
        <w:t xml:space="preserve">Figura n. </w:t>
      </w:r>
      <w:r w:rsidR="006B6076" w:rsidRPr="00A754DA">
        <w:rPr>
          <w:rFonts w:ascii="Arial" w:hAnsi="Arial" w:cs="Arial"/>
        </w:rPr>
        <w:t>10</w:t>
      </w:r>
      <w:r w:rsidRPr="00A754DA">
        <w:rPr>
          <w:rFonts w:ascii="Arial" w:hAnsi="Arial" w:cs="Arial"/>
        </w:rPr>
        <w:t xml:space="preserve">: </w:t>
      </w:r>
      <w:r w:rsidR="00016B7F" w:rsidRPr="00A754DA">
        <w:rPr>
          <w:rFonts w:ascii="Arial" w:hAnsi="Arial" w:cs="Arial"/>
        </w:rPr>
        <w:t xml:space="preserve">dati relativi al numero di operatori coinvolti in episodi di aggressione segnalate nel periodo 2017-2022 (dato aggiornato al 01/12/2022). </w:t>
      </w:r>
    </w:p>
    <w:tbl>
      <w:tblPr>
        <w:tblW w:w="5000" w:type="pct"/>
        <w:tblCellMar>
          <w:left w:w="70" w:type="dxa"/>
          <w:right w:w="70" w:type="dxa"/>
        </w:tblCellMar>
        <w:tblLook w:val="00A0" w:firstRow="1" w:lastRow="0" w:firstColumn="1" w:lastColumn="0" w:noHBand="0" w:noVBand="0"/>
      </w:tblPr>
      <w:tblGrid>
        <w:gridCol w:w="5743"/>
        <w:gridCol w:w="716"/>
        <w:gridCol w:w="716"/>
        <w:gridCol w:w="716"/>
        <w:gridCol w:w="716"/>
        <w:gridCol w:w="716"/>
        <w:gridCol w:w="844"/>
      </w:tblGrid>
      <w:tr w:rsidR="00016B7F" w:rsidRPr="00016B7F" w:rsidTr="00707055">
        <w:trPr>
          <w:trHeight w:val="1110"/>
        </w:trPr>
        <w:tc>
          <w:tcPr>
            <w:tcW w:w="2825" w:type="pct"/>
            <w:tcBorders>
              <w:top w:val="single" w:sz="4" w:space="0" w:color="auto"/>
              <w:left w:val="single" w:sz="4" w:space="0" w:color="auto"/>
              <w:bottom w:val="single" w:sz="4" w:space="0" w:color="auto"/>
              <w:right w:val="single" w:sz="4" w:space="0" w:color="auto"/>
            </w:tcBorders>
            <w:shd w:val="clear" w:color="auto" w:fill="244061" w:themeFill="accent1" w:themeFillShade="80"/>
            <w:noWrap/>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EVENTO AVVERSO</w:t>
            </w:r>
          </w:p>
        </w:tc>
        <w:tc>
          <w:tcPr>
            <w:tcW w:w="352" w:type="pct"/>
            <w:tcBorders>
              <w:top w:val="single" w:sz="4" w:space="0" w:color="auto"/>
              <w:left w:val="nil"/>
              <w:bottom w:val="single" w:sz="4" w:space="0" w:color="auto"/>
              <w:right w:val="single" w:sz="4" w:space="0" w:color="auto"/>
            </w:tcBorders>
            <w:shd w:val="clear" w:color="auto" w:fill="244061" w:themeFill="accent1" w:themeFillShade="80"/>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2017</w:t>
            </w:r>
          </w:p>
        </w:tc>
        <w:tc>
          <w:tcPr>
            <w:tcW w:w="352" w:type="pct"/>
            <w:tcBorders>
              <w:top w:val="single" w:sz="4" w:space="0" w:color="auto"/>
              <w:left w:val="nil"/>
              <w:bottom w:val="single" w:sz="4" w:space="0" w:color="auto"/>
              <w:right w:val="single" w:sz="4" w:space="0" w:color="auto"/>
            </w:tcBorders>
            <w:shd w:val="clear" w:color="auto" w:fill="244061" w:themeFill="accent1" w:themeFillShade="80"/>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2018</w:t>
            </w:r>
          </w:p>
        </w:tc>
        <w:tc>
          <w:tcPr>
            <w:tcW w:w="352" w:type="pct"/>
            <w:tcBorders>
              <w:top w:val="single" w:sz="4" w:space="0" w:color="auto"/>
              <w:left w:val="nil"/>
              <w:bottom w:val="single" w:sz="4" w:space="0" w:color="auto"/>
              <w:right w:val="single" w:sz="4" w:space="0" w:color="auto"/>
            </w:tcBorders>
            <w:shd w:val="clear" w:color="auto" w:fill="244061" w:themeFill="accent1" w:themeFillShade="80"/>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2019</w:t>
            </w:r>
          </w:p>
        </w:tc>
        <w:tc>
          <w:tcPr>
            <w:tcW w:w="352" w:type="pct"/>
            <w:tcBorders>
              <w:top w:val="single" w:sz="4" w:space="0" w:color="auto"/>
              <w:left w:val="nil"/>
              <w:bottom w:val="single" w:sz="4" w:space="0" w:color="auto"/>
              <w:right w:val="single" w:sz="4" w:space="0" w:color="auto"/>
            </w:tcBorders>
            <w:shd w:val="clear" w:color="auto" w:fill="244061" w:themeFill="accent1" w:themeFillShade="80"/>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2020</w:t>
            </w:r>
          </w:p>
        </w:tc>
        <w:tc>
          <w:tcPr>
            <w:tcW w:w="352" w:type="pct"/>
            <w:tcBorders>
              <w:top w:val="single" w:sz="4" w:space="0" w:color="auto"/>
              <w:left w:val="nil"/>
              <w:bottom w:val="single" w:sz="4" w:space="0" w:color="auto"/>
              <w:right w:val="single" w:sz="4" w:space="0" w:color="auto"/>
            </w:tcBorders>
            <w:shd w:val="clear" w:color="auto" w:fill="244061" w:themeFill="accent1" w:themeFillShade="80"/>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2021</w:t>
            </w:r>
          </w:p>
        </w:tc>
        <w:tc>
          <w:tcPr>
            <w:tcW w:w="417" w:type="pct"/>
            <w:tcBorders>
              <w:top w:val="single" w:sz="4" w:space="0" w:color="auto"/>
              <w:left w:val="nil"/>
              <w:bottom w:val="single" w:sz="4" w:space="0" w:color="auto"/>
              <w:right w:val="single" w:sz="4" w:space="0" w:color="auto"/>
            </w:tcBorders>
            <w:shd w:val="clear" w:color="auto" w:fill="244061" w:themeFill="accent1" w:themeFillShade="80"/>
            <w:vAlign w:val="center"/>
          </w:tcPr>
          <w:p w:rsidR="00016B7F" w:rsidRPr="00016B7F" w:rsidRDefault="00016B7F" w:rsidP="00707055">
            <w:pPr>
              <w:jc w:val="center"/>
              <w:rPr>
                <w:rFonts w:ascii="Arial" w:hAnsi="Arial" w:cs="Arial"/>
                <w:b/>
                <w:bCs/>
                <w:color w:val="FFFFFF" w:themeColor="background1"/>
                <w:sz w:val="18"/>
                <w:szCs w:val="18"/>
              </w:rPr>
            </w:pPr>
            <w:r w:rsidRPr="00016B7F">
              <w:rPr>
                <w:rFonts w:ascii="Arial" w:hAnsi="Arial" w:cs="Arial"/>
                <w:b/>
                <w:bCs/>
                <w:color w:val="FFFFFF" w:themeColor="background1"/>
                <w:sz w:val="18"/>
                <w:szCs w:val="18"/>
              </w:rPr>
              <w:t>2022*</w:t>
            </w:r>
          </w:p>
        </w:tc>
      </w:tr>
      <w:tr w:rsidR="00016B7F" w:rsidRPr="00016B7F" w:rsidTr="00707055">
        <w:trPr>
          <w:trHeight w:val="794"/>
        </w:trPr>
        <w:tc>
          <w:tcPr>
            <w:tcW w:w="2825" w:type="pct"/>
            <w:tcBorders>
              <w:top w:val="nil"/>
              <w:left w:val="single" w:sz="4" w:space="0" w:color="auto"/>
              <w:bottom w:val="single" w:sz="4" w:space="0" w:color="auto"/>
              <w:right w:val="single" w:sz="4" w:space="0" w:color="auto"/>
            </w:tcBorders>
            <w:shd w:val="clear" w:color="auto" w:fill="DBE5F1"/>
            <w:noWrap/>
            <w:vAlign w:val="center"/>
          </w:tcPr>
          <w:p w:rsidR="00016B7F" w:rsidRPr="00016B7F" w:rsidRDefault="00016B7F" w:rsidP="00707055">
            <w:pPr>
              <w:rPr>
                <w:rFonts w:ascii="Arial" w:hAnsi="Arial" w:cs="Arial"/>
                <w:sz w:val="18"/>
                <w:szCs w:val="18"/>
              </w:rPr>
            </w:pPr>
            <w:r w:rsidRPr="00016B7F">
              <w:rPr>
                <w:rFonts w:ascii="Arial" w:hAnsi="Arial" w:cs="Arial"/>
                <w:sz w:val="18"/>
                <w:szCs w:val="18"/>
              </w:rPr>
              <w:t>Num. Operatori coinvolti in episodio di aggressione</w:t>
            </w:r>
          </w:p>
        </w:tc>
        <w:tc>
          <w:tcPr>
            <w:tcW w:w="352" w:type="pct"/>
            <w:tcBorders>
              <w:top w:val="nil"/>
              <w:left w:val="nil"/>
              <w:bottom w:val="single" w:sz="4" w:space="0" w:color="auto"/>
              <w:right w:val="single" w:sz="4" w:space="0" w:color="auto"/>
            </w:tcBorders>
            <w:shd w:val="clear" w:color="auto" w:fill="DBE5F1"/>
            <w:vAlign w:val="center"/>
          </w:tcPr>
          <w:p w:rsidR="00016B7F" w:rsidRPr="00016B7F" w:rsidRDefault="00016B7F" w:rsidP="00707055">
            <w:pPr>
              <w:jc w:val="center"/>
              <w:rPr>
                <w:rFonts w:ascii="Arial" w:hAnsi="Arial" w:cs="Arial"/>
                <w:bCs/>
                <w:sz w:val="18"/>
                <w:szCs w:val="18"/>
              </w:rPr>
            </w:pPr>
            <w:r w:rsidRPr="00016B7F">
              <w:rPr>
                <w:rFonts w:ascii="Arial" w:hAnsi="Arial" w:cs="Arial"/>
                <w:bCs/>
                <w:sz w:val="18"/>
                <w:szCs w:val="18"/>
              </w:rPr>
              <w:t>35</w:t>
            </w:r>
          </w:p>
        </w:tc>
        <w:tc>
          <w:tcPr>
            <w:tcW w:w="352" w:type="pct"/>
            <w:tcBorders>
              <w:top w:val="nil"/>
              <w:left w:val="nil"/>
              <w:bottom w:val="single" w:sz="4" w:space="0" w:color="auto"/>
              <w:right w:val="single" w:sz="4" w:space="0" w:color="auto"/>
            </w:tcBorders>
            <w:shd w:val="clear" w:color="auto" w:fill="DBE5F1"/>
            <w:vAlign w:val="center"/>
          </w:tcPr>
          <w:p w:rsidR="00016B7F" w:rsidRPr="00016B7F" w:rsidRDefault="00016B7F" w:rsidP="00707055">
            <w:pPr>
              <w:jc w:val="center"/>
              <w:rPr>
                <w:rFonts w:ascii="Arial" w:hAnsi="Arial" w:cs="Arial"/>
                <w:bCs/>
                <w:sz w:val="18"/>
                <w:szCs w:val="18"/>
              </w:rPr>
            </w:pPr>
            <w:r w:rsidRPr="00016B7F">
              <w:rPr>
                <w:rFonts w:ascii="Arial" w:hAnsi="Arial" w:cs="Arial"/>
                <w:bCs/>
                <w:sz w:val="18"/>
                <w:szCs w:val="18"/>
              </w:rPr>
              <w:t>99</w:t>
            </w:r>
          </w:p>
        </w:tc>
        <w:tc>
          <w:tcPr>
            <w:tcW w:w="352" w:type="pct"/>
            <w:tcBorders>
              <w:top w:val="nil"/>
              <w:left w:val="nil"/>
              <w:bottom w:val="single" w:sz="4" w:space="0" w:color="auto"/>
              <w:right w:val="single" w:sz="4" w:space="0" w:color="auto"/>
            </w:tcBorders>
            <w:shd w:val="clear" w:color="auto" w:fill="DBE5F1"/>
            <w:vAlign w:val="center"/>
          </w:tcPr>
          <w:p w:rsidR="00016B7F" w:rsidRPr="00016B7F" w:rsidRDefault="00016B7F" w:rsidP="00707055">
            <w:pPr>
              <w:jc w:val="center"/>
              <w:rPr>
                <w:rFonts w:ascii="Arial" w:hAnsi="Arial" w:cs="Arial"/>
                <w:bCs/>
                <w:sz w:val="18"/>
                <w:szCs w:val="18"/>
              </w:rPr>
            </w:pPr>
            <w:r w:rsidRPr="00016B7F">
              <w:rPr>
                <w:rFonts w:ascii="Arial" w:hAnsi="Arial" w:cs="Arial"/>
                <w:bCs/>
                <w:sz w:val="18"/>
                <w:szCs w:val="18"/>
              </w:rPr>
              <w:t>115</w:t>
            </w:r>
          </w:p>
        </w:tc>
        <w:tc>
          <w:tcPr>
            <w:tcW w:w="352" w:type="pct"/>
            <w:tcBorders>
              <w:top w:val="nil"/>
              <w:left w:val="nil"/>
              <w:bottom w:val="single" w:sz="4" w:space="0" w:color="auto"/>
              <w:right w:val="single" w:sz="4" w:space="0" w:color="auto"/>
            </w:tcBorders>
            <w:shd w:val="clear" w:color="auto" w:fill="DBE5F1"/>
            <w:vAlign w:val="center"/>
          </w:tcPr>
          <w:p w:rsidR="00016B7F" w:rsidRPr="00016B7F" w:rsidRDefault="00016B7F" w:rsidP="00707055">
            <w:pPr>
              <w:jc w:val="center"/>
              <w:rPr>
                <w:rFonts w:ascii="Arial" w:hAnsi="Arial" w:cs="Arial"/>
                <w:bCs/>
                <w:sz w:val="18"/>
                <w:szCs w:val="18"/>
              </w:rPr>
            </w:pPr>
            <w:r w:rsidRPr="00016B7F">
              <w:rPr>
                <w:rFonts w:ascii="Arial" w:hAnsi="Arial" w:cs="Arial"/>
                <w:bCs/>
                <w:sz w:val="18"/>
                <w:szCs w:val="18"/>
              </w:rPr>
              <w:t>54</w:t>
            </w:r>
          </w:p>
        </w:tc>
        <w:tc>
          <w:tcPr>
            <w:tcW w:w="352" w:type="pct"/>
            <w:tcBorders>
              <w:top w:val="nil"/>
              <w:left w:val="nil"/>
              <w:bottom w:val="single" w:sz="4" w:space="0" w:color="auto"/>
              <w:right w:val="single" w:sz="4" w:space="0" w:color="auto"/>
            </w:tcBorders>
            <w:shd w:val="clear" w:color="auto" w:fill="DBE5F1"/>
            <w:vAlign w:val="center"/>
          </w:tcPr>
          <w:p w:rsidR="00016B7F" w:rsidRPr="00016B7F" w:rsidRDefault="00016B7F" w:rsidP="00707055">
            <w:pPr>
              <w:jc w:val="center"/>
              <w:rPr>
                <w:rFonts w:ascii="Arial" w:hAnsi="Arial" w:cs="Arial"/>
                <w:bCs/>
                <w:sz w:val="18"/>
                <w:szCs w:val="18"/>
              </w:rPr>
            </w:pPr>
            <w:r w:rsidRPr="00016B7F">
              <w:rPr>
                <w:rFonts w:ascii="Arial" w:hAnsi="Arial" w:cs="Arial"/>
                <w:bCs/>
                <w:sz w:val="18"/>
                <w:szCs w:val="18"/>
              </w:rPr>
              <w:t>43</w:t>
            </w:r>
          </w:p>
        </w:tc>
        <w:tc>
          <w:tcPr>
            <w:tcW w:w="417" w:type="pct"/>
            <w:tcBorders>
              <w:top w:val="nil"/>
              <w:left w:val="nil"/>
              <w:bottom w:val="single" w:sz="4" w:space="0" w:color="auto"/>
              <w:right w:val="single" w:sz="4" w:space="0" w:color="auto"/>
            </w:tcBorders>
            <w:shd w:val="clear" w:color="auto" w:fill="DBE5F1"/>
            <w:vAlign w:val="center"/>
          </w:tcPr>
          <w:p w:rsidR="00016B7F" w:rsidRPr="00016B7F" w:rsidRDefault="00016B7F" w:rsidP="00707055">
            <w:pPr>
              <w:jc w:val="center"/>
              <w:rPr>
                <w:rFonts w:ascii="Arial" w:hAnsi="Arial" w:cs="Arial"/>
                <w:bCs/>
                <w:sz w:val="18"/>
                <w:szCs w:val="18"/>
              </w:rPr>
            </w:pPr>
            <w:r w:rsidRPr="00016B7F">
              <w:rPr>
                <w:rFonts w:ascii="Arial" w:hAnsi="Arial" w:cs="Arial"/>
                <w:bCs/>
                <w:sz w:val="18"/>
                <w:szCs w:val="18"/>
              </w:rPr>
              <w:t>111*</w:t>
            </w:r>
          </w:p>
        </w:tc>
      </w:tr>
    </w:tbl>
    <w:p w:rsidR="00016B7F" w:rsidRPr="00016B7F" w:rsidRDefault="00016B7F" w:rsidP="00016B7F">
      <w:pPr>
        <w:rPr>
          <w:rFonts w:ascii="Arial" w:hAnsi="Arial" w:cs="Arial"/>
          <w:i/>
          <w:sz w:val="18"/>
          <w:szCs w:val="18"/>
        </w:rPr>
      </w:pPr>
      <w:r w:rsidRPr="00016B7F">
        <w:rPr>
          <w:rFonts w:ascii="Arial" w:hAnsi="Arial" w:cs="Arial"/>
          <w:sz w:val="18"/>
          <w:szCs w:val="18"/>
        </w:rPr>
        <w:t>*</w:t>
      </w:r>
      <w:r w:rsidRPr="00016B7F">
        <w:rPr>
          <w:rFonts w:ascii="Arial" w:hAnsi="Arial" w:cs="Arial"/>
          <w:i/>
          <w:sz w:val="18"/>
          <w:szCs w:val="18"/>
        </w:rPr>
        <w:t>dato non completo</w:t>
      </w:r>
    </w:p>
    <w:p w:rsidR="00016B7F" w:rsidRPr="00016B7F" w:rsidRDefault="00016B7F" w:rsidP="00016B7F">
      <w:pPr>
        <w:rPr>
          <w:rFonts w:ascii="Arial" w:hAnsi="Arial" w:cs="Arial"/>
          <w:sz w:val="22"/>
          <w:szCs w:val="22"/>
        </w:rPr>
      </w:pPr>
    </w:p>
    <w:p w:rsidR="00016B7F" w:rsidRPr="00332DC1" w:rsidRDefault="00332DC1" w:rsidP="00332DC1">
      <w:pPr>
        <w:spacing w:after="160" w:line="259" w:lineRule="auto"/>
        <w:rPr>
          <w:rFonts w:ascii="Arial" w:hAnsi="Arial" w:cs="Arial"/>
        </w:rPr>
      </w:pPr>
      <w:r>
        <w:rPr>
          <w:rFonts w:ascii="Arial" w:hAnsi="Arial" w:cs="Arial"/>
        </w:rPr>
        <w:t xml:space="preserve">Figura n. </w:t>
      </w:r>
      <w:r w:rsidR="006B6076">
        <w:rPr>
          <w:rFonts w:ascii="Arial" w:hAnsi="Arial" w:cs="Arial"/>
        </w:rPr>
        <w:t>11</w:t>
      </w:r>
      <w:r>
        <w:rPr>
          <w:rFonts w:ascii="Arial" w:hAnsi="Arial" w:cs="Arial"/>
        </w:rPr>
        <w:t xml:space="preserve">: </w:t>
      </w:r>
      <w:r w:rsidR="00016B7F" w:rsidRPr="00332DC1">
        <w:rPr>
          <w:rFonts w:ascii="Arial" w:hAnsi="Arial" w:cs="Arial"/>
        </w:rPr>
        <w:t xml:space="preserve">Di seguito si allegano i dati elaborati relativi alle segnalazioni anno 2022 (il dato è aggiornato al 01/12/2022)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571"/>
        <w:gridCol w:w="3569"/>
      </w:tblGrid>
      <w:tr w:rsidR="00016B7F" w:rsidRPr="00016B7F" w:rsidTr="00707055">
        <w:trPr>
          <w:trHeight w:val="595"/>
        </w:trPr>
        <w:tc>
          <w:tcPr>
            <w:tcW w:w="1489" w:type="pct"/>
            <w:shd w:val="clear" w:color="auto" w:fill="DBE5F1"/>
            <w:vAlign w:val="center"/>
          </w:tcPr>
          <w:p w:rsidR="00016B7F" w:rsidRPr="00016B7F" w:rsidRDefault="00016B7F" w:rsidP="00707055">
            <w:pPr>
              <w:jc w:val="center"/>
              <w:rPr>
                <w:rFonts w:ascii="Arial" w:hAnsi="Arial" w:cs="Arial"/>
                <w:b/>
                <w:sz w:val="18"/>
                <w:szCs w:val="18"/>
              </w:rPr>
            </w:pPr>
            <w:r w:rsidRPr="00016B7F">
              <w:rPr>
                <w:rFonts w:ascii="Arial" w:hAnsi="Arial" w:cs="Arial"/>
                <w:b/>
                <w:sz w:val="18"/>
                <w:szCs w:val="18"/>
              </w:rPr>
              <w:t>Numero  operatori coinvolti: 111</w:t>
            </w:r>
          </w:p>
        </w:tc>
        <w:tc>
          <w:tcPr>
            <w:tcW w:w="1756" w:type="pct"/>
            <w:shd w:val="clear" w:color="auto" w:fill="DBE5F1"/>
            <w:vAlign w:val="center"/>
          </w:tcPr>
          <w:p w:rsidR="00016B7F" w:rsidRPr="00016B7F" w:rsidRDefault="00016B7F" w:rsidP="00707055">
            <w:pPr>
              <w:jc w:val="center"/>
              <w:rPr>
                <w:rFonts w:ascii="Arial" w:hAnsi="Arial" w:cs="Arial"/>
                <w:sz w:val="18"/>
                <w:szCs w:val="18"/>
              </w:rPr>
            </w:pPr>
            <w:r w:rsidRPr="00016B7F">
              <w:rPr>
                <w:rFonts w:ascii="Arial" w:hAnsi="Arial" w:cs="Arial"/>
                <w:b/>
                <w:sz w:val="18"/>
                <w:szCs w:val="18"/>
              </w:rPr>
              <w:t>Numero di casi segnalati: 71</w:t>
            </w:r>
          </w:p>
        </w:tc>
        <w:tc>
          <w:tcPr>
            <w:tcW w:w="1755" w:type="pct"/>
            <w:shd w:val="clear" w:color="auto" w:fill="DBE5F1"/>
            <w:vAlign w:val="center"/>
          </w:tcPr>
          <w:p w:rsidR="00016B7F" w:rsidRPr="00016B7F" w:rsidRDefault="00016B7F" w:rsidP="00707055">
            <w:pPr>
              <w:jc w:val="center"/>
              <w:rPr>
                <w:rFonts w:ascii="Arial" w:hAnsi="Arial" w:cs="Arial"/>
                <w:b/>
                <w:sz w:val="18"/>
                <w:szCs w:val="18"/>
              </w:rPr>
            </w:pPr>
            <w:r w:rsidRPr="00016B7F">
              <w:rPr>
                <w:rFonts w:ascii="Arial" w:hAnsi="Arial" w:cs="Arial"/>
                <w:b/>
                <w:sz w:val="18"/>
                <w:szCs w:val="18"/>
              </w:rPr>
              <w:t xml:space="preserve">Aree interessate </w:t>
            </w:r>
            <w:r w:rsidRPr="00016B7F">
              <w:rPr>
                <w:rFonts w:ascii="Arial" w:hAnsi="Arial" w:cs="Arial"/>
                <w:sz w:val="18"/>
                <w:szCs w:val="18"/>
              </w:rPr>
              <w:t>(ove si è verificata l’aggressione)</w:t>
            </w:r>
          </w:p>
        </w:tc>
      </w:tr>
      <w:tr w:rsidR="00016B7F" w:rsidRPr="00016B7F" w:rsidTr="00707055">
        <w:trPr>
          <w:trHeight w:val="2268"/>
        </w:trPr>
        <w:tc>
          <w:tcPr>
            <w:tcW w:w="1489" w:type="pct"/>
            <w:shd w:val="clear" w:color="auto" w:fill="auto"/>
          </w:tcPr>
          <w:p w:rsidR="00016B7F" w:rsidRPr="00016B7F" w:rsidRDefault="00016B7F" w:rsidP="00707055">
            <w:pPr>
              <w:rPr>
                <w:rFonts w:ascii="Arial" w:hAnsi="Arial" w:cs="Arial"/>
                <w:sz w:val="18"/>
                <w:szCs w:val="18"/>
              </w:rPr>
            </w:pPr>
            <w:r w:rsidRPr="00016B7F">
              <w:rPr>
                <w:rFonts w:ascii="Arial" w:hAnsi="Arial" w:cs="Arial"/>
                <w:sz w:val="18"/>
                <w:szCs w:val="18"/>
              </w:rPr>
              <w:t>Di cui: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17 medici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4 coordinatori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70 infermieri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4 ostetriche</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 xml:space="preserve">11 OSS </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3 amministrativi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2 vigilanti</w:t>
            </w:r>
          </w:p>
        </w:tc>
        <w:tc>
          <w:tcPr>
            <w:tcW w:w="1756" w:type="pct"/>
            <w:shd w:val="clear" w:color="auto" w:fill="auto"/>
          </w:tcPr>
          <w:p w:rsidR="00016B7F" w:rsidRPr="00016B7F" w:rsidRDefault="00016B7F" w:rsidP="00707055">
            <w:pPr>
              <w:rPr>
                <w:rFonts w:ascii="Arial" w:hAnsi="Arial" w:cs="Arial"/>
                <w:sz w:val="18"/>
                <w:szCs w:val="18"/>
              </w:rPr>
            </w:pPr>
            <w:r w:rsidRPr="00016B7F">
              <w:rPr>
                <w:rFonts w:ascii="Arial" w:hAnsi="Arial" w:cs="Arial"/>
                <w:sz w:val="18"/>
                <w:szCs w:val="18"/>
              </w:rPr>
              <w:t>Aggressione da parte di:</w:t>
            </w:r>
          </w:p>
          <w:p w:rsidR="00016B7F" w:rsidRPr="00016B7F" w:rsidRDefault="00016B7F" w:rsidP="00157891">
            <w:pPr>
              <w:numPr>
                <w:ilvl w:val="0"/>
                <w:numId w:val="89"/>
              </w:numPr>
              <w:spacing w:line="259" w:lineRule="auto"/>
              <w:rPr>
                <w:rFonts w:ascii="Arial" w:hAnsi="Arial" w:cs="Arial"/>
                <w:sz w:val="18"/>
                <w:szCs w:val="18"/>
              </w:rPr>
            </w:pPr>
            <w:r w:rsidRPr="00016B7F">
              <w:rPr>
                <w:rFonts w:ascii="Arial" w:hAnsi="Arial" w:cs="Arial"/>
                <w:sz w:val="18"/>
                <w:szCs w:val="18"/>
              </w:rPr>
              <w:t>19 famigliari/accompagnatori</w:t>
            </w:r>
          </w:p>
          <w:p w:rsidR="00016B7F" w:rsidRPr="00016B7F" w:rsidRDefault="00016B7F" w:rsidP="00157891">
            <w:pPr>
              <w:numPr>
                <w:ilvl w:val="0"/>
                <w:numId w:val="89"/>
              </w:numPr>
              <w:spacing w:line="259" w:lineRule="auto"/>
              <w:rPr>
                <w:rFonts w:ascii="Arial" w:hAnsi="Arial" w:cs="Arial"/>
                <w:sz w:val="18"/>
                <w:szCs w:val="18"/>
              </w:rPr>
            </w:pPr>
            <w:r w:rsidRPr="00016B7F">
              <w:rPr>
                <w:rFonts w:ascii="Arial" w:hAnsi="Arial" w:cs="Arial"/>
                <w:sz w:val="18"/>
                <w:szCs w:val="18"/>
              </w:rPr>
              <w:t>50 pazienti/utenti</w:t>
            </w:r>
          </w:p>
          <w:p w:rsidR="00016B7F" w:rsidRPr="00016B7F" w:rsidRDefault="00016B7F" w:rsidP="00157891">
            <w:pPr>
              <w:numPr>
                <w:ilvl w:val="0"/>
                <w:numId w:val="89"/>
              </w:numPr>
              <w:spacing w:line="259" w:lineRule="auto"/>
              <w:rPr>
                <w:rFonts w:ascii="Arial" w:hAnsi="Arial" w:cs="Arial"/>
                <w:sz w:val="18"/>
                <w:szCs w:val="18"/>
              </w:rPr>
            </w:pPr>
            <w:r w:rsidRPr="00016B7F">
              <w:rPr>
                <w:rFonts w:ascii="Arial" w:hAnsi="Arial" w:cs="Arial"/>
                <w:sz w:val="18"/>
                <w:szCs w:val="18"/>
              </w:rPr>
              <w:t>2 paziente + accompagnatore</w:t>
            </w:r>
          </w:p>
        </w:tc>
        <w:tc>
          <w:tcPr>
            <w:tcW w:w="1755" w:type="pct"/>
            <w:vMerge w:val="restart"/>
          </w:tcPr>
          <w:p w:rsidR="00016B7F" w:rsidRPr="00016B7F" w:rsidRDefault="00016B7F" w:rsidP="00707055">
            <w:pPr>
              <w:rPr>
                <w:rFonts w:ascii="Arial" w:hAnsi="Arial" w:cs="Arial"/>
                <w:sz w:val="18"/>
                <w:szCs w:val="18"/>
              </w:rPr>
            </w:pPr>
          </w:p>
          <w:p w:rsidR="00016B7F" w:rsidRPr="00016B7F" w:rsidRDefault="00016B7F" w:rsidP="00016B7F">
            <w:pPr>
              <w:rPr>
                <w:rFonts w:ascii="Arial" w:hAnsi="Arial" w:cs="Arial"/>
                <w:sz w:val="18"/>
                <w:szCs w:val="18"/>
              </w:rPr>
            </w:pPr>
            <w:r w:rsidRPr="00016B7F">
              <w:rPr>
                <w:rFonts w:ascii="Arial" w:hAnsi="Arial" w:cs="Arial"/>
                <w:sz w:val="18"/>
                <w:szCs w:val="18"/>
              </w:rPr>
              <w:t>Area diurna: 11</w:t>
            </w:r>
          </w:p>
          <w:p w:rsidR="00016B7F" w:rsidRPr="00016B7F" w:rsidRDefault="00016B7F" w:rsidP="00016B7F">
            <w:pPr>
              <w:rPr>
                <w:rFonts w:ascii="Arial" w:hAnsi="Arial" w:cs="Arial"/>
                <w:sz w:val="18"/>
                <w:szCs w:val="18"/>
              </w:rPr>
            </w:pPr>
            <w:r w:rsidRPr="00016B7F">
              <w:rPr>
                <w:rFonts w:ascii="Arial" w:hAnsi="Arial" w:cs="Arial"/>
                <w:sz w:val="18"/>
                <w:szCs w:val="18"/>
              </w:rPr>
              <w:t>Area chirurgica: 2</w:t>
            </w:r>
          </w:p>
          <w:p w:rsidR="00016B7F" w:rsidRPr="00016B7F" w:rsidRDefault="00016B7F" w:rsidP="00016B7F">
            <w:pPr>
              <w:rPr>
                <w:rFonts w:ascii="Arial" w:hAnsi="Arial" w:cs="Arial"/>
                <w:sz w:val="18"/>
                <w:szCs w:val="18"/>
              </w:rPr>
            </w:pPr>
            <w:r w:rsidRPr="00016B7F">
              <w:rPr>
                <w:rFonts w:ascii="Arial" w:hAnsi="Arial" w:cs="Arial"/>
                <w:sz w:val="18"/>
                <w:szCs w:val="18"/>
              </w:rPr>
              <w:t>Area medica: 16</w:t>
            </w:r>
          </w:p>
          <w:p w:rsidR="00016B7F" w:rsidRPr="00016B7F" w:rsidRDefault="00016B7F" w:rsidP="00016B7F">
            <w:pPr>
              <w:rPr>
                <w:rFonts w:ascii="Arial" w:hAnsi="Arial" w:cs="Arial"/>
                <w:sz w:val="18"/>
                <w:szCs w:val="18"/>
              </w:rPr>
            </w:pPr>
            <w:r w:rsidRPr="00016B7F">
              <w:rPr>
                <w:rFonts w:ascii="Arial" w:hAnsi="Arial" w:cs="Arial"/>
                <w:sz w:val="18"/>
                <w:szCs w:val="18"/>
              </w:rPr>
              <w:t>Emergenza e aree critiche: 4</w:t>
            </w:r>
          </w:p>
          <w:p w:rsidR="00016B7F" w:rsidRPr="00016B7F" w:rsidRDefault="00016B7F" w:rsidP="00016B7F">
            <w:pPr>
              <w:rPr>
                <w:rFonts w:ascii="Arial" w:hAnsi="Arial" w:cs="Arial"/>
                <w:sz w:val="18"/>
                <w:szCs w:val="18"/>
              </w:rPr>
            </w:pPr>
            <w:r w:rsidRPr="00016B7F">
              <w:rPr>
                <w:rFonts w:ascii="Arial" w:hAnsi="Arial" w:cs="Arial"/>
                <w:sz w:val="18"/>
                <w:szCs w:val="18"/>
              </w:rPr>
              <w:t>Terapie intensive: 1</w:t>
            </w:r>
          </w:p>
          <w:p w:rsidR="00016B7F" w:rsidRPr="00016B7F" w:rsidRDefault="00016B7F" w:rsidP="00016B7F">
            <w:pPr>
              <w:rPr>
                <w:rFonts w:ascii="Arial" w:hAnsi="Arial" w:cs="Arial"/>
                <w:sz w:val="18"/>
                <w:szCs w:val="18"/>
              </w:rPr>
            </w:pPr>
            <w:r w:rsidRPr="00016B7F">
              <w:rPr>
                <w:rFonts w:ascii="Arial" w:hAnsi="Arial" w:cs="Arial"/>
                <w:sz w:val="18"/>
                <w:szCs w:val="18"/>
              </w:rPr>
              <w:t>Terapia Intensiva Neonatale: 1</w:t>
            </w:r>
          </w:p>
          <w:p w:rsidR="00016B7F" w:rsidRPr="00016B7F" w:rsidRDefault="00016B7F" w:rsidP="00016B7F">
            <w:pPr>
              <w:rPr>
                <w:rFonts w:ascii="Arial" w:hAnsi="Arial" w:cs="Arial"/>
                <w:sz w:val="18"/>
                <w:szCs w:val="18"/>
              </w:rPr>
            </w:pPr>
            <w:r w:rsidRPr="00016B7F">
              <w:rPr>
                <w:rFonts w:ascii="Arial" w:hAnsi="Arial" w:cs="Arial"/>
                <w:sz w:val="18"/>
                <w:szCs w:val="18"/>
              </w:rPr>
              <w:t>Sale operatorie: 1</w:t>
            </w:r>
          </w:p>
          <w:p w:rsidR="00016B7F" w:rsidRPr="00016B7F" w:rsidRDefault="00016B7F" w:rsidP="00016B7F">
            <w:pPr>
              <w:rPr>
                <w:rFonts w:ascii="Arial" w:hAnsi="Arial" w:cs="Arial"/>
                <w:sz w:val="18"/>
                <w:szCs w:val="18"/>
              </w:rPr>
            </w:pPr>
            <w:r w:rsidRPr="00016B7F">
              <w:rPr>
                <w:rFonts w:ascii="Arial" w:hAnsi="Arial" w:cs="Arial"/>
                <w:sz w:val="18"/>
                <w:szCs w:val="18"/>
              </w:rPr>
              <w:t>Sala Parto: 1</w:t>
            </w:r>
          </w:p>
          <w:p w:rsidR="00016B7F" w:rsidRPr="00016B7F" w:rsidRDefault="00016B7F" w:rsidP="00016B7F">
            <w:pPr>
              <w:rPr>
                <w:rFonts w:ascii="Arial" w:hAnsi="Arial" w:cs="Arial"/>
                <w:sz w:val="18"/>
                <w:szCs w:val="18"/>
              </w:rPr>
            </w:pPr>
            <w:r w:rsidRPr="00016B7F">
              <w:rPr>
                <w:rFonts w:ascii="Arial" w:hAnsi="Arial" w:cs="Arial"/>
                <w:sz w:val="18"/>
                <w:szCs w:val="18"/>
              </w:rPr>
              <w:t>Pronto Soccorso ostetrico: 1</w:t>
            </w:r>
          </w:p>
          <w:p w:rsidR="00016B7F" w:rsidRPr="00016B7F" w:rsidRDefault="00016B7F" w:rsidP="00016B7F">
            <w:pPr>
              <w:rPr>
                <w:rFonts w:ascii="Arial" w:hAnsi="Arial" w:cs="Arial"/>
                <w:sz w:val="18"/>
                <w:szCs w:val="18"/>
              </w:rPr>
            </w:pPr>
            <w:r w:rsidRPr="00016B7F">
              <w:rPr>
                <w:rFonts w:ascii="Arial" w:hAnsi="Arial" w:cs="Arial"/>
                <w:sz w:val="18"/>
                <w:szCs w:val="18"/>
              </w:rPr>
              <w:t>Ostetricia: 1</w:t>
            </w:r>
          </w:p>
          <w:p w:rsidR="00016B7F" w:rsidRPr="00016B7F" w:rsidRDefault="00016B7F" w:rsidP="00016B7F">
            <w:pPr>
              <w:rPr>
                <w:rFonts w:ascii="Arial" w:hAnsi="Arial" w:cs="Arial"/>
                <w:sz w:val="18"/>
                <w:szCs w:val="18"/>
              </w:rPr>
            </w:pPr>
            <w:r w:rsidRPr="00016B7F">
              <w:rPr>
                <w:rFonts w:ascii="Arial" w:hAnsi="Arial" w:cs="Arial"/>
                <w:sz w:val="18"/>
                <w:szCs w:val="18"/>
              </w:rPr>
              <w:t>Assistenza neonatale: 1</w:t>
            </w:r>
          </w:p>
          <w:p w:rsidR="00016B7F" w:rsidRPr="00016B7F" w:rsidRDefault="00016B7F" w:rsidP="00016B7F">
            <w:pPr>
              <w:rPr>
                <w:rFonts w:ascii="Arial" w:hAnsi="Arial" w:cs="Arial"/>
                <w:sz w:val="18"/>
                <w:szCs w:val="18"/>
              </w:rPr>
            </w:pPr>
            <w:r w:rsidRPr="00016B7F">
              <w:rPr>
                <w:rFonts w:ascii="Arial" w:hAnsi="Arial" w:cs="Arial"/>
                <w:sz w:val="18"/>
                <w:szCs w:val="18"/>
              </w:rPr>
              <w:t>Psichiatria: 2</w:t>
            </w:r>
          </w:p>
          <w:p w:rsidR="00016B7F" w:rsidRPr="00016B7F" w:rsidRDefault="00016B7F" w:rsidP="00016B7F">
            <w:pPr>
              <w:rPr>
                <w:rFonts w:ascii="Arial" w:hAnsi="Arial" w:cs="Arial"/>
                <w:sz w:val="18"/>
                <w:szCs w:val="18"/>
              </w:rPr>
            </w:pPr>
            <w:r w:rsidRPr="00016B7F">
              <w:rPr>
                <w:rFonts w:ascii="Arial" w:hAnsi="Arial" w:cs="Arial"/>
                <w:sz w:val="18"/>
                <w:szCs w:val="18"/>
              </w:rPr>
              <w:t>Radiodiagnostica: 1</w:t>
            </w:r>
          </w:p>
          <w:p w:rsidR="00016B7F" w:rsidRPr="00016B7F" w:rsidRDefault="00016B7F" w:rsidP="00016B7F">
            <w:pPr>
              <w:rPr>
                <w:rFonts w:ascii="Arial" w:hAnsi="Arial" w:cs="Arial"/>
                <w:sz w:val="18"/>
                <w:szCs w:val="18"/>
              </w:rPr>
            </w:pPr>
            <w:r w:rsidRPr="00016B7F">
              <w:rPr>
                <w:rFonts w:ascii="Arial" w:hAnsi="Arial" w:cs="Arial"/>
                <w:sz w:val="18"/>
                <w:szCs w:val="18"/>
              </w:rPr>
              <w:t>Pronto Soccorso: 28</w:t>
            </w:r>
          </w:p>
          <w:p w:rsidR="00016B7F" w:rsidRPr="00016B7F" w:rsidRDefault="00016B7F" w:rsidP="00707055">
            <w:pPr>
              <w:rPr>
                <w:rFonts w:ascii="Arial" w:hAnsi="Arial" w:cs="Arial"/>
                <w:sz w:val="18"/>
                <w:szCs w:val="18"/>
              </w:rPr>
            </w:pPr>
          </w:p>
        </w:tc>
      </w:tr>
      <w:tr w:rsidR="00016B7F" w:rsidRPr="008C0C29" w:rsidTr="00707055">
        <w:trPr>
          <w:trHeight w:val="1304"/>
        </w:trPr>
        <w:tc>
          <w:tcPr>
            <w:tcW w:w="1489" w:type="pct"/>
            <w:shd w:val="clear" w:color="auto" w:fill="auto"/>
            <w:vAlign w:val="center"/>
          </w:tcPr>
          <w:p w:rsidR="00016B7F" w:rsidRPr="00016B7F" w:rsidRDefault="00016B7F" w:rsidP="00707055">
            <w:pPr>
              <w:rPr>
                <w:rFonts w:ascii="Arial" w:hAnsi="Arial" w:cs="Arial"/>
                <w:sz w:val="18"/>
                <w:szCs w:val="18"/>
              </w:rPr>
            </w:pPr>
            <w:r w:rsidRPr="00016B7F">
              <w:rPr>
                <w:rFonts w:ascii="Arial" w:hAnsi="Arial" w:cs="Arial"/>
                <w:sz w:val="18"/>
                <w:szCs w:val="18"/>
              </w:rPr>
              <w:t>Casi stesso operatore coinvolto:</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12 operatori coinvolti in 2 segnalazioni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1 operatore coinvolto in 3 segnalazioni</w:t>
            </w:r>
          </w:p>
          <w:p w:rsidR="00016B7F" w:rsidRPr="00016B7F" w:rsidRDefault="00016B7F" w:rsidP="00157891">
            <w:pPr>
              <w:numPr>
                <w:ilvl w:val="0"/>
                <w:numId w:val="88"/>
              </w:numPr>
              <w:spacing w:line="259" w:lineRule="auto"/>
              <w:rPr>
                <w:rFonts w:ascii="Arial" w:hAnsi="Arial" w:cs="Arial"/>
                <w:sz w:val="18"/>
                <w:szCs w:val="18"/>
              </w:rPr>
            </w:pPr>
            <w:r w:rsidRPr="00016B7F">
              <w:rPr>
                <w:rFonts w:ascii="Arial" w:hAnsi="Arial" w:cs="Arial"/>
                <w:sz w:val="18"/>
                <w:szCs w:val="18"/>
              </w:rPr>
              <w:t>1 operatore coinvolto in 4 segnalazioni</w:t>
            </w:r>
          </w:p>
        </w:tc>
        <w:tc>
          <w:tcPr>
            <w:tcW w:w="1756" w:type="pct"/>
            <w:shd w:val="clear" w:color="auto" w:fill="auto"/>
            <w:vAlign w:val="center"/>
          </w:tcPr>
          <w:p w:rsidR="00016B7F" w:rsidRPr="00016B7F" w:rsidRDefault="00016B7F" w:rsidP="00707055">
            <w:pPr>
              <w:rPr>
                <w:rFonts w:ascii="Arial" w:hAnsi="Arial" w:cs="Arial"/>
                <w:sz w:val="18"/>
                <w:szCs w:val="18"/>
              </w:rPr>
            </w:pPr>
            <w:r w:rsidRPr="00016B7F">
              <w:rPr>
                <w:rFonts w:ascii="Arial" w:hAnsi="Arial" w:cs="Arial"/>
                <w:sz w:val="18"/>
                <w:szCs w:val="18"/>
              </w:rPr>
              <w:t>Tipologia di aggressione:</w:t>
            </w:r>
          </w:p>
          <w:p w:rsidR="00016B7F" w:rsidRPr="00016B7F" w:rsidRDefault="00016B7F" w:rsidP="00157891">
            <w:pPr>
              <w:numPr>
                <w:ilvl w:val="0"/>
                <w:numId w:val="90"/>
              </w:numPr>
              <w:spacing w:line="259" w:lineRule="auto"/>
              <w:rPr>
                <w:rFonts w:ascii="Arial" w:hAnsi="Arial" w:cs="Arial"/>
                <w:sz w:val="18"/>
                <w:szCs w:val="18"/>
              </w:rPr>
            </w:pPr>
            <w:r w:rsidRPr="00016B7F">
              <w:rPr>
                <w:rFonts w:ascii="Arial" w:hAnsi="Arial" w:cs="Arial"/>
                <w:sz w:val="18"/>
                <w:szCs w:val="18"/>
              </w:rPr>
              <w:t>12 fisica</w:t>
            </w:r>
          </w:p>
          <w:p w:rsidR="00016B7F" w:rsidRPr="00016B7F" w:rsidRDefault="00016B7F" w:rsidP="00157891">
            <w:pPr>
              <w:numPr>
                <w:ilvl w:val="0"/>
                <w:numId w:val="90"/>
              </w:numPr>
              <w:spacing w:line="259" w:lineRule="auto"/>
              <w:rPr>
                <w:rFonts w:ascii="Arial" w:hAnsi="Arial" w:cs="Arial"/>
                <w:sz w:val="18"/>
                <w:szCs w:val="18"/>
              </w:rPr>
            </w:pPr>
            <w:r w:rsidRPr="00016B7F">
              <w:rPr>
                <w:rFonts w:ascii="Arial" w:hAnsi="Arial" w:cs="Arial"/>
                <w:sz w:val="18"/>
                <w:szCs w:val="18"/>
              </w:rPr>
              <w:t>8 verbale e fisica</w:t>
            </w:r>
          </w:p>
          <w:p w:rsidR="00016B7F" w:rsidRPr="00016B7F" w:rsidRDefault="00016B7F" w:rsidP="00157891">
            <w:pPr>
              <w:numPr>
                <w:ilvl w:val="0"/>
                <w:numId w:val="90"/>
              </w:numPr>
              <w:spacing w:line="259" w:lineRule="auto"/>
              <w:rPr>
                <w:rFonts w:ascii="Arial" w:hAnsi="Arial" w:cs="Arial"/>
                <w:sz w:val="18"/>
                <w:szCs w:val="18"/>
              </w:rPr>
            </w:pPr>
            <w:r w:rsidRPr="00016B7F">
              <w:rPr>
                <w:rFonts w:ascii="Arial" w:hAnsi="Arial" w:cs="Arial"/>
                <w:sz w:val="18"/>
                <w:szCs w:val="18"/>
              </w:rPr>
              <w:t>51 verbale</w:t>
            </w:r>
          </w:p>
        </w:tc>
        <w:tc>
          <w:tcPr>
            <w:tcW w:w="1755" w:type="pct"/>
            <w:vMerge/>
            <w:vAlign w:val="center"/>
          </w:tcPr>
          <w:p w:rsidR="00016B7F" w:rsidRPr="008C0C29" w:rsidRDefault="00016B7F" w:rsidP="00707055">
            <w:pPr>
              <w:rPr>
                <w:szCs w:val="24"/>
              </w:rPr>
            </w:pPr>
          </w:p>
        </w:tc>
      </w:tr>
      <w:tr w:rsidR="00016B7F" w:rsidRPr="008C0C29" w:rsidTr="00707055">
        <w:tc>
          <w:tcPr>
            <w:tcW w:w="1489" w:type="pct"/>
            <w:shd w:val="clear" w:color="auto" w:fill="auto"/>
          </w:tcPr>
          <w:p w:rsidR="00016B7F" w:rsidRPr="00016B7F" w:rsidRDefault="00016B7F" w:rsidP="00707055">
            <w:pPr>
              <w:rPr>
                <w:rFonts w:ascii="Arial" w:hAnsi="Arial" w:cs="Arial"/>
                <w:sz w:val="18"/>
                <w:szCs w:val="18"/>
              </w:rPr>
            </w:pPr>
          </w:p>
        </w:tc>
        <w:tc>
          <w:tcPr>
            <w:tcW w:w="1756" w:type="pct"/>
            <w:shd w:val="clear" w:color="auto" w:fill="auto"/>
          </w:tcPr>
          <w:p w:rsidR="00016B7F" w:rsidRPr="00016B7F" w:rsidRDefault="00016B7F" w:rsidP="00157891">
            <w:pPr>
              <w:numPr>
                <w:ilvl w:val="0"/>
                <w:numId w:val="90"/>
              </w:numPr>
              <w:spacing w:line="259" w:lineRule="auto"/>
              <w:rPr>
                <w:rFonts w:ascii="Arial" w:hAnsi="Arial" w:cs="Arial"/>
                <w:sz w:val="18"/>
                <w:szCs w:val="18"/>
              </w:rPr>
            </w:pPr>
            <w:r w:rsidRPr="00016B7F">
              <w:rPr>
                <w:rFonts w:ascii="Arial" w:hAnsi="Arial" w:cs="Arial"/>
                <w:sz w:val="18"/>
                <w:szCs w:val="18"/>
              </w:rPr>
              <w:t>11 casi aggressione NON intenzionale</w:t>
            </w:r>
          </w:p>
          <w:p w:rsidR="00016B7F" w:rsidRPr="00016B7F" w:rsidRDefault="00016B7F" w:rsidP="00157891">
            <w:pPr>
              <w:numPr>
                <w:ilvl w:val="0"/>
                <w:numId w:val="90"/>
              </w:numPr>
              <w:spacing w:line="259" w:lineRule="auto"/>
              <w:rPr>
                <w:rFonts w:ascii="Arial" w:hAnsi="Arial" w:cs="Arial"/>
                <w:sz w:val="18"/>
                <w:szCs w:val="18"/>
              </w:rPr>
            </w:pPr>
            <w:r w:rsidRPr="00016B7F">
              <w:rPr>
                <w:rFonts w:ascii="Arial" w:hAnsi="Arial" w:cs="Arial"/>
                <w:sz w:val="18"/>
                <w:szCs w:val="18"/>
              </w:rPr>
              <w:t xml:space="preserve"> 60 casi aggressione intenzionale</w:t>
            </w:r>
          </w:p>
        </w:tc>
        <w:tc>
          <w:tcPr>
            <w:tcW w:w="1755" w:type="pct"/>
            <w:vMerge/>
          </w:tcPr>
          <w:p w:rsidR="00016B7F" w:rsidRPr="008C0C29" w:rsidRDefault="00016B7F" w:rsidP="00157891">
            <w:pPr>
              <w:numPr>
                <w:ilvl w:val="0"/>
                <w:numId w:val="90"/>
              </w:numPr>
              <w:spacing w:line="259" w:lineRule="auto"/>
              <w:rPr>
                <w:szCs w:val="24"/>
              </w:rPr>
            </w:pPr>
          </w:p>
        </w:tc>
      </w:tr>
    </w:tbl>
    <w:p w:rsidR="00E3361A" w:rsidRPr="00DB3327" w:rsidRDefault="00E3361A" w:rsidP="00DC1E9B">
      <w:pPr>
        <w:jc w:val="both"/>
        <w:rPr>
          <w:rFonts w:ascii="Arial" w:hAnsi="Arial" w:cs="Arial"/>
          <w:b/>
          <w:sz w:val="22"/>
          <w:szCs w:val="22"/>
        </w:rPr>
      </w:pPr>
    </w:p>
    <w:p w:rsidR="00E3361A" w:rsidRPr="00DB3327" w:rsidRDefault="00E3361A" w:rsidP="00495CD1">
      <w:pPr>
        <w:jc w:val="both"/>
        <w:rPr>
          <w:rFonts w:ascii="Arial" w:hAnsi="Arial" w:cs="Arial"/>
          <w:b/>
          <w:sz w:val="22"/>
          <w:szCs w:val="22"/>
        </w:rPr>
      </w:pPr>
      <w:r w:rsidRPr="00DB3327">
        <w:rPr>
          <w:rFonts w:ascii="Arial" w:hAnsi="Arial" w:cs="Arial"/>
          <w:b/>
          <w:sz w:val="22"/>
          <w:szCs w:val="22"/>
        </w:rPr>
        <w:t>Iniziativa n.5</w:t>
      </w:r>
    </w:p>
    <w:p w:rsidR="004F1006" w:rsidRPr="00DB3327" w:rsidRDefault="004F1006" w:rsidP="008D4ACC">
      <w:pPr>
        <w:ind w:left="708"/>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Premessa: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ottimizzare i programmi informatici presenti in AO per raccogliere ed analizzare i dati, a partire dall’ottica di genere.</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Obiettivo: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analisi dei dati relativi ai dipendenti, come da dettato normativo ed esigenze di lavoro</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Azioni: </w:t>
      </w:r>
    </w:p>
    <w:p w:rsidR="00E3361A" w:rsidRPr="00DB3327" w:rsidRDefault="00E3361A" w:rsidP="00A754DA">
      <w:pPr>
        <w:pStyle w:val="Paragrafoelenco"/>
        <w:numPr>
          <w:ilvl w:val="0"/>
          <w:numId w:val="61"/>
        </w:numPr>
        <w:ind w:left="284" w:firstLine="0"/>
        <w:jc w:val="both"/>
        <w:rPr>
          <w:rFonts w:ascii="Arial" w:hAnsi="Arial" w:cs="Arial"/>
          <w:lang w:val="it-IT"/>
        </w:rPr>
      </w:pPr>
      <w:r w:rsidRPr="00DB3327">
        <w:rPr>
          <w:rFonts w:ascii="Arial" w:hAnsi="Arial" w:cs="Arial"/>
          <w:lang w:val="it-IT"/>
        </w:rPr>
        <w:t>Redazione e analisi delle statistiche sul personale ripartite per genere;</w:t>
      </w:r>
    </w:p>
    <w:p w:rsidR="00E3361A" w:rsidRPr="00DB3327" w:rsidRDefault="00E3361A" w:rsidP="00A754DA">
      <w:pPr>
        <w:pStyle w:val="Paragrafoelenco"/>
        <w:numPr>
          <w:ilvl w:val="0"/>
          <w:numId w:val="61"/>
        </w:numPr>
        <w:ind w:left="284" w:firstLine="0"/>
        <w:jc w:val="both"/>
        <w:rPr>
          <w:rFonts w:ascii="Arial" w:hAnsi="Arial" w:cs="Arial"/>
          <w:b/>
          <w:bCs/>
          <w:lang w:val="it-IT"/>
        </w:rPr>
      </w:pPr>
      <w:r w:rsidRPr="00DB3327">
        <w:rPr>
          <w:rFonts w:ascii="Arial" w:hAnsi="Arial" w:cs="Arial"/>
          <w:lang w:val="it-IT"/>
        </w:rPr>
        <w:t>automatizzare il processo di collegamento tra varie funzioni (personale, SPP, MC) per rendere operativo il sistema</w:t>
      </w: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Attori Coinvolti: </w:t>
      </w:r>
    </w:p>
    <w:p w:rsidR="00E3361A" w:rsidRPr="00DB3327" w:rsidRDefault="00E3361A" w:rsidP="00A754DA">
      <w:pPr>
        <w:numPr>
          <w:ilvl w:val="0"/>
          <w:numId w:val="62"/>
        </w:numPr>
        <w:ind w:left="284" w:firstLine="0"/>
        <w:jc w:val="both"/>
        <w:rPr>
          <w:rFonts w:ascii="Arial" w:hAnsi="Arial" w:cs="Arial"/>
          <w:sz w:val="22"/>
          <w:szCs w:val="22"/>
        </w:rPr>
      </w:pPr>
      <w:r w:rsidRPr="00DB3327">
        <w:rPr>
          <w:rFonts w:ascii="Arial" w:hAnsi="Arial" w:cs="Arial"/>
          <w:sz w:val="22"/>
          <w:szCs w:val="22"/>
        </w:rPr>
        <w:t>Amministrazione del Personale</w:t>
      </w:r>
    </w:p>
    <w:p w:rsidR="00E3361A" w:rsidRPr="00DB3327" w:rsidRDefault="00E3361A" w:rsidP="00A754DA">
      <w:pPr>
        <w:numPr>
          <w:ilvl w:val="0"/>
          <w:numId w:val="62"/>
        </w:numPr>
        <w:ind w:left="284" w:firstLine="0"/>
        <w:jc w:val="both"/>
        <w:rPr>
          <w:rFonts w:ascii="Arial" w:hAnsi="Arial" w:cs="Arial"/>
          <w:sz w:val="22"/>
          <w:szCs w:val="22"/>
        </w:rPr>
      </w:pPr>
      <w:r w:rsidRPr="00DB3327">
        <w:rPr>
          <w:rFonts w:ascii="Arial" w:hAnsi="Arial" w:cs="Arial"/>
          <w:sz w:val="22"/>
          <w:szCs w:val="22"/>
        </w:rPr>
        <w:t>SPP-MC su programma CANOPO</w:t>
      </w:r>
    </w:p>
    <w:p w:rsidR="00E3361A" w:rsidRPr="00DB3327" w:rsidRDefault="00E3361A" w:rsidP="00A754DA">
      <w:pPr>
        <w:numPr>
          <w:ilvl w:val="0"/>
          <w:numId w:val="62"/>
        </w:numPr>
        <w:ind w:left="284" w:firstLine="0"/>
        <w:jc w:val="both"/>
        <w:rPr>
          <w:rFonts w:ascii="Arial" w:hAnsi="Arial" w:cs="Arial"/>
          <w:sz w:val="22"/>
          <w:szCs w:val="22"/>
        </w:rPr>
      </w:pPr>
      <w:r w:rsidRPr="00DB3327">
        <w:rPr>
          <w:rFonts w:ascii="Arial" w:hAnsi="Arial" w:cs="Arial"/>
          <w:sz w:val="22"/>
          <w:szCs w:val="22"/>
        </w:rPr>
        <w:lastRenderedPageBreak/>
        <w:t>FVO</w:t>
      </w:r>
    </w:p>
    <w:p w:rsidR="00E3361A" w:rsidRPr="00DB3327" w:rsidRDefault="00E3361A" w:rsidP="00A754DA">
      <w:pPr>
        <w:numPr>
          <w:ilvl w:val="0"/>
          <w:numId w:val="62"/>
        </w:numPr>
        <w:ind w:left="284" w:firstLine="0"/>
        <w:jc w:val="both"/>
        <w:rPr>
          <w:rFonts w:ascii="Arial" w:hAnsi="Arial" w:cs="Arial"/>
          <w:sz w:val="22"/>
          <w:szCs w:val="22"/>
        </w:rPr>
      </w:pPr>
      <w:r w:rsidRPr="00DB3327">
        <w:rPr>
          <w:rFonts w:ascii="Arial" w:hAnsi="Arial" w:cs="Arial"/>
          <w:sz w:val="22"/>
          <w:szCs w:val="22"/>
        </w:rPr>
        <w:t>SID</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Misurazione: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progressivo affinamento del dato laddove possibile anche in relazione alle ditte fornitrici (es di NFS)</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Amministrazione</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Spesa: </w:t>
      </w:r>
    </w:p>
    <w:p w:rsidR="00E3361A" w:rsidRDefault="00E3361A" w:rsidP="00A754DA">
      <w:pPr>
        <w:ind w:left="284"/>
        <w:jc w:val="both"/>
        <w:rPr>
          <w:rFonts w:ascii="Arial" w:hAnsi="Arial" w:cs="Arial"/>
          <w:sz w:val="22"/>
          <w:szCs w:val="22"/>
        </w:rPr>
      </w:pPr>
      <w:r w:rsidRPr="00DB3327">
        <w:rPr>
          <w:rFonts w:ascii="Arial" w:hAnsi="Arial" w:cs="Arial"/>
          <w:sz w:val="22"/>
          <w:szCs w:val="22"/>
        </w:rPr>
        <w:t>ore lavoro personale e estrapolazioni software</w:t>
      </w:r>
    </w:p>
    <w:p w:rsidR="00B04FC4" w:rsidRDefault="00B04FC4" w:rsidP="00892BE0">
      <w:pPr>
        <w:ind w:left="708"/>
        <w:jc w:val="both"/>
        <w:rPr>
          <w:rFonts w:ascii="Arial" w:hAnsi="Arial" w:cs="Arial"/>
          <w:sz w:val="22"/>
          <w:szCs w:val="22"/>
        </w:rPr>
      </w:pPr>
    </w:p>
    <w:p w:rsidR="00B04FC4" w:rsidRPr="00B04FC4" w:rsidRDefault="002302E9" w:rsidP="00A754DA">
      <w:pPr>
        <w:ind w:left="284"/>
        <w:jc w:val="both"/>
        <w:rPr>
          <w:rFonts w:ascii="Arial" w:hAnsi="Arial" w:cs="Arial"/>
          <w:b/>
          <w:sz w:val="22"/>
          <w:szCs w:val="22"/>
        </w:rPr>
      </w:pPr>
      <w:r>
        <w:rPr>
          <w:rFonts w:ascii="Arial" w:hAnsi="Arial" w:cs="Arial"/>
          <w:b/>
          <w:sz w:val="22"/>
          <w:szCs w:val="22"/>
        </w:rPr>
        <w:t>Dati 2022</w:t>
      </w:r>
      <w:r w:rsidR="00B04FC4" w:rsidRPr="00B04FC4">
        <w:rPr>
          <w:rFonts w:ascii="Arial" w:hAnsi="Arial" w:cs="Arial"/>
          <w:b/>
          <w:sz w:val="22"/>
          <w:szCs w:val="22"/>
        </w:rPr>
        <w:t>:</w:t>
      </w:r>
    </w:p>
    <w:p w:rsidR="00B04FC4" w:rsidRDefault="00B04FC4" w:rsidP="00A754DA">
      <w:pPr>
        <w:ind w:left="284"/>
        <w:jc w:val="both"/>
        <w:rPr>
          <w:rFonts w:ascii="Arial" w:hAnsi="Arial" w:cs="Arial"/>
          <w:sz w:val="22"/>
          <w:szCs w:val="22"/>
        </w:rPr>
      </w:pPr>
      <w:r>
        <w:rPr>
          <w:rFonts w:ascii="Arial" w:hAnsi="Arial" w:cs="Arial"/>
          <w:sz w:val="22"/>
          <w:szCs w:val="22"/>
        </w:rPr>
        <w:t xml:space="preserve">come emerge anche dall’obiettivo </w:t>
      </w:r>
      <w:r w:rsidR="002302E9">
        <w:rPr>
          <w:rFonts w:ascii="Arial" w:hAnsi="Arial" w:cs="Arial"/>
          <w:sz w:val="22"/>
          <w:szCs w:val="22"/>
        </w:rPr>
        <w:t xml:space="preserve">n. 119 </w:t>
      </w:r>
      <w:r>
        <w:rPr>
          <w:rFonts w:ascii="Arial" w:hAnsi="Arial" w:cs="Arial"/>
          <w:sz w:val="22"/>
          <w:szCs w:val="22"/>
        </w:rPr>
        <w:t>assegnato alla S.S.Amministrazione del Personale la capacità di fornire dati in tempo reale disaggregati per genere ed altre variabili è un’operazione generalmente sempre possibile.</w:t>
      </w:r>
    </w:p>
    <w:p w:rsidR="002302E9" w:rsidRDefault="002302E9" w:rsidP="00A754DA">
      <w:pPr>
        <w:ind w:left="284"/>
        <w:jc w:val="both"/>
        <w:rPr>
          <w:rFonts w:ascii="Arial" w:hAnsi="Arial" w:cs="Arial"/>
          <w:sz w:val="22"/>
          <w:szCs w:val="22"/>
        </w:rPr>
      </w:pPr>
      <w:r>
        <w:rPr>
          <w:rFonts w:ascii="Arial" w:hAnsi="Arial" w:cs="Arial"/>
          <w:sz w:val="22"/>
          <w:szCs w:val="22"/>
        </w:rPr>
        <w:t>Laddove non esistono automatismi, come nel caso dei dati riferibili alla sorveglianza sanitaria, il carico di lavoro richiesto dalle rielaborazioni non consentono di avere dati generali comparabili a disposizione.</w:t>
      </w:r>
    </w:p>
    <w:p w:rsidR="00332DC1" w:rsidRPr="00DB3327" w:rsidRDefault="00332DC1" w:rsidP="00A754DA">
      <w:pPr>
        <w:ind w:left="284"/>
        <w:jc w:val="both"/>
        <w:rPr>
          <w:rFonts w:ascii="Arial" w:hAnsi="Arial" w:cs="Arial"/>
          <w:sz w:val="22"/>
          <w:szCs w:val="22"/>
        </w:rPr>
      </w:pPr>
      <w:r>
        <w:rPr>
          <w:rFonts w:ascii="Arial" w:hAnsi="Arial" w:cs="Arial"/>
          <w:sz w:val="22"/>
          <w:szCs w:val="22"/>
        </w:rPr>
        <w:t>Canopo è ora pienamente in funzione.</w:t>
      </w:r>
    </w:p>
    <w:p w:rsidR="00E3361A" w:rsidRPr="00DB3327" w:rsidRDefault="00E3361A" w:rsidP="00DC1E9B">
      <w:pPr>
        <w:jc w:val="both"/>
        <w:rPr>
          <w:rFonts w:ascii="Arial" w:hAnsi="Arial" w:cs="Arial"/>
          <w:b/>
          <w:sz w:val="22"/>
          <w:szCs w:val="22"/>
        </w:rPr>
      </w:pPr>
    </w:p>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n.6</w:t>
      </w:r>
    </w:p>
    <w:p w:rsidR="00E3361A" w:rsidRPr="00DB3327" w:rsidRDefault="00E3361A" w:rsidP="00DC1E9B">
      <w:pPr>
        <w:jc w:val="both"/>
        <w:rPr>
          <w:rFonts w:ascii="Arial" w:hAnsi="Arial" w:cs="Arial"/>
          <w:b/>
          <w:sz w:val="22"/>
          <w:szCs w:val="22"/>
        </w:rPr>
      </w:pPr>
    </w:p>
    <w:p w:rsidR="00327AAA" w:rsidRPr="00DB3327" w:rsidRDefault="00327AAA" w:rsidP="00A754DA">
      <w:pPr>
        <w:ind w:left="284"/>
        <w:jc w:val="both"/>
        <w:rPr>
          <w:rFonts w:ascii="Arial" w:hAnsi="Arial" w:cs="Arial"/>
          <w:b/>
          <w:sz w:val="22"/>
          <w:szCs w:val="22"/>
        </w:rPr>
      </w:pPr>
      <w:r w:rsidRPr="00DB3327">
        <w:rPr>
          <w:rFonts w:ascii="Arial" w:hAnsi="Arial" w:cs="Arial"/>
          <w:b/>
          <w:sz w:val="22"/>
          <w:szCs w:val="22"/>
        </w:rPr>
        <w:t>Premessa:</w:t>
      </w:r>
    </w:p>
    <w:p w:rsidR="00327AAA" w:rsidRPr="00DB3327" w:rsidRDefault="00327AAA" w:rsidP="00A754DA">
      <w:pPr>
        <w:pStyle w:val="Rientrocorpodeltesto2"/>
        <w:ind w:left="284"/>
        <w:jc w:val="both"/>
        <w:rPr>
          <w:rFonts w:cs="Arial"/>
          <w:sz w:val="22"/>
          <w:szCs w:val="22"/>
        </w:rPr>
      </w:pPr>
      <w:r w:rsidRPr="00DB3327">
        <w:rPr>
          <w:rFonts w:cs="Arial"/>
          <w:sz w:val="22"/>
          <w:szCs w:val="22"/>
        </w:rPr>
        <w:t>Il CUG ha, in questi anni, implementato canali di collaborazione con il Settore Pari Opportunità del Comune di Cuneo, quello della Provincia di Cuneo ed il Nodo territoriale contro le discriminazioni, la Consigliera di Parità della Regione Piemonte e l’UNAR ed a dare diffusione delle iniziative di interesse per i propri dipendenti.</w:t>
      </w:r>
    </w:p>
    <w:p w:rsidR="00327AAA" w:rsidRPr="00DB3327" w:rsidRDefault="00327AA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Obiettivo: </w:t>
      </w:r>
    </w:p>
    <w:p w:rsidR="00E3361A" w:rsidRPr="00B04FC4" w:rsidRDefault="00E3361A" w:rsidP="00A754DA">
      <w:pPr>
        <w:pStyle w:val="Paragrafoelenco"/>
        <w:numPr>
          <w:ilvl w:val="0"/>
          <w:numId w:val="78"/>
        </w:numPr>
        <w:ind w:left="284" w:firstLine="0"/>
        <w:jc w:val="both"/>
        <w:rPr>
          <w:rFonts w:ascii="Arial" w:hAnsi="Arial" w:cs="Arial"/>
        </w:rPr>
      </w:pPr>
      <w:r w:rsidRPr="00B04FC4">
        <w:rPr>
          <w:rFonts w:ascii="Arial" w:hAnsi="Arial" w:cs="Arial"/>
        </w:rPr>
        <w:t>ottimizzazione delle risorse attraverso la collaborazione con le reti presenti e la loro implementazione sia rispetto a progettazione/reperimento fondi sia rispetto alla trasmissione di informazioni, condivisione di formazione e iniziative di sensibilizzazione</w:t>
      </w:r>
      <w:r w:rsidR="001B62EF" w:rsidRPr="00B04FC4">
        <w:rPr>
          <w:rFonts w:ascii="Arial" w:hAnsi="Arial" w:cs="Arial"/>
        </w:rPr>
        <w:t xml:space="preserve"> in merito alla qualità del lavoro e dell’ambiente lavorativo</w:t>
      </w:r>
      <w:r w:rsidR="00327AAA" w:rsidRPr="00B04FC4">
        <w:rPr>
          <w:rFonts w:ascii="Arial" w:hAnsi="Arial" w:cs="Arial"/>
        </w:rPr>
        <w:t>;</w:t>
      </w:r>
    </w:p>
    <w:p w:rsidR="00327AAA" w:rsidRPr="00DB3327" w:rsidRDefault="00327AAA" w:rsidP="00A754DA">
      <w:pPr>
        <w:pStyle w:val="Rientrocorpodeltesto2"/>
        <w:numPr>
          <w:ilvl w:val="0"/>
          <w:numId w:val="78"/>
        </w:numPr>
        <w:ind w:left="284" w:firstLine="0"/>
        <w:jc w:val="both"/>
        <w:rPr>
          <w:rFonts w:cs="Arial"/>
          <w:sz w:val="22"/>
          <w:szCs w:val="22"/>
        </w:rPr>
      </w:pPr>
      <w:r w:rsidRPr="00DB3327">
        <w:rPr>
          <w:rFonts w:cs="Arial"/>
          <w:sz w:val="22"/>
          <w:szCs w:val="22"/>
        </w:rPr>
        <w:t>mantenere reti di progetti e relazioni con il territorio e con enti ed organizzazioni affini per ambiti di intervento al fine di individuare risorse, scambio di best practice e confronto.</w:t>
      </w:r>
    </w:p>
    <w:p w:rsidR="00327AAA" w:rsidRPr="00DB3327" w:rsidRDefault="00327AA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Azioni: </w:t>
      </w:r>
    </w:p>
    <w:p w:rsidR="00327AAA" w:rsidRPr="00DB3327" w:rsidRDefault="00327AAA" w:rsidP="00A754DA">
      <w:pPr>
        <w:pStyle w:val="Paragrafoelenco"/>
        <w:numPr>
          <w:ilvl w:val="0"/>
          <w:numId w:val="79"/>
        </w:numPr>
        <w:ind w:left="284" w:firstLine="0"/>
        <w:jc w:val="both"/>
        <w:rPr>
          <w:rFonts w:ascii="Arial" w:hAnsi="Arial" w:cs="Arial"/>
          <w:lang w:val="it-IT"/>
        </w:rPr>
      </w:pPr>
      <w:r w:rsidRPr="00DB3327">
        <w:rPr>
          <w:rFonts w:ascii="Arial" w:hAnsi="Arial" w:cs="Arial"/>
          <w:lang w:val="it-IT"/>
        </w:rPr>
        <w:t xml:space="preserve">Partecipazione attiva ai tavoli di lavoro </w:t>
      </w:r>
    </w:p>
    <w:p w:rsidR="00E3361A" w:rsidRPr="00DB3327" w:rsidRDefault="00E3361A" w:rsidP="00A754DA">
      <w:pPr>
        <w:pStyle w:val="Paragrafoelenco"/>
        <w:numPr>
          <w:ilvl w:val="0"/>
          <w:numId w:val="79"/>
        </w:numPr>
        <w:ind w:left="284" w:firstLine="0"/>
        <w:jc w:val="both"/>
        <w:rPr>
          <w:rFonts w:ascii="Arial" w:hAnsi="Arial" w:cs="Arial"/>
          <w:b/>
          <w:bCs/>
          <w:lang w:val="it-IT"/>
        </w:rPr>
      </w:pPr>
      <w:r w:rsidRPr="00DB3327">
        <w:rPr>
          <w:rFonts w:ascii="Arial" w:hAnsi="Arial" w:cs="Arial"/>
          <w:lang w:val="it-IT"/>
        </w:rPr>
        <w:t>Implementazione  di reti di conciliazione tra la pubblica amministrazione e i servizi presenti sul territorio e partecipazione attiva di AO;</w:t>
      </w: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Attori Coinvolti: </w:t>
      </w:r>
    </w:p>
    <w:p w:rsidR="00E3361A" w:rsidRPr="00B04FC4" w:rsidRDefault="00E3361A" w:rsidP="00A754DA">
      <w:pPr>
        <w:pStyle w:val="Paragrafoelenco"/>
        <w:numPr>
          <w:ilvl w:val="0"/>
          <w:numId w:val="80"/>
        </w:numPr>
        <w:ind w:left="284" w:firstLine="0"/>
        <w:jc w:val="both"/>
        <w:rPr>
          <w:rFonts w:ascii="Arial" w:hAnsi="Arial" w:cs="Arial"/>
        </w:rPr>
      </w:pPr>
      <w:r w:rsidRPr="00B04FC4">
        <w:rPr>
          <w:rFonts w:ascii="Arial" w:hAnsi="Arial" w:cs="Arial"/>
        </w:rPr>
        <w:t>componenti CUG</w:t>
      </w:r>
    </w:p>
    <w:p w:rsidR="00E3361A" w:rsidRPr="00B04FC4" w:rsidRDefault="00E3361A" w:rsidP="00A754DA">
      <w:pPr>
        <w:pStyle w:val="Paragrafoelenco"/>
        <w:numPr>
          <w:ilvl w:val="0"/>
          <w:numId w:val="80"/>
        </w:numPr>
        <w:ind w:left="284" w:firstLine="0"/>
        <w:jc w:val="both"/>
        <w:rPr>
          <w:rFonts w:ascii="Arial" w:hAnsi="Arial" w:cs="Arial"/>
        </w:rPr>
      </w:pPr>
      <w:r w:rsidRPr="00B04FC4">
        <w:rPr>
          <w:rFonts w:ascii="Arial" w:hAnsi="Arial" w:cs="Arial"/>
        </w:rPr>
        <w:t>referenti DSP e DIPSA</w:t>
      </w:r>
    </w:p>
    <w:p w:rsidR="00327AAA" w:rsidRPr="00DB3327" w:rsidRDefault="00327AAA" w:rsidP="00A754DA">
      <w:pPr>
        <w:pStyle w:val="Rientrocorpodeltesto2"/>
        <w:numPr>
          <w:ilvl w:val="0"/>
          <w:numId w:val="80"/>
        </w:numPr>
        <w:ind w:left="284" w:firstLine="0"/>
        <w:jc w:val="both"/>
        <w:rPr>
          <w:rFonts w:cs="Arial"/>
          <w:sz w:val="22"/>
          <w:szCs w:val="22"/>
        </w:rPr>
      </w:pPr>
      <w:r w:rsidRPr="00DB3327">
        <w:rPr>
          <w:rFonts w:cs="Arial"/>
          <w:sz w:val="22"/>
          <w:szCs w:val="22"/>
        </w:rPr>
        <w:t>partecipazione ai tavoli di lavoro locali</w:t>
      </w:r>
    </w:p>
    <w:p w:rsidR="00327AAA" w:rsidRPr="00DB3327" w:rsidRDefault="00327AAA" w:rsidP="00A754DA">
      <w:pPr>
        <w:pStyle w:val="Rientrocorpodeltesto2"/>
        <w:numPr>
          <w:ilvl w:val="0"/>
          <w:numId w:val="80"/>
        </w:numPr>
        <w:ind w:left="284" w:firstLine="0"/>
        <w:jc w:val="both"/>
        <w:rPr>
          <w:rFonts w:cs="Arial"/>
          <w:sz w:val="22"/>
          <w:szCs w:val="22"/>
        </w:rPr>
      </w:pPr>
      <w:r w:rsidRPr="00DB3327">
        <w:rPr>
          <w:rFonts w:cs="Arial"/>
          <w:sz w:val="22"/>
          <w:szCs w:val="22"/>
        </w:rPr>
        <w:t>Forum Consigliera di Parità</w:t>
      </w:r>
    </w:p>
    <w:p w:rsidR="00327AAA" w:rsidRPr="00DB3327" w:rsidRDefault="00327AAA" w:rsidP="00A754DA">
      <w:pPr>
        <w:pStyle w:val="Rientrocorpodeltesto2"/>
        <w:numPr>
          <w:ilvl w:val="0"/>
          <w:numId w:val="80"/>
        </w:numPr>
        <w:ind w:left="284" w:firstLine="0"/>
        <w:jc w:val="both"/>
        <w:rPr>
          <w:rFonts w:cs="Arial"/>
          <w:sz w:val="22"/>
          <w:szCs w:val="22"/>
        </w:rPr>
      </w:pPr>
      <w:r w:rsidRPr="00DB3327">
        <w:rPr>
          <w:rFonts w:cs="Arial"/>
          <w:sz w:val="22"/>
          <w:szCs w:val="22"/>
        </w:rPr>
        <w:t>Partecipazione al tavolo di lavoro CUG Sanità</w:t>
      </w:r>
    </w:p>
    <w:p w:rsidR="00327AAA" w:rsidRPr="00DB3327" w:rsidRDefault="00327AA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Misurazione:</w:t>
      </w:r>
    </w:p>
    <w:p w:rsidR="00E3361A" w:rsidRPr="00DB3327" w:rsidRDefault="00E3361A" w:rsidP="00A754DA">
      <w:pPr>
        <w:numPr>
          <w:ilvl w:val="1"/>
          <w:numId w:val="46"/>
        </w:numPr>
        <w:tabs>
          <w:tab w:val="clear" w:pos="1440"/>
          <w:tab w:val="num" w:pos="2148"/>
        </w:tabs>
        <w:ind w:left="284" w:firstLine="0"/>
        <w:jc w:val="both"/>
        <w:rPr>
          <w:rFonts w:ascii="Arial" w:hAnsi="Arial" w:cs="Arial"/>
          <w:sz w:val="22"/>
          <w:szCs w:val="22"/>
        </w:rPr>
      </w:pPr>
      <w:r w:rsidRPr="00DB3327">
        <w:rPr>
          <w:rFonts w:ascii="Arial" w:hAnsi="Arial" w:cs="Arial"/>
          <w:sz w:val="22"/>
          <w:szCs w:val="22"/>
        </w:rPr>
        <w:t>partecipazione attiva ai tavoli di lavoro</w:t>
      </w:r>
      <w:r w:rsidR="00B04FC4">
        <w:rPr>
          <w:rFonts w:ascii="Arial" w:hAnsi="Arial" w:cs="Arial"/>
          <w:sz w:val="22"/>
          <w:szCs w:val="22"/>
        </w:rPr>
        <w:t xml:space="preserve"> ed alle reti</w:t>
      </w:r>
    </w:p>
    <w:p w:rsidR="00E3361A" w:rsidRPr="00DB3327" w:rsidRDefault="00E3361A" w:rsidP="00A754DA">
      <w:pPr>
        <w:numPr>
          <w:ilvl w:val="1"/>
          <w:numId w:val="46"/>
        </w:numPr>
        <w:tabs>
          <w:tab w:val="clear" w:pos="1440"/>
          <w:tab w:val="num" w:pos="2148"/>
        </w:tabs>
        <w:ind w:left="284" w:firstLine="0"/>
        <w:jc w:val="both"/>
        <w:rPr>
          <w:rFonts w:ascii="Arial" w:hAnsi="Arial" w:cs="Arial"/>
          <w:sz w:val="22"/>
          <w:szCs w:val="22"/>
        </w:rPr>
      </w:pPr>
      <w:r w:rsidRPr="00DB3327">
        <w:rPr>
          <w:rFonts w:ascii="Arial" w:hAnsi="Arial" w:cs="Arial"/>
          <w:sz w:val="22"/>
          <w:szCs w:val="22"/>
        </w:rPr>
        <w:t>rendicontazione</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dipendenti</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lastRenderedPageBreak/>
        <w:t>cittadini</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Spesa: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nessuna specificamente prevista al di là del tempo lavoro</w:t>
      </w:r>
      <w:r w:rsidR="00327AAA" w:rsidRPr="00DB3327">
        <w:rPr>
          <w:rFonts w:ascii="Arial" w:hAnsi="Arial" w:cs="Arial"/>
          <w:sz w:val="22"/>
          <w:szCs w:val="22"/>
        </w:rPr>
        <w:t xml:space="preserve"> e di eventuali rimborsi di missione</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327AAA" w:rsidRPr="00DB3327" w:rsidRDefault="00327AAA" w:rsidP="00A754DA">
      <w:pPr>
        <w:pStyle w:val="Rientrocorpodeltesto2"/>
        <w:ind w:left="284"/>
        <w:jc w:val="both"/>
        <w:rPr>
          <w:rFonts w:ascii="Georgia" w:hAnsi="Georgia"/>
          <w:sz w:val="22"/>
        </w:rPr>
      </w:pPr>
      <w:r w:rsidRPr="00DB3327">
        <w:rPr>
          <w:rFonts w:cs="Arial"/>
          <w:sz w:val="22"/>
          <w:szCs w:val="22"/>
        </w:rPr>
        <w:t>il confronto con le realtà territoriali e con i CUG di ambito sanitario è indispensabile per ottimizzare le risorse e per concretizzare risultati che da soli sarebbero difficilmente raggiungibili</w:t>
      </w:r>
      <w:r w:rsidRPr="00DB3327">
        <w:rPr>
          <w:rFonts w:ascii="Georgia" w:hAnsi="Georgia"/>
          <w:sz w:val="22"/>
        </w:rPr>
        <w:t>.</w:t>
      </w:r>
    </w:p>
    <w:p w:rsidR="00327AAA" w:rsidRDefault="00B04FC4" w:rsidP="00A754DA">
      <w:pPr>
        <w:pStyle w:val="Rientrocorpodeltesto2"/>
        <w:ind w:left="284"/>
        <w:jc w:val="both"/>
        <w:rPr>
          <w:rFonts w:cs="Arial"/>
          <w:sz w:val="22"/>
          <w:szCs w:val="22"/>
        </w:rPr>
      </w:pPr>
      <w:r>
        <w:rPr>
          <w:rFonts w:cs="Arial"/>
          <w:sz w:val="22"/>
          <w:szCs w:val="22"/>
        </w:rPr>
        <w:t xml:space="preserve">Il riferimento principale all’interno dell’AO è dato </w:t>
      </w:r>
      <w:r w:rsidRPr="00B04FC4">
        <w:rPr>
          <w:rFonts w:cs="Arial"/>
          <w:sz w:val="22"/>
          <w:szCs w:val="22"/>
        </w:rPr>
        <w:t>Referente Empowerment Umanizzazione.</w:t>
      </w:r>
    </w:p>
    <w:p w:rsidR="00FB59A1" w:rsidRPr="00DB3327" w:rsidRDefault="00FB59A1" w:rsidP="00A754DA">
      <w:pPr>
        <w:pStyle w:val="Rientrocorpodeltesto2"/>
        <w:ind w:left="284"/>
        <w:jc w:val="both"/>
        <w:rPr>
          <w:rFonts w:ascii="Georgia" w:hAnsi="Georgia"/>
          <w:sz w:val="22"/>
        </w:rPr>
      </w:pPr>
      <w:r>
        <w:rPr>
          <w:rFonts w:cs="Arial"/>
          <w:sz w:val="22"/>
          <w:szCs w:val="22"/>
        </w:rPr>
        <w:t>Le attività di progettazione, realizzazione, diffusione e verifica sono descritte nei singoli paragrafi a seguire.</w:t>
      </w:r>
    </w:p>
    <w:p w:rsidR="00327AAA" w:rsidRPr="00DB3327" w:rsidRDefault="00327AAA" w:rsidP="00327AAA"/>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n.7</w:t>
      </w:r>
    </w:p>
    <w:p w:rsidR="00A11E1A" w:rsidRDefault="00A11E1A" w:rsidP="005673F8">
      <w:pPr>
        <w:widowControl w:val="0"/>
        <w:autoSpaceDE w:val="0"/>
        <w:autoSpaceDN w:val="0"/>
        <w:adjustRightInd w:val="0"/>
        <w:spacing w:line="250" w:lineRule="auto"/>
        <w:ind w:left="708" w:right="100"/>
        <w:jc w:val="both"/>
        <w:rPr>
          <w:rFonts w:ascii="Arial" w:hAnsi="Arial" w:cs="Arial"/>
          <w:b/>
          <w:sz w:val="22"/>
        </w:rPr>
      </w:pP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r w:rsidRPr="00DB3327">
        <w:rPr>
          <w:rFonts w:ascii="Arial" w:hAnsi="Arial" w:cs="Arial"/>
          <w:b/>
          <w:sz w:val="22"/>
        </w:rPr>
        <w:t>Premessa:</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r w:rsidRPr="00DB3327">
        <w:rPr>
          <w:rFonts w:ascii="Arial" w:hAnsi="Arial" w:cs="Arial"/>
          <w:sz w:val="22"/>
        </w:rPr>
        <w:t xml:space="preserve">Si continuerà a monitorare attraverso il DIPSA il reale sostegno offerto alle dipendenti del comparto sanitario (fondamentalmente infermiere) nel percorso legato alla maternità sia nella riorganizzazione delle attività delle professioniste così da valorizzare al massimo la permanenza in servizio prima del congedo obbligatorio, sia nel garantire sempre i requisiti previsti dalla legge in termini di sicurezza, ma soprattutto, al rientro delle stesse, la possibilità di essere collocate nella medesima organizzazione che hanno lasciato al momento del congedo, a meno che non ne facciano diversa richiesta o per esigenze organizzative tali da impedire l’organizzazione di turnistica e lavoro. </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r w:rsidRPr="00DB3327">
        <w:rPr>
          <w:rFonts w:ascii="Arial" w:hAnsi="Arial" w:cs="Arial"/>
          <w:b/>
          <w:sz w:val="22"/>
        </w:rPr>
        <w:t>Obiettivi:</w:t>
      </w:r>
    </w:p>
    <w:p w:rsidR="00E3361A" w:rsidRPr="00DB3327" w:rsidRDefault="00E3361A" w:rsidP="00A754DA">
      <w:pPr>
        <w:widowControl w:val="0"/>
        <w:numPr>
          <w:ilvl w:val="0"/>
          <w:numId w:val="47"/>
        </w:numPr>
        <w:autoSpaceDE w:val="0"/>
        <w:autoSpaceDN w:val="0"/>
        <w:adjustRightInd w:val="0"/>
        <w:spacing w:line="250" w:lineRule="auto"/>
        <w:ind w:left="284" w:right="100" w:firstLine="0"/>
        <w:jc w:val="both"/>
        <w:rPr>
          <w:rFonts w:ascii="Arial" w:hAnsi="Arial" w:cs="Arial"/>
          <w:sz w:val="22"/>
        </w:rPr>
      </w:pPr>
      <w:r w:rsidRPr="00DB3327">
        <w:rPr>
          <w:rFonts w:ascii="Arial" w:hAnsi="Arial" w:cs="Arial"/>
          <w:sz w:val="22"/>
        </w:rPr>
        <w:t>Individuare collocazioni ed attività utili all’equipe e sicure per la donna in gravidanza per sostenere il mantenimento in servizio durante i mesi antecedenti al congedo obbligatorio</w:t>
      </w:r>
    </w:p>
    <w:p w:rsidR="00E3361A" w:rsidRPr="00DB3327" w:rsidRDefault="00E3361A" w:rsidP="00A754DA">
      <w:pPr>
        <w:widowControl w:val="0"/>
        <w:numPr>
          <w:ilvl w:val="0"/>
          <w:numId w:val="47"/>
        </w:numPr>
        <w:autoSpaceDE w:val="0"/>
        <w:autoSpaceDN w:val="0"/>
        <w:adjustRightInd w:val="0"/>
        <w:spacing w:line="250" w:lineRule="auto"/>
        <w:ind w:left="284" w:right="100" w:firstLine="0"/>
        <w:jc w:val="both"/>
        <w:rPr>
          <w:rFonts w:ascii="Arial" w:hAnsi="Arial" w:cs="Arial"/>
          <w:sz w:val="22"/>
        </w:rPr>
      </w:pPr>
      <w:r w:rsidRPr="00DB3327">
        <w:rPr>
          <w:rFonts w:ascii="Arial" w:hAnsi="Arial" w:cs="Arial"/>
          <w:sz w:val="22"/>
        </w:rPr>
        <w:t>garantire il rientro dalla maternità nella stessa struttura in cui si era collocate prima del congedo per maternità</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r w:rsidRPr="00DB3327">
        <w:rPr>
          <w:rFonts w:ascii="Arial" w:hAnsi="Arial" w:cs="Arial"/>
          <w:b/>
          <w:sz w:val="22"/>
        </w:rPr>
        <w:t>Azioni</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r w:rsidRPr="00DB3327">
        <w:rPr>
          <w:rFonts w:ascii="Arial" w:hAnsi="Arial" w:cs="Arial"/>
          <w:sz w:val="22"/>
        </w:rPr>
        <w:t>Favorire il rientro dalla maternità della dipendente nella struttura di prevalenza e in caso di esigenze organizzative prioritarie allocarla all’interno del Dipartimento di assegnazione, salvo diversa espressione da parte della diretta interessata</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r w:rsidRPr="00DB3327">
        <w:rPr>
          <w:rFonts w:ascii="Arial" w:hAnsi="Arial" w:cs="Arial"/>
          <w:b/>
          <w:sz w:val="22"/>
        </w:rPr>
        <w:t>Modalità:</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r w:rsidRPr="00DB3327">
        <w:rPr>
          <w:rFonts w:ascii="Arial" w:hAnsi="Arial" w:cs="Arial"/>
          <w:sz w:val="22"/>
        </w:rPr>
        <w:t>gestione delle risorse del comparto sanitario secondo criteri trasparenti e predefiniti</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r w:rsidRPr="00DB3327">
        <w:rPr>
          <w:rFonts w:ascii="Arial" w:hAnsi="Arial" w:cs="Arial"/>
          <w:sz w:val="22"/>
        </w:rPr>
        <w:t>DIPSA</w:t>
      </w:r>
    </w:p>
    <w:p w:rsidR="00E3361A" w:rsidRPr="00DB3327" w:rsidRDefault="00E3361A" w:rsidP="00A754DA">
      <w:pPr>
        <w:widowControl w:val="0"/>
        <w:autoSpaceDE w:val="0"/>
        <w:autoSpaceDN w:val="0"/>
        <w:adjustRightInd w:val="0"/>
        <w:spacing w:line="250" w:lineRule="auto"/>
        <w:ind w:left="284" w:right="100"/>
        <w:jc w:val="both"/>
        <w:rPr>
          <w:rFonts w:ascii="Arial" w:hAnsi="Arial" w:cs="Arial"/>
          <w:sz w:val="22"/>
        </w:rPr>
      </w:pPr>
    </w:p>
    <w:p w:rsidR="00E3361A" w:rsidRPr="00DB3327" w:rsidRDefault="00E3361A" w:rsidP="00A754DA">
      <w:pPr>
        <w:widowControl w:val="0"/>
        <w:autoSpaceDE w:val="0"/>
        <w:autoSpaceDN w:val="0"/>
        <w:adjustRightInd w:val="0"/>
        <w:spacing w:line="250" w:lineRule="auto"/>
        <w:ind w:left="284" w:right="100"/>
        <w:jc w:val="both"/>
        <w:rPr>
          <w:rFonts w:ascii="Arial" w:hAnsi="Arial" w:cs="Arial"/>
          <w:b/>
          <w:sz w:val="22"/>
        </w:rPr>
      </w:pPr>
      <w:r w:rsidRPr="00DB3327">
        <w:rPr>
          <w:rFonts w:ascii="Arial" w:hAnsi="Arial" w:cs="Arial"/>
          <w:b/>
          <w:sz w:val="22"/>
        </w:rPr>
        <w:t>Misurazione e valutazione:</w:t>
      </w:r>
    </w:p>
    <w:p w:rsidR="00E3361A" w:rsidRPr="00DB3327" w:rsidRDefault="00E3361A" w:rsidP="00A754DA">
      <w:pPr>
        <w:widowControl w:val="0"/>
        <w:numPr>
          <w:ilvl w:val="0"/>
          <w:numId w:val="45"/>
        </w:numPr>
        <w:autoSpaceDE w:val="0"/>
        <w:autoSpaceDN w:val="0"/>
        <w:adjustRightInd w:val="0"/>
        <w:spacing w:line="250" w:lineRule="auto"/>
        <w:ind w:left="284" w:right="100" w:firstLine="0"/>
        <w:jc w:val="both"/>
        <w:rPr>
          <w:rFonts w:ascii="Arial" w:hAnsi="Arial" w:cs="Arial"/>
          <w:sz w:val="22"/>
        </w:rPr>
      </w:pPr>
      <w:r w:rsidRPr="00DB3327">
        <w:rPr>
          <w:rFonts w:ascii="Arial" w:hAnsi="Arial" w:cs="Arial"/>
          <w:sz w:val="22"/>
        </w:rPr>
        <w:t>rendicontazione annuale DIPSA rispetto al fenomeno tenuto sotto controllo in tempo reale</w:t>
      </w:r>
    </w:p>
    <w:p w:rsidR="00E3361A" w:rsidRPr="00DB3327" w:rsidRDefault="00E3361A" w:rsidP="00A754DA">
      <w:pPr>
        <w:widowControl w:val="0"/>
        <w:numPr>
          <w:ilvl w:val="0"/>
          <w:numId w:val="45"/>
        </w:numPr>
        <w:autoSpaceDE w:val="0"/>
        <w:autoSpaceDN w:val="0"/>
        <w:adjustRightInd w:val="0"/>
        <w:spacing w:line="250" w:lineRule="auto"/>
        <w:ind w:left="284" w:right="100" w:firstLine="0"/>
        <w:jc w:val="both"/>
        <w:rPr>
          <w:rFonts w:ascii="Arial" w:hAnsi="Arial" w:cs="Arial"/>
          <w:sz w:val="22"/>
        </w:rPr>
      </w:pPr>
      <w:r w:rsidRPr="00DB3327">
        <w:rPr>
          <w:rFonts w:ascii="Arial" w:hAnsi="Arial" w:cs="Arial"/>
          <w:sz w:val="22"/>
        </w:rPr>
        <w:t xml:space="preserve">verifica da parte del MC-DIPSA-DSP del rispetto di quanto previsto dalla </w:t>
      </w:r>
    </w:p>
    <w:p w:rsidR="00E3361A" w:rsidRPr="00DB3327" w:rsidRDefault="00E3361A" w:rsidP="00A754DA">
      <w:pPr>
        <w:pStyle w:val="Rientrocorpodeltesto2"/>
        <w:ind w:left="284"/>
        <w:jc w:val="both"/>
        <w:rPr>
          <w:rFonts w:cs="Arial"/>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B327C0">
        <w:trPr>
          <w:tblCellSpacing w:w="0" w:type="dxa"/>
          <w:jc w:val="center"/>
        </w:trPr>
        <w:tc>
          <w:tcPr>
            <w:tcW w:w="4000" w:type="pct"/>
            <w:shd w:val="clear" w:color="auto" w:fill="E8FFFF"/>
            <w:vAlign w:val="center"/>
          </w:tcPr>
          <w:p w:rsidR="00E3361A" w:rsidRPr="00DB3327" w:rsidRDefault="00EA7B0A" w:rsidP="00A754DA">
            <w:pPr>
              <w:ind w:left="284"/>
              <w:rPr>
                <w:rFonts w:ascii="Arial" w:hAnsi="Arial" w:cs="Arial"/>
                <w:spacing w:val="20"/>
                <w:sz w:val="16"/>
                <w:szCs w:val="16"/>
              </w:rPr>
            </w:pPr>
            <w:hyperlink r:id="rId12" w:history="1">
              <w:r w:rsidR="00E3361A" w:rsidRPr="00DB3327">
                <w:rPr>
                  <w:rFonts w:ascii="Arial" w:hAnsi="Arial" w:cs="Arial"/>
                  <w:spacing w:val="20"/>
                  <w:sz w:val="16"/>
                  <w:szCs w:val="16"/>
                </w:rPr>
                <w:br/>
              </w:r>
              <w:r w:rsidR="00E3361A" w:rsidRPr="00DB3327">
                <w:rPr>
                  <w:rStyle w:val="Collegamentoipertestuale"/>
                  <w:rFonts w:ascii="Arial" w:hAnsi="Arial" w:cs="Arial"/>
                  <w:color w:val="auto"/>
                  <w:spacing w:val="20"/>
                  <w:sz w:val="16"/>
                  <w:szCs w:val="16"/>
                  <w:u w:val="none"/>
                </w:rPr>
                <w:t>PG_020_Misure di tutela della maternità'_rev. 3</w:t>
              </w:r>
            </w:hyperlink>
          </w:p>
        </w:tc>
        <w:tc>
          <w:tcPr>
            <w:tcW w:w="750" w:type="pct"/>
            <w:shd w:val="clear" w:color="auto" w:fill="E8FFFF"/>
            <w:vAlign w:val="center"/>
          </w:tcPr>
          <w:p w:rsidR="00E3361A" w:rsidRPr="00DB3327" w:rsidRDefault="00E3361A" w:rsidP="00A754DA">
            <w:pPr>
              <w:ind w:left="284"/>
              <w:rPr>
                <w:rFonts w:ascii="Arial" w:hAnsi="Arial" w:cs="Arial"/>
                <w:spacing w:val="20"/>
                <w:sz w:val="16"/>
                <w:szCs w:val="16"/>
              </w:rPr>
            </w:pPr>
            <w:r w:rsidRPr="00DB3327">
              <w:rPr>
                <w:rFonts w:ascii="Arial" w:hAnsi="Arial" w:cs="Arial"/>
                <w:spacing w:val="20"/>
                <w:sz w:val="16"/>
                <w:szCs w:val="16"/>
              </w:rPr>
              <w:t>30/03/2017</w:t>
            </w:r>
          </w:p>
        </w:tc>
      </w:tr>
    </w:tbl>
    <w:p w:rsidR="00E3361A" w:rsidRPr="00DB3327" w:rsidRDefault="00E3361A" w:rsidP="00A754DA">
      <w:pPr>
        <w:pStyle w:val="Rientrocorpodeltesto2"/>
        <w:ind w:left="284"/>
        <w:jc w:val="both"/>
        <w:rPr>
          <w:rFonts w:cs="Arial"/>
          <w:sz w:val="22"/>
        </w:rPr>
      </w:pPr>
    </w:p>
    <w:p w:rsidR="00E3361A" w:rsidRPr="00DB3327" w:rsidRDefault="00E3361A" w:rsidP="00A754DA">
      <w:pPr>
        <w:pStyle w:val="Rientrocorpodeltesto2"/>
        <w:ind w:left="284"/>
        <w:jc w:val="both"/>
        <w:rPr>
          <w:rFonts w:cs="Arial"/>
          <w:sz w:val="22"/>
        </w:rPr>
      </w:pPr>
      <w:r w:rsidRPr="00DB3327">
        <w:rPr>
          <w:rFonts w:cs="Arial"/>
          <w:sz w:val="22"/>
        </w:rPr>
        <w:t xml:space="preserve">IO DIPSA01 Modalità di attivazione modulistica per tutela  giudizio Medico competente </w:t>
      </w:r>
    </w:p>
    <w:p w:rsidR="00E3361A" w:rsidRPr="00DB3327" w:rsidRDefault="00E3361A" w:rsidP="00A754DA">
      <w:pPr>
        <w:pStyle w:val="Rientrocorpodeltesto2"/>
        <w:ind w:left="284"/>
        <w:jc w:val="both"/>
        <w:rPr>
          <w:rFonts w:cs="Arial"/>
          <w:b/>
          <w:sz w:val="22"/>
        </w:rPr>
      </w:pPr>
    </w:p>
    <w:p w:rsidR="00E3361A" w:rsidRPr="00DB3327" w:rsidRDefault="00E3361A" w:rsidP="00A754DA">
      <w:pPr>
        <w:pStyle w:val="Rientrocorpodeltesto2"/>
        <w:ind w:left="284"/>
        <w:jc w:val="both"/>
        <w:rPr>
          <w:rFonts w:cs="Arial"/>
          <w:b/>
          <w:sz w:val="22"/>
        </w:rPr>
      </w:pPr>
      <w:r w:rsidRPr="00DB3327">
        <w:rPr>
          <w:rFonts w:cs="Arial"/>
          <w:b/>
          <w:sz w:val="22"/>
        </w:rPr>
        <w:t>Beneficiari:</w:t>
      </w:r>
    </w:p>
    <w:p w:rsidR="00E3361A" w:rsidRPr="00DB3327" w:rsidRDefault="00E3361A" w:rsidP="00A754DA">
      <w:pPr>
        <w:pStyle w:val="Rientrocorpodeltesto2"/>
        <w:ind w:left="284"/>
        <w:jc w:val="both"/>
        <w:rPr>
          <w:rFonts w:cs="Arial"/>
          <w:sz w:val="22"/>
        </w:rPr>
      </w:pPr>
      <w:r w:rsidRPr="00DB3327">
        <w:rPr>
          <w:rFonts w:cs="Arial"/>
          <w:sz w:val="22"/>
        </w:rPr>
        <w:t>dipendenti del comparto sanitario</w:t>
      </w:r>
    </w:p>
    <w:p w:rsidR="00E3361A" w:rsidRPr="00DB3327" w:rsidRDefault="00E3361A" w:rsidP="00A754DA">
      <w:pPr>
        <w:pStyle w:val="Rientrocorpodeltesto2"/>
        <w:ind w:left="284"/>
        <w:jc w:val="both"/>
        <w:rPr>
          <w:rFonts w:cs="Arial"/>
          <w:sz w:val="22"/>
        </w:rPr>
      </w:pPr>
    </w:p>
    <w:p w:rsidR="00E3361A" w:rsidRPr="00DB3327" w:rsidRDefault="00E3361A" w:rsidP="00A754DA">
      <w:pPr>
        <w:pStyle w:val="Rientrocorpodeltesto2"/>
        <w:ind w:left="284"/>
        <w:jc w:val="both"/>
        <w:rPr>
          <w:rFonts w:cs="Arial"/>
          <w:b/>
          <w:sz w:val="22"/>
        </w:rPr>
      </w:pPr>
      <w:r w:rsidRPr="00DB3327">
        <w:rPr>
          <w:rFonts w:cs="Arial"/>
          <w:b/>
          <w:sz w:val="22"/>
        </w:rPr>
        <w:t>Spesa:</w:t>
      </w:r>
    </w:p>
    <w:p w:rsidR="00E3361A" w:rsidRPr="00DB3327" w:rsidRDefault="00E3361A" w:rsidP="00A754DA">
      <w:pPr>
        <w:pStyle w:val="Rientrocorpodeltesto2"/>
        <w:ind w:left="284"/>
        <w:jc w:val="both"/>
        <w:rPr>
          <w:rFonts w:cs="Arial"/>
          <w:sz w:val="22"/>
        </w:rPr>
      </w:pPr>
      <w:r w:rsidRPr="00DB3327">
        <w:rPr>
          <w:rFonts w:cs="Arial"/>
          <w:sz w:val="22"/>
        </w:rPr>
        <w:t>-diretta nessuna</w:t>
      </w:r>
    </w:p>
    <w:p w:rsidR="002302E9" w:rsidRDefault="002302E9" w:rsidP="00A754DA">
      <w:pPr>
        <w:pStyle w:val="Rientrocorpodeltesto2"/>
        <w:ind w:left="284"/>
        <w:jc w:val="both"/>
        <w:rPr>
          <w:rFonts w:cs="Arial"/>
          <w:b/>
          <w:sz w:val="22"/>
        </w:rPr>
      </w:pPr>
    </w:p>
    <w:p w:rsidR="002302E9" w:rsidRDefault="002302E9" w:rsidP="00A754DA">
      <w:pPr>
        <w:pStyle w:val="Rientrocorpodeltesto2"/>
        <w:ind w:left="284"/>
        <w:jc w:val="both"/>
        <w:rPr>
          <w:rFonts w:cs="Arial"/>
          <w:b/>
          <w:sz w:val="22"/>
        </w:rPr>
      </w:pPr>
      <w:r>
        <w:rPr>
          <w:rFonts w:cs="Arial"/>
          <w:b/>
          <w:sz w:val="22"/>
        </w:rPr>
        <w:t>Dati 2022:</w:t>
      </w:r>
    </w:p>
    <w:p w:rsidR="00F4472A" w:rsidRDefault="00F4472A" w:rsidP="00A754DA">
      <w:pPr>
        <w:widowControl w:val="0"/>
        <w:autoSpaceDE w:val="0"/>
        <w:autoSpaceDN w:val="0"/>
        <w:adjustRightInd w:val="0"/>
        <w:spacing w:line="250" w:lineRule="auto"/>
        <w:ind w:left="284" w:right="100"/>
        <w:jc w:val="both"/>
        <w:rPr>
          <w:rFonts w:ascii="Arial" w:hAnsi="Arial" w:cs="Arial"/>
          <w:sz w:val="22"/>
        </w:rPr>
      </w:pPr>
      <w:r>
        <w:rPr>
          <w:rFonts w:ascii="Arial" w:hAnsi="Arial" w:cs="Arial"/>
          <w:sz w:val="22"/>
        </w:rPr>
        <w:t>Mantenimento dei percorsi di tutela previsti.</w:t>
      </w:r>
    </w:p>
    <w:p w:rsidR="00E3361A" w:rsidRPr="00DB3327" w:rsidRDefault="00E953F0" w:rsidP="00A754DA">
      <w:pPr>
        <w:widowControl w:val="0"/>
        <w:autoSpaceDE w:val="0"/>
        <w:autoSpaceDN w:val="0"/>
        <w:adjustRightInd w:val="0"/>
        <w:spacing w:line="250" w:lineRule="auto"/>
        <w:ind w:left="284" w:right="100"/>
        <w:jc w:val="both"/>
        <w:rPr>
          <w:rFonts w:ascii="Arial" w:hAnsi="Arial" w:cs="Arial"/>
          <w:sz w:val="22"/>
        </w:rPr>
      </w:pPr>
      <w:r>
        <w:rPr>
          <w:rFonts w:ascii="Arial" w:hAnsi="Arial" w:cs="Arial"/>
          <w:sz w:val="22"/>
        </w:rPr>
        <w:lastRenderedPageBreak/>
        <w:t>La circolare 106/2022 dell’INPS alla luce dei contenziosi ha modificato le regole amministrative per usufruire del congedo di maternità in maniera flessibile, non richiedendo più di inviare la documentazione che attesti l’idoneità della lavoratrice a posticipare il periodo di assenza dal lavoro anche all’INPS ma solo al datore di lavoro.</w:t>
      </w:r>
    </w:p>
    <w:p w:rsidR="00E3361A" w:rsidRPr="00DB3327" w:rsidRDefault="00E3361A" w:rsidP="00DC1E9B">
      <w:pPr>
        <w:jc w:val="both"/>
        <w:rPr>
          <w:rFonts w:ascii="Arial" w:hAnsi="Arial" w:cs="Arial"/>
          <w:b/>
        </w:rPr>
      </w:pPr>
    </w:p>
    <w:p w:rsidR="00E3361A" w:rsidRPr="00DB3327" w:rsidRDefault="00E3361A" w:rsidP="00DC1E9B">
      <w:pPr>
        <w:jc w:val="both"/>
        <w:rPr>
          <w:rFonts w:ascii="Arial" w:hAnsi="Arial" w:cs="Arial"/>
          <w:b/>
          <w:sz w:val="22"/>
          <w:szCs w:val="22"/>
        </w:rPr>
      </w:pPr>
      <w:r w:rsidRPr="00DB3327">
        <w:rPr>
          <w:rFonts w:ascii="Arial" w:hAnsi="Arial" w:cs="Arial"/>
          <w:b/>
          <w:sz w:val="22"/>
          <w:szCs w:val="22"/>
        </w:rPr>
        <w:t>Iniziativa n.8</w:t>
      </w:r>
    </w:p>
    <w:p w:rsidR="004F1006" w:rsidRPr="00DB3327" w:rsidRDefault="004F1006" w:rsidP="008D4ACC">
      <w:pPr>
        <w:ind w:left="708"/>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Premessa: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 xml:space="preserve">Tale obiettivo </w:t>
      </w:r>
      <w:r w:rsidR="00B04FC4">
        <w:rPr>
          <w:rFonts w:ascii="Arial" w:hAnsi="Arial" w:cs="Arial"/>
          <w:sz w:val="22"/>
          <w:szCs w:val="22"/>
        </w:rPr>
        <w:t xml:space="preserve">è stato ridimensionato </w:t>
      </w:r>
      <w:r w:rsidRPr="00DB3327">
        <w:rPr>
          <w:rFonts w:ascii="Arial" w:hAnsi="Arial" w:cs="Arial"/>
          <w:sz w:val="22"/>
          <w:szCs w:val="22"/>
        </w:rPr>
        <w:t>nel 202</w:t>
      </w:r>
      <w:r w:rsidR="00FD5D2A" w:rsidRPr="00DB3327">
        <w:rPr>
          <w:rFonts w:ascii="Arial" w:hAnsi="Arial" w:cs="Arial"/>
          <w:sz w:val="22"/>
          <w:szCs w:val="22"/>
        </w:rPr>
        <w:t>1</w:t>
      </w:r>
      <w:r w:rsidRPr="00DB3327">
        <w:rPr>
          <w:rFonts w:ascii="Arial" w:hAnsi="Arial" w:cs="Arial"/>
          <w:sz w:val="22"/>
          <w:szCs w:val="22"/>
        </w:rPr>
        <w:t xml:space="preserve"> </w:t>
      </w:r>
      <w:r w:rsidR="00B04FC4">
        <w:rPr>
          <w:rFonts w:ascii="Arial" w:hAnsi="Arial" w:cs="Arial"/>
          <w:sz w:val="22"/>
          <w:szCs w:val="22"/>
        </w:rPr>
        <w:t xml:space="preserve"> e 2022 </w:t>
      </w:r>
      <w:r w:rsidRPr="00DB3327">
        <w:rPr>
          <w:rFonts w:ascii="Arial" w:hAnsi="Arial" w:cs="Arial"/>
          <w:sz w:val="22"/>
          <w:szCs w:val="22"/>
        </w:rPr>
        <w:t>a causa dell’emergenza pandemica</w:t>
      </w:r>
      <w:r w:rsidR="00FB59A1">
        <w:rPr>
          <w:rFonts w:ascii="Arial" w:hAnsi="Arial" w:cs="Arial"/>
          <w:sz w:val="22"/>
          <w:szCs w:val="22"/>
        </w:rPr>
        <w:t>.</w:t>
      </w:r>
      <w:r w:rsidRPr="00DB3327">
        <w:rPr>
          <w:rFonts w:ascii="Arial" w:hAnsi="Arial" w:cs="Arial"/>
          <w:sz w:val="22"/>
          <w:szCs w:val="22"/>
        </w:rPr>
        <w:t xml:space="preserve"> </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Obiettivo: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mettere a disposizione esperienze ed iniziative qualificate nell’ambito del sostegno alla genitorialità</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b/>
          <w:sz w:val="22"/>
          <w:szCs w:val="22"/>
        </w:rPr>
      </w:pPr>
      <w:r w:rsidRPr="00DB3327">
        <w:rPr>
          <w:rFonts w:ascii="Arial" w:hAnsi="Arial" w:cs="Arial"/>
          <w:b/>
          <w:sz w:val="22"/>
          <w:szCs w:val="22"/>
        </w:rPr>
        <w:t xml:space="preserve">Azioni: </w:t>
      </w:r>
    </w:p>
    <w:p w:rsidR="00E3361A" w:rsidRPr="00B04FC4" w:rsidRDefault="00E3361A" w:rsidP="00A754DA">
      <w:pPr>
        <w:pStyle w:val="Paragrafoelenco"/>
        <w:numPr>
          <w:ilvl w:val="0"/>
          <w:numId w:val="81"/>
        </w:numPr>
        <w:ind w:left="284" w:firstLine="0"/>
        <w:jc w:val="both"/>
        <w:rPr>
          <w:rFonts w:ascii="Arial" w:hAnsi="Arial" w:cs="Arial"/>
        </w:rPr>
      </w:pPr>
      <w:r w:rsidRPr="00B04FC4">
        <w:rPr>
          <w:rFonts w:ascii="Arial" w:hAnsi="Arial" w:cs="Arial"/>
        </w:rPr>
        <w:t>Diffusione delle iniziative presenti sul territorio e di quelle organizzate all’interno dei diversi progetti con la partecipazione dei professionisti sanitari</w:t>
      </w:r>
    </w:p>
    <w:p w:rsidR="00E3361A" w:rsidRPr="00B04FC4" w:rsidRDefault="00E3361A" w:rsidP="00A754DA">
      <w:pPr>
        <w:pStyle w:val="Paragrafoelenco"/>
        <w:numPr>
          <w:ilvl w:val="0"/>
          <w:numId w:val="81"/>
        </w:numPr>
        <w:ind w:left="284" w:firstLine="0"/>
        <w:jc w:val="both"/>
        <w:rPr>
          <w:rFonts w:ascii="Arial" w:hAnsi="Arial" w:cs="Arial"/>
        </w:rPr>
      </w:pPr>
      <w:r w:rsidRPr="00B04FC4">
        <w:rPr>
          <w:rFonts w:ascii="Arial" w:hAnsi="Arial" w:cs="Arial"/>
        </w:rPr>
        <w:t xml:space="preserve">Diffusione delle iniziative curate dalla cooperativa che gestisce il Micronido aziendale, sulla scorta delle esigenze espresse dai genitori frequentanti </w:t>
      </w:r>
      <w:r w:rsidR="00FD5D2A" w:rsidRPr="00B04FC4">
        <w:rPr>
          <w:rFonts w:ascii="Arial" w:hAnsi="Arial" w:cs="Arial"/>
        </w:rPr>
        <w:t>negli anni precedenti, in raccordo con il territorio ed il Dipartimento Materno Infantile.</w:t>
      </w:r>
    </w:p>
    <w:p w:rsidR="00FD5D2A" w:rsidRPr="00DB3327" w:rsidRDefault="00FD5D2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Attori Coinvolti: </w:t>
      </w:r>
    </w:p>
    <w:p w:rsidR="00E3361A" w:rsidRPr="00DB3327" w:rsidRDefault="00E3361A" w:rsidP="00A754DA">
      <w:pPr>
        <w:numPr>
          <w:ilvl w:val="0"/>
          <w:numId w:val="54"/>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Educatrici del micronido</w:t>
      </w:r>
    </w:p>
    <w:p w:rsidR="00E3361A" w:rsidRPr="00DB3327" w:rsidRDefault="00E3361A" w:rsidP="00A754DA">
      <w:pPr>
        <w:numPr>
          <w:ilvl w:val="0"/>
          <w:numId w:val="54"/>
        </w:numPr>
        <w:tabs>
          <w:tab w:val="clear" w:pos="720"/>
          <w:tab w:val="num" w:pos="1428"/>
        </w:tabs>
        <w:ind w:left="284" w:firstLine="0"/>
        <w:jc w:val="both"/>
        <w:rPr>
          <w:rFonts w:ascii="Arial" w:hAnsi="Arial" w:cs="Arial"/>
          <w:sz w:val="22"/>
          <w:szCs w:val="22"/>
        </w:rPr>
      </w:pPr>
      <w:r w:rsidRPr="00DB3327">
        <w:rPr>
          <w:rFonts w:ascii="Arial" w:hAnsi="Arial" w:cs="Arial"/>
          <w:sz w:val="22"/>
          <w:szCs w:val="22"/>
        </w:rPr>
        <w:t>DSP</w:t>
      </w:r>
    </w:p>
    <w:p w:rsidR="00E3361A" w:rsidRPr="00DB3327" w:rsidRDefault="00E3361A" w:rsidP="00A754DA">
      <w:pPr>
        <w:numPr>
          <w:ilvl w:val="0"/>
          <w:numId w:val="54"/>
        </w:numPr>
        <w:tabs>
          <w:tab w:val="clear" w:pos="720"/>
          <w:tab w:val="num" w:pos="1428"/>
        </w:tabs>
        <w:ind w:left="284" w:firstLine="0"/>
        <w:jc w:val="both"/>
        <w:rPr>
          <w:rFonts w:ascii="Arial" w:hAnsi="Arial" w:cs="Arial"/>
          <w:b/>
          <w:sz w:val="22"/>
          <w:szCs w:val="22"/>
        </w:rPr>
      </w:pPr>
      <w:r w:rsidRPr="00DB3327">
        <w:rPr>
          <w:rFonts w:ascii="Arial" w:hAnsi="Arial" w:cs="Arial"/>
          <w:sz w:val="22"/>
          <w:szCs w:val="22"/>
        </w:rPr>
        <w:t>Dipartimento Materno Infantile</w:t>
      </w:r>
    </w:p>
    <w:p w:rsidR="00E3361A" w:rsidRPr="00DB3327" w:rsidRDefault="00E3361A" w:rsidP="00A754DA">
      <w:pPr>
        <w:ind w:left="284"/>
        <w:jc w:val="both"/>
        <w:rPr>
          <w:rFonts w:ascii="Arial" w:hAnsi="Arial" w:cs="Arial"/>
          <w:b/>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Misurazione: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programmazione ed effettuazione delle iniziative</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rendicontazione e valutazione</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Beneficiari:</w:t>
      </w:r>
      <w:r w:rsidRPr="00DB3327">
        <w:rPr>
          <w:rFonts w:ascii="Arial" w:hAnsi="Arial" w:cs="Arial"/>
          <w:sz w:val="22"/>
          <w:szCs w:val="22"/>
        </w:rPr>
        <w:t xml:space="preserve"> </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dipendenti</w:t>
      </w:r>
    </w:p>
    <w:p w:rsidR="00E3361A" w:rsidRPr="00DB3327" w:rsidRDefault="00E3361A" w:rsidP="00A754DA">
      <w:pPr>
        <w:ind w:left="284"/>
        <w:jc w:val="both"/>
        <w:rPr>
          <w:rFonts w:ascii="Arial" w:hAnsi="Arial" w:cs="Arial"/>
          <w:sz w:val="22"/>
          <w:szCs w:val="22"/>
        </w:rPr>
      </w:pPr>
      <w:r w:rsidRPr="00DB3327">
        <w:rPr>
          <w:rFonts w:ascii="Arial" w:hAnsi="Arial" w:cs="Arial"/>
          <w:sz w:val="22"/>
          <w:szCs w:val="22"/>
        </w:rPr>
        <w:t>popolazione</w:t>
      </w:r>
    </w:p>
    <w:p w:rsidR="00E3361A" w:rsidRPr="00DB3327" w:rsidRDefault="00E3361A" w:rsidP="00A754DA">
      <w:pPr>
        <w:ind w:left="284"/>
        <w:jc w:val="both"/>
        <w:rPr>
          <w:rFonts w:ascii="Arial" w:hAnsi="Arial" w:cs="Arial"/>
          <w:sz w:val="22"/>
          <w:szCs w:val="22"/>
        </w:rPr>
      </w:pPr>
    </w:p>
    <w:p w:rsidR="00E3361A" w:rsidRPr="00DB3327" w:rsidRDefault="00E3361A" w:rsidP="00A754DA">
      <w:pPr>
        <w:ind w:left="284"/>
        <w:jc w:val="both"/>
        <w:rPr>
          <w:rFonts w:ascii="Arial" w:hAnsi="Arial" w:cs="Arial"/>
          <w:sz w:val="22"/>
          <w:szCs w:val="22"/>
        </w:rPr>
      </w:pPr>
      <w:r w:rsidRPr="00DB3327">
        <w:rPr>
          <w:rFonts w:ascii="Arial" w:hAnsi="Arial" w:cs="Arial"/>
          <w:b/>
          <w:sz w:val="22"/>
          <w:szCs w:val="22"/>
        </w:rPr>
        <w:t xml:space="preserve">Spesa: </w:t>
      </w:r>
    </w:p>
    <w:p w:rsidR="00E3361A" w:rsidRDefault="00E3361A" w:rsidP="00A754DA">
      <w:pPr>
        <w:ind w:left="284"/>
        <w:jc w:val="both"/>
        <w:rPr>
          <w:rFonts w:ascii="Arial" w:hAnsi="Arial" w:cs="Arial"/>
          <w:sz w:val="22"/>
          <w:szCs w:val="22"/>
        </w:rPr>
      </w:pPr>
      <w:r w:rsidRPr="00DB3327">
        <w:rPr>
          <w:rFonts w:ascii="Arial" w:hAnsi="Arial" w:cs="Arial"/>
          <w:sz w:val="22"/>
          <w:szCs w:val="22"/>
        </w:rPr>
        <w:t>all’interno dei budget assegnati a Micronido ed educazione sanitaria</w:t>
      </w:r>
    </w:p>
    <w:p w:rsidR="00FB59A1" w:rsidRDefault="00FB59A1" w:rsidP="00A754DA">
      <w:pPr>
        <w:ind w:left="284"/>
        <w:jc w:val="both"/>
        <w:rPr>
          <w:rFonts w:ascii="Arial" w:hAnsi="Arial" w:cs="Arial"/>
          <w:sz w:val="22"/>
          <w:szCs w:val="22"/>
        </w:rPr>
      </w:pPr>
    </w:p>
    <w:p w:rsidR="00FB59A1" w:rsidRPr="00FB59A1" w:rsidRDefault="00FB59A1" w:rsidP="00A754DA">
      <w:pPr>
        <w:ind w:left="284"/>
        <w:jc w:val="both"/>
        <w:rPr>
          <w:rFonts w:ascii="Arial" w:hAnsi="Arial" w:cs="Arial"/>
          <w:b/>
          <w:sz w:val="22"/>
          <w:szCs w:val="22"/>
        </w:rPr>
      </w:pPr>
      <w:r w:rsidRPr="00FB59A1">
        <w:rPr>
          <w:rFonts w:ascii="Arial" w:hAnsi="Arial" w:cs="Arial"/>
          <w:b/>
          <w:sz w:val="22"/>
          <w:szCs w:val="22"/>
        </w:rPr>
        <w:t>Dati 2022:</w:t>
      </w:r>
    </w:p>
    <w:p w:rsidR="00FB59A1" w:rsidRPr="00DB3327" w:rsidRDefault="00FB59A1" w:rsidP="00A754DA">
      <w:pPr>
        <w:ind w:left="284"/>
        <w:jc w:val="both"/>
        <w:rPr>
          <w:rFonts w:ascii="Arial" w:hAnsi="Arial" w:cs="Arial"/>
          <w:sz w:val="22"/>
          <w:szCs w:val="22"/>
        </w:rPr>
      </w:pPr>
      <w:r>
        <w:rPr>
          <w:rFonts w:ascii="Arial" w:hAnsi="Arial" w:cs="Arial"/>
          <w:sz w:val="22"/>
          <w:szCs w:val="22"/>
        </w:rPr>
        <w:t>sono state messe a disposizione le informative aziendali  utili ai dipendenti tramite i canali aziendali e pubblicizzate le iniziative territoriali tra le quali il percorso Allattamento materno.</w:t>
      </w:r>
    </w:p>
    <w:p w:rsidR="00E3361A" w:rsidRPr="00DB3327" w:rsidRDefault="00E3361A" w:rsidP="00495CD1">
      <w:pPr>
        <w:ind w:left="708"/>
        <w:jc w:val="both"/>
        <w:rPr>
          <w:rFonts w:ascii="Arial" w:hAnsi="Arial" w:cs="Arial"/>
          <w:b/>
          <w:sz w:val="22"/>
          <w:szCs w:val="22"/>
        </w:rPr>
      </w:pPr>
    </w:p>
    <w:p w:rsidR="00E3361A" w:rsidRPr="00DB3327" w:rsidRDefault="00E3361A" w:rsidP="00A754DA">
      <w:pPr>
        <w:ind w:firstLine="284"/>
        <w:jc w:val="both"/>
        <w:rPr>
          <w:rFonts w:ascii="Arial" w:hAnsi="Arial" w:cs="Arial"/>
          <w:sz w:val="22"/>
          <w:szCs w:val="22"/>
        </w:rPr>
      </w:pPr>
      <w:r w:rsidRPr="00DB3327">
        <w:rPr>
          <w:rFonts w:ascii="Arial" w:hAnsi="Arial" w:cs="Arial"/>
          <w:b/>
          <w:sz w:val="22"/>
          <w:szCs w:val="22"/>
        </w:rPr>
        <w:t>Nota Metodologica</w:t>
      </w:r>
      <w:r w:rsidRPr="00DB3327">
        <w:rPr>
          <w:rFonts w:ascii="Arial" w:hAnsi="Arial" w:cs="Arial"/>
          <w:sz w:val="22"/>
          <w:szCs w:val="22"/>
        </w:rPr>
        <w:t xml:space="preserve"> </w:t>
      </w:r>
    </w:p>
    <w:p w:rsidR="00E3361A" w:rsidRPr="00DB3327" w:rsidRDefault="00FD5D2A" w:rsidP="00741054">
      <w:pPr>
        <w:pStyle w:val="Rientrocorpodeltesto2"/>
        <w:jc w:val="both"/>
        <w:rPr>
          <w:rFonts w:ascii="Georgia" w:hAnsi="Georgia"/>
          <w:sz w:val="22"/>
        </w:rPr>
      </w:pPr>
      <w:r w:rsidRPr="00DB3327">
        <w:rPr>
          <w:rFonts w:ascii="Georgia" w:hAnsi="Georgia"/>
          <w:sz w:val="22"/>
        </w:rPr>
        <w:t>-</w:t>
      </w:r>
    </w:p>
    <w:p w:rsidR="00E3361A" w:rsidRPr="00DB3327" w:rsidRDefault="00E3361A" w:rsidP="00A9522C">
      <w:pPr>
        <w:pStyle w:val="Titolo1"/>
        <w:numPr>
          <w:ilvl w:val="0"/>
          <w:numId w:val="0"/>
        </w:numPr>
        <w:jc w:val="center"/>
        <w:rPr>
          <w:rFonts w:cs="Arial"/>
        </w:rPr>
      </w:pPr>
      <w:bookmarkStart w:id="16" w:name="_Toc131000874"/>
      <w:bookmarkStart w:id="17" w:name="_Toc482173022"/>
      <w:r w:rsidRPr="00DB3327">
        <w:rPr>
          <w:rFonts w:cs="Arial"/>
        </w:rPr>
        <w:t>CONCILIAZIONE VITA/LAVORO</w:t>
      </w:r>
      <w:bookmarkEnd w:id="16"/>
    </w:p>
    <w:p w:rsidR="00C04AF0" w:rsidRPr="00B04FC4" w:rsidRDefault="00C04AF0" w:rsidP="00C04AF0">
      <w:pPr>
        <w:jc w:val="both"/>
        <w:rPr>
          <w:rFonts w:ascii="Arial" w:hAnsi="Arial" w:cs="Arial"/>
          <w:sz w:val="22"/>
          <w:szCs w:val="22"/>
        </w:rPr>
      </w:pPr>
      <w:r w:rsidRPr="00B04FC4">
        <w:rPr>
          <w:rFonts w:ascii="Arial" w:hAnsi="Arial" w:cs="Arial"/>
          <w:sz w:val="22"/>
          <w:szCs w:val="22"/>
        </w:rPr>
        <w:t>Questa sessione è dedicata ad una analisi dei dati forniti dall’Amministrazione in ordine alle tipologie di misure di conciliazione adottate e i dati circa la concreta fruizione da parte del personale (es. flessibilità oraria, telelavoro, smart working, part-time, congedi parentali, permessi/congedi per disabilità propria o parentale) per genere.</w:t>
      </w:r>
    </w:p>
    <w:p w:rsidR="00C04AF0" w:rsidRPr="00C04AF0" w:rsidRDefault="00C04AF0" w:rsidP="00C04AF0">
      <w:pPr>
        <w:jc w:val="both"/>
        <w:rPr>
          <w:rFonts w:cs="Calibri"/>
          <w:i/>
          <w:sz w:val="28"/>
          <w:szCs w:val="28"/>
          <w:highlight w:val="yellow"/>
        </w:rPr>
      </w:pPr>
    </w:p>
    <w:p w:rsidR="00C04AF0" w:rsidRPr="00B04FC4" w:rsidRDefault="00C04AF0" w:rsidP="00C04AF0">
      <w:pPr>
        <w:pStyle w:val="Paragrafoelenco"/>
        <w:spacing w:line="240" w:lineRule="auto"/>
        <w:ind w:left="0"/>
        <w:jc w:val="both"/>
        <w:rPr>
          <w:rFonts w:ascii="Arial" w:hAnsi="Arial" w:cs="Arial"/>
        </w:rPr>
      </w:pPr>
      <w:r w:rsidRPr="00B04FC4">
        <w:rPr>
          <w:rFonts w:ascii="Arial" w:hAnsi="Arial" w:cs="Arial"/>
        </w:rPr>
        <w:t>Per quanto riguarda la fruizione del personale di misure di conciliazione analizzate possiamo fare riferimento ai permessi Legge 104 e al part time che sono tutti assegnati su richiesta.</w:t>
      </w:r>
    </w:p>
    <w:p w:rsidR="00C04AF0" w:rsidRPr="00FB59A1" w:rsidRDefault="00C04AF0" w:rsidP="00C04AF0">
      <w:pPr>
        <w:autoSpaceDE w:val="0"/>
        <w:autoSpaceDN w:val="0"/>
        <w:adjustRightInd w:val="0"/>
        <w:jc w:val="both"/>
        <w:rPr>
          <w:rFonts w:ascii="Arial" w:hAnsi="Arial" w:cs="Arial"/>
          <w:sz w:val="22"/>
          <w:szCs w:val="22"/>
        </w:rPr>
      </w:pPr>
      <w:r w:rsidRPr="00FB59A1">
        <w:rPr>
          <w:rFonts w:ascii="Arial" w:hAnsi="Arial" w:cs="Arial"/>
          <w:sz w:val="22"/>
          <w:szCs w:val="22"/>
        </w:rPr>
        <w:t xml:space="preserve">L’Azienda ha scelto di mantenere la possibilità di far usufruire di apposito permesso di congedo parentale straordinario ex art. 9, d.l. 146/2021 con retribuzione 50% per figli minori di 14 anni, senza retribuzione per figli fra 14 e 16 anni (mod. C19/P). </w:t>
      </w:r>
    </w:p>
    <w:p w:rsidR="00C04AF0" w:rsidRPr="00FB59A1" w:rsidRDefault="00C04AF0" w:rsidP="00C04AF0">
      <w:pPr>
        <w:autoSpaceDE w:val="0"/>
        <w:autoSpaceDN w:val="0"/>
        <w:adjustRightInd w:val="0"/>
        <w:jc w:val="both"/>
        <w:rPr>
          <w:rFonts w:ascii="Arial" w:hAnsi="Arial" w:cs="Arial"/>
          <w:sz w:val="22"/>
          <w:szCs w:val="22"/>
          <w:highlight w:val="yellow"/>
        </w:rPr>
      </w:pPr>
    </w:p>
    <w:p w:rsidR="00C04AF0" w:rsidRPr="00FB59A1" w:rsidRDefault="00C04AF0" w:rsidP="00C04AF0">
      <w:pPr>
        <w:autoSpaceDE w:val="0"/>
        <w:autoSpaceDN w:val="0"/>
        <w:adjustRightInd w:val="0"/>
        <w:jc w:val="both"/>
        <w:rPr>
          <w:rFonts w:ascii="Arial" w:hAnsi="Arial" w:cs="Arial"/>
          <w:sz w:val="22"/>
          <w:szCs w:val="22"/>
        </w:rPr>
      </w:pPr>
      <w:r w:rsidRPr="00FB59A1">
        <w:rPr>
          <w:rFonts w:ascii="Arial" w:hAnsi="Arial" w:cs="Arial"/>
          <w:sz w:val="22"/>
          <w:szCs w:val="22"/>
        </w:rPr>
        <w:t>Non è stato dato seguito a quanto previsto nel 202</w:t>
      </w:r>
      <w:r w:rsidR="00FB59A1">
        <w:rPr>
          <w:rFonts w:ascii="Arial" w:hAnsi="Arial" w:cs="Arial"/>
          <w:sz w:val="22"/>
          <w:szCs w:val="22"/>
        </w:rPr>
        <w:t>1</w:t>
      </w:r>
      <w:r w:rsidRPr="00FB59A1">
        <w:rPr>
          <w:rFonts w:ascii="Arial" w:hAnsi="Arial" w:cs="Arial"/>
          <w:sz w:val="22"/>
          <w:szCs w:val="22"/>
        </w:rPr>
        <w:t xml:space="preserve"> dal POLA inserito nel Piano Performance 202</w:t>
      </w:r>
      <w:r w:rsidR="00FB59A1">
        <w:rPr>
          <w:rFonts w:ascii="Arial" w:hAnsi="Arial" w:cs="Arial"/>
          <w:sz w:val="22"/>
          <w:szCs w:val="22"/>
        </w:rPr>
        <w:t>2</w:t>
      </w:r>
      <w:r w:rsidRPr="00FB59A1">
        <w:rPr>
          <w:rFonts w:ascii="Arial" w:hAnsi="Arial" w:cs="Arial"/>
          <w:sz w:val="22"/>
          <w:szCs w:val="22"/>
        </w:rPr>
        <w:t>; allo stato attuale si è in attesa di verificare le evoluzioni nazionali da sottoporre a confronto con le OO.SS.</w:t>
      </w:r>
    </w:p>
    <w:p w:rsidR="00C04AF0" w:rsidRPr="00C04AF0" w:rsidRDefault="00C04AF0" w:rsidP="00C04AF0">
      <w:pPr>
        <w:rPr>
          <w:highlight w:val="yellow"/>
        </w:rPr>
      </w:pPr>
    </w:p>
    <w:p w:rsidR="00C04AF0" w:rsidRPr="00BA2CC3" w:rsidRDefault="006B6076" w:rsidP="00C04AF0">
      <w:pPr>
        <w:rPr>
          <w:rFonts w:ascii="Arial" w:hAnsi="Arial" w:cs="Arial"/>
          <w:highlight w:val="green"/>
        </w:rPr>
      </w:pPr>
      <w:r>
        <w:rPr>
          <w:rFonts w:ascii="Arial" w:hAnsi="Arial" w:cs="Arial"/>
        </w:rPr>
        <w:t>Figura</w:t>
      </w:r>
      <w:r w:rsidR="00C04AF0" w:rsidRPr="006B6076">
        <w:rPr>
          <w:rFonts w:ascii="Arial" w:hAnsi="Arial" w:cs="Arial"/>
        </w:rPr>
        <w:t xml:space="preserve"> n. </w:t>
      </w:r>
      <w:r w:rsidRPr="006B6076">
        <w:rPr>
          <w:rFonts w:ascii="Arial" w:hAnsi="Arial" w:cs="Arial"/>
        </w:rPr>
        <w:t>12</w:t>
      </w:r>
      <w:r w:rsidR="00C04AF0" w:rsidRPr="006B6076">
        <w:rPr>
          <w:rFonts w:ascii="Arial" w:hAnsi="Arial" w:cs="Arial"/>
        </w:rPr>
        <w:t>: personale</w:t>
      </w:r>
      <w:r w:rsidR="00C04AF0" w:rsidRPr="00BA2CC3">
        <w:rPr>
          <w:rFonts w:ascii="Arial" w:hAnsi="Arial" w:cs="Arial"/>
        </w:rPr>
        <w:t xml:space="preserve"> dipendente per tipo di presenza, per genere e per fasce di età al 31.12.202</w:t>
      </w:r>
      <w:r w:rsidR="00BA2CC3" w:rsidRPr="00BA2CC3">
        <w:rPr>
          <w:rFonts w:ascii="Arial" w:hAnsi="Arial" w:cs="Arial"/>
        </w:rPr>
        <w:t>2</w:t>
      </w:r>
      <w:r w:rsidR="00C04AF0" w:rsidRPr="00BA2CC3">
        <w:rPr>
          <w:rFonts w:ascii="Arial" w:hAnsi="Arial" w:cs="Arial"/>
        </w:rPr>
        <w:t>.</w:t>
      </w:r>
    </w:p>
    <w:p w:rsidR="00BA2CC3" w:rsidRDefault="00BA2CC3" w:rsidP="00C04AF0">
      <w:pPr>
        <w:rPr>
          <w:rFonts w:ascii="Arial" w:hAnsi="Arial" w:cs="Arial"/>
          <w:highlight w:val="yellow"/>
        </w:rPr>
      </w:pPr>
    </w:p>
    <w:tbl>
      <w:tblPr>
        <w:tblW w:w="0" w:type="auto"/>
        <w:tblCellMar>
          <w:left w:w="70" w:type="dxa"/>
          <w:right w:w="70" w:type="dxa"/>
        </w:tblCellMar>
        <w:tblLook w:val="04A0" w:firstRow="1" w:lastRow="0" w:firstColumn="1" w:lastColumn="0" w:noHBand="0" w:noVBand="1"/>
      </w:tblPr>
      <w:tblGrid>
        <w:gridCol w:w="1452"/>
        <w:gridCol w:w="708"/>
        <w:gridCol w:w="708"/>
        <w:gridCol w:w="708"/>
        <w:gridCol w:w="708"/>
        <w:gridCol w:w="708"/>
        <w:gridCol w:w="708"/>
        <w:gridCol w:w="819"/>
        <w:gridCol w:w="819"/>
        <w:gridCol w:w="819"/>
        <w:gridCol w:w="708"/>
      </w:tblGrid>
      <w:tr w:rsidR="00BA2CC3" w:rsidRPr="003570D2" w:rsidTr="00BA2CC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xml:space="preserve">Tipo presenza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jc w:val="center"/>
              <w:rPr>
                <w:rFonts w:ascii="Arial" w:hAnsi="Arial" w:cs="Arial"/>
                <w:bCs/>
              </w:rPr>
            </w:pPr>
            <w:r w:rsidRPr="006B6076">
              <w:rPr>
                <w:rFonts w:ascii="Arial" w:hAnsi="Arial" w:cs="Arial"/>
                <w:bCs/>
              </w:rPr>
              <w:t>UOMINI</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jc w:val="center"/>
              <w:rPr>
                <w:rFonts w:ascii="Arial" w:hAnsi="Arial" w:cs="Arial"/>
                <w:bCs/>
              </w:rPr>
            </w:pPr>
            <w:r w:rsidRPr="006B6076">
              <w:rPr>
                <w:rFonts w:ascii="Arial" w:hAnsi="Arial" w:cs="Arial"/>
                <w:bCs/>
              </w:rPr>
              <w:t>DONNE</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2339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&lt;=30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31-40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41-50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51-60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&gt;60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&lt;=30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31-40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41-50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51-60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&gt;60</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Tempo pieno</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193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163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177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57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141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357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361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401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66</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1946</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Part time &gt;50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4</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36</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119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176</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13</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355</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Part time &lt;=50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38</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Totale</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195</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169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182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57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142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393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492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598</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79</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2339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 </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Totale %</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1,37%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8,34%</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7,23%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7,78%</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2,44%</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6,07%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16,80%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21,03%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25,57%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3,38%</w:t>
            </w:r>
          </w:p>
        </w:tc>
      </w:tr>
    </w:tbl>
    <w:p w:rsidR="00BA2CC3" w:rsidRDefault="00BA2CC3" w:rsidP="00C04AF0">
      <w:pPr>
        <w:rPr>
          <w:rFonts w:ascii="Arial" w:hAnsi="Arial" w:cs="Arial"/>
          <w:highlight w:val="yellow"/>
        </w:rPr>
      </w:pPr>
    </w:p>
    <w:p w:rsidR="00C04AF0" w:rsidRPr="00BA2CC3" w:rsidRDefault="00C04AF0" w:rsidP="00C04AF0">
      <w:pPr>
        <w:pStyle w:val="Paragrafoelenco"/>
        <w:ind w:left="0"/>
        <w:jc w:val="both"/>
        <w:rPr>
          <w:rFonts w:ascii="Arial" w:hAnsi="Arial" w:cs="Arial"/>
          <w:sz w:val="20"/>
          <w:szCs w:val="20"/>
        </w:rPr>
      </w:pPr>
      <w:r w:rsidRPr="00BA2CC3">
        <w:rPr>
          <w:rFonts w:ascii="Arial" w:hAnsi="Arial" w:cs="Arial"/>
          <w:sz w:val="20"/>
          <w:szCs w:val="20"/>
        </w:rPr>
        <w:t xml:space="preserve">Tabella n. </w:t>
      </w:r>
      <w:r w:rsidR="006B6076">
        <w:rPr>
          <w:rFonts w:ascii="Arial" w:hAnsi="Arial" w:cs="Arial"/>
          <w:sz w:val="20"/>
          <w:szCs w:val="20"/>
        </w:rPr>
        <w:t>13</w:t>
      </w:r>
      <w:r w:rsidRPr="00BA2CC3">
        <w:rPr>
          <w:rFonts w:ascii="Arial" w:hAnsi="Arial" w:cs="Arial"/>
          <w:sz w:val="20"/>
          <w:szCs w:val="20"/>
        </w:rPr>
        <w:t>: fruizione di congedi straordinari  per genere al 31.12.202</w:t>
      </w:r>
      <w:r w:rsidR="00BA2CC3" w:rsidRPr="00BA2CC3">
        <w:rPr>
          <w:rFonts w:ascii="Arial" w:hAnsi="Arial" w:cs="Arial"/>
          <w:sz w:val="20"/>
          <w:szCs w:val="20"/>
        </w:rPr>
        <w:t>2</w:t>
      </w:r>
      <w:r w:rsidRPr="00BA2CC3">
        <w:rPr>
          <w:rFonts w:ascii="Arial" w:hAnsi="Arial" w:cs="Arial"/>
          <w:sz w:val="20"/>
          <w:szCs w:val="20"/>
        </w:rPr>
        <w:t>.</w:t>
      </w:r>
    </w:p>
    <w:p w:rsidR="00BA2CC3" w:rsidRDefault="00BA2CC3" w:rsidP="00BA2CC3"/>
    <w:tbl>
      <w:tblPr>
        <w:tblW w:w="0" w:type="auto"/>
        <w:tblCellMar>
          <w:left w:w="70" w:type="dxa"/>
          <w:right w:w="70" w:type="dxa"/>
        </w:tblCellMar>
        <w:tblLook w:val="04A0" w:firstRow="1" w:lastRow="0" w:firstColumn="1" w:lastColumn="0" w:noHBand="0" w:noVBand="1"/>
      </w:tblPr>
      <w:tblGrid>
        <w:gridCol w:w="5072"/>
        <w:gridCol w:w="1077"/>
        <w:gridCol w:w="567"/>
        <w:gridCol w:w="1077"/>
        <w:gridCol w:w="651"/>
        <w:gridCol w:w="1077"/>
        <w:gridCol w:w="651"/>
      </w:tblGrid>
      <w:tr w:rsidR="00BA2CC3" w:rsidRPr="003570D2" w:rsidTr="00BA2CC3">
        <w:trPr>
          <w:trHeight w:val="255"/>
        </w:trPr>
        <w:tc>
          <w:tcPr>
            <w:tcW w:w="0" w:type="auto"/>
            <w:tcBorders>
              <w:top w:val="nil"/>
              <w:left w:val="nil"/>
              <w:bottom w:val="nil"/>
              <w:right w:val="nil"/>
            </w:tcBorders>
            <w:shd w:val="clear" w:color="auto" w:fill="auto"/>
            <w:noWrap/>
            <w:vAlign w:val="bottom"/>
            <w:hideMark/>
          </w:tcPr>
          <w:p w:rsidR="00BA2CC3" w:rsidRPr="003570D2" w:rsidRDefault="00BA2CC3" w:rsidP="00BA2CC3">
            <w:pPr>
              <w:rPr>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UOMINI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DONNE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 xml:space="preserve">Totale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b/>
                <w:bCs/>
              </w:rPr>
            </w:pPr>
            <w:r w:rsidRPr="003570D2">
              <w:rPr>
                <w:rFonts w:ascii="Arial" w:hAnsi="Arial" w:cs="Arial"/>
                <w:b/>
                <w:bCs/>
              </w:rPr>
              <w:t> </w:t>
            </w:r>
          </w:p>
        </w:tc>
      </w:tr>
      <w:tr w:rsidR="00BA2CC3" w:rsidRPr="003570D2" w:rsidTr="00BA2CC3">
        <w:trPr>
          <w:trHeight w:val="255"/>
        </w:trPr>
        <w:tc>
          <w:tcPr>
            <w:tcW w:w="0" w:type="auto"/>
            <w:tcBorders>
              <w:top w:val="nil"/>
              <w:left w:val="nil"/>
              <w:bottom w:val="nil"/>
              <w:right w:val="nil"/>
            </w:tcBorders>
            <w:shd w:val="clear" w:color="auto" w:fill="auto"/>
            <w:noWrap/>
            <w:vAlign w:val="bottom"/>
            <w:hideMark/>
          </w:tcPr>
          <w:p w:rsidR="00BA2CC3" w:rsidRPr="003570D2" w:rsidRDefault="00BA2CC3" w:rsidP="00BA2CC3">
            <w:pPr>
              <w:rPr>
                <w:rFonts w:ascii="Arial" w:hAnsi="Arial" w:cs="Arial"/>
                <w:b/>
                <w:bCs/>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w:t>
            </w:r>
          </w:p>
        </w:tc>
      </w:tr>
      <w:tr w:rsidR="00BA2CC3" w:rsidRPr="003570D2" w:rsidTr="00BA2CC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n. dipendenti che hanno fruito di permessi giornalieri L.104/1992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36</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1,54%</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156</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6,67%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192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8,21%</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n. dipendenti che hanno fruito di permessi orari L.104/1992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0,09%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5</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0,21%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0,30%</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n. dipendenti che hanno fruito di permessi giornalieri per congedi parentali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48</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2,05%</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321</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13,72%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369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15,78%</w:t>
            </w:r>
          </w:p>
        </w:tc>
      </w:tr>
      <w:tr w:rsidR="00BA2CC3" w:rsidRPr="003570D2" w:rsidTr="00BA2CC3">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n. dipendenti che hanno fruito di permessi orari per congedi parentali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0,09%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7</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0,30%</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0,38%</w:t>
            </w:r>
          </w:p>
        </w:tc>
      </w:tr>
    </w:tbl>
    <w:p w:rsidR="00BA2CC3" w:rsidRDefault="00BA2CC3" w:rsidP="00BA2CC3"/>
    <w:p w:rsidR="00C11C6A" w:rsidRPr="00C11C6A" w:rsidRDefault="00C11C6A" w:rsidP="00C11C6A">
      <w:pPr>
        <w:jc w:val="both"/>
        <w:rPr>
          <w:rFonts w:ascii="Arial" w:hAnsi="Arial" w:cs="Arial"/>
          <w:position w:val="1"/>
          <w:sz w:val="22"/>
          <w:szCs w:val="25"/>
        </w:rPr>
      </w:pPr>
      <w:r w:rsidRPr="00C11C6A">
        <w:rPr>
          <w:rFonts w:ascii="Arial" w:hAnsi="Arial" w:cs="Arial"/>
          <w:position w:val="1"/>
          <w:sz w:val="22"/>
          <w:szCs w:val="25"/>
        </w:rPr>
        <w:t xml:space="preserve">A gennaio 2022 è stato ri-emesso l’avviso concernente la cessione di </w:t>
      </w:r>
      <w:r w:rsidRPr="00C11C6A">
        <w:rPr>
          <w:rFonts w:ascii="Arial" w:hAnsi="Arial" w:cs="Arial"/>
          <w:b/>
          <w:position w:val="1"/>
          <w:sz w:val="22"/>
          <w:szCs w:val="25"/>
        </w:rPr>
        <w:t>ferie solidali e riposi solidali</w:t>
      </w:r>
      <w:r w:rsidRPr="00C11C6A">
        <w:rPr>
          <w:rFonts w:ascii="Arial" w:hAnsi="Arial" w:cs="Arial"/>
          <w:position w:val="1"/>
          <w:sz w:val="22"/>
          <w:szCs w:val="25"/>
        </w:rPr>
        <w:t>, ai sensi dell’art. 34, comma 1, CCNL Area Sanità del 19/12/2019, per il personale dipendente afferente all’Area Dirigenziale Sanità (Dirigenti Medici, Sanitari e delle Professioni Sanitarie). Possono essere cedute: le ferie eccedenti le quattro settimane annuali di cui il lavoratore deve necessariamente fruire (ovvero eccedenti i 20 o i 24 giorni in caso, rispettivamente, di orario di lavoro settimanale articolato su 5 o 6 giorni lavorativi) e le quattro giornate di riposo per le festività soppresse. I dirigenti medici, sanitari e delle professioni sanitarie che, su base volontaria, desiderano aderire alla richiesta, devono formalizzare per iscritto la propria decisione entro il 25/02/2022, mediante la compilazione del modulo reperibile sulla Intranet Aziendale (Modulistica – Modulistica S.S. Amministrazione del Personale – mod. 54/P), sul quale dovrà essere riportato in modo chiaro il numero di giorni di ferie che si intendono cedere. Nel caso in cui il numero complessivo di giorni di ferie offerti superi la misura massima, stabilita dalla contrattazione collettiva, di 30 giorni, la cessione verrà ridotta in misura proporzionale tra tutti i lavoratori offerenti.</w:t>
      </w:r>
    </w:p>
    <w:p w:rsidR="00C11C6A" w:rsidRDefault="00C11C6A" w:rsidP="00C04AF0">
      <w:pPr>
        <w:rPr>
          <w:rFonts w:ascii="Arial" w:hAnsi="Arial" w:cs="Arial"/>
          <w:sz w:val="22"/>
          <w:szCs w:val="22"/>
          <w:highlight w:val="yellow"/>
        </w:rPr>
      </w:pPr>
    </w:p>
    <w:p w:rsidR="00BA2CC3" w:rsidRPr="00BA2CC3" w:rsidRDefault="00BA2CC3" w:rsidP="00BA2CC3">
      <w:pPr>
        <w:pStyle w:val="Paragrafoelenco"/>
        <w:ind w:left="0"/>
        <w:jc w:val="both"/>
        <w:rPr>
          <w:rFonts w:ascii="Arial" w:hAnsi="Arial" w:cs="Arial"/>
          <w:sz w:val="20"/>
          <w:szCs w:val="20"/>
        </w:rPr>
      </w:pPr>
      <w:r w:rsidRPr="00BA2CC3">
        <w:rPr>
          <w:rFonts w:ascii="Arial" w:hAnsi="Arial" w:cs="Arial"/>
          <w:sz w:val="20"/>
          <w:szCs w:val="20"/>
        </w:rPr>
        <w:t xml:space="preserve">Tabella n. </w:t>
      </w:r>
      <w:r w:rsidR="006B6076">
        <w:rPr>
          <w:rFonts w:ascii="Arial" w:hAnsi="Arial" w:cs="Arial"/>
          <w:sz w:val="20"/>
          <w:szCs w:val="20"/>
        </w:rPr>
        <w:t>14</w:t>
      </w:r>
      <w:r w:rsidRPr="00BA2CC3">
        <w:rPr>
          <w:rFonts w:ascii="Arial" w:hAnsi="Arial" w:cs="Arial"/>
          <w:sz w:val="20"/>
          <w:szCs w:val="20"/>
        </w:rPr>
        <w:t xml:space="preserve">: </w:t>
      </w:r>
      <w:r>
        <w:rPr>
          <w:rFonts w:ascii="Arial" w:hAnsi="Arial" w:cs="Arial"/>
          <w:sz w:val="20"/>
          <w:szCs w:val="20"/>
        </w:rPr>
        <w:t xml:space="preserve">Cessione </w:t>
      </w:r>
      <w:r w:rsidR="00385371">
        <w:rPr>
          <w:rFonts w:ascii="Arial" w:hAnsi="Arial" w:cs="Arial"/>
          <w:sz w:val="20"/>
          <w:szCs w:val="20"/>
        </w:rPr>
        <w:t>ferie solidali</w:t>
      </w:r>
      <w:r w:rsidRPr="00BA2CC3">
        <w:rPr>
          <w:rFonts w:ascii="Arial" w:hAnsi="Arial" w:cs="Arial"/>
          <w:sz w:val="20"/>
          <w:szCs w:val="20"/>
        </w:rPr>
        <w:t xml:space="preserve"> 31.12.2022.</w:t>
      </w:r>
    </w:p>
    <w:p w:rsidR="00BA2CC3" w:rsidRDefault="00BA2CC3" w:rsidP="00C04AF0">
      <w:pPr>
        <w:rPr>
          <w:rFonts w:ascii="Arial" w:hAnsi="Arial" w:cs="Arial"/>
          <w:sz w:val="22"/>
          <w:szCs w:val="22"/>
          <w:highlight w:val="yellow"/>
        </w:rPr>
      </w:pPr>
    </w:p>
    <w:tbl>
      <w:tblPr>
        <w:tblW w:w="0" w:type="auto"/>
        <w:tblCellMar>
          <w:left w:w="70" w:type="dxa"/>
          <w:right w:w="70" w:type="dxa"/>
        </w:tblCellMar>
        <w:tblLook w:val="04A0" w:firstRow="1" w:lastRow="0" w:firstColumn="1" w:lastColumn="0" w:noHBand="0" w:noVBand="1"/>
      </w:tblPr>
      <w:tblGrid>
        <w:gridCol w:w="3890"/>
        <w:gridCol w:w="1386"/>
        <w:gridCol w:w="708"/>
        <w:gridCol w:w="1386"/>
        <w:gridCol w:w="708"/>
        <w:gridCol w:w="1386"/>
        <w:gridCol w:w="708"/>
      </w:tblGrid>
      <w:tr w:rsidR="00BA2CC3" w:rsidRPr="003570D2" w:rsidTr="00BA2CC3">
        <w:trPr>
          <w:trHeight w:val="255"/>
        </w:trPr>
        <w:tc>
          <w:tcPr>
            <w:tcW w:w="0" w:type="auto"/>
            <w:tcBorders>
              <w:top w:val="nil"/>
              <w:left w:val="nil"/>
              <w:bottom w:val="nil"/>
              <w:right w:val="nil"/>
            </w:tcBorders>
            <w:shd w:val="clear" w:color="auto" w:fill="auto"/>
            <w:noWrap/>
            <w:vAlign w:val="bottom"/>
            <w:hideMark/>
          </w:tcPr>
          <w:p w:rsidR="00BA2CC3" w:rsidRPr="003570D2" w:rsidRDefault="00BA2CC3" w:rsidP="00BA2CC3">
            <w:pPr>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UOMINI</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DONNE</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BA2CC3" w:rsidRPr="006B6076" w:rsidRDefault="00BA2CC3" w:rsidP="00BA2CC3">
            <w:pPr>
              <w:rPr>
                <w:rFonts w:ascii="Arial" w:hAnsi="Arial" w:cs="Arial"/>
                <w:bCs/>
              </w:rPr>
            </w:pPr>
            <w:r w:rsidRPr="006B6076">
              <w:rPr>
                <w:rFonts w:ascii="Arial" w:hAnsi="Arial" w:cs="Arial"/>
                <w:bCs/>
              </w:rPr>
              <w:t>Totale</w:t>
            </w:r>
          </w:p>
        </w:tc>
      </w:tr>
      <w:tr w:rsidR="00BA2CC3" w:rsidRPr="003570D2" w:rsidTr="00BA2CC3">
        <w:trPr>
          <w:trHeight w:val="255"/>
        </w:trPr>
        <w:tc>
          <w:tcPr>
            <w:tcW w:w="0" w:type="auto"/>
            <w:tcBorders>
              <w:top w:val="nil"/>
              <w:left w:val="nil"/>
              <w:bottom w:val="nil"/>
              <w:right w:val="nil"/>
            </w:tcBorders>
            <w:shd w:val="clear" w:color="auto" w:fill="auto"/>
            <w:noWrap/>
            <w:vAlign w:val="bottom"/>
            <w:hideMark/>
          </w:tcPr>
          <w:p w:rsidR="00BA2CC3" w:rsidRPr="003570D2" w:rsidRDefault="00BA2CC3" w:rsidP="00BA2CC3">
            <w:pPr>
              <w:rPr>
                <w:rFonts w:ascii="Arial" w:hAnsi="Arial" w:cs="Arial"/>
                <w:b/>
                <w:bCs/>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Valori assoluti</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rPr>
                <w:rFonts w:ascii="Arial" w:hAnsi="Arial" w:cs="Arial"/>
              </w:rPr>
            </w:pPr>
            <w:r w:rsidRPr="003570D2">
              <w:rPr>
                <w:rFonts w:ascii="Arial" w:hAnsi="Arial" w:cs="Arial"/>
              </w:rPr>
              <w:t>%</w:t>
            </w:r>
          </w:p>
        </w:tc>
      </w:tr>
      <w:tr w:rsidR="00BA2CC3" w:rsidRPr="003570D2" w:rsidTr="00BA2CC3">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BA2CC3" w:rsidRPr="003570D2" w:rsidRDefault="00BA2CC3" w:rsidP="00BA2CC3">
            <w:pPr>
              <w:rPr>
                <w:rFonts w:ascii="Arial" w:hAnsi="Arial" w:cs="Arial"/>
              </w:rPr>
            </w:pPr>
            <w:r w:rsidRPr="003570D2">
              <w:rPr>
                <w:rFonts w:ascii="Arial" w:hAnsi="Arial" w:cs="Arial"/>
              </w:rPr>
              <w:t>N. dipendenti che hanno fatto richiesta di cedere a titolo gratuito ferie e riposi solidali a favore dei colleghi che si trovino nelle condizioni definite dall'art. 34, comma 1, del CCNL 2016-2018</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2</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0,09%</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0,13%</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5</w:t>
            </w:r>
          </w:p>
        </w:tc>
        <w:tc>
          <w:tcPr>
            <w:tcW w:w="0" w:type="auto"/>
            <w:tcBorders>
              <w:top w:val="nil"/>
              <w:left w:val="nil"/>
              <w:bottom w:val="single" w:sz="4" w:space="0" w:color="auto"/>
              <w:right w:val="single" w:sz="4" w:space="0" w:color="auto"/>
            </w:tcBorders>
            <w:shd w:val="clear" w:color="auto" w:fill="auto"/>
            <w:noWrap/>
            <w:vAlign w:val="bottom"/>
            <w:hideMark/>
          </w:tcPr>
          <w:p w:rsidR="00BA2CC3" w:rsidRPr="003570D2" w:rsidRDefault="00BA2CC3" w:rsidP="00BA2CC3">
            <w:pPr>
              <w:jc w:val="right"/>
              <w:rPr>
                <w:rFonts w:ascii="Arial" w:hAnsi="Arial" w:cs="Arial"/>
              </w:rPr>
            </w:pPr>
            <w:r w:rsidRPr="003570D2">
              <w:rPr>
                <w:rFonts w:ascii="Arial" w:hAnsi="Arial" w:cs="Arial"/>
              </w:rPr>
              <w:t>0,21%</w:t>
            </w:r>
          </w:p>
        </w:tc>
      </w:tr>
    </w:tbl>
    <w:p w:rsidR="00BA2CC3" w:rsidRDefault="00BA2CC3" w:rsidP="00C04AF0">
      <w:pPr>
        <w:rPr>
          <w:rFonts w:ascii="Arial" w:hAnsi="Arial" w:cs="Arial"/>
          <w:sz w:val="22"/>
          <w:szCs w:val="22"/>
          <w:highlight w:val="yellow"/>
        </w:rPr>
      </w:pPr>
    </w:p>
    <w:p w:rsidR="00E3361A" w:rsidRPr="00DB3327" w:rsidRDefault="00E3361A" w:rsidP="00385371">
      <w:pPr>
        <w:pStyle w:val="Paragrafoelenco"/>
        <w:spacing w:line="240" w:lineRule="auto"/>
        <w:ind w:left="0"/>
        <w:jc w:val="both"/>
        <w:rPr>
          <w:rFonts w:ascii="Arial" w:hAnsi="Arial" w:cs="Arial"/>
          <w:lang w:val="it-IT"/>
        </w:rPr>
      </w:pPr>
      <w:r w:rsidRPr="00DB3327">
        <w:rPr>
          <w:rFonts w:ascii="Arial" w:hAnsi="Arial" w:cs="Arial"/>
          <w:lang w:val="it-IT"/>
        </w:rPr>
        <w:t xml:space="preserve">Per quanto riguarda la fruizione del personale di misure di conciliazione analizzate possiamo fare riferimento solo ai permessi Legge 104 e al part time che sono tutti assegnati su richiesta e alla </w:t>
      </w:r>
      <w:r w:rsidRPr="00DB3327">
        <w:rPr>
          <w:rFonts w:ascii="Arial" w:hAnsi="Arial" w:cs="Arial"/>
          <w:lang w:val="it-IT"/>
        </w:rPr>
        <w:lastRenderedPageBreak/>
        <w:t>sperimentazione nel periodo emergenziale del ricorso al lavoro agile da parte dei dipendenti a cui sono assegnati compiti tecnico amministrativi.</w:t>
      </w:r>
    </w:p>
    <w:p w:rsidR="00EA3229" w:rsidRPr="00FB59A1" w:rsidRDefault="00EA3229" w:rsidP="00EA3229">
      <w:pPr>
        <w:shd w:val="clear" w:color="auto" w:fill="FDFDFD"/>
        <w:jc w:val="both"/>
        <w:rPr>
          <w:rFonts w:ascii="Arial" w:hAnsi="Arial" w:cs="Arial"/>
          <w:color w:val="000000" w:themeColor="text1"/>
          <w:sz w:val="22"/>
          <w:szCs w:val="22"/>
          <w:lang w:eastAsia="en-US"/>
        </w:rPr>
      </w:pPr>
      <w:r w:rsidRPr="00FB59A1">
        <w:rPr>
          <w:rFonts w:ascii="Arial" w:hAnsi="Arial"/>
          <w:bCs/>
          <w:color w:val="000000" w:themeColor="text1"/>
          <w:sz w:val="22"/>
          <w:szCs w:val="22"/>
          <w:lang w:eastAsia="en-US"/>
        </w:rPr>
        <w:t xml:space="preserve">Il costo del Personale </w:t>
      </w:r>
      <w:r w:rsidRPr="00FB59A1">
        <w:rPr>
          <w:rFonts w:ascii="Arial" w:hAnsi="Arial" w:cs="Arial"/>
          <w:color w:val="000000" w:themeColor="text1"/>
          <w:sz w:val="22"/>
          <w:szCs w:val="22"/>
          <w:lang w:eastAsia="en-US"/>
        </w:rPr>
        <w:t>da preconsuntivo 2022 può essere considerato di Euro </w:t>
      </w:r>
      <w:hyperlink r:id="rId13" w:history="1">
        <w:r w:rsidRPr="00FB59A1">
          <w:rPr>
            <w:rFonts w:ascii="Arial" w:hAnsi="Arial" w:cs="Arial"/>
            <w:color w:val="000000" w:themeColor="text1"/>
            <w:sz w:val="22"/>
            <w:szCs w:val="22"/>
            <w:lang w:eastAsia="en-US"/>
          </w:rPr>
          <w:t>131.900.363,10</w:t>
        </w:r>
      </w:hyperlink>
      <w:r w:rsidRPr="00FB59A1">
        <w:rPr>
          <w:rFonts w:ascii="Arial" w:hAnsi="Arial" w:cs="Arial"/>
          <w:color w:val="000000" w:themeColor="text1"/>
          <w:sz w:val="22"/>
          <w:szCs w:val="22"/>
          <w:lang w:eastAsia="en-US"/>
        </w:rPr>
        <w:t xml:space="preserve"> oltre IRAP; </w:t>
      </w:r>
      <w:r w:rsidRPr="00FB59A1">
        <w:rPr>
          <w:rFonts w:ascii="Arial" w:hAnsi="Arial"/>
          <w:bCs/>
          <w:color w:val="000000" w:themeColor="text1"/>
          <w:sz w:val="22"/>
          <w:szCs w:val="22"/>
          <w:lang w:eastAsia="en-US"/>
        </w:rPr>
        <w:t xml:space="preserve">il costo per la formazione del personale: </w:t>
      </w:r>
      <w:r w:rsidRPr="00FB59A1">
        <w:rPr>
          <w:rFonts w:ascii="Arial" w:hAnsi="Arial" w:cs="Arial"/>
          <w:color w:val="000000" w:themeColor="text1"/>
          <w:sz w:val="22"/>
          <w:szCs w:val="22"/>
          <w:lang w:eastAsia="en-US"/>
        </w:rPr>
        <w:t xml:space="preserve"> €  205.651,88.</w:t>
      </w:r>
    </w:p>
    <w:p w:rsidR="00EA3229" w:rsidRPr="00FB59A1" w:rsidRDefault="00EA3229" w:rsidP="00EA3229">
      <w:pPr>
        <w:shd w:val="clear" w:color="auto" w:fill="FDFDFD"/>
        <w:jc w:val="both"/>
        <w:rPr>
          <w:rFonts w:ascii="Arial" w:hAnsi="Arial" w:cs="Arial"/>
          <w:color w:val="000000" w:themeColor="text1"/>
          <w:sz w:val="22"/>
          <w:szCs w:val="22"/>
          <w:lang w:eastAsia="en-US"/>
        </w:rPr>
      </w:pPr>
      <w:r w:rsidRPr="00FB59A1">
        <w:rPr>
          <w:rFonts w:ascii="Arial" w:hAnsi="Arial" w:cs="Arial"/>
          <w:color w:val="000000" w:themeColor="text1"/>
          <w:sz w:val="22"/>
          <w:szCs w:val="22"/>
          <w:lang w:eastAsia="en-US"/>
        </w:rPr>
        <w:t>I</w:t>
      </w:r>
      <w:r w:rsidRPr="00FB59A1">
        <w:rPr>
          <w:rFonts w:ascii="Arial" w:hAnsi="Arial"/>
          <w:bCs/>
          <w:color w:val="000000" w:themeColor="text1"/>
          <w:sz w:val="22"/>
          <w:szCs w:val="22"/>
          <w:lang w:eastAsia="en-US"/>
        </w:rPr>
        <w:t xml:space="preserve"> costi che possiamo ricondurre a tematiche di genere: </w:t>
      </w:r>
      <w:r w:rsidRPr="00FB59A1">
        <w:rPr>
          <w:rFonts w:ascii="Arial" w:hAnsi="Arial" w:cs="Arial"/>
          <w:color w:val="000000" w:themeColor="text1"/>
          <w:sz w:val="22"/>
          <w:szCs w:val="22"/>
          <w:lang w:eastAsia="en-US"/>
        </w:rPr>
        <w:t xml:space="preserve">Euro </w:t>
      </w:r>
      <w:r w:rsidRPr="00FB59A1">
        <w:rPr>
          <w:rFonts w:ascii="Arial" w:hAnsi="Arial" w:cs="Arial"/>
          <w:color w:val="000000" w:themeColor="text1"/>
          <w:sz w:val="22"/>
          <w:szCs w:val="22"/>
        </w:rPr>
        <w:t xml:space="preserve">€ 10.275 </w:t>
      </w:r>
      <w:r w:rsidRPr="00FB59A1">
        <w:rPr>
          <w:rFonts w:ascii="Arial" w:hAnsi="Arial" w:cs="Arial"/>
          <w:color w:val="000000" w:themeColor="text1"/>
          <w:sz w:val="22"/>
          <w:szCs w:val="22"/>
          <w:lang w:eastAsia="en-US"/>
        </w:rPr>
        <w:t>Rimborso spese micronido e Euro 1.220,00 affitto locali micronido anno 2022    </w:t>
      </w:r>
    </w:p>
    <w:p w:rsidR="00EA3229" w:rsidRPr="00FB59A1" w:rsidRDefault="00EA3229" w:rsidP="00EA3229">
      <w:pPr>
        <w:shd w:val="clear" w:color="auto" w:fill="FDFDFD"/>
        <w:jc w:val="both"/>
        <w:rPr>
          <w:rFonts w:ascii="Arial" w:hAnsi="Arial" w:cs="Arial"/>
          <w:color w:val="000000" w:themeColor="text1"/>
          <w:sz w:val="22"/>
          <w:szCs w:val="22"/>
          <w:lang w:eastAsia="en-US"/>
        </w:rPr>
      </w:pPr>
    </w:p>
    <w:p w:rsidR="00EA3229" w:rsidRPr="00FB59A1" w:rsidRDefault="00EA3229" w:rsidP="00EA3229">
      <w:pPr>
        <w:shd w:val="clear" w:color="auto" w:fill="FDFDFD"/>
        <w:jc w:val="both"/>
        <w:rPr>
          <w:rFonts w:ascii="Arial" w:hAnsi="Arial" w:cs="Arial"/>
          <w:color w:val="000000" w:themeColor="text1"/>
          <w:sz w:val="22"/>
          <w:szCs w:val="22"/>
          <w:lang w:eastAsia="en-US"/>
        </w:rPr>
      </w:pPr>
      <w:r w:rsidRPr="00FB59A1">
        <w:rPr>
          <w:rFonts w:ascii="Arial" w:hAnsi="Arial" w:cs="Arial"/>
          <w:color w:val="000000" w:themeColor="text1"/>
          <w:sz w:val="22"/>
          <w:szCs w:val="22"/>
          <w:lang w:eastAsia="en-US"/>
        </w:rPr>
        <w:t>Un ulteriore iniziativa presente nel Contratto Integrativo aziendale del Comparto riguarda il personale a tempo indeterminato in astensione obbligatoria pre e post-parto a cui viene corrisposta per il periodo di vigenza del suddetto C.C.I.A. una quota fissa mensile pari a Euro 25,00 - </w:t>
      </w:r>
      <w:r w:rsidRPr="00FB59A1">
        <w:rPr>
          <w:rFonts w:ascii="Arial" w:hAnsi="Arial"/>
          <w:bCs/>
          <w:color w:val="000000" w:themeColor="text1"/>
          <w:sz w:val="22"/>
          <w:szCs w:val="22"/>
          <w:lang w:eastAsia="en-US"/>
        </w:rPr>
        <w:t>il costo è stato di Euro 9.025,00 </w:t>
      </w:r>
    </w:p>
    <w:p w:rsidR="00EA3229" w:rsidRPr="00FB59A1" w:rsidRDefault="00EA3229" w:rsidP="00EA3229">
      <w:pPr>
        <w:shd w:val="clear" w:color="auto" w:fill="FDFDFD"/>
        <w:jc w:val="both"/>
        <w:rPr>
          <w:rFonts w:ascii="Arial" w:hAnsi="Arial" w:cs="Arial"/>
          <w:color w:val="000000" w:themeColor="text1"/>
          <w:sz w:val="22"/>
          <w:szCs w:val="22"/>
          <w:lang w:eastAsia="en-US"/>
        </w:rPr>
      </w:pPr>
    </w:p>
    <w:p w:rsidR="00EA3229" w:rsidRPr="00FB59A1" w:rsidRDefault="00EA3229" w:rsidP="00EA3229">
      <w:pPr>
        <w:shd w:val="clear" w:color="auto" w:fill="FDFDFD"/>
        <w:jc w:val="both"/>
        <w:rPr>
          <w:rFonts w:ascii="Arial" w:hAnsi="Arial" w:cs="Arial"/>
          <w:color w:val="000000" w:themeColor="text1"/>
          <w:sz w:val="22"/>
          <w:szCs w:val="22"/>
          <w:lang w:eastAsia="en-US"/>
        </w:rPr>
      </w:pPr>
      <w:r w:rsidRPr="00FB59A1">
        <w:rPr>
          <w:rFonts w:ascii="Arial" w:hAnsi="Arial" w:cs="Arial"/>
          <w:color w:val="000000" w:themeColor="text1"/>
          <w:sz w:val="22"/>
          <w:szCs w:val="22"/>
          <w:lang w:eastAsia="en-US"/>
        </w:rPr>
        <w:t>Al personale rientrato in servizio dalla maternità e per l’intero periodo in posizione di allattamento la quota economica del progetto qualitativo compete nella misura del 70% del suo valore “teorico” – </w:t>
      </w:r>
    </w:p>
    <w:p w:rsidR="00EA3229" w:rsidRPr="00FB59A1" w:rsidRDefault="00EA3229" w:rsidP="00EA3229">
      <w:pPr>
        <w:shd w:val="clear" w:color="auto" w:fill="FDFDFD"/>
        <w:jc w:val="both"/>
        <w:rPr>
          <w:rFonts w:ascii="Arial" w:hAnsi="Arial" w:cs="Arial"/>
          <w:color w:val="000000" w:themeColor="text1"/>
          <w:sz w:val="22"/>
          <w:szCs w:val="22"/>
          <w:lang w:eastAsia="en-US"/>
        </w:rPr>
      </w:pPr>
      <w:r w:rsidRPr="00FB59A1">
        <w:rPr>
          <w:rFonts w:ascii="Arial" w:hAnsi="Arial" w:cs="Arial"/>
          <w:color w:val="000000" w:themeColor="text1"/>
          <w:sz w:val="22"/>
          <w:szCs w:val="22"/>
          <w:lang w:eastAsia="en-US"/>
        </w:rPr>
        <w:t xml:space="preserve">La SS Amministrazione del Personale </w:t>
      </w:r>
      <w:r w:rsidRPr="00FB59A1">
        <w:rPr>
          <w:rFonts w:ascii="Arial" w:hAnsi="Arial"/>
          <w:bCs/>
          <w:color w:val="000000" w:themeColor="text1"/>
          <w:sz w:val="22"/>
          <w:szCs w:val="22"/>
          <w:lang w:eastAsia="en-US"/>
        </w:rPr>
        <w:t xml:space="preserve"> conferma che questo punto è stato applicato come da contratto, ma non è possibile fornire un "valore contabile"</w:t>
      </w:r>
      <w:r w:rsidR="00FB59A1" w:rsidRPr="00FB59A1">
        <w:rPr>
          <w:rFonts w:ascii="Arial" w:hAnsi="Arial"/>
          <w:bCs/>
          <w:color w:val="000000" w:themeColor="text1"/>
          <w:sz w:val="22"/>
          <w:szCs w:val="22"/>
          <w:lang w:eastAsia="en-US"/>
        </w:rPr>
        <w:t>.</w:t>
      </w:r>
    </w:p>
    <w:p w:rsidR="00EA3229" w:rsidRDefault="00EA3229" w:rsidP="003C4E33">
      <w:pPr>
        <w:pStyle w:val="Paragrafoelenco"/>
        <w:ind w:left="76"/>
        <w:jc w:val="both"/>
        <w:rPr>
          <w:rFonts w:ascii="Arial" w:hAnsi="Arial" w:cs="Arial"/>
          <w:lang w:val="it-IT"/>
        </w:rPr>
      </w:pPr>
    </w:p>
    <w:p w:rsidR="00670410" w:rsidRDefault="00670410" w:rsidP="00D358F5">
      <w:pPr>
        <w:pStyle w:val="Paragrafoelenco"/>
        <w:spacing w:line="240" w:lineRule="auto"/>
        <w:ind w:left="0"/>
        <w:jc w:val="both"/>
        <w:rPr>
          <w:rFonts w:ascii="Arial" w:hAnsi="Arial" w:cs="Arial"/>
          <w:lang w:val="it-IT"/>
        </w:rPr>
      </w:pPr>
      <w:r>
        <w:rPr>
          <w:rFonts w:ascii="Arial" w:hAnsi="Arial" w:cs="Arial"/>
          <w:lang w:val="it-IT"/>
        </w:rPr>
        <w:t>Tra le comunicazioni che il CUG veicola ci sono i bandi INPS</w:t>
      </w:r>
      <w:r w:rsidR="00D358F5">
        <w:rPr>
          <w:rFonts w:ascii="Arial" w:hAnsi="Arial" w:cs="Arial"/>
          <w:lang w:val="it-IT"/>
        </w:rPr>
        <w:t xml:space="preserve"> sia per quanto riguarda le borse di studio Estate Inpsieme per i figli dei dipendenti pubblici che nel 2022 sono riprese “in presenza reale” sia pe quanto riguarda l’accesso a fondi di altra natura.</w:t>
      </w:r>
    </w:p>
    <w:p w:rsidR="00D358F5" w:rsidRDefault="00D358F5" w:rsidP="00D358F5">
      <w:pPr>
        <w:pStyle w:val="Paragrafoelenco"/>
        <w:spacing w:line="240" w:lineRule="auto"/>
        <w:ind w:left="0"/>
        <w:jc w:val="both"/>
        <w:rPr>
          <w:rFonts w:ascii="Arial" w:hAnsi="Arial" w:cs="Arial"/>
          <w:lang w:val="it-IT"/>
        </w:rPr>
      </w:pPr>
      <w:r>
        <w:rPr>
          <w:rFonts w:ascii="Arial" w:hAnsi="Arial" w:cs="Arial"/>
          <w:lang w:val="it-IT"/>
        </w:rPr>
        <w:t>Sono state pubblicizzate 5 borse di studio o forme analoghe di progetti a favore di figli di dipendenti.</w:t>
      </w:r>
    </w:p>
    <w:p w:rsidR="00D358F5" w:rsidRDefault="00D358F5" w:rsidP="00D358F5">
      <w:pPr>
        <w:pStyle w:val="Paragrafoelenco"/>
        <w:spacing w:line="240" w:lineRule="auto"/>
        <w:ind w:left="0"/>
        <w:jc w:val="both"/>
        <w:rPr>
          <w:rFonts w:ascii="Arial" w:hAnsi="Arial" w:cs="Arial"/>
          <w:lang w:val="it-IT"/>
        </w:rPr>
      </w:pPr>
    </w:p>
    <w:p w:rsidR="00C11C6A" w:rsidRPr="00F315E6" w:rsidRDefault="00C11C6A" w:rsidP="00C11C6A">
      <w:pPr>
        <w:jc w:val="both"/>
        <w:rPr>
          <w:rFonts w:ascii="Arial" w:hAnsi="Arial"/>
          <w:b/>
          <w:bCs/>
          <w:sz w:val="22"/>
          <w:szCs w:val="26"/>
          <w:lang w:eastAsia="en-US"/>
        </w:rPr>
      </w:pPr>
      <w:r w:rsidRPr="00F315E6">
        <w:rPr>
          <w:rFonts w:ascii="Arial" w:hAnsi="Arial"/>
          <w:b/>
          <w:bCs/>
          <w:sz w:val="22"/>
          <w:szCs w:val="26"/>
          <w:lang w:eastAsia="en-US"/>
        </w:rPr>
        <w:t>Il lavoro da remoto</w:t>
      </w:r>
    </w:p>
    <w:p w:rsidR="00C11C6A" w:rsidRPr="00FB59A1" w:rsidRDefault="00C11C6A" w:rsidP="00C11C6A">
      <w:pPr>
        <w:jc w:val="both"/>
        <w:rPr>
          <w:rFonts w:ascii="Arial" w:hAnsi="Arial"/>
          <w:bCs/>
          <w:sz w:val="22"/>
          <w:szCs w:val="26"/>
          <w:lang w:eastAsia="en-US"/>
        </w:rPr>
      </w:pPr>
      <w:r w:rsidRPr="00F315E6">
        <w:rPr>
          <w:rFonts w:ascii="Arial" w:hAnsi="Arial"/>
          <w:bCs/>
          <w:sz w:val="22"/>
          <w:szCs w:val="26"/>
          <w:lang w:eastAsia="en-US"/>
        </w:rPr>
        <w:t xml:space="preserve">L’AO S.Croce e Carle di Cuneo ha fatto ricorso da febbraio 2020 a luglio 2021 al lavoro da remoto autorizzato a 118 dipendenti, facendo riferimento a quanto stabilito per il lavoro agile. Al momento non ci si addentra nell’utilizzo corretto dei termini (lavoro agile, smart working, lavoro da remoto, telelavoro, lavoro a domicilio) anche se sarebbe necessario prima di tutto un chiarimento all’interno dei soggetti </w:t>
      </w:r>
      <w:r w:rsidRPr="00FB59A1">
        <w:rPr>
          <w:rFonts w:ascii="Arial" w:hAnsi="Arial"/>
          <w:bCs/>
          <w:sz w:val="22"/>
          <w:szCs w:val="26"/>
          <w:lang w:eastAsia="en-US"/>
        </w:rPr>
        <w:t>decisori in Azienda e la conseguente scelta univoca delle diciture da utilizzare.</w:t>
      </w:r>
    </w:p>
    <w:p w:rsidR="00C11C6A" w:rsidRPr="00FB59A1" w:rsidRDefault="00C11C6A" w:rsidP="00C11C6A">
      <w:pPr>
        <w:jc w:val="both"/>
        <w:rPr>
          <w:rFonts w:ascii="Arial" w:hAnsi="Arial"/>
          <w:bCs/>
          <w:sz w:val="22"/>
          <w:szCs w:val="26"/>
          <w:lang w:eastAsia="en-US"/>
        </w:rPr>
      </w:pPr>
      <w:r w:rsidRPr="00FB59A1">
        <w:rPr>
          <w:rFonts w:ascii="Arial" w:hAnsi="Arial"/>
          <w:bCs/>
          <w:sz w:val="22"/>
          <w:szCs w:val="26"/>
          <w:lang w:eastAsia="en-US"/>
        </w:rPr>
        <w:t xml:space="preserve">All’interno del Piano Performance 2021 l’AO aveva inserito il POLA a cui non è stata data attuazione. </w:t>
      </w:r>
    </w:p>
    <w:p w:rsidR="00C11C6A" w:rsidRPr="00FB59A1" w:rsidRDefault="00C11C6A" w:rsidP="00C11C6A">
      <w:pPr>
        <w:jc w:val="both"/>
        <w:rPr>
          <w:rFonts w:ascii="Arial" w:hAnsi="Arial"/>
          <w:bCs/>
          <w:sz w:val="22"/>
          <w:szCs w:val="26"/>
          <w:lang w:eastAsia="en-US"/>
        </w:rPr>
      </w:pPr>
    </w:p>
    <w:p w:rsidR="00C11C6A" w:rsidRPr="00FB59A1" w:rsidRDefault="00C11C6A" w:rsidP="00C11C6A">
      <w:pPr>
        <w:jc w:val="both"/>
        <w:rPr>
          <w:rFonts w:ascii="Arial" w:hAnsi="Arial"/>
          <w:bCs/>
          <w:sz w:val="22"/>
          <w:szCs w:val="26"/>
          <w:lang w:eastAsia="en-US"/>
        </w:rPr>
      </w:pPr>
      <w:r w:rsidRPr="00FB59A1">
        <w:rPr>
          <w:rFonts w:ascii="Arial" w:hAnsi="Arial"/>
          <w:bCs/>
          <w:sz w:val="22"/>
          <w:szCs w:val="26"/>
          <w:lang w:eastAsia="en-US"/>
        </w:rPr>
        <w:t>Nel corso del 2022 nessun dipendente (nemmeno appartenente a specifiche categorie denominate “fragili”) ha richiesto ed usufruito dello smart working.</w:t>
      </w:r>
    </w:p>
    <w:p w:rsidR="00C11C6A" w:rsidRPr="00C04AF0" w:rsidRDefault="00C11C6A" w:rsidP="00C11C6A">
      <w:pPr>
        <w:jc w:val="both"/>
        <w:rPr>
          <w:rFonts w:ascii="Arial" w:hAnsi="Arial"/>
          <w:bCs/>
          <w:sz w:val="22"/>
          <w:szCs w:val="26"/>
          <w:highlight w:val="yellow"/>
          <w:lang w:eastAsia="en-US"/>
        </w:rPr>
      </w:pPr>
    </w:p>
    <w:p w:rsidR="00C11C6A" w:rsidRPr="00F315E6" w:rsidRDefault="00C11C6A" w:rsidP="00C11C6A">
      <w:pPr>
        <w:jc w:val="both"/>
        <w:rPr>
          <w:rFonts w:ascii="Arial" w:hAnsi="Arial" w:cs="Arial"/>
          <w:color w:val="000000" w:themeColor="text1"/>
          <w:sz w:val="22"/>
          <w:szCs w:val="22"/>
        </w:rPr>
      </w:pPr>
      <w:r w:rsidRPr="00F315E6">
        <w:rPr>
          <w:rFonts w:ascii="Arial" w:hAnsi="Arial" w:cs="Arial"/>
          <w:color w:val="000000" w:themeColor="text1"/>
          <w:sz w:val="22"/>
          <w:szCs w:val="22"/>
        </w:rPr>
        <w:t xml:space="preserve">La Contrattazione Collettiva Nazionale per il comparto Sanità 2019-2021 ha altresì affermato la possibilità di poter effettuare lavoro da remoto o lavoro agile, fermo restando quanto previsto dall’art. 6 comma 3, lett. l) secondo cui l’Azienda individua le attività che possono essere effettuate in lavoro agile. </w:t>
      </w:r>
    </w:p>
    <w:p w:rsidR="00C11C6A" w:rsidRPr="00F315E6" w:rsidRDefault="00C11C6A" w:rsidP="00C11C6A">
      <w:pPr>
        <w:jc w:val="both"/>
        <w:rPr>
          <w:rFonts w:ascii="Arial" w:hAnsi="Arial" w:cs="Arial"/>
          <w:i/>
          <w:color w:val="000000" w:themeColor="text1"/>
          <w:sz w:val="22"/>
          <w:szCs w:val="22"/>
        </w:rPr>
      </w:pPr>
      <w:r w:rsidRPr="00F315E6">
        <w:rPr>
          <w:rFonts w:ascii="Arial" w:hAnsi="Arial" w:cs="Arial"/>
          <w:color w:val="000000" w:themeColor="text1"/>
          <w:sz w:val="22"/>
          <w:szCs w:val="22"/>
        </w:rPr>
        <w:t>Si proseguirà, nel 2023, ad attivare le procedure di confronto con le OO.SS. finalizzate alla regolamentazione del lavoro agile, secondo quanto previsto dalle indicazioni nazionali e dai nuovi accordi contrattuali.</w:t>
      </w:r>
    </w:p>
    <w:p w:rsidR="00C11C6A" w:rsidRPr="00DB3327" w:rsidRDefault="00C11C6A" w:rsidP="00C11C6A">
      <w:pPr>
        <w:pStyle w:val="Rientrocorpodeltesto2"/>
        <w:jc w:val="both"/>
        <w:rPr>
          <w:rFonts w:cs="Arial"/>
          <w:spacing w:val="-1"/>
          <w:sz w:val="22"/>
        </w:rPr>
      </w:pPr>
    </w:p>
    <w:p w:rsidR="00E3361A" w:rsidRPr="00DB3327" w:rsidRDefault="00E3361A" w:rsidP="004825B4">
      <w:pPr>
        <w:pStyle w:val="Titolo2"/>
        <w:rPr>
          <w:rFonts w:cs="Arial"/>
          <w:b/>
          <w:i w:val="0"/>
          <w:sz w:val="22"/>
        </w:rPr>
      </w:pPr>
      <w:bookmarkStart w:id="18" w:name="_Toc22820447"/>
      <w:bookmarkStart w:id="19" w:name="_Toc131000875"/>
      <w:r w:rsidRPr="00DB3327">
        <w:rPr>
          <w:rFonts w:cs="Arial"/>
          <w:b/>
          <w:i w:val="0"/>
          <w:sz w:val="22"/>
        </w:rPr>
        <w:t>AZIONI A SOSTEGNO DEI DIPENDENTI GENITORI</w:t>
      </w:r>
      <w:bookmarkEnd w:id="18"/>
      <w:bookmarkEnd w:id="19"/>
    </w:p>
    <w:p w:rsidR="00E3361A" w:rsidRPr="00DB3327" w:rsidRDefault="00E3361A" w:rsidP="004825B4">
      <w:pPr>
        <w:pStyle w:val="Titolo3"/>
        <w:rPr>
          <w:rFonts w:cs="Arial"/>
          <w:b/>
          <w:bCs/>
          <w:iCs/>
          <w:sz w:val="22"/>
        </w:rPr>
      </w:pPr>
      <w:bookmarkStart w:id="20" w:name="_Toc482173009"/>
      <w:bookmarkStart w:id="21" w:name="_Toc22820448"/>
      <w:bookmarkStart w:id="22" w:name="_Toc131000876"/>
      <w:r w:rsidRPr="00DB3327">
        <w:rPr>
          <w:rFonts w:cs="Arial"/>
          <w:b/>
          <w:bCs/>
          <w:iCs/>
          <w:sz w:val="22"/>
        </w:rPr>
        <w:t xml:space="preserve">SOSTEGNO </w:t>
      </w:r>
      <w:bookmarkEnd w:id="20"/>
      <w:r w:rsidRPr="00DB3327">
        <w:rPr>
          <w:rFonts w:cs="Arial"/>
          <w:b/>
          <w:bCs/>
          <w:iCs/>
          <w:sz w:val="22"/>
        </w:rPr>
        <w:t>AL RIENTRO DALLA MATERNITA’</w:t>
      </w:r>
      <w:bookmarkEnd w:id="21"/>
      <w:bookmarkEnd w:id="22"/>
    </w:p>
    <w:p w:rsidR="004F1006" w:rsidRPr="00DB3327" w:rsidRDefault="004F1006" w:rsidP="001B62EF">
      <w:pPr>
        <w:jc w:val="both"/>
        <w:rPr>
          <w:rFonts w:ascii="Arial" w:hAnsi="Arial" w:cs="Arial"/>
          <w:b/>
          <w:sz w:val="22"/>
          <w:szCs w:val="22"/>
        </w:rPr>
      </w:pPr>
    </w:p>
    <w:p w:rsidR="004F1006" w:rsidRPr="00DB3327" w:rsidRDefault="00110F7E" w:rsidP="00110F7E">
      <w:pPr>
        <w:pStyle w:val="NormaleWeb"/>
        <w:spacing w:before="0" w:after="0"/>
        <w:jc w:val="both"/>
        <w:rPr>
          <w:rFonts w:ascii="Arial" w:hAnsi="Arial" w:cs="Arial"/>
          <w:spacing w:val="-1"/>
          <w:sz w:val="22"/>
          <w:szCs w:val="22"/>
        </w:rPr>
      </w:pPr>
      <w:r w:rsidRPr="00DB3327">
        <w:rPr>
          <w:rFonts w:ascii="Arial" w:hAnsi="Arial" w:cs="Arial"/>
          <w:spacing w:val="-1"/>
          <w:sz w:val="22"/>
          <w:szCs w:val="22"/>
        </w:rPr>
        <w:t>Si faccia</w:t>
      </w:r>
      <w:r w:rsidR="004F1006" w:rsidRPr="00DB3327">
        <w:rPr>
          <w:rFonts w:ascii="Arial" w:hAnsi="Arial" w:cs="Arial"/>
          <w:spacing w:val="-1"/>
          <w:sz w:val="22"/>
          <w:szCs w:val="22"/>
        </w:rPr>
        <w:t xml:space="preserve"> riferimento a quanto descritto nelle iniziative n. 7 e 8.</w:t>
      </w:r>
    </w:p>
    <w:p w:rsidR="00F4472A" w:rsidRDefault="00F4472A">
      <w:pPr>
        <w:rPr>
          <w:rFonts w:ascii="Arial" w:hAnsi="Arial" w:cs="Arial"/>
          <w:b/>
          <w:sz w:val="22"/>
          <w:szCs w:val="22"/>
        </w:rPr>
      </w:pPr>
      <w:r>
        <w:rPr>
          <w:rFonts w:ascii="Arial" w:hAnsi="Arial" w:cs="Arial"/>
          <w:b/>
          <w:sz w:val="22"/>
          <w:szCs w:val="22"/>
        </w:rPr>
        <w:br w:type="page"/>
      </w:r>
    </w:p>
    <w:p w:rsidR="001B62EF" w:rsidRPr="00DB3327" w:rsidRDefault="001B62EF"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n.9</w:t>
      </w:r>
    </w:p>
    <w:p w:rsidR="00E3361A" w:rsidRPr="00DB3327" w:rsidRDefault="00E3361A" w:rsidP="00E24AB9">
      <w:pPr>
        <w:pStyle w:val="NormaleWeb"/>
        <w:spacing w:before="0" w:after="0"/>
        <w:ind w:left="284"/>
        <w:jc w:val="both"/>
        <w:rPr>
          <w:rFonts w:ascii="Arial" w:hAnsi="Arial" w:cs="Arial"/>
          <w:spacing w:val="-1"/>
          <w:sz w:val="22"/>
          <w:szCs w:val="22"/>
        </w:rPr>
      </w:pPr>
      <w:r w:rsidRPr="00DB3327">
        <w:rPr>
          <w:rFonts w:ascii="Arial" w:hAnsi="Arial" w:cs="Arial"/>
          <w:b/>
          <w:bCs/>
          <w:sz w:val="22"/>
          <w:szCs w:val="22"/>
        </w:rPr>
        <w:t>Premessa:</w:t>
      </w:r>
    </w:p>
    <w:p w:rsidR="00385371" w:rsidRPr="009A4D86" w:rsidRDefault="00E3361A" w:rsidP="00E24AB9">
      <w:pPr>
        <w:pStyle w:val="NormaleWeb"/>
        <w:spacing w:before="0" w:beforeAutospacing="0" w:after="0" w:afterAutospacing="0"/>
        <w:ind w:left="284"/>
        <w:jc w:val="both"/>
        <w:rPr>
          <w:rFonts w:ascii="Georgia" w:hAnsi="Georgia"/>
          <w:sz w:val="20"/>
          <w:szCs w:val="20"/>
        </w:rPr>
      </w:pPr>
      <w:r w:rsidRPr="00DB3327">
        <w:rPr>
          <w:rFonts w:ascii="Arial" w:hAnsi="Arial" w:cs="Arial"/>
          <w:spacing w:val="-1"/>
          <w:sz w:val="22"/>
          <w:szCs w:val="22"/>
        </w:rPr>
        <w:t xml:space="preserve">Il micronido aziendale "Tataclò" è aperto da settembre 2013 e si trova in Via Bongioanni 20 – Cuneo </w:t>
      </w:r>
      <w:r w:rsidR="00385371" w:rsidRPr="009A4D86">
        <w:rPr>
          <w:rFonts w:ascii="Arial" w:hAnsi="Arial" w:cs="Arial"/>
          <w:spacing w:val="-1"/>
          <w:sz w:val="22"/>
          <w:szCs w:val="22"/>
        </w:rPr>
        <w:t>Il micronido aziendale "Tataclò" è aperto da settembre 2013 e si trova in Via Bongioanni 20 – Cuneo – al primo piano della ex Caserma Piglione.</w:t>
      </w:r>
    </w:p>
    <w:p w:rsidR="00385371" w:rsidRPr="009A4D86" w:rsidRDefault="00385371" w:rsidP="00E24AB9">
      <w:pPr>
        <w:pStyle w:val="NormaleWeb"/>
        <w:spacing w:before="0" w:beforeAutospacing="0" w:after="0" w:afterAutospacing="0"/>
        <w:ind w:left="284"/>
        <w:jc w:val="both"/>
        <w:rPr>
          <w:rFonts w:ascii="Georgia" w:hAnsi="Georgia"/>
          <w:sz w:val="20"/>
          <w:szCs w:val="20"/>
        </w:rPr>
      </w:pPr>
      <w:r w:rsidRPr="009A4D86">
        <w:rPr>
          <w:rFonts w:ascii="Arial" w:hAnsi="Arial" w:cs="Arial"/>
          <w:spacing w:val="-1"/>
          <w:sz w:val="22"/>
          <w:szCs w:val="22"/>
        </w:rPr>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w:t>
      </w:r>
      <w:smartTag w:uri="urn:schemas-microsoft-com:office:smarttags" w:element="PersonName">
        <w:smartTagPr>
          <w:attr w:name="ProductID" w:val="la Famiglia"/>
        </w:smartTagPr>
        <w:r w:rsidRPr="009A4D86">
          <w:rPr>
            <w:rFonts w:ascii="Arial" w:hAnsi="Arial" w:cs="Arial"/>
            <w:spacing w:val="-1"/>
            <w:sz w:val="22"/>
            <w:szCs w:val="22"/>
          </w:rPr>
          <w:t>la Famiglia</w:t>
        </w:r>
      </w:smartTag>
      <w:r w:rsidRPr="009A4D86">
        <w:rPr>
          <w:rFonts w:ascii="Arial" w:hAnsi="Arial" w:cs="Arial"/>
          <w:spacing w:val="-1"/>
          <w:sz w:val="22"/>
          <w:szCs w:val="22"/>
        </w:rPr>
        <w:t xml:space="preserve"> della Regione Piemonte ed alla collaborazione del Comune di Cuneo. </w:t>
      </w:r>
    </w:p>
    <w:p w:rsidR="00385371" w:rsidRPr="009A4D86" w:rsidRDefault="00385371" w:rsidP="00E24AB9">
      <w:pPr>
        <w:pStyle w:val="NormaleWeb"/>
        <w:spacing w:before="0" w:beforeAutospacing="0" w:after="0" w:afterAutospacing="0"/>
        <w:ind w:left="284"/>
        <w:jc w:val="both"/>
        <w:rPr>
          <w:rFonts w:ascii="Georgia" w:hAnsi="Georgia"/>
          <w:sz w:val="20"/>
          <w:szCs w:val="20"/>
        </w:rPr>
      </w:pPr>
      <w:r w:rsidRPr="009A4D86">
        <w:rPr>
          <w:rFonts w:ascii="Arial" w:hAnsi="Arial" w:cs="Arial"/>
          <w:spacing w:val="-1"/>
          <w:sz w:val="22"/>
          <w:szCs w:val="22"/>
        </w:rPr>
        <w:t>Il micronido dispone di n.24 posti destinati a bambini di età compresa tra i 3 ed i 36 mesi con priorità per i figli del personale dipendente. Nel caso di disponibilità, è prevista la possibilità di accesso, nell’ordine, anche per i figli dei dipendenti della Società AMOS s.c.r.l., per i bambini residenti nel Comune di Cuneo e, infine, per tutti gli altri.</w:t>
      </w:r>
    </w:p>
    <w:p w:rsidR="00385371" w:rsidRPr="009A4D86" w:rsidRDefault="00385371" w:rsidP="00E24AB9">
      <w:pPr>
        <w:pStyle w:val="NormaleWeb"/>
        <w:spacing w:before="0" w:beforeAutospacing="0" w:after="0" w:afterAutospacing="0"/>
        <w:ind w:left="284"/>
        <w:jc w:val="both"/>
        <w:rPr>
          <w:rFonts w:ascii="Georgia" w:hAnsi="Georgia"/>
          <w:sz w:val="20"/>
          <w:szCs w:val="20"/>
        </w:rPr>
      </w:pPr>
      <w:r w:rsidRPr="009A4D86">
        <w:rPr>
          <w:rFonts w:ascii="Arial" w:hAnsi="Arial" w:cs="Arial"/>
          <w:spacing w:val="-1"/>
          <w:sz w:val="22"/>
          <w:szCs w:val="22"/>
        </w:rPr>
        <w:t>Può esserci un maggior numero di bambini iscritti in virtù delle diverse fasce orarie disponibili e fatta salva la presenza di non più di 24 bambini contemporaneamente.</w:t>
      </w:r>
    </w:p>
    <w:p w:rsidR="00385371" w:rsidRPr="009A4D86" w:rsidRDefault="00385371" w:rsidP="00E24AB9">
      <w:pPr>
        <w:pStyle w:val="NormaleWeb"/>
        <w:spacing w:before="0" w:beforeAutospacing="0" w:after="0" w:afterAutospacing="0"/>
        <w:ind w:left="284"/>
        <w:jc w:val="both"/>
        <w:rPr>
          <w:rFonts w:ascii="Georgia" w:hAnsi="Georgia"/>
          <w:sz w:val="20"/>
          <w:szCs w:val="20"/>
        </w:rPr>
      </w:pPr>
      <w:r w:rsidRPr="009A4D86">
        <w:rPr>
          <w:rFonts w:ascii="Arial" w:hAnsi="Arial" w:cs="Arial"/>
          <w:spacing w:val="-1"/>
          <w:sz w:val="22"/>
          <w:szCs w:val="22"/>
        </w:rPr>
        <w:t>Il servizio è attivo tutto l'anno, ad eccezione del mese di agosto, con un orario in grado di coprire le esigenze del personale turnista, ovvero dal lunedì al venerdì a partire dalle ore 6.30 e fino alle ore 19.00.</w:t>
      </w:r>
      <w:r w:rsidRPr="009A4D86">
        <w:rPr>
          <w:rFonts w:ascii="Arial" w:hAnsi="Arial" w:cs="Arial"/>
          <w:spacing w:val="-1"/>
          <w:sz w:val="22"/>
          <w:szCs w:val="22"/>
        </w:rPr>
        <w:br/>
        <w:t> E' prevista una diversificazione delle rette a seconda che si opti per il tempo pieno o part-time (mattino, pomeriggio o verticale), tutte comprensive dei pasti (confezionati nella cucina interna) e della fornitura dei pannolini.</w:t>
      </w:r>
    </w:p>
    <w:p w:rsidR="00385371" w:rsidRPr="009A4D86" w:rsidRDefault="00385371" w:rsidP="00E24AB9">
      <w:pPr>
        <w:pStyle w:val="NormaleWeb"/>
        <w:spacing w:before="0" w:beforeAutospacing="0" w:after="0" w:afterAutospacing="0"/>
        <w:ind w:left="284"/>
        <w:jc w:val="both"/>
        <w:rPr>
          <w:rFonts w:ascii="Georgia" w:hAnsi="Georgia"/>
          <w:sz w:val="20"/>
          <w:szCs w:val="20"/>
        </w:rPr>
      </w:pPr>
      <w:r w:rsidRPr="009A4D86">
        <w:rPr>
          <w:rFonts w:ascii="Arial" w:hAnsi="Arial" w:cs="Arial"/>
          <w:spacing w:val="-1"/>
          <w:sz w:val="22"/>
          <w:szCs w:val="22"/>
        </w:rPr>
        <w:t xml:space="preserve">Il fattore di maggiore competitività rispetto ad altre realtà presenti sul territorio è rappresentato dalla fascia oraria di copertura, studiata in relazione alla turnistica del personale ospedaliero. </w:t>
      </w:r>
    </w:p>
    <w:p w:rsidR="00E3361A" w:rsidRPr="00DB3327" w:rsidRDefault="00E3361A" w:rsidP="00F30CB8">
      <w:pPr>
        <w:pStyle w:val="NormaleWeb"/>
        <w:spacing w:before="0" w:after="0"/>
        <w:ind w:left="709" w:hanging="425"/>
        <w:jc w:val="both"/>
        <w:rPr>
          <w:rFonts w:ascii="Arial" w:hAnsi="Arial" w:cs="Arial"/>
          <w:sz w:val="22"/>
          <w:szCs w:val="22"/>
        </w:rPr>
      </w:pPr>
      <w:r w:rsidRPr="00DB3327">
        <w:rPr>
          <w:rFonts w:ascii="Arial" w:hAnsi="Arial" w:cs="Arial"/>
          <w:b/>
          <w:bCs/>
          <w:sz w:val="22"/>
          <w:szCs w:val="22"/>
        </w:rPr>
        <w:t>Obiettivi:</w:t>
      </w:r>
    </w:p>
    <w:p w:rsidR="00E3361A" w:rsidRPr="00DB3327" w:rsidRDefault="00E3361A" w:rsidP="00F30CB8">
      <w:pPr>
        <w:pStyle w:val="NormaleWeb"/>
        <w:spacing w:before="0" w:after="0"/>
        <w:ind w:left="709" w:hanging="425"/>
        <w:jc w:val="both"/>
        <w:rPr>
          <w:rFonts w:ascii="Arial" w:hAnsi="Arial" w:cs="Arial"/>
          <w:b/>
          <w:bCs/>
          <w:sz w:val="22"/>
          <w:szCs w:val="22"/>
        </w:rPr>
      </w:pPr>
      <w:r w:rsidRPr="00DB3327">
        <w:rPr>
          <w:rFonts w:ascii="Arial" w:hAnsi="Arial" w:cs="Arial"/>
          <w:sz w:val="22"/>
          <w:szCs w:val="22"/>
        </w:rPr>
        <w:t>pubblicizzare e far conoscere l’esistenza, il funzionamento e le iniziative del Micronido aziendale</w:t>
      </w:r>
    </w:p>
    <w:p w:rsidR="00E3361A" w:rsidRPr="00DB3327" w:rsidRDefault="00E3361A" w:rsidP="00F30CB8">
      <w:pPr>
        <w:pStyle w:val="NormaleWeb"/>
        <w:spacing w:before="0" w:after="0"/>
        <w:ind w:left="709" w:hanging="425"/>
        <w:jc w:val="both"/>
        <w:rPr>
          <w:rFonts w:ascii="Arial" w:hAnsi="Arial" w:cs="Arial"/>
          <w:sz w:val="22"/>
          <w:szCs w:val="22"/>
        </w:rPr>
      </w:pPr>
      <w:r w:rsidRPr="00DB3327">
        <w:rPr>
          <w:rFonts w:ascii="Arial" w:hAnsi="Arial" w:cs="Arial"/>
          <w:b/>
          <w:bCs/>
          <w:sz w:val="22"/>
          <w:szCs w:val="22"/>
        </w:rPr>
        <w:t>Modalità:</w:t>
      </w:r>
    </w:p>
    <w:p w:rsidR="00E3361A" w:rsidRPr="00DB3327" w:rsidRDefault="00E3361A" w:rsidP="00F30CB8">
      <w:pPr>
        <w:pStyle w:val="NormaleWeb"/>
        <w:numPr>
          <w:ilvl w:val="0"/>
          <w:numId w:val="67"/>
        </w:numPr>
        <w:tabs>
          <w:tab w:val="clear" w:pos="1440"/>
        </w:tabs>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aggiornamento dell’area web relativa al micronido</w:t>
      </w:r>
    </w:p>
    <w:p w:rsidR="00E3361A" w:rsidRPr="00DB3327" w:rsidRDefault="00E3361A" w:rsidP="00F30CB8">
      <w:pPr>
        <w:pStyle w:val="NormaleWeb"/>
        <w:numPr>
          <w:ilvl w:val="0"/>
          <w:numId w:val="48"/>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monitoraggio dell’utilizzo e del gradimento del micronido da parte di dipendenti aziendali</w:t>
      </w:r>
    </w:p>
    <w:p w:rsidR="00E3361A" w:rsidRPr="00DB3327" w:rsidRDefault="00E3361A" w:rsidP="00F30CB8">
      <w:pPr>
        <w:pStyle w:val="NormaleWeb"/>
        <w:numPr>
          <w:ilvl w:val="0"/>
          <w:numId w:val="48"/>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pubblicizzazione delle iniziative del micronido</w:t>
      </w:r>
    </w:p>
    <w:p w:rsidR="00E3361A" w:rsidRPr="00DB3327" w:rsidRDefault="00E3361A" w:rsidP="00F30CB8">
      <w:pPr>
        <w:pStyle w:val="NormaleWeb"/>
        <w:numPr>
          <w:ilvl w:val="0"/>
          <w:numId w:val="48"/>
        </w:numPr>
        <w:suppressAutoHyphens/>
        <w:spacing w:before="0" w:beforeAutospacing="0" w:after="0" w:afterAutospacing="0"/>
        <w:ind w:left="709" w:hanging="425"/>
        <w:jc w:val="both"/>
        <w:rPr>
          <w:rFonts w:ascii="Arial" w:hAnsi="Arial" w:cs="Arial"/>
          <w:b/>
          <w:bCs/>
          <w:sz w:val="22"/>
          <w:szCs w:val="22"/>
        </w:rPr>
      </w:pPr>
      <w:r w:rsidRPr="00DB3327">
        <w:rPr>
          <w:rFonts w:ascii="Arial" w:hAnsi="Arial" w:cs="Arial"/>
          <w:sz w:val="22"/>
          <w:szCs w:val="22"/>
        </w:rPr>
        <w:t>compartecipazione ad iniziative informative, formative, progettuali anche in collaborazione con partner esterni</w:t>
      </w:r>
    </w:p>
    <w:p w:rsidR="00E3361A" w:rsidRPr="00DB3327" w:rsidRDefault="00E3361A" w:rsidP="00F30CB8">
      <w:pPr>
        <w:pStyle w:val="NormaleWeb"/>
        <w:spacing w:before="0" w:after="0"/>
        <w:ind w:left="709" w:hanging="425"/>
        <w:jc w:val="both"/>
        <w:rPr>
          <w:rFonts w:ascii="Arial" w:hAnsi="Arial" w:cs="Arial"/>
          <w:sz w:val="22"/>
          <w:szCs w:val="22"/>
        </w:rPr>
      </w:pPr>
      <w:r w:rsidRPr="00DB3327">
        <w:rPr>
          <w:rFonts w:ascii="Arial" w:hAnsi="Arial" w:cs="Arial"/>
          <w:b/>
          <w:bCs/>
          <w:sz w:val="22"/>
          <w:szCs w:val="22"/>
        </w:rPr>
        <w:t>Risorse:</w:t>
      </w:r>
    </w:p>
    <w:p w:rsidR="00E3361A" w:rsidRPr="00DB3327" w:rsidRDefault="00E3361A" w:rsidP="00F30CB8">
      <w:pPr>
        <w:pStyle w:val="NormaleWeb"/>
        <w:numPr>
          <w:ilvl w:val="1"/>
          <w:numId w:val="48"/>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micronido aziendale (operatori della cooperativa che gestisce il micronido)</w:t>
      </w:r>
    </w:p>
    <w:p w:rsidR="00E3361A" w:rsidRPr="00DB3327" w:rsidRDefault="00E3361A" w:rsidP="00F30CB8">
      <w:pPr>
        <w:pStyle w:val="NormaleWeb"/>
        <w:numPr>
          <w:ilvl w:val="1"/>
          <w:numId w:val="48"/>
        </w:numPr>
        <w:suppressAutoHyphens/>
        <w:spacing w:before="0" w:beforeAutospacing="0" w:after="0" w:afterAutospacing="0"/>
        <w:ind w:left="709" w:hanging="425"/>
        <w:jc w:val="both"/>
        <w:rPr>
          <w:rFonts w:ascii="Arial" w:hAnsi="Arial" w:cs="Arial"/>
          <w:b/>
          <w:bCs/>
          <w:sz w:val="22"/>
          <w:szCs w:val="22"/>
          <w:shd w:val="clear" w:color="auto" w:fill="FF00FF"/>
        </w:rPr>
      </w:pPr>
      <w:r w:rsidRPr="00DB3327">
        <w:rPr>
          <w:rFonts w:ascii="Arial" w:hAnsi="Arial" w:cs="Arial"/>
          <w:sz w:val="22"/>
          <w:szCs w:val="22"/>
        </w:rPr>
        <w:t>Patrimonio e Attività Amministrative Trasversali, riferimento aziendale per il Micronido radicato in Direzione Sanitaria di Presidio).</w:t>
      </w:r>
    </w:p>
    <w:p w:rsidR="00E3361A" w:rsidRPr="00DB3327" w:rsidRDefault="00E3361A" w:rsidP="00F30CB8">
      <w:pPr>
        <w:pStyle w:val="NormaleWeb"/>
        <w:spacing w:before="0" w:after="0"/>
        <w:ind w:left="709" w:hanging="425"/>
        <w:jc w:val="both"/>
        <w:rPr>
          <w:rFonts w:ascii="Arial" w:hAnsi="Arial" w:cs="Arial"/>
          <w:sz w:val="22"/>
          <w:szCs w:val="22"/>
        </w:rPr>
      </w:pPr>
      <w:r w:rsidRPr="00DB3327">
        <w:rPr>
          <w:rFonts w:ascii="Arial" w:hAnsi="Arial" w:cs="Arial"/>
          <w:b/>
          <w:bCs/>
          <w:sz w:val="22"/>
          <w:szCs w:val="22"/>
        </w:rPr>
        <w:t>Valutazione:</w:t>
      </w:r>
    </w:p>
    <w:p w:rsidR="00E3361A" w:rsidRPr="00DB3327" w:rsidRDefault="00E3361A" w:rsidP="00F30CB8">
      <w:pPr>
        <w:pStyle w:val="NormaleWeb"/>
        <w:numPr>
          <w:ilvl w:val="1"/>
          <w:numId w:val="49"/>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aggiornamento dell’area web</w:t>
      </w:r>
    </w:p>
    <w:p w:rsidR="00E3361A" w:rsidRPr="00DB3327" w:rsidRDefault="00E3361A" w:rsidP="00F30CB8">
      <w:pPr>
        <w:pStyle w:val="NormaleWeb"/>
        <w:numPr>
          <w:ilvl w:val="1"/>
          <w:numId w:val="49"/>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utilizzo del micronido da parte dei dipendenti</w:t>
      </w:r>
    </w:p>
    <w:p w:rsidR="00E3361A" w:rsidRPr="00DB3327" w:rsidRDefault="00E3361A" w:rsidP="00F30CB8">
      <w:pPr>
        <w:pStyle w:val="NormaleWeb"/>
        <w:numPr>
          <w:ilvl w:val="1"/>
          <w:numId w:val="49"/>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gradimento</w:t>
      </w:r>
    </w:p>
    <w:p w:rsidR="00E3361A" w:rsidRPr="00DB3327" w:rsidRDefault="00E3361A" w:rsidP="00F30CB8">
      <w:pPr>
        <w:pStyle w:val="NormaleWeb"/>
        <w:numPr>
          <w:ilvl w:val="1"/>
          <w:numId w:val="49"/>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pubblicizzazione delle iniziative</w:t>
      </w:r>
    </w:p>
    <w:p w:rsidR="00E3361A" w:rsidRPr="00DB3327" w:rsidRDefault="00E3361A" w:rsidP="00F30CB8">
      <w:pPr>
        <w:pStyle w:val="NormaleWeb"/>
        <w:numPr>
          <w:ilvl w:val="1"/>
          <w:numId w:val="49"/>
        </w:numPr>
        <w:suppressAutoHyphens/>
        <w:spacing w:before="0" w:beforeAutospacing="0" w:after="0" w:afterAutospacing="0"/>
        <w:ind w:left="709" w:hanging="425"/>
        <w:jc w:val="both"/>
        <w:rPr>
          <w:rFonts w:ascii="Arial" w:hAnsi="Arial" w:cs="Arial"/>
          <w:sz w:val="22"/>
          <w:szCs w:val="22"/>
        </w:rPr>
      </w:pPr>
      <w:r w:rsidRPr="00DB3327">
        <w:rPr>
          <w:rFonts w:ascii="Arial" w:hAnsi="Arial" w:cs="Arial"/>
          <w:sz w:val="22"/>
          <w:szCs w:val="22"/>
        </w:rPr>
        <w:t>adesione e gradimento, laddove possibile, alle iniziative proposte dal micronido da parte dei dipendenti</w:t>
      </w:r>
    </w:p>
    <w:p w:rsidR="00E3361A" w:rsidRPr="00DB3327" w:rsidRDefault="00E3361A" w:rsidP="009D7FD0">
      <w:pPr>
        <w:pStyle w:val="NormaleWeb"/>
        <w:numPr>
          <w:ilvl w:val="1"/>
          <w:numId w:val="49"/>
        </w:numPr>
        <w:suppressAutoHyphens/>
        <w:spacing w:before="0" w:beforeAutospacing="0" w:after="0" w:afterAutospacing="0"/>
        <w:jc w:val="both"/>
        <w:rPr>
          <w:rFonts w:ascii="Arial" w:hAnsi="Arial" w:cs="Arial"/>
          <w:b/>
          <w:bCs/>
          <w:sz w:val="22"/>
          <w:szCs w:val="22"/>
        </w:rPr>
      </w:pPr>
      <w:r w:rsidRPr="00DB3327">
        <w:rPr>
          <w:rFonts w:ascii="Arial" w:hAnsi="Arial" w:cs="Arial"/>
          <w:sz w:val="22"/>
          <w:szCs w:val="22"/>
        </w:rPr>
        <w:t>rispetto delle clausole del capitolato/convenzione</w:t>
      </w:r>
    </w:p>
    <w:p w:rsidR="00F4472A" w:rsidRDefault="00F4472A">
      <w:pPr>
        <w:rPr>
          <w:rFonts w:ascii="Georgia" w:hAnsi="Georgia"/>
        </w:rPr>
      </w:pPr>
      <w:r>
        <w:rPr>
          <w:rFonts w:ascii="Georgia" w:hAnsi="Georgia"/>
        </w:rPr>
        <w:br w:type="page"/>
      </w:r>
    </w:p>
    <w:p w:rsidR="00385371" w:rsidRPr="00385371" w:rsidRDefault="00385371" w:rsidP="00385371">
      <w:pPr>
        <w:pStyle w:val="NormaleWeb"/>
        <w:spacing w:before="0" w:beforeAutospacing="0" w:after="0" w:afterAutospacing="0"/>
        <w:ind w:left="360"/>
        <w:jc w:val="both"/>
        <w:rPr>
          <w:rFonts w:ascii="Georgia" w:hAnsi="Georgia"/>
          <w:sz w:val="20"/>
          <w:szCs w:val="20"/>
        </w:rPr>
      </w:pPr>
    </w:p>
    <w:p w:rsidR="00385371" w:rsidRPr="009A4D86" w:rsidRDefault="00385371" w:rsidP="00385371">
      <w:pPr>
        <w:pStyle w:val="NormaleWeb"/>
        <w:spacing w:before="0" w:beforeAutospacing="0" w:after="0" w:afterAutospacing="0"/>
        <w:ind w:left="360"/>
        <w:jc w:val="both"/>
        <w:rPr>
          <w:rFonts w:ascii="Georgia" w:hAnsi="Georgia"/>
          <w:sz w:val="20"/>
          <w:szCs w:val="20"/>
        </w:rPr>
      </w:pPr>
      <w:r w:rsidRPr="009A4D86">
        <w:rPr>
          <w:rFonts w:ascii="Arial" w:hAnsi="Arial" w:cs="Arial"/>
          <w:b/>
          <w:bCs/>
          <w:sz w:val="22"/>
          <w:szCs w:val="22"/>
        </w:rPr>
        <w:t>Dati 2022:</w:t>
      </w:r>
    </w:p>
    <w:p w:rsidR="00385371" w:rsidRPr="009A4D86" w:rsidRDefault="00385371" w:rsidP="009D7FD0">
      <w:pPr>
        <w:pStyle w:val="Default"/>
        <w:numPr>
          <w:ilvl w:val="0"/>
          <w:numId w:val="49"/>
        </w:numPr>
        <w:jc w:val="both"/>
        <w:rPr>
          <w:rFonts w:ascii="Arial" w:hAnsi="Arial" w:cs="Arial"/>
          <w:color w:val="auto"/>
          <w:sz w:val="22"/>
          <w:szCs w:val="22"/>
        </w:rPr>
      </w:pPr>
      <w:r w:rsidRPr="009A4D86">
        <w:rPr>
          <w:rFonts w:ascii="Arial" w:hAnsi="Arial" w:cs="Arial"/>
          <w:color w:val="auto"/>
          <w:sz w:val="22"/>
          <w:szCs w:val="22"/>
        </w:rPr>
        <w:t>L'inizio dell'anno scolastico 2022-</w:t>
      </w:r>
      <w:smartTag w:uri="urn:schemas-microsoft-com:office:smarttags" w:element="metricconverter">
        <w:smartTagPr>
          <w:attr w:name="ProductID" w:val="2023 ha"/>
        </w:smartTagPr>
        <w:r w:rsidRPr="009A4D86">
          <w:rPr>
            <w:rFonts w:ascii="Arial" w:hAnsi="Arial" w:cs="Arial"/>
            <w:color w:val="auto"/>
            <w:sz w:val="22"/>
            <w:szCs w:val="22"/>
          </w:rPr>
          <w:t>2023 ha</w:t>
        </w:r>
      </w:smartTag>
      <w:r w:rsidRPr="009A4D86">
        <w:rPr>
          <w:rFonts w:ascii="Arial" w:hAnsi="Arial" w:cs="Arial"/>
          <w:color w:val="auto"/>
          <w:sz w:val="22"/>
          <w:szCs w:val="22"/>
        </w:rPr>
        <w:t xml:space="preserve"> permesso di ripartire ristabilendo aspetti organizzativi già presenti prima del Covid. Questo ha fatto sì che si sia potut</w:t>
      </w:r>
      <w:r w:rsidR="00FB59A1">
        <w:rPr>
          <w:rFonts w:ascii="Arial" w:hAnsi="Arial" w:cs="Arial"/>
          <w:color w:val="auto"/>
          <w:sz w:val="22"/>
          <w:szCs w:val="22"/>
        </w:rPr>
        <w:t>o</w:t>
      </w:r>
      <w:r w:rsidRPr="009A4D86">
        <w:rPr>
          <w:rFonts w:ascii="Arial" w:hAnsi="Arial" w:cs="Arial"/>
          <w:color w:val="auto"/>
          <w:sz w:val="22"/>
          <w:szCs w:val="22"/>
        </w:rPr>
        <w:t xml:space="preserve"> ritornare ad organizzare le attività in un'unica “bolla” che continua a mantenere la propria divisione nelle due sezioni durante le routines della giornata ma che prevede tempi di condivisione nei momenti dell'ingresso e dell'uscita.</w:t>
      </w:r>
    </w:p>
    <w:p w:rsidR="00385371" w:rsidRPr="009A4D86" w:rsidRDefault="00385371" w:rsidP="009D7FD0">
      <w:pPr>
        <w:pStyle w:val="Default"/>
        <w:numPr>
          <w:ilvl w:val="0"/>
          <w:numId w:val="49"/>
        </w:numPr>
        <w:jc w:val="both"/>
        <w:rPr>
          <w:rFonts w:ascii="Arial" w:hAnsi="Arial" w:cs="Arial"/>
          <w:color w:val="auto"/>
          <w:sz w:val="22"/>
          <w:szCs w:val="22"/>
        </w:rPr>
      </w:pPr>
      <w:r w:rsidRPr="009A4D86">
        <w:rPr>
          <w:rFonts w:ascii="Arial" w:hAnsi="Arial" w:cs="Arial"/>
          <w:color w:val="auto"/>
          <w:sz w:val="22"/>
          <w:szCs w:val="22"/>
        </w:rPr>
        <w:t>Non sono arrivate richieste di anticipo o posticipo degli orari, quindi si è stabilito di aprire alle ore 7,30 e chiudere alle 16,30.</w:t>
      </w:r>
    </w:p>
    <w:p w:rsidR="00385371" w:rsidRPr="009A4D86" w:rsidRDefault="00385371" w:rsidP="009D7FD0">
      <w:pPr>
        <w:pStyle w:val="Default"/>
        <w:numPr>
          <w:ilvl w:val="0"/>
          <w:numId w:val="49"/>
        </w:numPr>
        <w:jc w:val="both"/>
        <w:rPr>
          <w:rFonts w:ascii="Arial" w:hAnsi="Arial" w:cs="Arial"/>
          <w:color w:val="auto"/>
          <w:sz w:val="22"/>
          <w:szCs w:val="22"/>
        </w:rPr>
      </w:pPr>
      <w:r w:rsidRPr="009A4D86">
        <w:rPr>
          <w:rFonts w:ascii="Arial" w:hAnsi="Arial" w:cs="Arial"/>
          <w:color w:val="auto"/>
          <w:sz w:val="22"/>
          <w:szCs w:val="22"/>
        </w:rPr>
        <w:t>Le riunioni si sono nuovamente potute svolgere nella modalità in presenza e ad ottobre 2022 si è provveduto a presentare alle famiglie la programmazione dell'anno: “ La mia onda” immaginando un percorso alla scoperta dei propri talenti e delle proprie risorse sperimentandosi ogni giorno con diverse proposte che seguono come tema la scoperta dei quattro elementi : Terra, Fuoco, Aria e Acqua.</w:t>
      </w:r>
    </w:p>
    <w:p w:rsidR="00385371" w:rsidRPr="009A4D86" w:rsidRDefault="00385371" w:rsidP="009D7FD0">
      <w:pPr>
        <w:pStyle w:val="Default"/>
        <w:numPr>
          <w:ilvl w:val="0"/>
          <w:numId w:val="49"/>
        </w:numPr>
        <w:jc w:val="both"/>
        <w:rPr>
          <w:rFonts w:ascii="Arial" w:hAnsi="Arial" w:cs="Arial"/>
          <w:color w:val="auto"/>
          <w:sz w:val="22"/>
          <w:szCs w:val="22"/>
        </w:rPr>
      </w:pPr>
      <w:r w:rsidRPr="009A4D86">
        <w:rPr>
          <w:rFonts w:ascii="Arial" w:hAnsi="Arial" w:cs="Arial"/>
          <w:color w:val="auto"/>
          <w:sz w:val="22"/>
          <w:szCs w:val="22"/>
        </w:rPr>
        <w:t xml:space="preserve">Anche i consueti momenti di incontro e condivisione per le famiglie come il laboratorio natalizio e la festa di Natale sono ritornati in presenza. </w:t>
      </w:r>
    </w:p>
    <w:p w:rsidR="00385371" w:rsidRPr="009A4D86" w:rsidRDefault="00385371" w:rsidP="009D7FD0">
      <w:pPr>
        <w:pStyle w:val="Default"/>
        <w:numPr>
          <w:ilvl w:val="0"/>
          <w:numId w:val="49"/>
        </w:numPr>
        <w:jc w:val="both"/>
        <w:rPr>
          <w:rFonts w:ascii="Arial" w:hAnsi="Arial" w:cs="Arial"/>
          <w:color w:val="auto"/>
          <w:sz w:val="22"/>
          <w:szCs w:val="22"/>
        </w:rPr>
      </w:pPr>
      <w:r w:rsidRPr="009A4D86">
        <w:rPr>
          <w:rFonts w:ascii="Arial" w:hAnsi="Arial" w:cs="Arial"/>
          <w:color w:val="auto"/>
          <w:sz w:val="22"/>
          <w:szCs w:val="22"/>
        </w:rPr>
        <w:t>I colloqui annuali sono ripresi con due scadenze: febbraio e fine anno .</w:t>
      </w:r>
    </w:p>
    <w:p w:rsidR="00385371" w:rsidRPr="009A4D86" w:rsidRDefault="00385371" w:rsidP="009D7FD0">
      <w:pPr>
        <w:pStyle w:val="Default"/>
        <w:numPr>
          <w:ilvl w:val="0"/>
          <w:numId w:val="49"/>
        </w:numPr>
        <w:jc w:val="both"/>
        <w:rPr>
          <w:rFonts w:ascii="Arial" w:hAnsi="Arial" w:cs="Arial"/>
          <w:color w:val="auto"/>
          <w:sz w:val="22"/>
          <w:szCs w:val="22"/>
        </w:rPr>
      </w:pPr>
      <w:r w:rsidRPr="009A4D86">
        <w:rPr>
          <w:rFonts w:ascii="Arial" w:hAnsi="Arial" w:cs="Arial"/>
          <w:color w:val="auto"/>
          <w:sz w:val="22"/>
          <w:szCs w:val="22"/>
        </w:rPr>
        <w:t>Terminati i colloqui, come ogni anno, verrà consegnato il questionario di gradimento del servizio.</w:t>
      </w:r>
    </w:p>
    <w:p w:rsidR="00385371" w:rsidRPr="009A4D86" w:rsidRDefault="00385371" w:rsidP="00385371">
      <w:pPr>
        <w:pStyle w:val="Default"/>
        <w:ind w:left="720"/>
        <w:jc w:val="both"/>
        <w:rPr>
          <w:rFonts w:ascii="Arial" w:hAnsi="Arial" w:cs="Arial"/>
          <w:color w:val="auto"/>
          <w:sz w:val="22"/>
          <w:szCs w:val="22"/>
        </w:rPr>
      </w:pPr>
    </w:p>
    <w:p w:rsidR="00385371" w:rsidRPr="00385371" w:rsidRDefault="00385371" w:rsidP="00385371">
      <w:pPr>
        <w:pStyle w:val="Default"/>
        <w:ind w:left="360"/>
        <w:jc w:val="both"/>
        <w:rPr>
          <w:rFonts w:ascii="Arial" w:hAnsi="Arial" w:cs="Arial"/>
          <w:color w:val="auto"/>
          <w:sz w:val="22"/>
          <w:szCs w:val="22"/>
        </w:rPr>
      </w:pPr>
      <w:r w:rsidRPr="00385371">
        <w:rPr>
          <w:rFonts w:ascii="Arial" w:hAnsi="Arial" w:cs="Arial"/>
          <w:bCs/>
          <w:iCs/>
          <w:color w:val="auto"/>
          <w:sz w:val="22"/>
          <w:szCs w:val="22"/>
        </w:rPr>
        <w:t>Iscritti a.s. 2022-2023</w:t>
      </w:r>
      <w:r w:rsidRPr="00385371">
        <w:rPr>
          <w:rFonts w:ascii="Arial" w:hAnsi="Arial" w:cs="Arial"/>
          <w:color w:val="auto"/>
          <w:sz w:val="22"/>
          <w:szCs w:val="22"/>
        </w:rPr>
        <w:t>:  24 ( di cui 8 dipendenti)</w:t>
      </w:r>
    </w:p>
    <w:p w:rsidR="00385371" w:rsidRPr="00385371" w:rsidRDefault="00385371" w:rsidP="00385371">
      <w:pPr>
        <w:pStyle w:val="Default"/>
        <w:ind w:left="360"/>
        <w:jc w:val="both"/>
        <w:rPr>
          <w:rFonts w:ascii="Arial" w:hAnsi="Arial" w:cs="Arial"/>
          <w:color w:val="auto"/>
          <w:sz w:val="22"/>
          <w:szCs w:val="22"/>
        </w:rPr>
      </w:pPr>
      <w:r w:rsidRPr="00385371">
        <w:rPr>
          <w:rFonts w:ascii="Arial" w:hAnsi="Arial" w:cs="Arial"/>
          <w:bCs/>
          <w:iCs/>
          <w:color w:val="auto"/>
          <w:sz w:val="22"/>
          <w:szCs w:val="22"/>
        </w:rPr>
        <w:t>Iscritti a.s. 2023-2024</w:t>
      </w:r>
      <w:r w:rsidRPr="00385371">
        <w:rPr>
          <w:rFonts w:ascii="Arial" w:hAnsi="Arial" w:cs="Arial"/>
          <w:color w:val="auto"/>
          <w:sz w:val="22"/>
          <w:szCs w:val="22"/>
        </w:rPr>
        <w:t xml:space="preserve"> ( in lista d'attesa): 23 ( di cui 7 dipendenti )</w:t>
      </w:r>
    </w:p>
    <w:p w:rsidR="00385371" w:rsidRPr="00385371" w:rsidRDefault="00385371" w:rsidP="00385371">
      <w:pPr>
        <w:ind w:left="360"/>
        <w:jc w:val="both"/>
        <w:rPr>
          <w:sz w:val="22"/>
          <w:szCs w:val="22"/>
        </w:rPr>
      </w:pPr>
    </w:p>
    <w:p w:rsidR="00385371" w:rsidRPr="00385371" w:rsidRDefault="00385371" w:rsidP="00385371">
      <w:pPr>
        <w:ind w:left="360"/>
        <w:jc w:val="both"/>
        <w:rPr>
          <w:rFonts w:ascii="Arial" w:hAnsi="Arial" w:cs="Arial"/>
          <w:sz w:val="22"/>
          <w:szCs w:val="22"/>
        </w:rPr>
      </w:pPr>
      <w:r w:rsidRPr="00385371">
        <w:rPr>
          <w:rFonts w:ascii="Arial" w:hAnsi="Arial" w:cs="Arial"/>
          <w:sz w:val="22"/>
          <w:szCs w:val="22"/>
        </w:rPr>
        <w:t>La bacheca informativa installata nel 2019 presso la sala d’aspetto dell’Ambulatorio del Medico Competente dove vengono convocate tutte le dipendenti in stato di gravidanza viene regolarmente aggiornata.</w:t>
      </w:r>
    </w:p>
    <w:p w:rsidR="00385371" w:rsidRPr="00385371" w:rsidRDefault="00385371" w:rsidP="00385371">
      <w:pPr>
        <w:ind w:left="360"/>
        <w:jc w:val="both"/>
        <w:rPr>
          <w:rFonts w:ascii="Arial" w:hAnsi="Arial" w:cs="Arial"/>
          <w:sz w:val="22"/>
          <w:szCs w:val="22"/>
        </w:rPr>
      </w:pPr>
    </w:p>
    <w:p w:rsidR="00385371" w:rsidRDefault="00385371" w:rsidP="00385371">
      <w:pPr>
        <w:ind w:left="360"/>
        <w:jc w:val="both"/>
        <w:rPr>
          <w:rFonts w:ascii="Arial" w:hAnsi="Arial" w:cs="Arial"/>
          <w:sz w:val="22"/>
          <w:szCs w:val="22"/>
        </w:rPr>
      </w:pPr>
      <w:smartTag w:uri="urn:schemas-microsoft-com:office:smarttags" w:element="PersonName">
        <w:smartTagPr>
          <w:attr w:name="ProductID" w:val="La Cooperativa"/>
        </w:smartTagPr>
        <w:r w:rsidRPr="00385371">
          <w:rPr>
            <w:rFonts w:ascii="Arial" w:hAnsi="Arial" w:cs="Arial"/>
            <w:sz w:val="22"/>
            <w:szCs w:val="22"/>
          </w:rPr>
          <w:t>La Cooperativa</w:t>
        </w:r>
      </w:smartTag>
      <w:r w:rsidRPr="00385371">
        <w:rPr>
          <w:rFonts w:ascii="Arial" w:hAnsi="Arial" w:cs="Arial"/>
          <w:sz w:val="22"/>
          <w:szCs w:val="22"/>
        </w:rPr>
        <w:t xml:space="preserve"> si è dimostrata ligia ed attenta nel rispettare le regole stabilite nel Capitolato di appalto, sia nei confronti dell’azienda Ospedaliera che del Comune di Cuneo, proprietario dei locali e co-finanziatore delle attività.</w:t>
      </w:r>
    </w:p>
    <w:p w:rsidR="00F30CB8" w:rsidRDefault="00F30CB8" w:rsidP="00385371">
      <w:pPr>
        <w:ind w:left="360"/>
        <w:jc w:val="both"/>
        <w:rPr>
          <w:rFonts w:ascii="Arial" w:hAnsi="Arial" w:cs="Arial"/>
          <w:sz w:val="22"/>
          <w:szCs w:val="22"/>
        </w:rPr>
      </w:pPr>
    </w:p>
    <w:p w:rsidR="00F30CB8" w:rsidRDefault="00F30CB8" w:rsidP="00385371">
      <w:pPr>
        <w:ind w:left="360"/>
        <w:jc w:val="both"/>
        <w:rPr>
          <w:rFonts w:ascii="Arial" w:hAnsi="Arial" w:cs="Arial"/>
          <w:sz w:val="22"/>
          <w:szCs w:val="22"/>
        </w:rPr>
      </w:pPr>
      <w:r>
        <w:rPr>
          <w:rFonts w:ascii="Arial" w:hAnsi="Arial" w:cs="Arial"/>
          <w:sz w:val="22"/>
          <w:szCs w:val="22"/>
        </w:rPr>
        <w:t>Le spese d</w:t>
      </w:r>
      <w:r w:rsidRPr="00F30CB8">
        <w:rPr>
          <w:rFonts w:ascii="Arial" w:hAnsi="Arial" w:cs="Arial"/>
          <w:sz w:val="22"/>
          <w:szCs w:val="22"/>
        </w:rPr>
        <w:t>el micronido (cdc NID50) per l'anno 2022 comprendono: € 1.220,00 (sul fp 03100501 fitti; € 10.275 sul fp 03101014 altri servizi generali).</w:t>
      </w:r>
    </w:p>
    <w:p w:rsidR="00146175" w:rsidRDefault="00E36C63" w:rsidP="00385371">
      <w:pPr>
        <w:ind w:left="360"/>
        <w:jc w:val="both"/>
        <w:rPr>
          <w:rFonts w:ascii="Arial" w:hAnsi="Arial" w:cs="Arial"/>
          <w:sz w:val="22"/>
          <w:szCs w:val="22"/>
        </w:rPr>
      </w:pPr>
      <w:r>
        <w:rPr>
          <w:rFonts w:ascii="Arial" w:hAnsi="Arial" w:cs="Arial"/>
          <w:sz w:val="22"/>
          <w:szCs w:val="22"/>
        </w:rPr>
        <w:t>C</w:t>
      </w:r>
      <w:r w:rsidRPr="00E36C63">
        <w:rPr>
          <w:rFonts w:ascii="Arial" w:hAnsi="Arial" w:cs="Arial"/>
          <w:sz w:val="22"/>
          <w:szCs w:val="22"/>
        </w:rPr>
        <w:t xml:space="preserve">on determina n. 1416-2022 del 25.10 rimborso al </w:t>
      </w:r>
      <w:r>
        <w:rPr>
          <w:rFonts w:ascii="Arial" w:hAnsi="Arial" w:cs="Arial"/>
          <w:sz w:val="22"/>
          <w:szCs w:val="22"/>
        </w:rPr>
        <w:t>C</w:t>
      </w:r>
      <w:r w:rsidRPr="00E36C63">
        <w:rPr>
          <w:rFonts w:ascii="Arial" w:hAnsi="Arial" w:cs="Arial"/>
          <w:sz w:val="22"/>
          <w:szCs w:val="22"/>
        </w:rPr>
        <w:t xml:space="preserve">omune di </w:t>
      </w:r>
      <w:r>
        <w:rPr>
          <w:rFonts w:ascii="Arial" w:hAnsi="Arial" w:cs="Arial"/>
          <w:sz w:val="22"/>
          <w:szCs w:val="22"/>
        </w:rPr>
        <w:t>C</w:t>
      </w:r>
      <w:r w:rsidRPr="00E36C63">
        <w:rPr>
          <w:rFonts w:ascii="Arial" w:hAnsi="Arial" w:cs="Arial"/>
          <w:sz w:val="22"/>
          <w:szCs w:val="22"/>
        </w:rPr>
        <w:t>uneo spese gestionali micronido aziendale annualit</w:t>
      </w:r>
      <w:r w:rsidR="000E1187">
        <w:rPr>
          <w:rFonts w:ascii="Arial" w:hAnsi="Arial" w:cs="Arial"/>
          <w:sz w:val="22"/>
          <w:szCs w:val="22"/>
        </w:rPr>
        <w:t>à</w:t>
      </w:r>
      <w:r w:rsidRPr="00E36C63">
        <w:rPr>
          <w:rFonts w:ascii="Arial" w:hAnsi="Arial" w:cs="Arial"/>
          <w:sz w:val="22"/>
          <w:szCs w:val="22"/>
        </w:rPr>
        <w:t xml:space="preserve"> 2021 - 2022.</w:t>
      </w:r>
    </w:p>
    <w:p w:rsidR="00E36C63" w:rsidRDefault="00E36C63" w:rsidP="00385371">
      <w:pPr>
        <w:ind w:left="360"/>
        <w:jc w:val="both"/>
        <w:rPr>
          <w:rFonts w:ascii="Arial" w:hAnsi="Arial" w:cs="Arial"/>
          <w:sz w:val="22"/>
          <w:szCs w:val="22"/>
        </w:rPr>
      </w:pPr>
    </w:p>
    <w:p w:rsidR="00E36C63" w:rsidRDefault="00E36C63" w:rsidP="00385371">
      <w:pPr>
        <w:ind w:left="360"/>
        <w:jc w:val="both"/>
        <w:rPr>
          <w:rFonts w:ascii="Arial" w:hAnsi="Arial" w:cs="Arial"/>
          <w:sz w:val="22"/>
          <w:szCs w:val="22"/>
        </w:rPr>
      </w:pPr>
      <w:r>
        <w:rPr>
          <w:rFonts w:ascii="Arial" w:hAnsi="Arial" w:cs="Arial"/>
          <w:sz w:val="22"/>
          <w:szCs w:val="22"/>
        </w:rPr>
        <w:t xml:space="preserve">Sono stati distribuiti 23 questionari di valutazione del servizio con risultati complessivi più che soddisfacenti sia dal punto degli aspetti relazionali e didattici che di quelli strutturali, benchè qualcuno segnali la possibilità di migliorare l’area esterna e di utilizzarla di più anche per le attività ordinarie nonché </w:t>
      </w:r>
      <w:r w:rsidRPr="00E36C63">
        <w:rPr>
          <w:rFonts w:ascii="Arial" w:hAnsi="Arial" w:cs="Arial"/>
          <w:sz w:val="22"/>
          <w:szCs w:val="22"/>
        </w:rPr>
        <w:t>rispondere con maggior prontezza alle problematiche relative alla sicurezza dei bambini che sono emerse, anche inizialmente con soluzioni temporanee</w:t>
      </w:r>
      <w:r>
        <w:rPr>
          <w:rFonts w:ascii="Arial" w:hAnsi="Arial" w:cs="Arial"/>
          <w:sz w:val="22"/>
          <w:szCs w:val="22"/>
        </w:rPr>
        <w:t>.</w:t>
      </w:r>
    </w:p>
    <w:p w:rsidR="00E36C63" w:rsidRDefault="00E36C63" w:rsidP="00385371">
      <w:pPr>
        <w:ind w:left="360"/>
        <w:jc w:val="both"/>
        <w:rPr>
          <w:rFonts w:ascii="Arial" w:hAnsi="Arial" w:cs="Arial"/>
          <w:sz w:val="22"/>
          <w:szCs w:val="22"/>
        </w:rPr>
      </w:pPr>
      <w:r>
        <w:rPr>
          <w:rFonts w:ascii="Arial" w:hAnsi="Arial" w:cs="Arial"/>
          <w:sz w:val="22"/>
          <w:szCs w:val="22"/>
        </w:rPr>
        <w:t>In una scala crescente 0-10 la valutazione complessiva del servizio si attesta tra il 9 e il 10.</w:t>
      </w:r>
    </w:p>
    <w:p w:rsidR="00D14228" w:rsidRDefault="00D14228" w:rsidP="00385371">
      <w:pPr>
        <w:ind w:left="360"/>
        <w:jc w:val="both"/>
        <w:rPr>
          <w:rFonts w:ascii="Arial" w:hAnsi="Arial" w:cs="Arial"/>
          <w:sz w:val="22"/>
          <w:szCs w:val="22"/>
        </w:rPr>
      </w:pPr>
    </w:p>
    <w:p w:rsidR="00D14228" w:rsidRDefault="00B10E92" w:rsidP="00385371">
      <w:pPr>
        <w:ind w:left="360"/>
        <w:jc w:val="both"/>
        <w:rPr>
          <w:rFonts w:ascii="Arial" w:hAnsi="Arial" w:cs="Arial"/>
          <w:sz w:val="22"/>
          <w:szCs w:val="22"/>
        </w:rPr>
      </w:pPr>
      <w:r>
        <w:rPr>
          <w:rFonts w:ascii="Arial" w:hAnsi="Arial" w:cs="Arial"/>
          <w:sz w:val="22"/>
          <w:szCs w:val="22"/>
        </w:rPr>
        <w:t>Con nota n. 3277 del 15.11.2022 la Direzione Sanità regionale ha avviato un’analisi di contesto finalizzata all’eventuale adozione di una misura finanziata con fondi FSE + 21-27 da cui precedentemente i micronidi regionali erano stati esclusi, per favorire l’attivazione di servizi per la prima infanzia a favore del personale dipendente e collaboratori  e/o degli utenti dei servizi sanitari.</w:t>
      </w:r>
    </w:p>
    <w:p w:rsidR="00B10E92" w:rsidRPr="00E36C63" w:rsidRDefault="00B10E92" w:rsidP="00385371">
      <w:pPr>
        <w:ind w:left="360"/>
        <w:jc w:val="both"/>
        <w:rPr>
          <w:rFonts w:ascii="Arial" w:hAnsi="Arial" w:cs="Arial"/>
          <w:sz w:val="22"/>
          <w:szCs w:val="22"/>
        </w:rPr>
      </w:pPr>
      <w:r>
        <w:rPr>
          <w:rFonts w:ascii="Arial" w:hAnsi="Arial" w:cs="Arial"/>
          <w:sz w:val="22"/>
          <w:szCs w:val="22"/>
        </w:rPr>
        <w:t>La Direzione aziendale ha inviato i dati di propria competenza. Al momento non si hanno notizie ulteriori.</w:t>
      </w:r>
    </w:p>
    <w:p w:rsidR="00E3361A" w:rsidRPr="00DB3327" w:rsidRDefault="00E3361A" w:rsidP="00F83270">
      <w:pPr>
        <w:pStyle w:val="Rientrocorpodeltesto2"/>
        <w:ind w:left="567"/>
        <w:jc w:val="both"/>
        <w:rPr>
          <w:rFonts w:cs="Arial"/>
          <w:sz w:val="22"/>
          <w:szCs w:val="22"/>
        </w:rPr>
      </w:pPr>
    </w:p>
    <w:p w:rsidR="00E3361A" w:rsidRPr="00DB3327" w:rsidRDefault="00E3361A" w:rsidP="00A9522C">
      <w:pPr>
        <w:pStyle w:val="Titolo1"/>
        <w:numPr>
          <w:ilvl w:val="0"/>
          <w:numId w:val="0"/>
        </w:numPr>
        <w:jc w:val="center"/>
        <w:rPr>
          <w:rFonts w:cs="Arial"/>
        </w:rPr>
      </w:pPr>
      <w:bookmarkStart w:id="23" w:name="_Toc131000877"/>
      <w:r w:rsidRPr="00DB3327">
        <w:rPr>
          <w:rFonts w:cs="Arial"/>
        </w:rPr>
        <w:t>PARITA’/PARI OPPORTUNITA’</w:t>
      </w:r>
      <w:bookmarkEnd w:id="23"/>
    </w:p>
    <w:p w:rsidR="00E3361A" w:rsidRPr="00FB59A1" w:rsidRDefault="00E3361A" w:rsidP="00582F22">
      <w:pPr>
        <w:jc w:val="both"/>
        <w:rPr>
          <w:rFonts w:cs="Calibri"/>
          <w:i/>
          <w:sz w:val="28"/>
          <w:szCs w:val="28"/>
        </w:rPr>
      </w:pPr>
      <w:r w:rsidRPr="00DB3327">
        <w:rPr>
          <w:rFonts w:ascii="Arial" w:hAnsi="Arial" w:cs="Arial"/>
          <w:sz w:val="22"/>
          <w:szCs w:val="22"/>
        </w:rPr>
        <w:t xml:space="preserve">In questa sezione sono previste le misure adottate per la tutela della parità e la promozione delle pari </w:t>
      </w:r>
      <w:r w:rsidRPr="00FB59A1">
        <w:rPr>
          <w:rFonts w:ascii="Arial" w:hAnsi="Arial" w:cs="Arial"/>
          <w:sz w:val="22"/>
          <w:szCs w:val="22"/>
        </w:rPr>
        <w:t>opportunità e analizzare i risultati di tali misure</w:t>
      </w:r>
      <w:r w:rsidRPr="00FB59A1">
        <w:rPr>
          <w:rFonts w:cs="Calibri"/>
          <w:i/>
          <w:sz w:val="28"/>
          <w:szCs w:val="28"/>
        </w:rPr>
        <w:t xml:space="preserve">. </w:t>
      </w:r>
    </w:p>
    <w:p w:rsidR="00E3361A" w:rsidRDefault="00E3361A" w:rsidP="00582F22">
      <w:pPr>
        <w:jc w:val="both"/>
        <w:rPr>
          <w:rFonts w:ascii="Arial" w:hAnsi="Arial" w:cs="Arial"/>
          <w:sz w:val="22"/>
          <w:szCs w:val="22"/>
        </w:rPr>
      </w:pPr>
      <w:r w:rsidRPr="00FB59A1">
        <w:rPr>
          <w:rFonts w:ascii="Arial" w:hAnsi="Arial" w:cs="Arial"/>
          <w:sz w:val="22"/>
          <w:szCs w:val="22"/>
        </w:rPr>
        <w:t xml:space="preserve">Non </w:t>
      </w:r>
      <w:r w:rsidR="00440456" w:rsidRPr="00FB59A1">
        <w:rPr>
          <w:rFonts w:ascii="Arial" w:hAnsi="Arial" w:cs="Arial"/>
          <w:sz w:val="22"/>
          <w:szCs w:val="22"/>
        </w:rPr>
        <w:t>erano</w:t>
      </w:r>
      <w:r w:rsidR="004F1006" w:rsidRPr="00FB59A1">
        <w:rPr>
          <w:rFonts w:ascii="Arial" w:hAnsi="Arial" w:cs="Arial"/>
          <w:sz w:val="22"/>
          <w:szCs w:val="22"/>
        </w:rPr>
        <w:t xml:space="preserve"> </w:t>
      </w:r>
      <w:r w:rsidRPr="00FB59A1">
        <w:rPr>
          <w:rFonts w:ascii="Arial" w:hAnsi="Arial" w:cs="Arial"/>
          <w:sz w:val="22"/>
          <w:szCs w:val="22"/>
        </w:rPr>
        <w:t>in programma nel 202</w:t>
      </w:r>
      <w:r w:rsidR="00FD5D2A" w:rsidRPr="00FB59A1">
        <w:rPr>
          <w:rFonts w:ascii="Arial" w:hAnsi="Arial" w:cs="Arial"/>
          <w:sz w:val="22"/>
          <w:szCs w:val="22"/>
        </w:rPr>
        <w:t>2</w:t>
      </w:r>
      <w:r w:rsidRPr="00FB59A1">
        <w:rPr>
          <w:rFonts w:ascii="Arial" w:hAnsi="Arial" w:cs="Arial"/>
          <w:sz w:val="22"/>
          <w:szCs w:val="22"/>
        </w:rPr>
        <w:t xml:space="preserve"> azioni particolari specifiche oltre a quelle già desc</w:t>
      </w:r>
      <w:r w:rsidR="004F1006" w:rsidRPr="00FB59A1">
        <w:rPr>
          <w:rFonts w:ascii="Arial" w:hAnsi="Arial" w:cs="Arial"/>
          <w:sz w:val="22"/>
          <w:szCs w:val="22"/>
        </w:rPr>
        <w:t>ritte nelle iniziative elencate nella tabella contenuta al fondo documento</w:t>
      </w:r>
      <w:r w:rsidR="00582F22" w:rsidRPr="00FB59A1">
        <w:rPr>
          <w:rFonts w:ascii="Arial" w:hAnsi="Arial" w:cs="Arial"/>
          <w:sz w:val="22"/>
          <w:szCs w:val="22"/>
        </w:rPr>
        <w:t>, fatti salvi eventuali adeguamenti richiesti dal PIAO</w:t>
      </w:r>
      <w:r w:rsidR="004F1006" w:rsidRPr="00FB59A1">
        <w:rPr>
          <w:rFonts w:ascii="Arial" w:hAnsi="Arial" w:cs="Arial"/>
          <w:sz w:val="22"/>
          <w:szCs w:val="22"/>
        </w:rPr>
        <w:t>.</w:t>
      </w:r>
    </w:p>
    <w:p w:rsidR="00FB59A1" w:rsidRDefault="00FB59A1" w:rsidP="00582F22">
      <w:pPr>
        <w:jc w:val="both"/>
        <w:rPr>
          <w:rFonts w:ascii="Arial" w:hAnsi="Arial" w:cs="Arial"/>
          <w:sz w:val="22"/>
          <w:szCs w:val="22"/>
        </w:rPr>
      </w:pPr>
    </w:p>
    <w:p w:rsidR="00240681" w:rsidRDefault="00240681" w:rsidP="00582F22">
      <w:pPr>
        <w:jc w:val="both"/>
        <w:rPr>
          <w:rFonts w:ascii="Arial" w:hAnsi="Arial" w:cs="Arial"/>
          <w:sz w:val="22"/>
          <w:szCs w:val="22"/>
        </w:rPr>
      </w:pPr>
      <w:r>
        <w:rPr>
          <w:rFonts w:ascii="Arial" w:hAnsi="Arial" w:cs="Arial"/>
          <w:sz w:val="22"/>
          <w:szCs w:val="22"/>
        </w:rPr>
        <w:lastRenderedPageBreak/>
        <w:t>Dal 27 luglio è entrato in vigore l’obbligo di comunicare all’ANAC</w:t>
      </w:r>
      <w:r w:rsidR="007E1DBF">
        <w:rPr>
          <w:rStyle w:val="Rimandonotaapidipagina"/>
          <w:rFonts w:ascii="Arial" w:hAnsi="Arial"/>
          <w:sz w:val="22"/>
          <w:szCs w:val="22"/>
        </w:rPr>
        <w:footnoteReference w:id="21"/>
      </w:r>
      <w:r>
        <w:rPr>
          <w:rFonts w:ascii="Arial" w:hAnsi="Arial" w:cs="Arial"/>
          <w:sz w:val="22"/>
          <w:szCs w:val="22"/>
        </w:rPr>
        <w:t xml:space="preserve"> i dati sulle opportunità generazionali e di genere previste per gli appalti e le concessioni, sopra e sotto soglia, che riguardano gli investimenti pubblici finanziati con le risorse del PNRR e del Piano nazionale per gli investimenti complementari</w:t>
      </w:r>
      <w:r w:rsidR="00A46243">
        <w:rPr>
          <w:rFonts w:ascii="Arial" w:hAnsi="Arial" w:cs="Arial"/>
          <w:sz w:val="22"/>
          <w:szCs w:val="22"/>
        </w:rPr>
        <w:t>. Nel bando o avviso di gara deve essere esplicitato l’obbligo di assicurare, in a caso di aggiudicazione del contratto, sia l’occupazione giovanile under 36 anni sia quella femminile, nonché la richiesta di certificare ulteriori misure premiali che attribuiscano un punteggio proporzionato in merito alle stesse.</w:t>
      </w:r>
    </w:p>
    <w:p w:rsidR="00A46243" w:rsidRDefault="00A46243" w:rsidP="00582F22">
      <w:pPr>
        <w:jc w:val="both"/>
        <w:rPr>
          <w:rFonts w:ascii="Arial" w:hAnsi="Arial" w:cs="Arial"/>
          <w:sz w:val="22"/>
          <w:szCs w:val="22"/>
        </w:rPr>
      </w:pPr>
      <w:r>
        <w:rPr>
          <w:rFonts w:ascii="Arial" w:hAnsi="Arial" w:cs="Arial"/>
          <w:sz w:val="22"/>
          <w:szCs w:val="22"/>
        </w:rPr>
        <w:t>Le strutture Acquisti e Tecnico che gestiscono le gare a livello aziendale si sono uniformate al dettato normativo pur segnalando come l’incidenza effettiva dell’adeguamento anche solo formale è basso in termini di sanzioni o punteggio che le ditte non sempre si adeguano.</w:t>
      </w:r>
    </w:p>
    <w:p w:rsidR="00A46243" w:rsidRPr="00DB3327" w:rsidRDefault="00A46243" w:rsidP="00582F22">
      <w:pPr>
        <w:jc w:val="both"/>
        <w:rPr>
          <w:rFonts w:ascii="Arial" w:hAnsi="Arial" w:cs="Arial"/>
          <w:sz w:val="22"/>
          <w:szCs w:val="22"/>
        </w:rPr>
      </w:pPr>
      <w:r>
        <w:rPr>
          <w:rFonts w:ascii="Arial" w:hAnsi="Arial" w:cs="Arial"/>
          <w:sz w:val="22"/>
          <w:szCs w:val="22"/>
        </w:rPr>
        <w:t>Parallelamente in termini di accessibilità occorre richiamare sempre nel bando il rispetto degli obblighi in materia di lavoro delle persone con disabilità.</w:t>
      </w:r>
    </w:p>
    <w:p w:rsidR="00E3361A" w:rsidRPr="00DB3327" w:rsidRDefault="00E3361A" w:rsidP="00A9522C">
      <w:pPr>
        <w:pStyle w:val="Titolo1"/>
        <w:numPr>
          <w:ilvl w:val="0"/>
          <w:numId w:val="0"/>
        </w:numPr>
        <w:jc w:val="center"/>
        <w:rPr>
          <w:rFonts w:cs="Arial"/>
        </w:rPr>
      </w:pPr>
      <w:bookmarkStart w:id="24" w:name="_Toc131000878"/>
      <w:r w:rsidRPr="00DB3327">
        <w:rPr>
          <w:rFonts w:cs="Arial"/>
        </w:rPr>
        <w:t>BENESSERE DEL PERSONALE</w:t>
      </w:r>
      <w:bookmarkEnd w:id="24"/>
    </w:p>
    <w:p w:rsidR="00E3361A" w:rsidRPr="00DB3327" w:rsidRDefault="00E3361A" w:rsidP="00582F22">
      <w:pPr>
        <w:jc w:val="both"/>
        <w:rPr>
          <w:rFonts w:cs="Calibri"/>
          <w:i/>
          <w:sz w:val="28"/>
          <w:szCs w:val="28"/>
        </w:rPr>
      </w:pPr>
      <w:r w:rsidRPr="00DB3327">
        <w:rPr>
          <w:rFonts w:ascii="Arial" w:hAnsi="Arial" w:cs="Arial"/>
          <w:sz w:val="22"/>
          <w:szCs w:val="22"/>
        </w:rPr>
        <w:t>In questa sezione sono previsti i dati relativi al benessere organizzativo e i dati raccolti dal Servizio Salute e Sicurezza con la valutazione dello stress lavoro correlato e la valutazione dei rischi in ottica di genere, laddove effettuata.</w:t>
      </w:r>
      <w:r w:rsidRPr="00DB3327">
        <w:rPr>
          <w:rFonts w:cs="Calibri"/>
          <w:i/>
          <w:sz w:val="28"/>
          <w:szCs w:val="28"/>
        </w:rPr>
        <w:t xml:space="preserve"> </w:t>
      </w:r>
    </w:p>
    <w:p w:rsidR="00E3361A" w:rsidRPr="00DB3327" w:rsidRDefault="00E3361A" w:rsidP="00582F22">
      <w:pPr>
        <w:pStyle w:val="Rientrocorpodeltesto2"/>
        <w:ind w:left="0"/>
        <w:jc w:val="both"/>
        <w:rPr>
          <w:rFonts w:ascii="Georgia" w:hAnsi="Georgia"/>
          <w:sz w:val="22"/>
        </w:rPr>
      </w:pPr>
    </w:p>
    <w:p w:rsidR="00CF5130" w:rsidRDefault="00E3361A" w:rsidP="00582F22">
      <w:pPr>
        <w:jc w:val="both"/>
        <w:rPr>
          <w:rFonts w:ascii="Arial" w:hAnsi="Arial" w:cs="Arial"/>
          <w:sz w:val="22"/>
          <w:szCs w:val="22"/>
        </w:rPr>
      </w:pPr>
      <w:r w:rsidRPr="00DB3327">
        <w:rPr>
          <w:rFonts w:ascii="Arial" w:hAnsi="Arial" w:cs="Arial"/>
          <w:sz w:val="22"/>
          <w:szCs w:val="22"/>
        </w:rPr>
        <w:t xml:space="preserve">Non si sono registrate denunce o segnalazioni relative al mobbing. </w:t>
      </w:r>
    </w:p>
    <w:p w:rsidR="00E3361A" w:rsidRDefault="00E3361A" w:rsidP="00582F22">
      <w:pPr>
        <w:jc w:val="both"/>
        <w:rPr>
          <w:rFonts w:ascii="Arial" w:hAnsi="Arial" w:cs="Arial"/>
          <w:sz w:val="22"/>
          <w:szCs w:val="22"/>
        </w:rPr>
      </w:pPr>
      <w:r w:rsidRPr="00DB3327">
        <w:rPr>
          <w:rFonts w:ascii="Arial" w:hAnsi="Arial" w:cs="Arial"/>
          <w:sz w:val="22"/>
          <w:szCs w:val="22"/>
        </w:rPr>
        <w:t>Non sono state poste in e</w:t>
      </w:r>
      <w:r w:rsidR="00CF5130">
        <w:rPr>
          <w:rFonts w:ascii="Arial" w:hAnsi="Arial" w:cs="Arial"/>
          <w:sz w:val="22"/>
          <w:szCs w:val="22"/>
        </w:rPr>
        <w:t>ssere indagini di soddisfazione</w:t>
      </w:r>
      <w:r w:rsidRPr="00DB3327">
        <w:rPr>
          <w:rFonts w:ascii="Arial" w:hAnsi="Arial" w:cs="Arial"/>
          <w:sz w:val="22"/>
          <w:szCs w:val="22"/>
        </w:rPr>
        <w:t>.</w:t>
      </w:r>
    </w:p>
    <w:p w:rsidR="001B0515" w:rsidRDefault="001B0515" w:rsidP="00582F22">
      <w:pPr>
        <w:jc w:val="both"/>
        <w:rPr>
          <w:rFonts w:ascii="Arial" w:hAnsi="Arial" w:cs="Arial"/>
          <w:sz w:val="22"/>
          <w:szCs w:val="22"/>
        </w:rPr>
      </w:pPr>
    </w:p>
    <w:p w:rsidR="001B0515" w:rsidRDefault="001B0515" w:rsidP="00582F22">
      <w:pPr>
        <w:jc w:val="both"/>
        <w:rPr>
          <w:rFonts w:ascii="Arial" w:hAnsi="Arial" w:cs="Arial"/>
          <w:sz w:val="22"/>
          <w:szCs w:val="22"/>
        </w:rPr>
      </w:pPr>
      <w:r>
        <w:rPr>
          <w:rFonts w:ascii="Arial" w:hAnsi="Arial" w:cs="Arial"/>
          <w:sz w:val="22"/>
          <w:szCs w:val="22"/>
        </w:rPr>
        <w:t xml:space="preserve">Ci sono stati alcuni momenti nel corso dell’anno in cui, in seguito a specifici episodi, si sono sollevate voi più o meno numerose ad esempio in occasione del licenziamento del chirurgo storicamente riconosciuto all’interno del percorso senologico che ha scelto </w:t>
      </w:r>
      <w:r w:rsidR="00D220AF">
        <w:rPr>
          <w:rFonts w:ascii="Arial" w:hAnsi="Arial" w:cs="Arial"/>
          <w:sz w:val="22"/>
          <w:szCs w:val="22"/>
        </w:rPr>
        <w:t xml:space="preserve">dopo 30 anni di lavoro al S. Croce </w:t>
      </w:r>
      <w:r>
        <w:rPr>
          <w:rFonts w:ascii="Arial" w:hAnsi="Arial" w:cs="Arial"/>
          <w:sz w:val="22"/>
          <w:szCs w:val="22"/>
        </w:rPr>
        <w:t>un’altra sede di lavoro regionale e che ha sorpreso profondamente sia i colleghi che le pazienti, piuttosto che i momenti connessi all’assegnazione degli incarichi di funzione con relativi colloqui piuttosto che gli incarichi dirigenziali su presentazione dei curricula.</w:t>
      </w:r>
    </w:p>
    <w:p w:rsidR="001B0515" w:rsidRPr="00DB3327" w:rsidRDefault="001B0515" w:rsidP="00582F22">
      <w:pPr>
        <w:jc w:val="both"/>
        <w:rPr>
          <w:rFonts w:ascii="Arial" w:hAnsi="Arial" w:cs="Arial"/>
          <w:sz w:val="22"/>
          <w:szCs w:val="22"/>
        </w:rPr>
      </w:pPr>
    </w:p>
    <w:p w:rsidR="00E3361A" w:rsidRPr="00DB3327" w:rsidRDefault="00E3361A" w:rsidP="00582F22">
      <w:pPr>
        <w:jc w:val="both"/>
        <w:rPr>
          <w:rFonts w:ascii="Arial" w:hAnsi="Arial" w:cs="Arial"/>
          <w:sz w:val="22"/>
          <w:szCs w:val="22"/>
        </w:rPr>
      </w:pPr>
      <w:r w:rsidRPr="00DB3327">
        <w:rPr>
          <w:rFonts w:ascii="Arial" w:hAnsi="Arial" w:cs="Arial"/>
          <w:sz w:val="22"/>
          <w:szCs w:val="22"/>
        </w:rPr>
        <w:t>Nel Codice di comportamento viene fatto esplicito richiamo all’impegno da parte di tutti nel mantenere un clima sereno e collaborativo e alla responsabilità del personale dirigente rispetto al verificarsi dei requisiti minimi.</w:t>
      </w:r>
    </w:p>
    <w:p w:rsidR="00E3361A" w:rsidRDefault="00E3361A" w:rsidP="00582F22">
      <w:pPr>
        <w:jc w:val="both"/>
        <w:rPr>
          <w:rFonts w:ascii="Arial" w:hAnsi="Arial" w:cs="Arial"/>
          <w:sz w:val="22"/>
          <w:szCs w:val="22"/>
        </w:rPr>
      </w:pPr>
      <w:r w:rsidRPr="00DB3327">
        <w:rPr>
          <w:rFonts w:ascii="Arial" w:hAnsi="Arial" w:cs="Arial"/>
          <w:sz w:val="22"/>
          <w:szCs w:val="22"/>
        </w:rPr>
        <w:t>Ad ogni incontro formativo vengono richiamati i principi minimi di collaborazione, in accordo con i maggiori Ordini professionali.</w:t>
      </w:r>
    </w:p>
    <w:p w:rsidR="00440456" w:rsidRDefault="00440456" w:rsidP="00582F22">
      <w:pPr>
        <w:jc w:val="both"/>
        <w:rPr>
          <w:rFonts w:ascii="Arial" w:hAnsi="Arial" w:cs="Arial"/>
          <w:sz w:val="22"/>
          <w:szCs w:val="22"/>
        </w:rPr>
      </w:pPr>
      <w:r>
        <w:rPr>
          <w:rFonts w:ascii="Arial" w:hAnsi="Arial" w:cs="Arial"/>
          <w:sz w:val="22"/>
          <w:szCs w:val="22"/>
        </w:rPr>
        <w:t>Nei momenti formativi o in occasioni informali di confronto emerge spesso, a diversi livelli, una difficoltà permanente a “ripristinare” un clima complessivo, all’interno delle strutture, che possa consentire di parlare di “benessere”.</w:t>
      </w:r>
    </w:p>
    <w:p w:rsidR="00440456" w:rsidRDefault="00440456" w:rsidP="00582F22">
      <w:pPr>
        <w:jc w:val="both"/>
        <w:rPr>
          <w:rFonts w:ascii="Arial" w:hAnsi="Arial" w:cs="Arial"/>
          <w:sz w:val="22"/>
          <w:szCs w:val="22"/>
        </w:rPr>
      </w:pPr>
      <w:r>
        <w:rPr>
          <w:rFonts w:ascii="Arial" w:hAnsi="Arial" w:cs="Arial"/>
          <w:sz w:val="22"/>
          <w:szCs w:val="22"/>
        </w:rPr>
        <w:t>Non ci sono dati strutturati e formalizzati in merito e individuare delle azioni concrete, anche alla luce del Piano di Prevenzione che prevede tavoli di confronto tra AO e ASLCN1, non è facile individuare elementi concretizzabili che siano sostenibili a livello organizzativo, accettabili e di interesse per i dipendenti e che dunque possano tradursi in utilità a medio e lungo termine.</w:t>
      </w:r>
    </w:p>
    <w:p w:rsidR="00440456" w:rsidRDefault="00440456" w:rsidP="00582F22">
      <w:pPr>
        <w:jc w:val="both"/>
        <w:rPr>
          <w:rFonts w:ascii="Arial" w:hAnsi="Arial" w:cs="Arial"/>
          <w:sz w:val="22"/>
          <w:szCs w:val="22"/>
        </w:rPr>
      </w:pPr>
      <w:r>
        <w:rPr>
          <w:rFonts w:ascii="Arial" w:hAnsi="Arial" w:cs="Arial"/>
          <w:sz w:val="22"/>
          <w:szCs w:val="22"/>
        </w:rPr>
        <w:t>Il carico di lavoro ed il senso di accelerazione che la gestione pandemica e le azioni successive di ripristino delle prestazioni hanno portato con sé rendono difficile pianificare azioni che vadano al di là della routine quotidiana.</w:t>
      </w:r>
    </w:p>
    <w:p w:rsidR="00440456" w:rsidRDefault="00440456" w:rsidP="00582F22">
      <w:pPr>
        <w:jc w:val="both"/>
        <w:rPr>
          <w:rFonts w:ascii="Arial" w:hAnsi="Arial" w:cs="Arial"/>
          <w:sz w:val="22"/>
          <w:szCs w:val="22"/>
        </w:rPr>
      </w:pPr>
      <w:r>
        <w:rPr>
          <w:rFonts w:ascii="Arial" w:hAnsi="Arial" w:cs="Arial"/>
          <w:sz w:val="22"/>
          <w:szCs w:val="22"/>
        </w:rPr>
        <w:t xml:space="preserve">Il rispetto dei turni di riposo, del funzionamento degli istituti contrattuali, a fronte delle risorse umane a disposizione </w:t>
      </w:r>
      <w:r w:rsidR="001112DC">
        <w:rPr>
          <w:rFonts w:ascii="Arial" w:hAnsi="Arial" w:cs="Arial"/>
          <w:sz w:val="22"/>
          <w:szCs w:val="22"/>
        </w:rPr>
        <w:t xml:space="preserve">non favoriscono l’individuazione di forme di conciliazione vita lavoro che vadano nella direzione di “invitare” i dipendenti (e ahimè, soprattutto le dipendenti) ad attività organizzate sia nelle fasce orarie lavorative o potenzialmente tali sia al di fuori. </w:t>
      </w:r>
    </w:p>
    <w:p w:rsidR="001112DC" w:rsidRDefault="001112DC" w:rsidP="00582F22">
      <w:pPr>
        <w:jc w:val="both"/>
        <w:rPr>
          <w:rFonts w:ascii="Arial" w:hAnsi="Arial" w:cs="Arial"/>
          <w:sz w:val="22"/>
          <w:szCs w:val="22"/>
        </w:rPr>
      </w:pPr>
      <w:r>
        <w:rPr>
          <w:rFonts w:ascii="Arial" w:hAnsi="Arial" w:cs="Arial"/>
          <w:sz w:val="22"/>
          <w:szCs w:val="22"/>
        </w:rPr>
        <w:t>Prendendo a prestito alcune espressioni diffuse è come se “oltre all’orario che occorre espletare per portare avanti il lavoro non ci fosse più la voglia di stare ancora in posti  e situazioni lavorativamente connotati”.</w:t>
      </w:r>
    </w:p>
    <w:p w:rsidR="00D358F5" w:rsidRDefault="001112DC" w:rsidP="00582F22">
      <w:pPr>
        <w:jc w:val="both"/>
        <w:rPr>
          <w:rFonts w:ascii="Arial" w:hAnsi="Arial" w:cs="Arial"/>
          <w:sz w:val="22"/>
          <w:szCs w:val="22"/>
        </w:rPr>
      </w:pPr>
      <w:r>
        <w:rPr>
          <w:rFonts w:ascii="Arial" w:hAnsi="Arial" w:cs="Arial"/>
          <w:sz w:val="22"/>
          <w:szCs w:val="22"/>
        </w:rPr>
        <w:t>Questo sentire che appare condiviso in altre realtà sanitarie pubbliche piemontesi con le quali ci si confronta ha fatto sì che, fatto salvo il continuare puntualmente a pubblicizzare all’interno dell’ Azienda con i consueti strumenti (intranet, portale, bacheche, mailing list)</w:t>
      </w:r>
      <w:r w:rsidR="00D358F5">
        <w:rPr>
          <w:rFonts w:ascii="Arial" w:hAnsi="Arial" w:cs="Arial"/>
          <w:sz w:val="22"/>
          <w:szCs w:val="22"/>
        </w:rPr>
        <w:t>.</w:t>
      </w:r>
    </w:p>
    <w:p w:rsidR="00D358F5" w:rsidRDefault="00D358F5" w:rsidP="00582F22">
      <w:pPr>
        <w:jc w:val="both"/>
        <w:rPr>
          <w:rFonts w:ascii="Arial" w:hAnsi="Arial" w:cs="Arial"/>
          <w:sz w:val="22"/>
          <w:szCs w:val="22"/>
        </w:rPr>
      </w:pPr>
    </w:p>
    <w:p w:rsidR="00D358F5" w:rsidRDefault="00D358F5" w:rsidP="00582F22">
      <w:pPr>
        <w:jc w:val="both"/>
        <w:rPr>
          <w:rFonts w:ascii="Arial" w:hAnsi="Arial" w:cs="Arial"/>
          <w:sz w:val="22"/>
          <w:szCs w:val="22"/>
        </w:rPr>
      </w:pPr>
      <w:r>
        <w:rPr>
          <w:rFonts w:ascii="Arial" w:hAnsi="Arial" w:cs="Arial"/>
          <w:sz w:val="22"/>
          <w:szCs w:val="22"/>
        </w:rPr>
        <w:lastRenderedPageBreak/>
        <w:t>Nel corso del 2022 si sono concretizzate le fasi di più concreta decisione circa l’avvio dei lavori per la realizzazione del nuovo ospedale, aspetto particolarmente sentito da tutti gli stakeholders del territorio e non solo e di interesse indubbio anche per il personale.</w:t>
      </w:r>
    </w:p>
    <w:p w:rsidR="001112DC" w:rsidRDefault="00D358F5" w:rsidP="00582F22">
      <w:pPr>
        <w:jc w:val="both"/>
        <w:rPr>
          <w:rFonts w:ascii="Arial" w:hAnsi="Arial" w:cs="Arial"/>
          <w:sz w:val="22"/>
          <w:szCs w:val="22"/>
        </w:rPr>
      </w:pPr>
      <w:r>
        <w:rPr>
          <w:rFonts w:ascii="Arial" w:hAnsi="Arial" w:cs="Arial"/>
          <w:sz w:val="22"/>
          <w:szCs w:val="22"/>
        </w:rPr>
        <w:t>Individuati gli specifici componenti del gruppo di lavoro aziendale, sono state messe a disposizione con la rassegna stampa quotidiana le notizie di dominio pubblico, le analisi effettuate per la scelta della dislocazione presso l’attuale postazione del Carle, la valutazione dell’affidamento in forma di Partenariato Pubblico Privato rispetto ad altre modalità, sulla base di un progetto iniziale presentato in sede di Conferenza di intenti, all’interno della quale sono previste specifiche aree per il micronido, per il defaticamento, per il personale.</w:t>
      </w:r>
      <w:r w:rsidR="001112DC">
        <w:rPr>
          <w:rFonts w:ascii="Arial" w:hAnsi="Arial" w:cs="Arial"/>
          <w:sz w:val="22"/>
          <w:szCs w:val="22"/>
        </w:rPr>
        <w:t xml:space="preserve"> </w:t>
      </w:r>
    </w:p>
    <w:p w:rsidR="00D358F5" w:rsidRDefault="00D358F5" w:rsidP="00582F22">
      <w:pPr>
        <w:jc w:val="both"/>
        <w:rPr>
          <w:rFonts w:ascii="Arial" w:hAnsi="Arial" w:cs="Arial"/>
          <w:sz w:val="22"/>
          <w:szCs w:val="22"/>
        </w:rPr>
      </w:pPr>
      <w:r>
        <w:rPr>
          <w:rFonts w:ascii="Arial" w:hAnsi="Arial" w:cs="Arial"/>
          <w:sz w:val="22"/>
          <w:szCs w:val="22"/>
        </w:rPr>
        <w:t>La metodologia stessa del PPP prevede un ampio coinvolgimento degli stakeholders in tutte le fasi essenziali della progettazione, dell’attuazione, della valutazione sia nella parte più strettamente edilizia sia in quella gestionale dei servizi.</w:t>
      </w:r>
    </w:p>
    <w:p w:rsidR="00D358F5" w:rsidRDefault="00D358F5" w:rsidP="00582F22">
      <w:pPr>
        <w:jc w:val="both"/>
        <w:rPr>
          <w:rFonts w:ascii="Arial" w:hAnsi="Arial" w:cs="Arial"/>
          <w:sz w:val="22"/>
          <w:szCs w:val="22"/>
        </w:rPr>
      </w:pPr>
      <w:r>
        <w:rPr>
          <w:rFonts w:ascii="Arial" w:hAnsi="Arial" w:cs="Arial"/>
          <w:sz w:val="22"/>
          <w:szCs w:val="22"/>
        </w:rPr>
        <w:t>Il dibattito è sentito a livello politico e cittadino sia rispetto alla sede prescelta ed al destino degli spazi attualmente occupati dal S. Croce nonché di come verranno gestite le prestazioni del Carle durante i lavori sia rispetto alle modalità di assegnazione ad oggi individuate (PPP).</w:t>
      </w:r>
    </w:p>
    <w:p w:rsidR="00D358F5" w:rsidRDefault="00D358F5" w:rsidP="00582F22">
      <w:pPr>
        <w:jc w:val="both"/>
        <w:rPr>
          <w:rFonts w:ascii="Arial" w:hAnsi="Arial" w:cs="Arial"/>
          <w:sz w:val="22"/>
          <w:szCs w:val="22"/>
        </w:rPr>
      </w:pPr>
      <w:r>
        <w:rPr>
          <w:rFonts w:ascii="Arial" w:hAnsi="Arial" w:cs="Arial"/>
          <w:sz w:val="22"/>
          <w:szCs w:val="22"/>
        </w:rPr>
        <w:t>Il 30 aprile 2022 in piazza Garibaldi si è tenuto un pacifico flash mob, apolitico e silenzioso, dove i partecipanti hanno portato un foglio bianco con la scritta “Viva il Santa Croce”</w:t>
      </w:r>
    </w:p>
    <w:p w:rsidR="00440456" w:rsidRPr="00DB3327" w:rsidRDefault="00440456" w:rsidP="00582F22">
      <w:pPr>
        <w:jc w:val="both"/>
        <w:rPr>
          <w:rFonts w:ascii="Arial" w:hAnsi="Arial" w:cs="Arial"/>
          <w:sz w:val="22"/>
          <w:szCs w:val="22"/>
        </w:rPr>
      </w:pPr>
    </w:p>
    <w:p w:rsidR="00E3361A" w:rsidRPr="00DB3327" w:rsidRDefault="00E3361A" w:rsidP="004825B4">
      <w:pPr>
        <w:pStyle w:val="Titolo2"/>
        <w:rPr>
          <w:rFonts w:cs="Arial"/>
          <w:b/>
          <w:i w:val="0"/>
          <w:sz w:val="22"/>
        </w:rPr>
      </w:pPr>
      <w:bookmarkStart w:id="25" w:name="_Toc482173017"/>
      <w:bookmarkStart w:id="26" w:name="_Toc22820451"/>
      <w:bookmarkStart w:id="27" w:name="_Toc131000879"/>
      <w:r w:rsidRPr="00DB3327">
        <w:rPr>
          <w:rFonts w:cs="Arial"/>
          <w:b/>
          <w:i w:val="0"/>
          <w:sz w:val="22"/>
        </w:rPr>
        <w:t>PROGETTO SPORTELLO INFORMATIVO SOCIALE</w:t>
      </w:r>
      <w:bookmarkEnd w:id="25"/>
      <w:bookmarkEnd w:id="26"/>
      <w:bookmarkEnd w:id="27"/>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n.10</w:t>
      </w:r>
      <w:r w:rsidR="00BC73F3" w:rsidRPr="00DB3327">
        <w:rPr>
          <w:rFonts w:ascii="Arial" w:hAnsi="Arial" w:cs="Arial"/>
          <w:b/>
          <w:sz w:val="22"/>
          <w:szCs w:val="22"/>
        </w:rPr>
        <w:t xml:space="preserve"> </w:t>
      </w:r>
    </w:p>
    <w:p w:rsidR="00E3361A" w:rsidRPr="00DB3327" w:rsidRDefault="00E3361A" w:rsidP="00C159F0">
      <w:pPr>
        <w:pStyle w:val="NormaleWeb"/>
        <w:spacing w:before="0" w:beforeAutospacing="0" w:after="0" w:afterAutospacing="0"/>
        <w:ind w:left="709"/>
        <w:jc w:val="both"/>
        <w:rPr>
          <w:rFonts w:ascii="Arial" w:hAnsi="Arial" w:cs="Arial"/>
          <w:b/>
          <w:sz w:val="22"/>
          <w:szCs w:val="20"/>
        </w:rPr>
      </w:pPr>
    </w:p>
    <w:p w:rsidR="00E3361A" w:rsidRPr="00DB3327" w:rsidRDefault="00E3361A" w:rsidP="005E7354">
      <w:pPr>
        <w:pStyle w:val="NormaleWeb"/>
        <w:spacing w:before="0" w:beforeAutospacing="0" w:after="0" w:afterAutospacing="0"/>
        <w:jc w:val="both"/>
        <w:rPr>
          <w:rFonts w:ascii="Verdana" w:hAnsi="Verdana"/>
          <w:sz w:val="20"/>
          <w:szCs w:val="20"/>
        </w:rPr>
      </w:pPr>
      <w:r w:rsidRPr="00DB3327">
        <w:rPr>
          <w:rFonts w:ascii="Arial" w:hAnsi="Arial" w:cs="Arial"/>
          <w:b/>
          <w:sz w:val="22"/>
          <w:szCs w:val="20"/>
        </w:rPr>
        <w:t>Premessa:</w:t>
      </w:r>
    </w:p>
    <w:p w:rsidR="00CF5130" w:rsidRPr="00CF5130" w:rsidRDefault="00CF5130" w:rsidP="00CF5130">
      <w:pPr>
        <w:jc w:val="both"/>
        <w:rPr>
          <w:rFonts w:ascii="Arial" w:hAnsi="Arial" w:cs="Arial"/>
          <w:sz w:val="22"/>
          <w:szCs w:val="22"/>
        </w:rPr>
      </w:pPr>
      <w:r w:rsidRPr="00CF5130">
        <w:rPr>
          <w:rFonts w:ascii="Arial" w:hAnsi="Arial" w:cs="Arial"/>
          <w:sz w:val="22"/>
          <w:szCs w:val="22"/>
        </w:rPr>
        <w:t xml:space="preserve">Il progetto dello Sportello Informativo sociale risale al 2016 (Del. N. 223 del 30/05/2016). </w:t>
      </w:r>
    </w:p>
    <w:p w:rsidR="00CF5130" w:rsidRPr="00CF5130" w:rsidRDefault="00CF5130" w:rsidP="00CF5130">
      <w:pPr>
        <w:jc w:val="both"/>
        <w:rPr>
          <w:rFonts w:ascii="Arial" w:hAnsi="Arial" w:cs="Arial"/>
          <w:sz w:val="22"/>
          <w:szCs w:val="22"/>
        </w:rPr>
      </w:pPr>
    </w:p>
    <w:p w:rsidR="00CF5130" w:rsidRPr="00CF5130" w:rsidRDefault="00CF5130" w:rsidP="00CF5130">
      <w:pPr>
        <w:jc w:val="both"/>
        <w:rPr>
          <w:rFonts w:ascii="Arial" w:hAnsi="Arial" w:cs="Arial"/>
          <w:sz w:val="22"/>
          <w:szCs w:val="22"/>
        </w:rPr>
      </w:pPr>
      <w:r w:rsidRPr="00CF5130">
        <w:rPr>
          <w:rFonts w:ascii="Arial" w:hAnsi="Arial" w:cs="Arial"/>
          <w:sz w:val="22"/>
          <w:szCs w:val="22"/>
        </w:rPr>
        <w:t>Il primo anno è stato dedicato al reperimento dei Patronati partner ed alla creazione di un elenco di medici certificatori aziendali. Nello stesso periodo la Direzione Generale ha provveduto a stipulare un Accordo con la Direzione provinciale INPS per il rilascio delle credenziali (in seguito integrato con SPID).</w:t>
      </w:r>
    </w:p>
    <w:p w:rsidR="00CF5130" w:rsidRPr="00CF5130" w:rsidRDefault="00CF5130" w:rsidP="00CF5130">
      <w:pPr>
        <w:jc w:val="both"/>
        <w:rPr>
          <w:rFonts w:ascii="Arial" w:hAnsi="Arial" w:cs="Arial"/>
          <w:sz w:val="22"/>
          <w:szCs w:val="22"/>
        </w:rPr>
      </w:pPr>
      <w:r w:rsidRPr="00CF5130">
        <w:rPr>
          <w:rFonts w:ascii="Arial" w:hAnsi="Arial" w:cs="Arial"/>
          <w:sz w:val="22"/>
          <w:szCs w:val="22"/>
        </w:rPr>
        <w:t xml:space="preserve">L’inaugurazione è avvenuta il 1 giugno 2017. </w:t>
      </w:r>
    </w:p>
    <w:p w:rsidR="00CF5130" w:rsidRPr="00CF5130" w:rsidRDefault="00CF5130" w:rsidP="00CF5130">
      <w:pPr>
        <w:jc w:val="both"/>
        <w:rPr>
          <w:rFonts w:ascii="Arial" w:hAnsi="Arial" w:cs="Arial"/>
          <w:sz w:val="22"/>
          <w:szCs w:val="22"/>
        </w:rPr>
      </w:pPr>
      <w:r w:rsidRPr="00CF5130">
        <w:rPr>
          <w:rFonts w:ascii="Arial" w:hAnsi="Arial" w:cs="Arial"/>
          <w:sz w:val="22"/>
          <w:szCs w:val="22"/>
        </w:rPr>
        <w:t>A 2 protocolli d’intesa sperimentali di durata annuale (2017/18 e 2018/19) se ne sono succeduti altri 2 di durata triennale: 1/6/2018-31/5/2022 e 1/6/2022-31/5/2025.</w:t>
      </w:r>
    </w:p>
    <w:p w:rsidR="00CF5130" w:rsidRPr="00CF5130" w:rsidRDefault="00CF5130" w:rsidP="00CF5130">
      <w:pPr>
        <w:jc w:val="both"/>
        <w:rPr>
          <w:rFonts w:ascii="Arial" w:hAnsi="Arial" w:cs="Arial"/>
          <w:sz w:val="22"/>
          <w:szCs w:val="22"/>
        </w:rPr>
      </w:pPr>
    </w:p>
    <w:p w:rsidR="00CF5130" w:rsidRPr="00CF5130" w:rsidRDefault="00CF5130" w:rsidP="00CF5130">
      <w:pPr>
        <w:jc w:val="both"/>
        <w:rPr>
          <w:rFonts w:ascii="Arial" w:hAnsi="Arial" w:cs="Arial"/>
          <w:sz w:val="22"/>
          <w:szCs w:val="22"/>
        </w:rPr>
      </w:pPr>
      <w:r w:rsidRPr="00CF5130">
        <w:rPr>
          <w:rFonts w:ascii="Arial" w:hAnsi="Arial" w:cs="Arial"/>
          <w:sz w:val="22"/>
          <w:szCs w:val="22"/>
        </w:rPr>
        <w:t>Giornalmente si registra l’andamento del servizio fornito dallo Sportello Informativo Sociale coordinato dalla Funzione Assistenza Sociale ospedaliera attraverso un programma informatico dedicato (CADMO Infor).</w:t>
      </w:r>
    </w:p>
    <w:p w:rsidR="00CF5130" w:rsidRPr="00CF5130" w:rsidRDefault="00CF5130" w:rsidP="00CF5130">
      <w:pPr>
        <w:jc w:val="both"/>
        <w:rPr>
          <w:rFonts w:ascii="Arial" w:hAnsi="Arial" w:cs="Arial"/>
          <w:sz w:val="22"/>
          <w:szCs w:val="22"/>
        </w:rPr>
      </w:pPr>
    </w:p>
    <w:p w:rsidR="00CF5130" w:rsidRPr="00CF5130" w:rsidRDefault="00CF5130" w:rsidP="00CF5130">
      <w:pPr>
        <w:jc w:val="both"/>
        <w:rPr>
          <w:rFonts w:ascii="Arial" w:hAnsi="Arial" w:cs="Arial"/>
          <w:sz w:val="22"/>
          <w:szCs w:val="22"/>
        </w:rPr>
      </w:pPr>
      <w:r w:rsidRPr="00CF5130">
        <w:rPr>
          <w:rFonts w:ascii="Arial" w:hAnsi="Arial" w:cs="Arial"/>
          <w:sz w:val="22"/>
          <w:szCs w:val="22"/>
        </w:rPr>
        <w:t>Ai pazienti ricoverati ed ai loro care givers, dipendenti in primis, viene assicurato il supporto attraverso informazioni su come avviare le pratiche relative all’accesso alle Strutture per anziani, per l’assegno di accompagnamento e la fruizione dei benefici concessi dall’invalidità civile e L 104/91.</w:t>
      </w:r>
    </w:p>
    <w:p w:rsidR="00CF5130" w:rsidRPr="00CF5130" w:rsidRDefault="00CF5130" w:rsidP="00CF5130">
      <w:pPr>
        <w:jc w:val="both"/>
        <w:rPr>
          <w:rFonts w:ascii="Arial" w:hAnsi="Arial" w:cs="Arial"/>
          <w:sz w:val="22"/>
          <w:szCs w:val="22"/>
        </w:rPr>
      </w:pPr>
    </w:p>
    <w:p w:rsidR="00CF5130" w:rsidRPr="00CF5130" w:rsidRDefault="00CF5130" w:rsidP="00CF5130">
      <w:pPr>
        <w:jc w:val="both"/>
        <w:rPr>
          <w:rFonts w:ascii="Arial" w:hAnsi="Arial" w:cs="Arial"/>
          <w:sz w:val="22"/>
          <w:szCs w:val="22"/>
        </w:rPr>
      </w:pPr>
      <w:r w:rsidRPr="00CF5130">
        <w:rPr>
          <w:rFonts w:ascii="Arial" w:hAnsi="Arial" w:cs="Arial"/>
          <w:sz w:val="22"/>
          <w:szCs w:val="22"/>
        </w:rPr>
        <w:t>Periodicamente agli operatori ed alla popolazione viene ricordata l’esistenza ed il funzionamento dello stesso, anche a mezzo stampa.</w:t>
      </w:r>
    </w:p>
    <w:p w:rsidR="00CF5130" w:rsidRPr="00CF5130" w:rsidRDefault="00CF5130" w:rsidP="00CF5130">
      <w:pPr>
        <w:jc w:val="both"/>
        <w:rPr>
          <w:rFonts w:ascii="Arial" w:hAnsi="Arial" w:cs="Arial"/>
          <w:sz w:val="22"/>
          <w:szCs w:val="22"/>
        </w:rPr>
      </w:pPr>
    </w:p>
    <w:p w:rsidR="00CF5130" w:rsidRPr="00CF5130" w:rsidRDefault="00CF5130" w:rsidP="00CF5130">
      <w:pPr>
        <w:jc w:val="both"/>
        <w:rPr>
          <w:rFonts w:ascii="Arial" w:hAnsi="Arial" w:cs="Arial"/>
          <w:sz w:val="22"/>
          <w:szCs w:val="22"/>
        </w:rPr>
      </w:pPr>
      <w:r w:rsidRPr="00CF5130">
        <w:rPr>
          <w:rFonts w:ascii="Arial" w:hAnsi="Arial" w:cs="Arial"/>
          <w:sz w:val="22"/>
          <w:szCs w:val="22"/>
        </w:rPr>
        <w:t>Nello specifico le finalità sono:</w:t>
      </w:r>
    </w:p>
    <w:p w:rsidR="00CF5130" w:rsidRPr="00CF5130" w:rsidRDefault="00CF5130" w:rsidP="00CF5130">
      <w:pPr>
        <w:jc w:val="both"/>
        <w:rPr>
          <w:rFonts w:ascii="Arial" w:hAnsi="Arial" w:cs="Arial"/>
          <w:sz w:val="22"/>
          <w:szCs w:val="22"/>
        </w:rPr>
      </w:pPr>
      <w:r>
        <w:rPr>
          <w:rFonts w:ascii="Arial" w:hAnsi="Arial" w:cs="Arial"/>
          <w:sz w:val="22"/>
          <w:szCs w:val="22"/>
        </w:rPr>
        <w:t>-</w:t>
      </w:r>
      <w:r w:rsidRPr="00CF5130">
        <w:rPr>
          <w:rFonts w:ascii="Arial" w:hAnsi="Arial" w:cs="Arial"/>
          <w:sz w:val="22"/>
          <w:szCs w:val="22"/>
        </w:rPr>
        <w:t>mettere a disposizione le informazioni in merito ai servizi sociali e sanitari presenti sul territorio e le loro modalità di accesso;</w:t>
      </w:r>
    </w:p>
    <w:p w:rsidR="00CF5130" w:rsidRPr="00CF5130" w:rsidRDefault="00CF5130" w:rsidP="00CF5130">
      <w:pPr>
        <w:jc w:val="both"/>
        <w:rPr>
          <w:rFonts w:ascii="Arial" w:hAnsi="Arial" w:cs="Arial"/>
          <w:sz w:val="22"/>
          <w:szCs w:val="22"/>
        </w:rPr>
      </w:pPr>
      <w:r>
        <w:rPr>
          <w:rFonts w:ascii="Arial" w:hAnsi="Arial" w:cs="Arial"/>
          <w:sz w:val="22"/>
          <w:szCs w:val="22"/>
        </w:rPr>
        <w:t>-</w:t>
      </w:r>
      <w:r w:rsidRPr="00CF5130">
        <w:rPr>
          <w:rFonts w:ascii="Arial" w:hAnsi="Arial" w:cs="Arial"/>
          <w:sz w:val="22"/>
          <w:szCs w:val="22"/>
        </w:rPr>
        <w:t>fornire indicazioni circa i benefici previdenziali, assistenziali e sanitari esigibili;</w:t>
      </w:r>
    </w:p>
    <w:p w:rsidR="00CF5130" w:rsidRPr="00CF5130" w:rsidRDefault="00CF5130" w:rsidP="00CF5130">
      <w:pPr>
        <w:jc w:val="both"/>
        <w:rPr>
          <w:rFonts w:ascii="Arial" w:hAnsi="Arial" w:cs="Arial"/>
          <w:sz w:val="22"/>
          <w:szCs w:val="22"/>
        </w:rPr>
      </w:pPr>
      <w:r>
        <w:rPr>
          <w:rFonts w:ascii="Arial" w:hAnsi="Arial" w:cs="Arial"/>
          <w:sz w:val="22"/>
          <w:szCs w:val="22"/>
        </w:rPr>
        <w:t>-</w:t>
      </w:r>
      <w:r w:rsidRPr="00CF5130">
        <w:rPr>
          <w:rFonts w:ascii="Arial" w:hAnsi="Arial" w:cs="Arial"/>
          <w:sz w:val="22"/>
          <w:szCs w:val="22"/>
        </w:rPr>
        <w:t>offrire prestazioni, quali, per esempio, la compilazione della modulistica per l’invalidità civile e la legge 104/92;</w:t>
      </w:r>
    </w:p>
    <w:p w:rsidR="00CF5130" w:rsidRPr="00CF5130" w:rsidRDefault="00CF5130" w:rsidP="00CF5130">
      <w:pPr>
        <w:jc w:val="both"/>
        <w:rPr>
          <w:rFonts w:ascii="Arial" w:hAnsi="Arial" w:cs="Arial"/>
          <w:sz w:val="22"/>
          <w:szCs w:val="22"/>
        </w:rPr>
      </w:pPr>
      <w:r>
        <w:rPr>
          <w:rFonts w:ascii="Arial" w:hAnsi="Arial" w:cs="Arial"/>
          <w:sz w:val="22"/>
          <w:szCs w:val="22"/>
        </w:rPr>
        <w:t>-</w:t>
      </w:r>
      <w:r w:rsidRPr="00CF5130">
        <w:rPr>
          <w:rFonts w:ascii="Arial" w:hAnsi="Arial" w:cs="Arial"/>
          <w:sz w:val="22"/>
          <w:szCs w:val="22"/>
        </w:rPr>
        <w:t>supportare i famigliari nel percorso amministrativo e burocratico per la richiesta dei benefici previdenziali;</w:t>
      </w:r>
    </w:p>
    <w:p w:rsidR="00CF5130" w:rsidRPr="00CF5130" w:rsidRDefault="00CF5130" w:rsidP="00CF5130">
      <w:pPr>
        <w:jc w:val="both"/>
        <w:rPr>
          <w:rFonts w:ascii="Arial" w:hAnsi="Arial" w:cs="Arial"/>
          <w:sz w:val="22"/>
          <w:szCs w:val="22"/>
        </w:rPr>
      </w:pPr>
      <w:r>
        <w:rPr>
          <w:rFonts w:ascii="Arial" w:hAnsi="Arial" w:cs="Arial"/>
          <w:sz w:val="22"/>
          <w:szCs w:val="22"/>
        </w:rPr>
        <w:t>-</w:t>
      </w:r>
      <w:r w:rsidRPr="00CF5130">
        <w:rPr>
          <w:rFonts w:ascii="Arial" w:hAnsi="Arial" w:cs="Arial"/>
          <w:sz w:val="22"/>
          <w:szCs w:val="22"/>
        </w:rPr>
        <w:t>collaborare con il NOCC (Nucleo Operativo per la Continuità delle Cure) e agevolarlo nella presa in carico ed attivazione di percorsi facilitati per le famiglie.</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Georgia" w:hAnsi="Georgia"/>
          <w:b/>
          <w:sz w:val="22"/>
          <w:szCs w:val="20"/>
        </w:rPr>
        <w:t> </w:t>
      </w:r>
    </w:p>
    <w:p w:rsidR="00E3361A" w:rsidRPr="00DB3327" w:rsidRDefault="00E3361A" w:rsidP="0054309B">
      <w:pPr>
        <w:pStyle w:val="NormaleWeb"/>
        <w:spacing w:before="0" w:beforeAutospacing="0" w:after="0" w:afterAutospacing="0"/>
        <w:ind w:left="708" w:hanging="708"/>
        <w:jc w:val="both"/>
        <w:rPr>
          <w:rFonts w:ascii="Verdana" w:hAnsi="Verdana"/>
          <w:sz w:val="20"/>
          <w:szCs w:val="20"/>
        </w:rPr>
      </w:pPr>
      <w:r w:rsidRPr="00DB3327">
        <w:rPr>
          <w:rFonts w:ascii="Arial" w:hAnsi="Arial" w:cs="Arial"/>
          <w:b/>
          <w:sz w:val="22"/>
          <w:szCs w:val="20"/>
        </w:rPr>
        <w:t>Obiettivi:</w:t>
      </w:r>
    </w:p>
    <w:p w:rsidR="00E3361A" w:rsidRPr="00DB3327" w:rsidRDefault="00E3361A" w:rsidP="0054309B">
      <w:pPr>
        <w:pStyle w:val="NormaleWeb"/>
        <w:spacing w:before="0" w:beforeAutospacing="0" w:after="0" w:afterAutospacing="0"/>
        <w:jc w:val="both"/>
        <w:rPr>
          <w:rFonts w:ascii="Verdana" w:hAnsi="Verdana"/>
          <w:sz w:val="20"/>
          <w:szCs w:val="20"/>
        </w:rPr>
      </w:pPr>
      <w:r w:rsidRPr="00DB3327">
        <w:rPr>
          <w:rFonts w:ascii="Arial" w:hAnsi="Arial" w:cs="Arial"/>
          <w:sz w:val="22"/>
          <w:szCs w:val="20"/>
        </w:rPr>
        <w:t>far conoscere ai dipendenti esistenza e funzionamento dello sportello, sia per una maggior proposizione agli utenti sia in caso di necessità per propri parenti ricoverati.</w:t>
      </w:r>
    </w:p>
    <w:p w:rsidR="00F4472A" w:rsidRDefault="00E3361A" w:rsidP="0054309B">
      <w:pPr>
        <w:pStyle w:val="NormaleWeb"/>
        <w:spacing w:before="0" w:beforeAutospacing="0" w:after="0" w:afterAutospacing="0"/>
        <w:ind w:left="708" w:hanging="708"/>
        <w:jc w:val="both"/>
        <w:rPr>
          <w:rFonts w:ascii="Arial" w:hAnsi="Arial" w:cs="Arial"/>
          <w:sz w:val="22"/>
          <w:szCs w:val="20"/>
        </w:rPr>
      </w:pPr>
      <w:r w:rsidRPr="00DB3327">
        <w:rPr>
          <w:rFonts w:ascii="Arial" w:hAnsi="Arial" w:cs="Arial"/>
          <w:sz w:val="22"/>
          <w:szCs w:val="20"/>
        </w:rPr>
        <w:t> </w:t>
      </w:r>
    </w:p>
    <w:p w:rsidR="00F4472A" w:rsidRDefault="00F4472A">
      <w:pPr>
        <w:rPr>
          <w:rFonts w:ascii="Arial" w:hAnsi="Arial" w:cs="Arial"/>
          <w:sz w:val="22"/>
        </w:rPr>
      </w:pPr>
      <w:r>
        <w:rPr>
          <w:rFonts w:ascii="Arial" w:hAnsi="Arial" w:cs="Arial"/>
          <w:sz w:val="22"/>
        </w:rPr>
        <w:br w:type="page"/>
      </w:r>
    </w:p>
    <w:p w:rsidR="00E3361A" w:rsidRPr="00DB3327" w:rsidRDefault="00E3361A" w:rsidP="0054309B">
      <w:pPr>
        <w:pStyle w:val="NormaleWeb"/>
        <w:spacing w:before="0" w:beforeAutospacing="0" w:after="0" w:afterAutospacing="0"/>
        <w:ind w:left="708" w:hanging="708"/>
        <w:jc w:val="both"/>
        <w:rPr>
          <w:rFonts w:ascii="Verdana" w:hAnsi="Verdana"/>
          <w:sz w:val="20"/>
          <w:szCs w:val="20"/>
        </w:rPr>
      </w:pPr>
    </w:p>
    <w:p w:rsidR="00E3361A" w:rsidRPr="00DB3327" w:rsidRDefault="00E3361A" w:rsidP="0054309B">
      <w:pPr>
        <w:pStyle w:val="NormaleWeb"/>
        <w:widowControl w:val="0"/>
        <w:adjustRightInd w:val="0"/>
        <w:spacing w:before="0" w:beforeAutospacing="0" w:after="0" w:afterAutospacing="0" w:line="249" w:lineRule="auto"/>
        <w:ind w:left="708" w:right="100" w:hanging="708"/>
        <w:jc w:val="both"/>
        <w:rPr>
          <w:rFonts w:ascii="Verdana" w:hAnsi="Verdana"/>
          <w:sz w:val="20"/>
          <w:szCs w:val="20"/>
        </w:rPr>
      </w:pPr>
      <w:r w:rsidRPr="00DB3327">
        <w:rPr>
          <w:rFonts w:ascii="Arial" w:hAnsi="Arial" w:cs="Arial"/>
          <w:b/>
          <w:sz w:val="22"/>
          <w:szCs w:val="20"/>
        </w:rPr>
        <w:t>Azioni</w:t>
      </w:r>
    </w:p>
    <w:p w:rsidR="00E3361A" w:rsidRPr="00DB3327" w:rsidRDefault="00E3361A" w:rsidP="0054309B">
      <w:pPr>
        <w:pStyle w:val="NormaleWeb"/>
        <w:widowControl w:val="0"/>
        <w:adjustRightInd w:val="0"/>
        <w:spacing w:before="0" w:beforeAutospacing="0" w:after="0" w:afterAutospacing="0" w:line="249" w:lineRule="auto"/>
        <w:ind w:left="708" w:right="100" w:hanging="708"/>
        <w:jc w:val="both"/>
        <w:rPr>
          <w:rFonts w:ascii="Verdana" w:hAnsi="Verdana"/>
          <w:sz w:val="20"/>
          <w:szCs w:val="20"/>
        </w:rPr>
      </w:pPr>
      <w:r w:rsidRPr="00DB3327">
        <w:rPr>
          <w:rFonts w:ascii="Arial" w:hAnsi="Arial" w:cs="Arial"/>
          <w:sz w:val="22"/>
          <w:szCs w:val="20"/>
        </w:rPr>
        <w:t>Produzione di materiale visivo e grafico e mantenimento dello stesso.</w:t>
      </w:r>
    </w:p>
    <w:p w:rsidR="00E3361A" w:rsidRPr="00DB3327" w:rsidRDefault="00E3361A" w:rsidP="0054309B">
      <w:pPr>
        <w:pStyle w:val="NormaleWeb"/>
        <w:widowControl w:val="0"/>
        <w:adjustRightInd w:val="0"/>
        <w:spacing w:before="0" w:beforeAutospacing="0" w:after="0" w:afterAutospacing="0" w:line="249" w:lineRule="auto"/>
        <w:ind w:left="708" w:right="100" w:hanging="708"/>
        <w:jc w:val="both"/>
        <w:rPr>
          <w:rFonts w:ascii="Verdana" w:hAnsi="Verdana"/>
          <w:sz w:val="20"/>
          <w:szCs w:val="20"/>
        </w:rPr>
      </w:pPr>
      <w:r w:rsidRPr="00DB3327">
        <w:rPr>
          <w:rFonts w:ascii="Arial" w:hAnsi="Arial" w:cs="Arial"/>
          <w:sz w:val="22"/>
          <w:szCs w:val="20"/>
        </w:rPr>
        <w:t>Informazione attraverso i canali aziendali sia all’interno che all’esterno dell’AO.</w:t>
      </w:r>
    </w:p>
    <w:p w:rsidR="00E3361A" w:rsidRPr="00DB3327" w:rsidRDefault="00E3361A" w:rsidP="00C159F0">
      <w:pPr>
        <w:pStyle w:val="NormaleWeb"/>
        <w:spacing w:before="0" w:beforeAutospacing="0" w:after="0" w:afterAutospacing="0"/>
        <w:ind w:left="708"/>
        <w:jc w:val="both"/>
        <w:rPr>
          <w:rFonts w:ascii="Arial" w:hAnsi="Arial" w:cs="Arial"/>
          <w:sz w:val="22"/>
          <w:szCs w:val="20"/>
        </w:rPr>
      </w:pPr>
      <w:r w:rsidRPr="00DB3327">
        <w:rPr>
          <w:rFonts w:ascii="Arial" w:hAnsi="Arial" w:cs="Arial"/>
          <w:sz w:val="22"/>
          <w:szCs w:val="20"/>
        </w:rPr>
        <w:t> </w:t>
      </w:r>
    </w:p>
    <w:p w:rsidR="00E3361A" w:rsidRPr="00DB3327" w:rsidRDefault="00E3361A" w:rsidP="0054309B">
      <w:pPr>
        <w:pStyle w:val="NormaleWeb"/>
        <w:widowControl w:val="0"/>
        <w:adjustRightInd w:val="0"/>
        <w:spacing w:before="0" w:beforeAutospacing="0" w:after="0" w:afterAutospacing="0" w:line="249" w:lineRule="auto"/>
        <w:ind w:right="100"/>
        <w:jc w:val="both"/>
        <w:rPr>
          <w:rFonts w:ascii="Verdana" w:hAnsi="Verdana"/>
          <w:sz w:val="20"/>
          <w:szCs w:val="20"/>
        </w:rPr>
      </w:pPr>
      <w:r w:rsidRPr="00DB3327">
        <w:rPr>
          <w:rFonts w:ascii="Arial" w:hAnsi="Arial" w:cs="Arial"/>
          <w:b/>
          <w:sz w:val="22"/>
          <w:szCs w:val="20"/>
        </w:rPr>
        <w:t>Attori coinvolti e risorse:</w:t>
      </w:r>
    </w:p>
    <w:p w:rsidR="00CF5130" w:rsidRPr="00CF5130" w:rsidRDefault="00CF5130" w:rsidP="00CF5130">
      <w:pPr>
        <w:jc w:val="both"/>
        <w:rPr>
          <w:rFonts w:ascii="Arial" w:hAnsi="Arial" w:cs="Arial"/>
          <w:sz w:val="22"/>
          <w:szCs w:val="22"/>
        </w:rPr>
      </w:pPr>
      <w:r w:rsidRPr="00CF5130">
        <w:rPr>
          <w:rFonts w:ascii="Arial" w:hAnsi="Arial" w:cs="Arial"/>
          <w:sz w:val="22"/>
          <w:szCs w:val="22"/>
        </w:rPr>
        <w:t xml:space="preserve">Tutti i 10 Patronati individuati sin dalla prima ora hanno confermato nel tempo la loro disponibilità, che si traduce in una turnazione nei giorni di lunedì (dalle 10 alle 12) e giovedì (dalle 14 alle 16). </w:t>
      </w:r>
    </w:p>
    <w:p w:rsidR="00CF5130" w:rsidRPr="00CF5130" w:rsidRDefault="00CF5130" w:rsidP="00CF5130">
      <w:pPr>
        <w:jc w:val="both"/>
        <w:rPr>
          <w:rFonts w:ascii="Arial" w:hAnsi="Arial" w:cs="Arial"/>
          <w:sz w:val="22"/>
          <w:szCs w:val="22"/>
        </w:rPr>
      </w:pPr>
    </w:p>
    <w:p w:rsidR="00CF5130" w:rsidRPr="00CF5130" w:rsidRDefault="00CF5130" w:rsidP="00CF5130">
      <w:pPr>
        <w:jc w:val="both"/>
        <w:rPr>
          <w:rFonts w:ascii="Arial" w:hAnsi="Arial" w:cs="Arial"/>
          <w:sz w:val="22"/>
          <w:szCs w:val="22"/>
        </w:rPr>
      </w:pPr>
      <w:r w:rsidRPr="00CF5130">
        <w:rPr>
          <w:rFonts w:ascii="Arial" w:hAnsi="Arial" w:cs="Arial"/>
          <w:sz w:val="22"/>
          <w:szCs w:val="22"/>
        </w:rPr>
        <w:t>L’unico periodo di sospensione delle attività a causa delle restrizioni connesse alla gestione pandemica è stato tra il 11/03/2020 e agosto 2021. Alla riapertura è stata individuata una nuova Sede, vicina all’ingresso di Via Coppino e gli orari di apertura sono stati ampliati; a quelli del lunedì e giovedì con i Patronati si sono aggiunti altri giorni per la parte informativa: martedi dalle 14 alle 16 e mercoledi e venerdì dalle 10 alle 12.</w:t>
      </w:r>
    </w:p>
    <w:p w:rsidR="00CF5130" w:rsidRPr="00CF5130" w:rsidRDefault="00CF5130" w:rsidP="00CF5130">
      <w:pPr>
        <w:jc w:val="both"/>
        <w:rPr>
          <w:rFonts w:ascii="Arial" w:hAnsi="Arial" w:cs="Arial"/>
          <w:sz w:val="22"/>
          <w:szCs w:val="22"/>
        </w:rPr>
      </w:pPr>
    </w:p>
    <w:p w:rsidR="00CF5130" w:rsidRPr="00CF5130" w:rsidRDefault="00CF5130" w:rsidP="00CF5130">
      <w:pPr>
        <w:shd w:val="clear" w:color="auto" w:fill="FDFDFD"/>
        <w:jc w:val="both"/>
        <w:rPr>
          <w:rFonts w:ascii="Arial" w:hAnsi="Arial" w:cs="Arial"/>
          <w:sz w:val="22"/>
          <w:szCs w:val="22"/>
        </w:rPr>
      </w:pPr>
      <w:r w:rsidRPr="00CF5130">
        <w:rPr>
          <w:rFonts w:ascii="Arial" w:hAnsi="Arial" w:cs="Arial"/>
          <w:sz w:val="22"/>
          <w:szCs w:val="22"/>
        </w:rPr>
        <w:t>Non è ancora stato possibile attuare le indicazioni regionali in merito alla predisposizione dei certificati oncologici da parte dei medici ospedalieri (ematologi e oncologi), ma si sta lavorando al progetto di offrire ai malati che lo desiderano l'opportunità di poter espletare le pratiche relative all'invalidità ed ai benefici della legge 104 direttamente in Azienda.</w:t>
      </w:r>
    </w:p>
    <w:p w:rsidR="00E3361A" w:rsidRPr="00DB3327" w:rsidRDefault="00E3361A" w:rsidP="00C159F0">
      <w:pPr>
        <w:pStyle w:val="NormaleWeb"/>
        <w:spacing w:before="0" w:beforeAutospacing="0" w:after="0" w:afterAutospacing="0"/>
        <w:jc w:val="both"/>
        <w:rPr>
          <w:rFonts w:ascii="Arial" w:hAnsi="Arial" w:cs="Arial"/>
          <w:b/>
          <w:sz w:val="22"/>
          <w:szCs w:val="20"/>
        </w:rPr>
      </w:pPr>
    </w:p>
    <w:p w:rsidR="00E3361A" w:rsidRPr="00DB3327" w:rsidRDefault="00E3361A" w:rsidP="0054309B">
      <w:pPr>
        <w:pStyle w:val="NormaleWeb"/>
        <w:spacing w:before="0" w:beforeAutospacing="0" w:after="0" w:afterAutospacing="0"/>
        <w:jc w:val="both"/>
        <w:rPr>
          <w:rFonts w:ascii="Verdana" w:hAnsi="Verdana"/>
          <w:sz w:val="20"/>
          <w:szCs w:val="20"/>
        </w:rPr>
      </w:pPr>
      <w:r w:rsidRPr="00DB3327">
        <w:rPr>
          <w:rFonts w:ascii="Arial" w:hAnsi="Arial" w:cs="Arial"/>
          <w:b/>
          <w:sz w:val="22"/>
          <w:szCs w:val="20"/>
        </w:rPr>
        <w:t>Beneficiari:</w:t>
      </w:r>
    </w:p>
    <w:p w:rsidR="00E3361A" w:rsidRPr="00DB3327" w:rsidRDefault="00E3361A" w:rsidP="0054309B">
      <w:pPr>
        <w:pStyle w:val="NormaleWeb"/>
        <w:spacing w:before="0" w:beforeAutospacing="0" w:after="0" w:afterAutospacing="0"/>
        <w:jc w:val="both"/>
        <w:rPr>
          <w:rFonts w:ascii="Arial" w:hAnsi="Arial" w:cs="Arial"/>
          <w:sz w:val="22"/>
          <w:szCs w:val="20"/>
        </w:rPr>
      </w:pPr>
      <w:r w:rsidRPr="00DB3327">
        <w:rPr>
          <w:rFonts w:ascii="Arial" w:hAnsi="Arial" w:cs="Arial"/>
          <w:sz w:val="22"/>
          <w:szCs w:val="20"/>
        </w:rPr>
        <w:t>tutta l’utenza dell’ospedale in modo particolare le persone in condizioni di fragilità o con necessità di avviare pratiche per la richiesta di invalidità e/o accompagnamento.</w:t>
      </w:r>
    </w:p>
    <w:p w:rsidR="00E3361A" w:rsidRPr="00DB3327" w:rsidRDefault="00E3361A" w:rsidP="00C159F0">
      <w:pPr>
        <w:pStyle w:val="NormaleWeb"/>
        <w:spacing w:before="0" w:beforeAutospacing="0" w:after="0" w:afterAutospacing="0"/>
        <w:ind w:left="708"/>
        <w:jc w:val="both"/>
        <w:rPr>
          <w:rFonts w:ascii="Arial" w:hAnsi="Arial" w:cs="Arial"/>
          <w:b/>
          <w:sz w:val="22"/>
          <w:szCs w:val="20"/>
        </w:rPr>
      </w:pPr>
    </w:p>
    <w:p w:rsidR="00E3361A" w:rsidRPr="00DB3327" w:rsidRDefault="00E3361A" w:rsidP="0054309B">
      <w:pPr>
        <w:pStyle w:val="NormaleWeb"/>
        <w:spacing w:before="0" w:beforeAutospacing="0" w:after="0" w:afterAutospacing="0"/>
        <w:jc w:val="both"/>
        <w:rPr>
          <w:rFonts w:ascii="Verdana" w:hAnsi="Verdana"/>
          <w:sz w:val="20"/>
          <w:szCs w:val="20"/>
        </w:rPr>
      </w:pPr>
      <w:r w:rsidRPr="00DB3327">
        <w:rPr>
          <w:rFonts w:ascii="Arial" w:hAnsi="Arial" w:cs="Arial"/>
          <w:b/>
          <w:sz w:val="22"/>
          <w:szCs w:val="20"/>
        </w:rPr>
        <w:t>Spesa:</w:t>
      </w:r>
    </w:p>
    <w:p w:rsidR="00CF5130" w:rsidRPr="00CF5130" w:rsidRDefault="00CF5130" w:rsidP="00CF5130">
      <w:pPr>
        <w:jc w:val="both"/>
        <w:rPr>
          <w:sz w:val="22"/>
          <w:szCs w:val="22"/>
        </w:rPr>
      </w:pPr>
      <w:r w:rsidRPr="00CF5130">
        <w:rPr>
          <w:rFonts w:ascii="Arial" w:hAnsi="Arial" w:cs="Arial"/>
          <w:sz w:val="22"/>
          <w:szCs w:val="22"/>
        </w:rPr>
        <w:t>Il progetto ha come unici costi quelli dell’operatore della Funzione Servizio Sociale Ospedaliero presente nei giorni di apertura.</w:t>
      </w:r>
    </w:p>
    <w:p w:rsidR="00CF5130" w:rsidRPr="00CF5130" w:rsidRDefault="00CF5130" w:rsidP="00CF5130">
      <w:pPr>
        <w:jc w:val="both"/>
        <w:rPr>
          <w:sz w:val="22"/>
          <w:szCs w:val="22"/>
        </w:rPr>
      </w:pPr>
      <w:r w:rsidRPr="00CF5130">
        <w:rPr>
          <w:rFonts w:ascii="Arial" w:hAnsi="Arial" w:cs="Arial"/>
          <w:sz w:val="22"/>
          <w:szCs w:val="22"/>
        </w:rPr>
        <w:t>I Patronati intervengono a titolo gratuito ed i Medici Certificatori compilano i Certificati di invalidità nelle loro attività di servizio.</w:t>
      </w:r>
    </w:p>
    <w:p w:rsidR="00E3361A" w:rsidRPr="00DB3327" w:rsidRDefault="00E3361A" w:rsidP="00C159F0">
      <w:pPr>
        <w:pStyle w:val="NormaleWeb"/>
        <w:spacing w:before="0" w:beforeAutospacing="0" w:after="0" w:afterAutospacing="0"/>
        <w:ind w:left="708"/>
        <w:jc w:val="both"/>
        <w:rPr>
          <w:rFonts w:ascii="Verdana" w:hAnsi="Verdana"/>
          <w:sz w:val="20"/>
          <w:szCs w:val="20"/>
        </w:rPr>
      </w:pPr>
      <w:r w:rsidRPr="00DB3327">
        <w:rPr>
          <w:rFonts w:ascii="Arial" w:hAnsi="Arial" w:cs="Arial"/>
          <w:sz w:val="22"/>
          <w:szCs w:val="20"/>
        </w:rPr>
        <w:t> </w:t>
      </w:r>
    </w:p>
    <w:p w:rsidR="00E3361A" w:rsidRPr="00DB3327" w:rsidRDefault="00E3361A" w:rsidP="0054309B">
      <w:pPr>
        <w:pStyle w:val="NormaleWeb"/>
        <w:spacing w:before="0" w:beforeAutospacing="0" w:after="0" w:afterAutospacing="0"/>
        <w:jc w:val="both"/>
        <w:rPr>
          <w:rFonts w:ascii="Verdana" w:hAnsi="Verdana"/>
          <w:sz w:val="20"/>
          <w:szCs w:val="20"/>
        </w:rPr>
      </w:pPr>
      <w:r w:rsidRPr="00DB3327">
        <w:rPr>
          <w:rFonts w:ascii="Arial" w:hAnsi="Arial" w:cs="Arial"/>
          <w:b/>
          <w:sz w:val="22"/>
          <w:szCs w:val="20"/>
        </w:rPr>
        <w:t>Misurazione e Valutazione:</w:t>
      </w:r>
    </w:p>
    <w:p w:rsidR="00E3361A" w:rsidRDefault="00E3361A" w:rsidP="0054309B">
      <w:pPr>
        <w:jc w:val="both"/>
        <w:rPr>
          <w:rFonts w:ascii="Arial" w:hAnsi="Arial" w:cs="Arial"/>
          <w:sz w:val="22"/>
          <w:szCs w:val="22"/>
        </w:rPr>
      </w:pPr>
      <w:r w:rsidRPr="00DB3327">
        <w:rPr>
          <w:rFonts w:ascii="Arial" w:hAnsi="Arial" w:cs="Arial"/>
          <w:sz w:val="22"/>
          <w:szCs w:val="22"/>
        </w:rPr>
        <w:t xml:space="preserve">Dati di attività, partecipazione dei patronati, soddisfazione e analisi criticità vengono rilevate </w:t>
      </w:r>
      <w:r w:rsidR="00197CCE" w:rsidRPr="00DB3327">
        <w:rPr>
          <w:rFonts w:ascii="Arial" w:hAnsi="Arial" w:cs="Arial"/>
          <w:sz w:val="22"/>
          <w:szCs w:val="22"/>
        </w:rPr>
        <w:t>periodicamente</w:t>
      </w:r>
      <w:r w:rsidRPr="00DB3327">
        <w:rPr>
          <w:rFonts w:ascii="Arial" w:hAnsi="Arial" w:cs="Arial"/>
          <w:sz w:val="22"/>
          <w:szCs w:val="22"/>
        </w:rPr>
        <w:t xml:space="preserve"> e condivisi con i Patronati </w:t>
      </w:r>
    </w:p>
    <w:p w:rsidR="004E4C27" w:rsidRDefault="004E4C27" w:rsidP="00C159F0">
      <w:pPr>
        <w:pStyle w:val="NormaleWeb"/>
        <w:spacing w:before="0" w:beforeAutospacing="0" w:after="0" w:afterAutospacing="0"/>
        <w:ind w:left="708"/>
        <w:jc w:val="both"/>
        <w:rPr>
          <w:rFonts w:ascii="Arial" w:hAnsi="Arial" w:cs="Arial"/>
          <w:sz w:val="22"/>
          <w:szCs w:val="22"/>
        </w:rPr>
      </w:pPr>
    </w:p>
    <w:p w:rsidR="004E4C27" w:rsidRPr="004E4C27" w:rsidRDefault="004E4C27" w:rsidP="0054309B">
      <w:pPr>
        <w:pStyle w:val="NormaleWeb"/>
        <w:spacing w:before="0" w:beforeAutospacing="0" w:after="0" w:afterAutospacing="0"/>
        <w:jc w:val="both"/>
        <w:rPr>
          <w:rFonts w:ascii="Arial" w:hAnsi="Arial" w:cs="Arial"/>
          <w:b/>
          <w:sz w:val="22"/>
          <w:szCs w:val="22"/>
        </w:rPr>
      </w:pPr>
      <w:r w:rsidRPr="004E4C27">
        <w:rPr>
          <w:rFonts w:ascii="Arial" w:hAnsi="Arial" w:cs="Arial"/>
          <w:b/>
          <w:sz w:val="22"/>
          <w:szCs w:val="22"/>
        </w:rPr>
        <w:t>Dati 2022:</w:t>
      </w:r>
    </w:p>
    <w:p w:rsidR="004E4C27" w:rsidRDefault="0054309B" w:rsidP="0054309B">
      <w:pPr>
        <w:jc w:val="both"/>
        <w:rPr>
          <w:rFonts w:ascii="Arial" w:hAnsi="Arial" w:cs="Arial"/>
          <w:sz w:val="22"/>
          <w:szCs w:val="22"/>
        </w:rPr>
      </w:pPr>
      <w:bookmarkStart w:id="28" w:name="_GoBack"/>
      <w:r w:rsidRPr="0054309B">
        <w:rPr>
          <w:rFonts w:ascii="Arial" w:hAnsi="Arial" w:cs="Arial"/>
          <w:sz w:val="22"/>
          <w:szCs w:val="22"/>
        </w:rPr>
        <w:t>Nel 2022 si sono registrati 152 accessi, abbastanza equamente distribuiti nei 12 mesi con numeri lievemente più bassi a dicembre; 119 sono state le persone prese in carico, tutte di cittadinanza italiana; talvolta con accessi multipli a cui l’operatore ospedaliero fornisce continuità di presa in carico e tramite con il personale socio sanitario. 72 sono state le domande compilate dai patronati, di cui 20 legate a certificati rilasciati da specialisti ospedalieri.</w:t>
      </w:r>
    </w:p>
    <w:p w:rsidR="00FB338F" w:rsidRDefault="00FB338F" w:rsidP="0054309B">
      <w:pPr>
        <w:jc w:val="both"/>
        <w:rPr>
          <w:rFonts w:ascii="Arial" w:hAnsi="Arial" w:cs="Arial"/>
          <w:sz w:val="22"/>
          <w:szCs w:val="22"/>
        </w:rPr>
      </w:pPr>
    </w:p>
    <w:p w:rsidR="00FB338F" w:rsidRDefault="00FB338F" w:rsidP="0054309B">
      <w:pPr>
        <w:jc w:val="both"/>
        <w:rPr>
          <w:rFonts w:ascii="Arial" w:hAnsi="Arial" w:cs="Arial"/>
          <w:sz w:val="22"/>
          <w:szCs w:val="22"/>
        </w:rPr>
      </w:pPr>
      <w:r>
        <w:rPr>
          <w:rFonts w:ascii="Arial" w:hAnsi="Arial" w:cs="Arial"/>
          <w:sz w:val="22"/>
          <w:szCs w:val="22"/>
        </w:rPr>
        <w:t>L’ attività dello sportello è contenuta nel Servizio Sociale aziendale che nel corso del 2022 ha preso in carico:</w:t>
      </w:r>
    </w:p>
    <w:p w:rsidR="00FB338F" w:rsidRPr="005E7354" w:rsidRDefault="00FB338F" w:rsidP="005E7354">
      <w:pPr>
        <w:pStyle w:val="Paragrafoelenco"/>
        <w:numPr>
          <w:ilvl w:val="0"/>
          <w:numId w:val="67"/>
        </w:numPr>
        <w:autoSpaceDE w:val="0"/>
        <w:autoSpaceDN w:val="0"/>
        <w:adjustRightInd w:val="0"/>
        <w:rPr>
          <w:rFonts w:ascii="Arial" w:hAnsi="Arial" w:cs="Arial"/>
        </w:rPr>
      </w:pPr>
      <w:r w:rsidRPr="005E7354">
        <w:rPr>
          <w:rFonts w:ascii="Arial" w:hAnsi="Arial" w:cs="Arial"/>
        </w:rPr>
        <w:t xml:space="preserve">Adulti </w:t>
      </w:r>
      <w:proofErr w:type="gramStart"/>
      <w:r w:rsidRPr="005E7354">
        <w:rPr>
          <w:rFonts w:ascii="Arial" w:hAnsi="Arial" w:cs="Arial"/>
        </w:rPr>
        <w:t xml:space="preserve">disabiii  </w:t>
      </w:r>
      <w:r w:rsidRPr="005E7354">
        <w:rPr>
          <w:rFonts w:ascii="Arial" w:hAnsi="Arial" w:cs="Arial"/>
        </w:rPr>
        <w:tab/>
      </w:r>
      <w:proofErr w:type="gramEnd"/>
      <w:r w:rsidR="00EA7B0A">
        <w:rPr>
          <w:rFonts w:ascii="Arial" w:hAnsi="Arial" w:cs="Arial"/>
        </w:rPr>
        <w:tab/>
      </w:r>
      <w:r w:rsidRPr="005E7354">
        <w:rPr>
          <w:rFonts w:ascii="Arial" w:hAnsi="Arial" w:cs="Arial"/>
        </w:rPr>
        <w:t>83</w:t>
      </w:r>
    </w:p>
    <w:p w:rsidR="00FB338F" w:rsidRPr="005E7354" w:rsidRDefault="00FB338F" w:rsidP="005E7354">
      <w:pPr>
        <w:pStyle w:val="Paragrafoelenco"/>
        <w:numPr>
          <w:ilvl w:val="0"/>
          <w:numId w:val="67"/>
        </w:numPr>
        <w:autoSpaceDE w:val="0"/>
        <w:autoSpaceDN w:val="0"/>
        <w:adjustRightInd w:val="0"/>
        <w:rPr>
          <w:rFonts w:ascii="Arial" w:hAnsi="Arial" w:cs="Arial"/>
        </w:rPr>
      </w:pPr>
      <w:r w:rsidRPr="005E7354">
        <w:rPr>
          <w:rFonts w:ascii="Arial" w:hAnsi="Arial" w:cs="Arial"/>
        </w:rPr>
        <w:t xml:space="preserve">Altri adulti </w:t>
      </w:r>
      <w:r w:rsidRPr="005E7354">
        <w:rPr>
          <w:rFonts w:ascii="Arial" w:hAnsi="Arial" w:cs="Arial"/>
        </w:rPr>
        <w:tab/>
      </w:r>
      <w:r w:rsidRPr="005E7354">
        <w:rPr>
          <w:rFonts w:ascii="Arial" w:hAnsi="Arial" w:cs="Arial"/>
        </w:rPr>
        <w:tab/>
      </w:r>
      <w:r w:rsidR="00EA7B0A">
        <w:rPr>
          <w:rFonts w:ascii="Arial" w:hAnsi="Arial" w:cs="Arial"/>
        </w:rPr>
        <w:tab/>
      </w:r>
      <w:r w:rsidRPr="005E7354">
        <w:rPr>
          <w:rFonts w:ascii="Arial" w:hAnsi="Arial" w:cs="Arial"/>
        </w:rPr>
        <w:t>142</w:t>
      </w:r>
    </w:p>
    <w:p w:rsidR="00FB338F" w:rsidRPr="005E7354" w:rsidRDefault="00FB338F" w:rsidP="005E7354">
      <w:pPr>
        <w:pStyle w:val="Paragrafoelenco"/>
        <w:numPr>
          <w:ilvl w:val="0"/>
          <w:numId w:val="67"/>
        </w:numPr>
        <w:autoSpaceDE w:val="0"/>
        <w:autoSpaceDN w:val="0"/>
        <w:adjustRightInd w:val="0"/>
        <w:rPr>
          <w:rFonts w:ascii="Arial" w:hAnsi="Arial" w:cs="Arial"/>
        </w:rPr>
      </w:pPr>
      <w:r w:rsidRPr="005E7354">
        <w:rPr>
          <w:rFonts w:ascii="Arial" w:hAnsi="Arial" w:cs="Arial"/>
        </w:rPr>
        <w:t xml:space="preserve">Anziani autosufficienti </w:t>
      </w:r>
      <w:r w:rsidRPr="005E7354">
        <w:rPr>
          <w:rFonts w:ascii="Arial" w:hAnsi="Arial" w:cs="Arial"/>
        </w:rPr>
        <w:tab/>
        <w:t>87</w:t>
      </w:r>
    </w:p>
    <w:p w:rsidR="00FB338F" w:rsidRPr="005E7354" w:rsidRDefault="00FB338F" w:rsidP="005E7354">
      <w:pPr>
        <w:pStyle w:val="Paragrafoelenco"/>
        <w:numPr>
          <w:ilvl w:val="0"/>
          <w:numId w:val="67"/>
        </w:numPr>
        <w:autoSpaceDE w:val="0"/>
        <w:autoSpaceDN w:val="0"/>
        <w:adjustRightInd w:val="0"/>
        <w:rPr>
          <w:rFonts w:ascii="Arial" w:hAnsi="Arial" w:cs="Arial"/>
        </w:rPr>
      </w:pPr>
      <w:r w:rsidRPr="005E7354">
        <w:rPr>
          <w:rFonts w:ascii="Arial" w:hAnsi="Arial" w:cs="Arial"/>
        </w:rPr>
        <w:t xml:space="preserve">Anziani non autosufllcienti </w:t>
      </w:r>
      <w:r w:rsidR="00EA7B0A">
        <w:rPr>
          <w:rFonts w:ascii="Arial" w:hAnsi="Arial" w:cs="Arial"/>
        </w:rPr>
        <w:tab/>
      </w:r>
      <w:r w:rsidRPr="005E7354">
        <w:rPr>
          <w:rFonts w:ascii="Arial" w:hAnsi="Arial" w:cs="Arial"/>
        </w:rPr>
        <w:t>176</w:t>
      </w:r>
    </w:p>
    <w:p w:rsidR="00FB338F" w:rsidRPr="005E7354" w:rsidRDefault="00FB338F" w:rsidP="005E7354">
      <w:pPr>
        <w:pStyle w:val="Paragrafoelenco"/>
        <w:numPr>
          <w:ilvl w:val="0"/>
          <w:numId w:val="67"/>
        </w:numPr>
        <w:autoSpaceDE w:val="0"/>
        <w:autoSpaceDN w:val="0"/>
        <w:adjustRightInd w:val="0"/>
        <w:rPr>
          <w:rFonts w:ascii="Arial" w:hAnsi="Arial" w:cs="Arial"/>
        </w:rPr>
      </w:pPr>
      <w:r w:rsidRPr="005E7354">
        <w:rPr>
          <w:rFonts w:ascii="Arial" w:hAnsi="Arial" w:cs="Arial"/>
        </w:rPr>
        <w:t xml:space="preserve">Minori disabili </w:t>
      </w:r>
      <w:r w:rsidRPr="005E7354">
        <w:rPr>
          <w:rFonts w:ascii="Arial" w:hAnsi="Arial" w:cs="Arial"/>
        </w:rPr>
        <w:tab/>
      </w:r>
      <w:r w:rsidRPr="005E7354">
        <w:rPr>
          <w:rFonts w:ascii="Arial" w:hAnsi="Arial" w:cs="Arial"/>
        </w:rPr>
        <w:tab/>
        <w:t>3</w:t>
      </w:r>
    </w:p>
    <w:p w:rsidR="00FB338F" w:rsidRPr="005E7354" w:rsidRDefault="00FB338F" w:rsidP="005E7354">
      <w:pPr>
        <w:pStyle w:val="Paragrafoelenco"/>
        <w:numPr>
          <w:ilvl w:val="0"/>
          <w:numId w:val="67"/>
        </w:numPr>
        <w:autoSpaceDE w:val="0"/>
        <w:autoSpaceDN w:val="0"/>
        <w:adjustRightInd w:val="0"/>
        <w:rPr>
          <w:rFonts w:ascii="Arial" w:hAnsi="Arial" w:cs="Arial"/>
        </w:rPr>
      </w:pPr>
      <w:r w:rsidRPr="005E7354">
        <w:rPr>
          <w:rFonts w:ascii="Arial" w:hAnsi="Arial" w:cs="Arial"/>
        </w:rPr>
        <w:t xml:space="preserve">Minori non disabili </w:t>
      </w:r>
      <w:r w:rsidRPr="005E7354">
        <w:rPr>
          <w:rFonts w:ascii="Arial" w:hAnsi="Arial" w:cs="Arial"/>
        </w:rPr>
        <w:tab/>
      </w:r>
      <w:r w:rsidR="00EA7B0A">
        <w:rPr>
          <w:rFonts w:ascii="Arial" w:hAnsi="Arial" w:cs="Arial"/>
        </w:rPr>
        <w:tab/>
      </w:r>
      <w:r w:rsidRPr="005E7354">
        <w:rPr>
          <w:rFonts w:ascii="Arial" w:hAnsi="Arial" w:cs="Arial"/>
        </w:rPr>
        <w:t>16</w:t>
      </w:r>
    </w:p>
    <w:p w:rsidR="00FB338F" w:rsidRPr="00FB338F" w:rsidRDefault="00FB338F" w:rsidP="00FB338F">
      <w:pPr>
        <w:pStyle w:val="NormaleWeb"/>
        <w:spacing w:before="240" w:beforeAutospacing="0" w:after="0" w:afterAutospacing="0"/>
        <w:jc w:val="both"/>
        <w:rPr>
          <w:rFonts w:ascii="Arial" w:hAnsi="Arial" w:cs="Arial"/>
          <w:sz w:val="22"/>
          <w:szCs w:val="22"/>
        </w:rPr>
      </w:pPr>
      <w:r>
        <w:rPr>
          <w:rFonts w:ascii="Arial" w:hAnsi="Arial" w:cs="Arial"/>
          <w:color w:val="333333"/>
          <w:sz w:val="22"/>
          <w:szCs w:val="22"/>
          <w:shd w:val="clear" w:color="auto" w:fill="FDFDFD"/>
        </w:rPr>
        <w:t>All’interno del</w:t>
      </w:r>
      <w:r w:rsidRPr="00FB338F">
        <w:rPr>
          <w:rFonts w:ascii="Arial" w:hAnsi="Arial" w:cs="Arial"/>
          <w:color w:val="333333"/>
          <w:sz w:val="22"/>
          <w:szCs w:val="22"/>
          <w:shd w:val="clear" w:color="auto" w:fill="FDFDFD"/>
        </w:rPr>
        <w:t xml:space="preserve"> Progetto Protezione Famiglie Fragili </w:t>
      </w:r>
      <w:r>
        <w:rPr>
          <w:rFonts w:ascii="Arial" w:hAnsi="Arial" w:cs="Arial"/>
          <w:color w:val="333333"/>
          <w:sz w:val="22"/>
          <w:szCs w:val="22"/>
          <w:shd w:val="clear" w:color="auto" w:fill="FDFDFD"/>
        </w:rPr>
        <w:t>l’assistente sociale è coinvolta</w:t>
      </w:r>
      <w:r w:rsidRPr="00FB338F">
        <w:rPr>
          <w:rFonts w:ascii="Arial" w:hAnsi="Arial" w:cs="Arial"/>
          <w:color w:val="333333"/>
          <w:sz w:val="22"/>
          <w:szCs w:val="22"/>
          <w:shd w:val="clear" w:color="auto" w:fill="FDFDFD"/>
        </w:rPr>
        <w:t xml:space="preserve"> nella mini equipe di valutazione delle varie situazion</w:t>
      </w:r>
      <w:r>
        <w:rPr>
          <w:rFonts w:ascii="Arial" w:hAnsi="Arial" w:cs="Arial"/>
          <w:color w:val="333333"/>
          <w:sz w:val="22"/>
          <w:szCs w:val="22"/>
          <w:shd w:val="clear" w:color="auto" w:fill="FDFDFD"/>
        </w:rPr>
        <w:t>i</w:t>
      </w:r>
      <w:r w:rsidRPr="00FB338F">
        <w:rPr>
          <w:rFonts w:ascii="Arial" w:hAnsi="Arial" w:cs="Arial"/>
          <w:color w:val="333333"/>
          <w:sz w:val="22"/>
          <w:szCs w:val="22"/>
          <w:shd w:val="clear" w:color="auto" w:fill="FDFDFD"/>
        </w:rPr>
        <w:t>.</w:t>
      </w:r>
      <w:r>
        <w:rPr>
          <w:rFonts w:ascii="Arial" w:hAnsi="Arial" w:cs="Arial"/>
          <w:color w:val="333333"/>
          <w:sz w:val="22"/>
          <w:szCs w:val="22"/>
          <w:shd w:val="clear" w:color="auto" w:fill="FDFDFD"/>
        </w:rPr>
        <w:t xml:space="preserve"> </w:t>
      </w:r>
      <w:r w:rsidRPr="00FB338F">
        <w:rPr>
          <w:rFonts w:ascii="Arial" w:hAnsi="Arial" w:cs="Arial"/>
          <w:color w:val="333333"/>
          <w:sz w:val="22"/>
          <w:szCs w:val="22"/>
          <w:shd w:val="clear" w:color="auto" w:fill="FDFDFD"/>
        </w:rPr>
        <w:t xml:space="preserve">E' stata riconfermata la nomina </w:t>
      </w:r>
      <w:r>
        <w:rPr>
          <w:rFonts w:ascii="Arial" w:hAnsi="Arial" w:cs="Arial"/>
          <w:color w:val="333333"/>
          <w:sz w:val="22"/>
          <w:szCs w:val="22"/>
          <w:shd w:val="clear" w:color="auto" w:fill="FDFDFD"/>
        </w:rPr>
        <w:t xml:space="preserve">della stessa </w:t>
      </w:r>
      <w:r w:rsidRPr="00FB338F">
        <w:rPr>
          <w:rFonts w:ascii="Arial" w:hAnsi="Arial" w:cs="Arial"/>
          <w:color w:val="333333"/>
          <w:sz w:val="22"/>
          <w:szCs w:val="22"/>
          <w:shd w:val="clear" w:color="auto" w:fill="FDFDFD"/>
        </w:rPr>
        <w:t>nella Rete Regione dei Servizi Sociali che prevede incontri in Regione ogni 2/3 mesi.</w:t>
      </w:r>
      <w:r>
        <w:rPr>
          <w:rFonts w:ascii="Arial" w:hAnsi="Arial" w:cs="Arial"/>
          <w:color w:val="333333"/>
          <w:sz w:val="22"/>
          <w:szCs w:val="22"/>
          <w:shd w:val="clear" w:color="auto" w:fill="FDFDFD"/>
        </w:rPr>
        <w:t xml:space="preserve"> </w:t>
      </w:r>
      <w:r w:rsidRPr="00FB338F">
        <w:rPr>
          <w:rFonts w:ascii="Arial" w:hAnsi="Arial" w:cs="Arial"/>
          <w:color w:val="333333"/>
          <w:sz w:val="22"/>
          <w:szCs w:val="22"/>
          <w:shd w:val="clear" w:color="auto" w:fill="FDFDFD"/>
        </w:rPr>
        <w:t>Si riconferma presenza al Cav n. 10 anche se non sono</w:t>
      </w:r>
      <w:r>
        <w:rPr>
          <w:rFonts w:ascii="Arial" w:hAnsi="Arial" w:cs="Arial"/>
          <w:color w:val="333333"/>
          <w:sz w:val="22"/>
          <w:szCs w:val="22"/>
          <w:shd w:val="clear" w:color="auto" w:fill="FDFDFD"/>
        </w:rPr>
        <w:t xml:space="preserve"> più arrivate date per incontri</w:t>
      </w:r>
      <w:r w:rsidRPr="00FB338F">
        <w:rPr>
          <w:rFonts w:ascii="Arial" w:hAnsi="Arial" w:cs="Arial"/>
          <w:color w:val="333333"/>
          <w:sz w:val="22"/>
          <w:szCs w:val="22"/>
          <w:shd w:val="clear" w:color="auto" w:fill="FDFDFD"/>
        </w:rPr>
        <w:t>.</w:t>
      </w:r>
      <w:r>
        <w:rPr>
          <w:rFonts w:ascii="Arial" w:hAnsi="Arial" w:cs="Arial"/>
          <w:color w:val="333333"/>
          <w:sz w:val="22"/>
          <w:szCs w:val="22"/>
          <w:shd w:val="clear" w:color="auto" w:fill="FDFDFD"/>
        </w:rPr>
        <w:t xml:space="preserve"> </w:t>
      </w:r>
      <w:r w:rsidRPr="00FB338F">
        <w:rPr>
          <w:rFonts w:ascii="Arial" w:hAnsi="Arial" w:cs="Arial"/>
          <w:color w:val="333333"/>
          <w:sz w:val="22"/>
          <w:szCs w:val="22"/>
          <w:shd w:val="clear" w:color="auto" w:fill="FDFDFD"/>
        </w:rPr>
        <w:t>Continua la collaborazione con i C</w:t>
      </w:r>
      <w:r>
        <w:rPr>
          <w:rFonts w:ascii="Arial" w:hAnsi="Arial" w:cs="Arial"/>
          <w:color w:val="333333"/>
          <w:sz w:val="22"/>
          <w:szCs w:val="22"/>
          <w:shd w:val="clear" w:color="auto" w:fill="FDFDFD"/>
        </w:rPr>
        <w:t>o</w:t>
      </w:r>
      <w:r w:rsidRPr="00FB338F">
        <w:rPr>
          <w:rFonts w:ascii="Arial" w:hAnsi="Arial" w:cs="Arial"/>
          <w:color w:val="333333"/>
          <w:sz w:val="22"/>
          <w:szCs w:val="22"/>
          <w:shd w:val="clear" w:color="auto" w:fill="FDFDFD"/>
        </w:rPr>
        <w:t>nsorzi Socio Assistenziali del territorio per la presa in carico su segnalazione delle loro situazioni e viceversa delle situazion</w:t>
      </w:r>
      <w:r>
        <w:rPr>
          <w:rFonts w:ascii="Arial" w:hAnsi="Arial" w:cs="Arial"/>
          <w:color w:val="333333"/>
          <w:sz w:val="22"/>
          <w:szCs w:val="22"/>
          <w:shd w:val="clear" w:color="auto" w:fill="FDFDFD"/>
        </w:rPr>
        <w:t>i</w:t>
      </w:r>
      <w:r w:rsidRPr="00FB338F">
        <w:rPr>
          <w:rFonts w:ascii="Arial" w:hAnsi="Arial" w:cs="Arial"/>
          <w:color w:val="333333"/>
          <w:sz w:val="22"/>
          <w:szCs w:val="22"/>
          <w:shd w:val="clear" w:color="auto" w:fill="FDFDFD"/>
        </w:rPr>
        <w:t xml:space="preserve"> di ricoverati con bisogni di tipo sociale.</w:t>
      </w:r>
      <w:r>
        <w:rPr>
          <w:rFonts w:ascii="Arial" w:hAnsi="Arial" w:cs="Arial"/>
          <w:color w:val="333333"/>
          <w:sz w:val="22"/>
          <w:szCs w:val="22"/>
          <w:shd w:val="clear" w:color="auto" w:fill="FDFDFD"/>
        </w:rPr>
        <w:t xml:space="preserve"> Il coordinamento del Servizio di mediazione interculturale a chiamata, esternalizzato, è affidato all’educatore presente nel Servizio Sociale</w:t>
      </w:r>
      <w:r w:rsidRPr="00FB338F">
        <w:rPr>
          <w:rFonts w:ascii="Arial" w:hAnsi="Arial" w:cs="Arial"/>
          <w:color w:val="333333"/>
          <w:sz w:val="22"/>
          <w:szCs w:val="22"/>
          <w:shd w:val="clear" w:color="auto" w:fill="FDFDFD"/>
        </w:rPr>
        <w:t>.</w:t>
      </w:r>
      <w:r>
        <w:rPr>
          <w:rFonts w:ascii="Arial" w:hAnsi="Arial" w:cs="Arial"/>
          <w:color w:val="333333"/>
          <w:sz w:val="22"/>
          <w:szCs w:val="22"/>
          <w:shd w:val="clear" w:color="auto" w:fill="FDFDFD"/>
        </w:rPr>
        <w:t xml:space="preserve"> </w:t>
      </w:r>
    </w:p>
    <w:bookmarkEnd w:id="28"/>
    <w:p w:rsidR="00E3361A" w:rsidRPr="00DB3327" w:rsidRDefault="00E3361A" w:rsidP="00C159F0">
      <w:pPr>
        <w:pStyle w:val="NormaleWeb"/>
        <w:spacing w:before="0" w:beforeAutospacing="0" w:after="0" w:afterAutospacing="0"/>
        <w:ind w:left="708"/>
        <w:jc w:val="both"/>
        <w:rPr>
          <w:rFonts w:ascii="Verdana" w:hAnsi="Verdana"/>
          <w:sz w:val="20"/>
          <w:szCs w:val="20"/>
        </w:rPr>
      </w:pPr>
    </w:p>
    <w:p w:rsidR="00E3361A" w:rsidRPr="00DB3327" w:rsidRDefault="00E3361A" w:rsidP="004825B4">
      <w:pPr>
        <w:pStyle w:val="Titolo2"/>
        <w:rPr>
          <w:rFonts w:cs="Arial"/>
          <w:b/>
          <w:i w:val="0"/>
        </w:rPr>
      </w:pPr>
      <w:bookmarkStart w:id="29" w:name="_Toc482173005"/>
      <w:bookmarkStart w:id="30" w:name="_Toc22820452"/>
      <w:bookmarkStart w:id="31" w:name="_Toc131000880"/>
      <w:r w:rsidRPr="00DB3327">
        <w:rPr>
          <w:rFonts w:cs="Arial"/>
          <w:b/>
          <w:i w:val="0"/>
        </w:rPr>
        <w:t>SORVEGLIANZA SANITARIA DI DIPENDENTI ED EQUIPARATI</w:t>
      </w:r>
      <w:bookmarkEnd w:id="29"/>
      <w:r w:rsidRPr="00DB3327">
        <w:rPr>
          <w:rFonts w:cs="Arial"/>
          <w:b/>
          <w:i w:val="0"/>
        </w:rPr>
        <w:t xml:space="preserve"> e PROSECUZIONE LAVORI RELATIVI AL MONITORAGGIO E MIGLIORAMENTO DEL BENESSERE LAVORATIVO</w:t>
      </w:r>
      <w:bookmarkEnd w:id="30"/>
      <w:bookmarkEnd w:id="31"/>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n.11</w:t>
      </w:r>
      <w:r w:rsidR="00BC73F3" w:rsidRPr="00DB3327">
        <w:rPr>
          <w:rFonts w:ascii="Arial" w:hAnsi="Arial" w:cs="Arial"/>
          <w:b/>
          <w:sz w:val="22"/>
          <w:szCs w:val="22"/>
        </w:rPr>
        <w:t xml:space="preserve"> </w:t>
      </w:r>
    </w:p>
    <w:p w:rsidR="00E3361A" w:rsidRPr="00DB3327" w:rsidRDefault="00E3361A" w:rsidP="004825B4">
      <w:pPr>
        <w:pStyle w:val="Rientrocorpodeltesto2"/>
        <w:jc w:val="both"/>
        <w:rPr>
          <w:rFonts w:cs="Arial"/>
          <w:b/>
          <w:sz w:val="22"/>
        </w:rPr>
      </w:pPr>
    </w:p>
    <w:p w:rsidR="00E3361A" w:rsidRPr="00DB3327" w:rsidRDefault="00E3361A" w:rsidP="0054309B">
      <w:pPr>
        <w:pStyle w:val="Rientrocorpodeltesto2"/>
        <w:ind w:hanging="708"/>
        <w:jc w:val="both"/>
        <w:rPr>
          <w:rFonts w:cs="Arial"/>
          <w:b/>
          <w:sz w:val="22"/>
        </w:rPr>
      </w:pPr>
      <w:r w:rsidRPr="00DB3327">
        <w:rPr>
          <w:rFonts w:cs="Arial"/>
          <w:b/>
          <w:sz w:val="22"/>
        </w:rPr>
        <w:t>Premessa:</w:t>
      </w:r>
    </w:p>
    <w:p w:rsidR="00E3361A" w:rsidRPr="00DB3327" w:rsidRDefault="00E3361A" w:rsidP="0054309B">
      <w:pPr>
        <w:pStyle w:val="Rientrocorpodeltesto2"/>
        <w:ind w:hanging="708"/>
        <w:jc w:val="both"/>
        <w:rPr>
          <w:rFonts w:cs="Arial"/>
          <w:sz w:val="22"/>
        </w:rPr>
      </w:pPr>
      <w:r w:rsidRPr="00DB3327">
        <w:rPr>
          <w:rFonts w:cs="Arial"/>
          <w:sz w:val="22"/>
        </w:rPr>
        <w:t>la sorveglianza sanitaria risponde a precisi obblighi di legge e segue una metodologia consolidata.</w:t>
      </w:r>
    </w:p>
    <w:p w:rsidR="00E3361A" w:rsidRPr="00DB3327" w:rsidRDefault="00E3361A" w:rsidP="0054309B">
      <w:pPr>
        <w:pStyle w:val="Rientrocorpodeltesto2"/>
        <w:ind w:hanging="708"/>
        <w:jc w:val="both"/>
        <w:rPr>
          <w:rFonts w:cs="Arial"/>
          <w:sz w:val="22"/>
        </w:rPr>
      </w:pPr>
    </w:p>
    <w:p w:rsidR="00E3361A" w:rsidRPr="00DB3327" w:rsidRDefault="00E3361A" w:rsidP="0054309B">
      <w:pPr>
        <w:pStyle w:val="Rientrocorpodeltesto2"/>
        <w:ind w:hanging="708"/>
        <w:jc w:val="both"/>
        <w:rPr>
          <w:rFonts w:cs="Arial"/>
          <w:b/>
          <w:sz w:val="22"/>
        </w:rPr>
      </w:pPr>
      <w:r w:rsidRPr="00DB3327">
        <w:rPr>
          <w:rFonts w:cs="Arial"/>
          <w:b/>
          <w:sz w:val="22"/>
        </w:rPr>
        <w:t>Obiettivi:</w:t>
      </w:r>
    </w:p>
    <w:p w:rsidR="00E3361A" w:rsidRPr="00DB3327" w:rsidRDefault="00E3361A" w:rsidP="009D7FD0">
      <w:pPr>
        <w:pStyle w:val="Rientrocorpodeltesto2"/>
        <w:numPr>
          <w:ilvl w:val="0"/>
          <w:numId w:val="4"/>
        </w:numPr>
        <w:ind w:hanging="708"/>
        <w:jc w:val="both"/>
        <w:rPr>
          <w:rFonts w:cs="Arial"/>
          <w:sz w:val="22"/>
        </w:rPr>
      </w:pPr>
      <w:r w:rsidRPr="00DB3327">
        <w:rPr>
          <w:rFonts w:cs="Arial"/>
          <w:sz w:val="22"/>
        </w:rPr>
        <w:t>applicazione delle misure previste dalla sorveglianza sanitaria</w:t>
      </w:r>
    </w:p>
    <w:p w:rsidR="00E3361A" w:rsidRPr="00DB3327" w:rsidRDefault="00E3361A" w:rsidP="009D7FD0">
      <w:pPr>
        <w:pStyle w:val="Rientrocorpodeltesto2"/>
        <w:numPr>
          <w:ilvl w:val="0"/>
          <w:numId w:val="4"/>
        </w:numPr>
        <w:ind w:hanging="708"/>
        <w:jc w:val="both"/>
        <w:rPr>
          <w:rFonts w:cs="Arial"/>
          <w:sz w:val="22"/>
        </w:rPr>
      </w:pPr>
      <w:r w:rsidRPr="00DB3327">
        <w:rPr>
          <w:rFonts w:cs="Arial"/>
          <w:sz w:val="22"/>
        </w:rPr>
        <w:t xml:space="preserve">monitoraggio costante dello stato di salute </w:t>
      </w:r>
    </w:p>
    <w:p w:rsidR="00E3361A" w:rsidRPr="00DB3327" w:rsidRDefault="00E3361A" w:rsidP="009D7FD0">
      <w:pPr>
        <w:pStyle w:val="Rientrocorpodeltesto2"/>
        <w:numPr>
          <w:ilvl w:val="0"/>
          <w:numId w:val="4"/>
        </w:numPr>
        <w:ind w:hanging="708"/>
        <w:jc w:val="both"/>
        <w:rPr>
          <w:rFonts w:cs="Arial"/>
          <w:sz w:val="22"/>
        </w:rPr>
      </w:pPr>
      <w:r w:rsidRPr="00DB3327">
        <w:rPr>
          <w:rFonts w:cs="Arial"/>
          <w:sz w:val="22"/>
        </w:rPr>
        <w:t>discussione in tempo reale circa eventuali difficoltà emergenti</w:t>
      </w:r>
    </w:p>
    <w:p w:rsidR="00E3361A" w:rsidRPr="00DB3327" w:rsidRDefault="00E3361A" w:rsidP="0054309B">
      <w:pPr>
        <w:pStyle w:val="Rientrocorpodeltesto2"/>
        <w:ind w:hanging="708"/>
        <w:jc w:val="both"/>
        <w:rPr>
          <w:rFonts w:cs="Arial"/>
          <w:b/>
          <w:sz w:val="22"/>
        </w:rPr>
      </w:pPr>
    </w:p>
    <w:p w:rsidR="00E3361A" w:rsidRPr="00DB3327" w:rsidRDefault="00E3361A" w:rsidP="0054309B">
      <w:pPr>
        <w:widowControl w:val="0"/>
        <w:autoSpaceDE w:val="0"/>
        <w:autoSpaceDN w:val="0"/>
        <w:adjustRightInd w:val="0"/>
        <w:spacing w:line="250" w:lineRule="auto"/>
        <w:ind w:left="708" w:right="100" w:hanging="708"/>
        <w:jc w:val="both"/>
        <w:rPr>
          <w:rFonts w:ascii="Arial" w:hAnsi="Arial" w:cs="Arial"/>
          <w:b/>
          <w:sz w:val="22"/>
        </w:rPr>
      </w:pPr>
      <w:r w:rsidRPr="00DB3327">
        <w:rPr>
          <w:rFonts w:ascii="Arial" w:hAnsi="Arial" w:cs="Arial"/>
          <w:b/>
          <w:sz w:val="22"/>
        </w:rPr>
        <w:t>Azioni</w:t>
      </w:r>
    </w:p>
    <w:p w:rsidR="00E3361A" w:rsidRPr="00DB3327" w:rsidRDefault="00E3361A" w:rsidP="0054309B">
      <w:pPr>
        <w:widowControl w:val="0"/>
        <w:autoSpaceDE w:val="0"/>
        <w:autoSpaceDN w:val="0"/>
        <w:adjustRightInd w:val="0"/>
        <w:spacing w:line="250" w:lineRule="auto"/>
        <w:ind w:left="708" w:right="100" w:hanging="708"/>
        <w:jc w:val="both"/>
        <w:rPr>
          <w:rFonts w:ascii="Arial" w:hAnsi="Arial" w:cs="Arial"/>
          <w:sz w:val="22"/>
        </w:rPr>
      </w:pPr>
      <w:r w:rsidRPr="00DB3327">
        <w:rPr>
          <w:rFonts w:ascii="Arial" w:hAnsi="Arial" w:cs="Arial"/>
          <w:sz w:val="22"/>
        </w:rPr>
        <w:t>Effettuazione delle attività previste dalle diverse fasi della sorveglianza sanitaria</w:t>
      </w:r>
    </w:p>
    <w:p w:rsidR="00E3361A" w:rsidRPr="00DB3327" w:rsidRDefault="00E3361A" w:rsidP="0054309B">
      <w:pPr>
        <w:widowControl w:val="0"/>
        <w:autoSpaceDE w:val="0"/>
        <w:autoSpaceDN w:val="0"/>
        <w:adjustRightInd w:val="0"/>
        <w:spacing w:line="250" w:lineRule="auto"/>
        <w:ind w:left="708" w:right="100" w:hanging="708"/>
        <w:jc w:val="both"/>
        <w:rPr>
          <w:rFonts w:ascii="Arial" w:hAnsi="Arial" w:cs="Arial"/>
          <w:sz w:val="22"/>
        </w:rPr>
      </w:pPr>
      <w:r w:rsidRPr="00DB3327">
        <w:rPr>
          <w:rFonts w:ascii="Arial" w:hAnsi="Arial" w:cs="Arial"/>
          <w:sz w:val="22"/>
        </w:rPr>
        <w:t>Formazione</w:t>
      </w:r>
    </w:p>
    <w:p w:rsidR="00E3361A" w:rsidRPr="00DB3327" w:rsidRDefault="00E3361A" w:rsidP="0054309B">
      <w:pPr>
        <w:pStyle w:val="Rientrocorpodeltesto2"/>
        <w:ind w:hanging="708"/>
        <w:jc w:val="both"/>
        <w:rPr>
          <w:rFonts w:cs="Arial"/>
          <w:b/>
          <w:sz w:val="22"/>
        </w:rPr>
      </w:pPr>
    </w:p>
    <w:p w:rsidR="00E3361A" w:rsidRPr="00DB3327" w:rsidRDefault="00E3361A" w:rsidP="0054309B">
      <w:pPr>
        <w:pStyle w:val="Rientrocorpodeltesto2"/>
        <w:ind w:hanging="708"/>
        <w:jc w:val="both"/>
        <w:rPr>
          <w:rFonts w:cs="Arial"/>
          <w:b/>
          <w:sz w:val="22"/>
        </w:rPr>
      </w:pPr>
      <w:r w:rsidRPr="00DB3327">
        <w:rPr>
          <w:rFonts w:cs="Arial"/>
          <w:b/>
          <w:sz w:val="22"/>
        </w:rPr>
        <w:t>Modalità:</w:t>
      </w:r>
    </w:p>
    <w:p w:rsidR="00E3361A" w:rsidRPr="00DB3327" w:rsidRDefault="00E3361A" w:rsidP="009D7FD0">
      <w:pPr>
        <w:pStyle w:val="Rientrocorpodeltesto2"/>
        <w:numPr>
          <w:ilvl w:val="0"/>
          <w:numId w:val="5"/>
        </w:numPr>
        <w:ind w:hanging="708"/>
        <w:jc w:val="both"/>
        <w:rPr>
          <w:rFonts w:cs="Arial"/>
          <w:sz w:val="22"/>
        </w:rPr>
      </w:pPr>
      <w:r w:rsidRPr="00DB3327">
        <w:rPr>
          <w:rFonts w:cs="Arial"/>
          <w:sz w:val="22"/>
        </w:rPr>
        <w:t>rendicontazione tramite indicatori</w:t>
      </w:r>
    </w:p>
    <w:p w:rsidR="00E3361A" w:rsidRPr="00DB3327" w:rsidRDefault="00E3361A" w:rsidP="009D7FD0">
      <w:pPr>
        <w:pStyle w:val="Rientrocorpodeltesto2"/>
        <w:numPr>
          <w:ilvl w:val="0"/>
          <w:numId w:val="5"/>
        </w:numPr>
        <w:ind w:hanging="708"/>
        <w:jc w:val="both"/>
        <w:rPr>
          <w:rFonts w:cs="Arial"/>
          <w:sz w:val="22"/>
        </w:rPr>
      </w:pPr>
      <w:r w:rsidRPr="00DB3327">
        <w:rPr>
          <w:rFonts w:cs="Arial"/>
          <w:sz w:val="22"/>
        </w:rPr>
        <w:t>confronto periodico (al bisogno e almeno semestrale)</w:t>
      </w:r>
    </w:p>
    <w:p w:rsidR="00E3361A" w:rsidRPr="00DB3327" w:rsidRDefault="00E3361A" w:rsidP="0054309B">
      <w:pPr>
        <w:pStyle w:val="Rientrocorpodeltesto2"/>
        <w:ind w:hanging="708"/>
        <w:jc w:val="both"/>
        <w:rPr>
          <w:rFonts w:cs="Arial"/>
          <w:b/>
          <w:sz w:val="22"/>
        </w:rPr>
      </w:pPr>
    </w:p>
    <w:p w:rsidR="00E3361A" w:rsidRPr="00DB3327" w:rsidRDefault="00E3361A" w:rsidP="0054309B">
      <w:pPr>
        <w:widowControl w:val="0"/>
        <w:autoSpaceDE w:val="0"/>
        <w:autoSpaceDN w:val="0"/>
        <w:adjustRightInd w:val="0"/>
        <w:spacing w:line="250" w:lineRule="auto"/>
        <w:ind w:left="708" w:right="100" w:hanging="708"/>
        <w:jc w:val="both"/>
        <w:rPr>
          <w:rFonts w:ascii="Arial" w:hAnsi="Arial" w:cs="Arial"/>
          <w:b/>
          <w:sz w:val="22"/>
        </w:rPr>
      </w:pPr>
      <w:r w:rsidRPr="00DB3327">
        <w:rPr>
          <w:rFonts w:ascii="Arial" w:hAnsi="Arial" w:cs="Arial"/>
          <w:b/>
          <w:sz w:val="22"/>
        </w:rPr>
        <w:t>Attori coinvolti e risorse:</w:t>
      </w:r>
    </w:p>
    <w:p w:rsidR="00E3361A" w:rsidRPr="00DB3327" w:rsidRDefault="00E3361A" w:rsidP="009D7FD0">
      <w:pPr>
        <w:pStyle w:val="Rientrocorpodeltesto2"/>
        <w:numPr>
          <w:ilvl w:val="0"/>
          <w:numId w:val="50"/>
        </w:numPr>
        <w:ind w:hanging="708"/>
        <w:jc w:val="both"/>
        <w:rPr>
          <w:rFonts w:cs="Arial"/>
          <w:sz w:val="22"/>
        </w:rPr>
      </w:pPr>
      <w:r w:rsidRPr="00DB3327">
        <w:rPr>
          <w:rFonts w:cs="Arial"/>
          <w:sz w:val="22"/>
        </w:rPr>
        <w:t>Medico competente</w:t>
      </w:r>
    </w:p>
    <w:p w:rsidR="00E3361A" w:rsidRPr="00DB3327" w:rsidRDefault="00E3361A" w:rsidP="009D7FD0">
      <w:pPr>
        <w:pStyle w:val="Rientrocorpodeltesto2"/>
        <w:numPr>
          <w:ilvl w:val="0"/>
          <w:numId w:val="50"/>
        </w:numPr>
        <w:ind w:hanging="708"/>
        <w:jc w:val="both"/>
        <w:rPr>
          <w:rFonts w:cs="Arial"/>
          <w:sz w:val="22"/>
        </w:rPr>
      </w:pPr>
      <w:r w:rsidRPr="00DB3327">
        <w:rPr>
          <w:rFonts w:cs="Arial"/>
          <w:sz w:val="22"/>
        </w:rPr>
        <w:t>SPP</w:t>
      </w:r>
    </w:p>
    <w:p w:rsidR="00E3361A" w:rsidRPr="00DB3327" w:rsidRDefault="00E3361A" w:rsidP="009D7FD0">
      <w:pPr>
        <w:pStyle w:val="Rientrocorpodeltesto2"/>
        <w:numPr>
          <w:ilvl w:val="0"/>
          <w:numId w:val="50"/>
        </w:numPr>
        <w:ind w:hanging="708"/>
        <w:jc w:val="both"/>
        <w:rPr>
          <w:rFonts w:cs="Arial"/>
          <w:sz w:val="22"/>
        </w:rPr>
      </w:pPr>
      <w:r w:rsidRPr="00DB3327">
        <w:rPr>
          <w:rFonts w:cs="Arial"/>
          <w:sz w:val="22"/>
        </w:rPr>
        <w:t>Funzione di Psicologia ospedaliera</w:t>
      </w:r>
    </w:p>
    <w:p w:rsidR="00E3361A" w:rsidRPr="00DB3327" w:rsidRDefault="00E3361A" w:rsidP="009D7FD0">
      <w:pPr>
        <w:pStyle w:val="Rientrocorpodeltesto2"/>
        <w:numPr>
          <w:ilvl w:val="0"/>
          <w:numId w:val="50"/>
        </w:numPr>
        <w:ind w:hanging="708"/>
        <w:jc w:val="both"/>
        <w:rPr>
          <w:rFonts w:cs="Arial"/>
          <w:sz w:val="22"/>
        </w:rPr>
      </w:pPr>
      <w:r w:rsidRPr="00DB3327">
        <w:rPr>
          <w:rFonts w:cs="Arial"/>
          <w:sz w:val="22"/>
        </w:rPr>
        <w:t>Gruppo aziendale sicurezza</w:t>
      </w:r>
    </w:p>
    <w:p w:rsidR="00E3361A" w:rsidRPr="00DB3327" w:rsidRDefault="00E3361A" w:rsidP="0054309B">
      <w:pPr>
        <w:pStyle w:val="Rientrocorpodeltesto2"/>
        <w:ind w:hanging="708"/>
        <w:jc w:val="both"/>
        <w:rPr>
          <w:rFonts w:cs="Arial"/>
          <w:b/>
          <w:sz w:val="22"/>
        </w:rPr>
      </w:pPr>
    </w:p>
    <w:p w:rsidR="00E3361A" w:rsidRPr="00DB3327" w:rsidRDefault="00E3361A" w:rsidP="0054309B">
      <w:pPr>
        <w:pStyle w:val="Rientrocorpodeltesto2"/>
        <w:ind w:hanging="708"/>
        <w:jc w:val="both"/>
        <w:rPr>
          <w:rFonts w:cs="Arial"/>
          <w:b/>
          <w:sz w:val="22"/>
        </w:rPr>
      </w:pPr>
      <w:r w:rsidRPr="00DB3327">
        <w:rPr>
          <w:rFonts w:cs="Arial"/>
          <w:b/>
          <w:sz w:val="22"/>
        </w:rPr>
        <w:t>Beneficiari:</w:t>
      </w:r>
    </w:p>
    <w:p w:rsidR="00E3361A" w:rsidRPr="00DB3327" w:rsidRDefault="00E3361A" w:rsidP="0054309B">
      <w:pPr>
        <w:pStyle w:val="Rientrocorpodeltesto2"/>
        <w:ind w:hanging="708"/>
        <w:jc w:val="both"/>
        <w:rPr>
          <w:rFonts w:cs="Arial"/>
          <w:b/>
          <w:sz w:val="22"/>
          <w:szCs w:val="22"/>
        </w:rPr>
      </w:pPr>
      <w:r w:rsidRPr="00DB3327">
        <w:rPr>
          <w:sz w:val="22"/>
          <w:szCs w:val="22"/>
        </w:rPr>
        <w:t>dipendenti</w:t>
      </w:r>
    </w:p>
    <w:p w:rsidR="00E3361A" w:rsidRPr="00DB3327" w:rsidRDefault="00E3361A" w:rsidP="0054309B">
      <w:pPr>
        <w:pStyle w:val="Rientrocorpodeltesto2"/>
        <w:ind w:hanging="708"/>
        <w:jc w:val="both"/>
        <w:rPr>
          <w:rFonts w:cs="Arial"/>
          <w:b/>
          <w:sz w:val="22"/>
        </w:rPr>
      </w:pPr>
    </w:p>
    <w:p w:rsidR="00E3361A" w:rsidRPr="00DB3327" w:rsidRDefault="00E3361A" w:rsidP="0054309B">
      <w:pPr>
        <w:pStyle w:val="Rientrocorpodeltesto2"/>
        <w:ind w:hanging="708"/>
        <w:jc w:val="both"/>
        <w:rPr>
          <w:rFonts w:cs="Arial"/>
          <w:b/>
          <w:sz w:val="22"/>
        </w:rPr>
      </w:pPr>
      <w:r w:rsidRPr="00DB3327">
        <w:rPr>
          <w:rFonts w:cs="Arial"/>
          <w:b/>
          <w:sz w:val="22"/>
        </w:rPr>
        <w:t>Spesa:</w:t>
      </w:r>
    </w:p>
    <w:p w:rsidR="00E3361A" w:rsidRPr="00DB3327" w:rsidRDefault="00E3361A" w:rsidP="0054309B">
      <w:pPr>
        <w:pStyle w:val="Rientrocorpodeltesto2"/>
        <w:ind w:hanging="708"/>
        <w:jc w:val="both"/>
        <w:rPr>
          <w:rFonts w:cs="Arial"/>
          <w:sz w:val="22"/>
        </w:rPr>
      </w:pPr>
      <w:r w:rsidRPr="00DB3327">
        <w:rPr>
          <w:rFonts w:cs="Arial"/>
          <w:sz w:val="22"/>
        </w:rPr>
        <w:t>tempo lavoro operatori</w:t>
      </w:r>
    </w:p>
    <w:p w:rsidR="00E3361A" w:rsidRPr="00DB3327" w:rsidRDefault="00E3361A" w:rsidP="0054309B">
      <w:pPr>
        <w:pStyle w:val="Rientrocorpodeltesto2"/>
        <w:ind w:hanging="708"/>
        <w:jc w:val="both"/>
        <w:rPr>
          <w:rFonts w:cs="Arial"/>
          <w:b/>
          <w:sz w:val="22"/>
        </w:rPr>
      </w:pPr>
    </w:p>
    <w:p w:rsidR="00E3361A" w:rsidRPr="00DB3327" w:rsidRDefault="00E3361A" w:rsidP="0054309B">
      <w:pPr>
        <w:pStyle w:val="Rientrocorpodeltesto2"/>
        <w:ind w:hanging="708"/>
        <w:jc w:val="both"/>
        <w:rPr>
          <w:rFonts w:cs="Arial"/>
          <w:sz w:val="22"/>
          <w:szCs w:val="22"/>
        </w:rPr>
      </w:pPr>
      <w:r w:rsidRPr="00DB3327">
        <w:rPr>
          <w:rFonts w:cs="Arial"/>
          <w:sz w:val="22"/>
          <w:szCs w:val="22"/>
        </w:rPr>
        <w:t>L'iter della sorveglianza sanitaria è descritto in una Procedura aziendale specifica (PS M.C. 04), in cui è prevista la possibilità per il lavoratore di richiedere una visita al medico competente. Inoltre, durante i corsi di formazione sulla sicurezza vengono sempre illustrate le diverse modalità di accesso.</w:t>
      </w:r>
    </w:p>
    <w:p w:rsidR="00E3361A" w:rsidRPr="00DB3327" w:rsidRDefault="00E3361A" w:rsidP="0054309B">
      <w:pPr>
        <w:pStyle w:val="Rientrocorpodeltesto2"/>
        <w:ind w:hanging="708"/>
        <w:jc w:val="both"/>
        <w:rPr>
          <w:rFonts w:cs="Arial"/>
          <w:sz w:val="22"/>
          <w:szCs w:val="22"/>
        </w:rPr>
      </w:pPr>
    </w:p>
    <w:p w:rsidR="00E3361A" w:rsidRPr="00DB3327" w:rsidRDefault="00E3361A" w:rsidP="0054309B">
      <w:pPr>
        <w:pStyle w:val="Rientrocorpodeltesto2"/>
        <w:ind w:hanging="708"/>
        <w:jc w:val="both"/>
        <w:rPr>
          <w:rFonts w:cs="Arial"/>
          <w:sz w:val="22"/>
          <w:szCs w:val="22"/>
        </w:rPr>
      </w:pPr>
      <w:r w:rsidRPr="00DB3327">
        <w:rPr>
          <w:rFonts w:cs="Arial"/>
          <w:sz w:val="22"/>
          <w:szCs w:val="22"/>
        </w:rPr>
        <w:t>Viene diffusa una Procedura Generale relativa a:</w:t>
      </w: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7714"/>
        <w:gridCol w:w="1445"/>
      </w:tblGrid>
      <w:tr w:rsidR="00DB3327" w:rsidRPr="00DB3327" w:rsidTr="00055B1C">
        <w:trPr>
          <w:tblCellSpacing w:w="0" w:type="dxa"/>
          <w:jc w:val="center"/>
        </w:trPr>
        <w:tc>
          <w:tcPr>
            <w:tcW w:w="4211" w:type="pct"/>
            <w:shd w:val="clear" w:color="auto" w:fill="E8FFFF"/>
            <w:vAlign w:val="center"/>
          </w:tcPr>
          <w:p w:rsidR="00E3361A" w:rsidRPr="00DB3327" w:rsidRDefault="00EA7B0A" w:rsidP="00055B1C">
            <w:pPr>
              <w:rPr>
                <w:rFonts w:ascii="Arial" w:hAnsi="Arial" w:cs="Arial"/>
                <w:spacing w:val="20"/>
                <w:sz w:val="22"/>
                <w:szCs w:val="22"/>
              </w:rPr>
            </w:pPr>
            <w:hyperlink r:id="rId14" w:history="1">
              <w:r w:rsidR="00E3361A" w:rsidRPr="00DB3327">
                <w:rPr>
                  <w:rStyle w:val="Collegamentoipertestuale"/>
                  <w:rFonts w:ascii="Arial" w:hAnsi="Arial" w:cs="Arial"/>
                  <w:b/>
                  <w:bCs/>
                  <w:color w:val="auto"/>
                  <w:spacing w:val="20"/>
                  <w:sz w:val="22"/>
                  <w:szCs w:val="22"/>
                  <w:u w:val="none"/>
                </w:rPr>
                <w:t>PG_021_ Misure di tutela in tema di alcoldipendenza rev.1</w:t>
              </w:r>
            </w:hyperlink>
          </w:p>
        </w:tc>
        <w:tc>
          <w:tcPr>
            <w:tcW w:w="789" w:type="pct"/>
            <w:shd w:val="clear" w:color="auto" w:fill="E8FFFF"/>
            <w:vAlign w:val="center"/>
          </w:tcPr>
          <w:p w:rsidR="00E3361A" w:rsidRPr="00DB3327" w:rsidRDefault="00E3361A" w:rsidP="00055B1C">
            <w:pPr>
              <w:rPr>
                <w:rFonts w:ascii="Arial" w:hAnsi="Arial" w:cs="Arial"/>
                <w:spacing w:val="20"/>
                <w:sz w:val="22"/>
                <w:szCs w:val="22"/>
              </w:rPr>
            </w:pPr>
            <w:r w:rsidRPr="00DB3327">
              <w:rPr>
                <w:rFonts w:ascii="Arial" w:hAnsi="Arial" w:cs="Arial"/>
                <w:spacing w:val="20"/>
                <w:sz w:val="22"/>
                <w:szCs w:val="22"/>
              </w:rPr>
              <w:t>30/03/2017</w:t>
            </w:r>
          </w:p>
        </w:tc>
      </w:tr>
    </w:tbl>
    <w:p w:rsidR="00E3361A" w:rsidRPr="00DB3327" w:rsidRDefault="00E3361A" w:rsidP="004825B4">
      <w:pPr>
        <w:pStyle w:val="Rientrocorpodeltesto2"/>
        <w:jc w:val="both"/>
        <w:rPr>
          <w:rFonts w:ascii="Georgia" w:hAnsi="Georgia"/>
          <w:sz w:val="22"/>
        </w:rPr>
      </w:pPr>
    </w:p>
    <w:p w:rsidR="00E3361A" w:rsidRPr="00DB3327" w:rsidRDefault="00E3361A" w:rsidP="0054309B">
      <w:pPr>
        <w:pStyle w:val="Rientrocorpodeltesto2"/>
        <w:ind w:left="0"/>
        <w:jc w:val="both"/>
        <w:rPr>
          <w:rFonts w:cs="Arial"/>
          <w:sz w:val="22"/>
        </w:rPr>
      </w:pPr>
      <w:r w:rsidRPr="00DB3327">
        <w:rPr>
          <w:rFonts w:cs="Arial"/>
          <w:sz w:val="22"/>
        </w:rPr>
        <w:t>Nel 2018 è stata realizzata di concerto tra DIPSA  e Medico competente una Istruzione Operativa denominata “IO DIPSA01, Modalità di Attivazione Modulistica per Tutela giudizio Medico Competente” che riguarda il percorso per l’attivazione della modulistica per la tutela giudizio Medico Competente e si applica all’interno dei Dipartimenti dell’AO S. Croce e Carle</w:t>
      </w:r>
    </w:p>
    <w:p w:rsidR="00E3361A" w:rsidRDefault="00E3361A" w:rsidP="004825B4">
      <w:pPr>
        <w:pStyle w:val="Rientrocorpodeltesto2"/>
        <w:jc w:val="both"/>
        <w:rPr>
          <w:rFonts w:ascii="Georgia" w:hAnsi="Georgia"/>
          <w:sz w:val="22"/>
        </w:rPr>
      </w:pPr>
    </w:p>
    <w:p w:rsidR="00B43C99" w:rsidRDefault="00B43C99" w:rsidP="00B43C99">
      <w:pPr>
        <w:pStyle w:val="Rientrocorpodeltesto2"/>
        <w:ind w:left="0"/>
        <w:jc w:val="both"/>
        <w:rPr>
          <w:rFonts w:cs="Arial"/>
          <w:sz w:val="22"/>
          <w:szCs w:val="22"/>
        </w:rPr>
      </w:pPr>
      <w:r w:rsidRPr="00B43C99">
        <w:rPr>
          <w:rFonts w:cs="Arial"/>
          <w:b/>
          <w:sz w:val="22"/>
          <w:szCs w:val="22"/>
        </w:rPr>
        <w:t>Dati 2022</w:t>
      </w:r>
      <w:r w:rsidRPr="00B43C99">
        <w:rPr>
          <w:rFonts w:cs="Arial"/>
          <w:sz w:val="22"/>
          <w:szCs w:val="22"/>
        </w:rPr>
        <w:t>:</w:t>
      </w:r>
    </w:p>
    <w:p w:rsidR="00B43C99" w:rsidRDefault="00B43C99" w:rsidP="00B43C99">
      <w:pPr>
        <w:pStyle w:val="Rientrocorpodeltesto2"/>
        <w:ind w:left="0"/>
        <w:jc w:val="both"/>
        <w:rPr>
          <w:rFonts w:cs="Arial"/>
          <w:sz w:val="22"/>
          <w:szCs w:val="22"/>
        </w:rPr>
      </w:pPr>
      <w:r>
        <w:rPr>
          <w:rFonts w:cs="Arial"/>
          <w:sz w:val="22"/>
          <w:szCs w:val="22"/>
        </w:rPr>
        <w:t>Il 24 gennaio 2022 è stata trasmessa comunicazione in merito</w:t>
      </w:r>
      <w:r w:rsidR="001447A7">
        <w:rPr>
          <w:rFonts w:cs="Arial"/>
          <w:sz w:val="22"/>
          <w:szCs w:val="22"/>
        </w:rPr>
        <w:t xml:space="preserve"> alle variazioni al d.lgs 81/08 tramite Legge n. 215 evidenziandone i risvolti più significativi per i dipendenti ospedalieri ed in modo particolare richiamare l’attenzione alla formazione soprattutto del personale neo inserito ed alla formalizzazione puntuale della stessa-</w:t>
      </w:r>
    </w:p>
    <w:p w:rsidR="00B43C99" w:rsidRDefault="001447A7" w:rsidP="00B43C99">
      <w:pPr>
        <w:pStyle w:val="Rientrocorpodeltesto2"/>
        <w:ind w:left="0"/>
        <w:jc w:val="both"/>
        <w:rPr>
          <w:rFonts w:cs="Arial"/>
          <w:sz w:val="22"/>
          <w:szCs w:val="22"/>
        </w:rPr>
      </w:pPr>
      <w:r>
        <w:rPr>
          <w:rFonts w:cs="Arial"/>
          <w:sz w:val="22"/>
          <w:szCs w:val="22"/>
        </w:rPr>
        <w:t>I</w:t>
      </w:r>
      <w:r w:rsidR="00B43C99">
        <w:rPr>
          <w:rFonts w:cs="Arial"/>
          <w:sz w:val="22"/>
          <w:szCs w:val="22"/>
        </w:rPr>
        <w:t>n collaborazione con il SPP nel 2022 sono stati diramati alcuni comunicati relativi alla Sicurezza nei luoghi di lavoro (es. 28.04) e diffuse campagne di sensibilizzazione</w:t>
      </w:r>
      <w:r>
        <w:rPr>
          <w:rFonts w:cs="Arial"/>
          <w:sz w:val="22"/>
          <w:szCs w:val="22"/>
        </w:rPr>
        <w:t>.</w:t>
      </w:r>
    </w:p>
    <w:p w:rsidR="00231DEA" w:rsidRDefault="001447A7" w:rsidP="00B43C99">
      <w:pPr>
        <w:pStyle w:val="Rientrocorpodeltesto2"/>
        <w:ind w:left="0"/>
        <w:jc w:val="both"/>
        <w:rPr>
          <w:rFonts w:cs="Arial"/>
          <w:sz w:val="22"/>
          <w:szCs w:val="22"/>
        </w:rPr>
      </w:pPr>
      <w:r>
        <w:rPr>
          <w:rFonts w:cs="Arial"/>
          <w:sz w:val="22"/>
          <w:szCs w:val="22"/>
        </w:rPr>
        <w:lastRenderedPageBreak/>
        <w:t>In data 12.09 è stata inviata comunicazione a tutti i lavoratori ed equiparati con l’invito a prenotare la seconda dose di richiamo (second booster) come da circolare ministeriale n. 38309 “Utilizzo dei vaccini a m-RNA nella formulazione bivalente Original/omicron BA.1 nell’ambito della</w:t>
      </w:r>
      <w:r w:rsidR="00231DEA">
        <w:rPr>
          <w:rFonts w:cs="Arial"/>
          <w:sz w:val="22"/>
          <w:szCs w:val="22"/>
        </w:rPr>
        <w:t xml:space="preserve"> </w:t>
      </w:r>
      <w:r>
        <w:rPr>
          <w:rFonts w:cs="Arial"/>
          <w:sz w:val="22"/>
          <w:szCs w:val="22"/>
        </w:rPr>
        <w:t>ca</w:t>
      </w:r>
      <w:r w:rsidR="00231DEA">
        <w:rPr>
          <w:rFonts w:cs="Arial"/>
          <w:sz w:val="22"/>
          <w:szCs w:val="22"/>
        </w:rPr>
        <w:t>mpagna vaccinale anti Sars Cov 2 Covid 19.</w:t>
      </w:r>
    </w:p>
    <w:p w:rsidR="00860AEB" w:rsidRDefault="00860AEB" w:rsidP="00B43C99">
      <w:pPr>
        <w:pStyle w:val="Rientrocorpodeltesto2"/>
        <w:ind w:left="0"/>
        <w:jc w:val="both"/>
        <w:rPr>
          <w:rFonts w:cs="Arial"/>
          <w:sz w:val="22"/>
          <w:szCs w:val="22"/>
        </w:rPr>
      </w:pPr>
      <w:r>
        <w:rPr>
          <w:rFonts w:cs="Arial"/>
          <w:sz w:val="22"/>
          <w:szCs w:val="22"/>
        </w:rPr>
        <w:t xml:space="preserve">Ad inizio anno erano state segnalate dalla Regione al Ministero alcune criticità nella gestione dei Green Pass, in modo particolare per chi avesse contratto il virus </w:t>
      </w:r>
      <w:r w:rsidR="00A015D1">
        <w:rPr>
          <w:rFonts w:cs="Arial"/>
          <w:sz w:val="22"/>
          <w:szCs w:val="22"/>
        </w:rPr>
        <w:t>a seguito del completamento del ciclo primario vaccinale rispetto ai tempi previsti per le dosi booster, anche in relazione ai ricorsi presentati da dipendenti e alle sentenze dei vari TAR in merito. A giugno la Direzione Sanità piemontese ha inviato alle Aziende un riepilogo del quadro giuridico ed epidemiologico fornendo indicazioni che invitano ad una maggior cautela nell’adozione dei provvedimenti di sospensione del personale soggetto all’obbligo vaccinale, visto il disallineamento tra l’algoritmo adottato dall’Agenzia delle Entrate e quello applicato dal SSN con conseguenti problematiche registrate dalla piattaforma di caricamento DGC.</w:t>
      </w:r>
    </w:p>
    <w:p w:rsidR="00E16E76" w:rsidRDefault="00E16E76" w:rsidP="00B43C99">
      <w:pPr>
        <w:pStyle w:val="Rientrocorpodeltesto2"/>
        <w:ind w:left="0"/>
        <w:jc w:val="both"/>
        <w:rPr>
          <w:rFonts w:cs="Arial"/>
          <w:sz w:val="22"/>
          <w:szCs w:val="22"/>
        </w:rPr>
      </w:pPr>
    </w:p>
    <w:p w:rsidR="001447A7" w:rsidRDefault="001447A7" w:rsidP="00B43C99">
      <w:pPr>
        <w:pStyle w:val="Rientrocorpodeltesto2"/>
        <w:ind w:left="0"/>
        <w:jc w:val="both"/>
        <w:rPr>
          <w:rFonts w:cs="Arial"/>
          <w:sz w:val="22"/>
          <w:szCs w:val="22"/>
        </w:rPr>
      </w:pPr>
      <w:r>
        <w:rPr>
          <w:rFonts w:cs="Arial"/>
          <w:sz w:val="22"/>
          <w:szCs w:val="22"/>
        </w:rPr>
        <w:t>E’ stata riproposta, a partire dal 26.10, la consueta campagna vaccinale anti influenzale gratuita ed interamente gestita internamente in orario di servizio, a favore del personale dipendente ed equiparato. In ogni comunicazione del 2022 è stata ribadita l’importanza di effettuare la vaccinazione anti Covid e sono state fornite specifiche informazioni circa l’efficacia delle due vaccinazioni e favorita la possibilità di effettuarle anche congiuntamente, sottolineando sempre, soprattutto per il personale a contatto con i pazienti, l’importanza di contenere la circolazione del virus con tutti gli strumenti a disposizione, in modo da ridurre il rischio individuale di malattia e ospedalizzazione e limitare le ripercussioni negative sull’attività dell’Azienda, causate dall’assenza per malattia che possono tradursi in disagi per i colleghi e per l’utenza.</w:t>
      </w:r>
    </w:p>
    <w:p w:rsidR="00E16E76" w:rsidRDefault="00E16E76" w:rsidP="00B43C99">
      <w:pPr>
        <w:pStyle w:val="Rientrocorpodeltesto2"/>
        <w:ind w:left="0"/>
        <w:jc w:val="both"/>
        <w:rPr>
          <w:rFonts w:cs="Arial"/>
          <w:sz w:val="22"/>
          <w:szCs w:val="22"/>
        </w:rPr>
      </w:pPr>
    </w:p>
    <w:p w:rsidR="00E16E76" w:rsidRPr="00E16E76" w:rsidRDefault="00E16E76" w:rsidP="00E16E76">
      <w:pPr>
        <w:autoSpaceDE w:val="0"/>
        <w:autoSpaceDN w:val="0"/>
        <w:adjustRightInd w:val="0"/>
        <w:jc w:val="both"/>
        <w:rPr>
          <w:rFonts w:ascii="Arial" w:hAnsi="Arial" w:cs="Arial"/>
          <w:sz w:val="22"/>
          <w:szCs w:val="22"/>
        </w:rPr>
      </w:pPr>
      <w:r w:rsidRPr="00E16E76">
        <w:rPr>
          <w:rFonts w:ascii="Arial" w:hAnsi="Arial" w:cs="Arial"/>
          <w:sz w:val="22"/>
          <w:szCs w:val="22"/>
        </w:rPr>
        <w:t>A novembre è stato comunicato che con Decreto Legge 31 ottobre 2022, n. 162 la scadenza dell’obbligo vaccinale per il personale del S.S.N. è stata anticipata al 1^ novembre 2022</w:t>
      </w:r>
      <w:r>
        <w:rPr>
          <w:rFonts w:ascii="Arial" w:hAnsi="Arial" w:cs="Arial"/>
          <w:sz w:val="22"/>
          <w:szCs w:val="22"/>
        </w:rPr>
        <w:t>, p</w:t>
      </w:r>
      <w:r w:rsidRPr="00E16E76">
        <w:rPr>
          <w:rFonts w:ascii="Arial" w:hAnsi="Arial" w:cs="Arial"/>
          <w:sz w:val="22"/>
          <w:szCs w:val="22"/>
        </w:rPr>
        <w:t>ertanto, dal 2 novembre 2022, sono divenuti inefficaci i provvedimenti di sospensione dal servizio in precedenza disposti ai sensi del DL n. 44/2021 e s.m.i. relativamente al personale dei ruoli sanitario, amministrativo, tecnico e i dipendenti suddetti sono stati riammessi in servizio.</w:t>
      </w:r>
      <w:r>
        <w:rPr>
          <w:rFonts w:ascii="Arial" w:hAnsi="Arial" w:cs="Arial"/>
          <w:sz w:val="22"/>
          <w:szCs w:val="22"/>
        </w:rPr>
        <w:t xml:space="preserve"> </w:t>
      </w:r>
      <w:r w:rsidRPr="00E16E76">
        <w:rPr>
          <w:rFonts w:ascii="Arial" w:hAnsi="Arial" w:cs="Arial"/>
          <w:sz w:val="22"/>
          <w:szCs w:val="22"/>
        </w:rPr>
        <w:t>Al fine di tutelare la salute degli esercenti le professioni sanitarie e degli operatori di interesse sanitario che rientrano in servizio, prevenendo il rischio di contagio da virus Sars-Cov-2, la Struttura Medico Competente ha provveduto a contattare i dipendenti riammessi in ottemperanza a quanto previsto dall’art. 41 del D. Lgs. 81/2008.</w:t>
      </w:r>
    </w:p>
    <w:p w:rsidR="00E16E76" w:rsidRDefault="00E16E76" w:rsidP="00B43C99">
      <w:pPr>
        <w:pStyle w:val="Rientrocorpodeltesto2"/>
        <w:ind w:left="0"/>
        <w:jc w:val="both"/>
        <w:rPr>
          <w:rFonts w:cs="Arial"/>
          <w:sz w:val="22"/>
          <w:szCs w:val="22"/>
        </w:rPr>
      </w:pPr>
    </w:p>
    <w:p w:rsidR="00231DEA" w:rsidRDefault="00231DEA" w:rsidP="00B43C99">
      <w:pPr>
        <w:pStyle w:val="Rientrocorpodeltesto2"/>
        <w:ind w:left="0"/>
        <w:jc w:val="both"/>
        <w:rPr>
          <w:rFonts w:cs="Arial"/>
          <w:sz w:val="22"/>
          <w:szCs w:val="22"/>
        </w:rPr>
      </w:pPr>
      <w:r w:rsidRPr="00346C4F">
        <w:rPr>
          <w:rFonts w:cs="Arial"/>
          <w:sz w:val="22"/>
          <w:szCs w:val="22"/>
        </w:rPr>
        <w:t xml:space="preserve">La relazione </w:t>
      </w:r>
      <w:r w:rsidR="005623DB">
        <w:rPr>
          <w:rFonts w:cs="Arial"/>
          <w:sz w:val="22"/>
          <w:szCs w:val="22"/>
        </w:rPr>
        <w:t>stress</w:t>
      </w:r>
      <w:r w:rsidRPr="00346C4F">
        <w:rPr>
          <w:rFonts w:cs="Arial"/>
          <w:sz w:val="22"/>
          <w:szCs w:val="22"/>
        </w:rPr>
        <w:t xml:space="preserve"> e quella relativa alla Sorveglianza Sanitaria vengono trasmesse alla Direzione in data successiva al 31 marzo</w:t>
      </w:r>
      <w:r w:rsidR="00346C4F" w:rsidRPr="00346C4F">
        <w:rPr>
          <w:rFonts w:cs="Arial"/>
          <w:sz w:val="22"/>
          <w:szCs w:val="22"/>
        </w:rPr>
        <w:t xml:space="preserve"> e la prima pubblicata nell’area intranet SPP</w:t>
      </w:r>
      <w:r w:rsidRPr="00346C4F">
        <w:rPr>
          <w:rFonts w:cs="Arial"/>
          <w:sz w:val="22"/>
          <w:szCs w:val="22"/>
        </w:rPr>
        <w:t>.</w:t>
      </w:r>
    </w:p>
    <w:p w:rsidR="00346C4F" w:rsidRDefault="00346C4F" w:rsidP="00B43C99">
      <w:pPr>
        <w:pStyle w:val="Rientrocorpodeltesto2"/>
        <w:ind w:left="0"/>
        <w:jc w:val="both"/>
        <w:rPr>
          <w:rFonts w:cs="Arial"/>
          <w:sz w:val="22"/>
          <w:szCs w:val="22"/>
        </w:rPr>
      </w:pPr>
      <w:r w:rsidRPr="00346C4F">
        <w:rPr>
          <w:rFonts w:cs="Arial"/>
          <w:sz w:val="22"/>
          <w:szCs w:val="22"/>
        </w:rPr>
        <w:t>L’analisi degli infortuni effettuata in AO, anche attraverso il calcolo dei sopracitati indici, evidenzia come le cause più frequenti siano costituite da: punture accidentali, contaminazioni, cadute e scivolamenti, mentre gli infortuni più gravi risultano dovuti all’uso di autoveicoli, alla movimentazione di gravi ed ancora  alle cadute e scivolamenti.</w:t>
      </w:r>
    </w:p>
    <w:p w:rsidR="005959ED" w:rsidRDefault="005959ED" w:rsidP="00B43C99">
      <w:pPr>
        <w:pStyle w:val="Rientrocorpodeltesto2"/>
        <w:ind w:left="0"/>
        <w:jc w:val="both"/>
        <w:rPr>
          <w:rFonts w:cs="Arial"/>
          <w:sz w:val="22"/>
          <w:szCs w:val="22"/>
        </w:rPr>
      </w:pPr>
      <w:r w:rsidRPr="00FB59A1">
        <w:rPr>
          <w:rFonts w:cs="Arial"/>
          <w:sz w:val="22"/>
          <w:szCs w:val="22"/>
        </w:rPr>
        <w:t>Dal 2022 è disponibile un Servizio di Medicina del Lavoro interaziendale all’interno del quale ci sono 2 psicologhe del lavoro.</w:t>
      </w:r>
    </w:p>
    <w:p w:rsidR="00346C4F" w:rsidRPr="00346C4F" w:rsidRDefault="00346C4F" w:rsidP="00B43C99">
      <w:pPr>
        <w:pStyle w:val="Rientrocorpodeltesto2"/>
        <w:ind w:left="0"/>
        <w:jc w:val="both"/>
        <w:rPr>
          <w:sz w:val="22"/>
          <w:szCs w:val="22"/>
        </w:rPr>
      </w:pPr>
      <w:r w:rsidRPr="00346C4F">
        <w:rPr>
          <w:rFonts w:cs="Arial"/>
          <w:sz w:val="22"/>
          <w:szCs w:val="22"/>
        </w:rPr>
        <w:t xml:space="preserve">Come decritto nel Piano di organizzazione allegato all’Atto Aziendale in vigore la Medicina del Lavoro è una struttura in staff alla Direzione Generale il cui </w:t>
      </w:r>
      <w:r w:rsidRPr="00346C4F">
        <w:rPr>
          <w:sz w:val="22"/>
          <w:szCs w:val="22"/>
        </w:rPr>
        <w:t>compito istituzionale è la realizzazione di un coordinamento e di un sistema di gestione integrato (art. 30/81 e Linee Guida Regionali) delle attività e delle funzioni di Medico Competente e di Medico Autorizzato, in conformità a quanto previsto dalle normative nazionali e regionali in materia di sicurezza e salute nei luoghi di lavoro, con particolare riferimento al D.L.gs. 81/08 e smi, ed al D.L.gs 101/20.</w:t>
      </w:r>
    </w:p>
    <w:p w:rsidR="00346C4F" w:rsidRDefault="00346C4F" w:rsidP="00346C4F">
      <w:pPr>
        <w:pStyle w:val="Rientrocorpodeltesto2"/>
        <w:ind w:left="0"/>
        <w:jc w:val="both"/>
        <w:rPr>
          <w:sz w:val="22"/>
          <w:szCs w:val="22"/>
        </w:rPr>
      </w:pPr>
      <w:r w:rsidRPr="00346C4F">
        <w:rPr>
          <w:sz w:val="22"/>
          <w:szCs w:val="22"/>
        </w:rPr>
        <w:t xml:space="preserve">In sintesi, la struttura assicura la necessaria collaborazione e l’idoneo coordinamento con i Datori di Lavoro e gli RSPP, per le attività e le funzioni di: </w:t>
      </w:r>
    </w:p>
    <w:p w:rsidR="00346C4F" w:rsidRDefault="00346C4F" w:rsidP="00346C4F">
      <w:pPr>
        <w:pStyle w:val="Rientrocorpodeltesto2"/>
        <w:ind w:left="0"/>
        <w:jc w:val="both"/>
        <w:rPr>
          <w:sz w:val="22"/>
          <w:szCs w:val="22"/>
        </w:rPr>
      </w:pPr>
      <w:r w:rsidRPr="00346C4F">
        <w:rPr>
          <w:sz w:val="22"/>
          <w:szCs w:val="22"/>
        </w:rPr>
        <w:t xml:space="preserve">• collaborazione alla valutazione dei rischi: è garantita la scelta, la condivisione e l’aggiornamento continuo delle metodologie di valutazione più adeguate e validate in tema di tutela della salute dei lavoratori, nel rispetto della normativa vigente nazionale e regionale. La Struttura collabora all’attività di valutazione dei rischi e svolge direttamente alcune attività di misurazione dell’esposizione ad agenti chimici, fisici e biologici, di monitoraggio biologico dell’esposizione, in accordo ed in collaborazione con i rispettivi RSPP e Datori di Lavoro; </w:t>
      </w:r>
    </w:p>
    <w:p w:rsidR="00346C4F" w:rsidRDefault="00346C4F" w:rsidP="00346C4F">
      <w:pPr>
        <w:pStyle w:val="Rientrocorpodeltesto2"/>
        <w:ind w:left="0"/>
        <w:jc w:val="both"/>
        <w:rPr>
          <w:sz w:val="22"/>
          <w:szCs w:val="22"/>
        </w:rPr>
      </w:pPr>
      <w:r w:rsidRPr="00346C4F">
        <w:rPr>
          <w:sz w:val="22"/>
          <w:szCs w:val="22"/>
        </w:rPr>
        <w:t xml:space="preserve">• predisposizione dell’attuazione delle misure per la tutela della salute e dell’integrità psico-fisica dei lavoratori: la struttura garantisce, nell’ambito del profilo del medico competente/medico autorizzato, l’omogeneità degli interventi di prevenzione tecnica, organizzativa e individuale, anche in una logica di ottimizzazione delle risorse disponibili. E’ assicurata la partecipazione all’elaborazione di protocolli e </w:t>
      </w:r>
      <w:r w:rsidRPr="00346C4F">
        <w:rPr>
          <w:sz w:val="22"/>
          <w:szCs w:val="22"/>
        </w:rPr>
        <w:lastRenderedPageBreak/>
        <w:t xml:space="preserve">procedure, alla scelta dei dispositivi di protezione collettiva ed individuale, all’organizzazione del servizio di primo soccorso, anche in collaborazione con i servizi tecnico-amministrativi delle due aziende; </w:t>
      </w:r>
    </w:p>
    <w:p w:rsidR="00346C4F" w:rsidRDefault="00346C4F" w:rsidP="00346C4F">
      <w:pPr>
        <w:pStyle w:val="Rientrocorpodeltesto2"/>
        <w:ind w:left="0"/>
        <w:jc w:val="both"/>
        <w:rPr>
          <w:sz w:val="22"/>
          <w:szCs w:val="22"/>
        </w:rPr>
      </w:pPr>
      <w:r w:rsidRPr="00346C4F">
        <w:rPr>
          <w:sz w:val="22"/>
          <w:szCs w:val="22"/>
        </w:rPr>
        <w:t xml:space="preserve">• informazione, formazione ed addestramento dei lavoratori: la struttura, in collaborazione con i RSPP e i servizi di Formazione delle due Aziende, collabora all’organizzazione e l’attuazione di informazione, formazione ed addestramento dei lavoratori, nel rispetto della normativa vigente nazionale e regionale; </w:t>
      </w:r>
    </w:p>
    <w:p w:rsidR="00346C4F" w:rsidRDefault="00346C4F" w:rsidP="00346C4F">
      <w:pPr>
        <w:pStyle w:val="Rientrocorpodeltesto2"/>
        <w:ind w:left="0"/>
        <w:jc w:val="both"/>
        <w:rPr>
          <w:sz w:val="22"/>
          <w:szCs w:val="22"/>
        </w:rPr>
      </w:pPr>
      <w:r w:rsidRPr="00346C4F">
        <w:rPr>
          <w:sz w:val="22"/>
          <w:szCs w:val="22"/>
        </w:rPr>
        <w:t xml:space="preserve">• attuazione e valorizzazione di programmi volontari di “promozione della salute” indirizzati ai lavoratori delle due Aziende: la struttura collabora alla messa in atto di programmi di promozione della salute con particolare attenzione alla prevenzione dello stress, alla cessazione dell’abitudine al fumo di tabacco, all'incentivazione dell’attività fisica per un miglior controllo del peso, in accordo e in collaborazione con le strutture di riferimento delle aziende stesse; </w:t>
      </w:r>
    </w:p>
    <w:p w:rsidR="00346C4F" w:rsidRDefault="00346C4F" w:rsidP="00346C4F">
      <w:pPr>
        <w:pStyle w:val="Rientrocorpodeltesto2"/>
        <w:ind w:left="0"/>
        <w:jc w:val="both"/>
        <w:rPr>
          <w:sz w:val="22"/>
          <w:szCs w:val="22"/>
        </w:rPr>
      </w:pPr>
      <w:r w:rsidRPr="00346C4F">
        <w:rPr>
          <w:sz w:val="22"/>
          <w:szCs w:val="22"/>
        </w:rPr>
        <w:t xml:space="preserve">• programmazione ed attuazione della sorveglianza sanitaria: sono predisposti protocolli condivisi ed omogenei per le attività di sorveglianza sanitaria, che si renderanno necessari sulla base dei risultati delle valutazioni dei rischi, per i fattori di rischio previsti dai D.L.gs 81/08 e 101/20. Le cartelle sanitarie e di rischio verranno conservate presso gli ambulatori delle sedi attuali del medico competente delle due Aziende e sono definite procedure comuni per il rispetto del segreto professionale e della privacy, per la consegna al lavoratore di copia degli accertamenti o della cartella, per la conservazione delle cartelle. Si </w:t>
      </w:r>
      <w:r w:rsidR="00FB59A1">
        <w:rPr>
          <w:sz w:val="22"/>
          <w:szCs w:val="22"/>
        </w:rPr>
        <w:t xml:space="preserve">è </w:t>
      </w:r>
      <w:r w:rsidRPr="00346C4F">
        <w:rPr>
          <w:sz w:val="22"/>
          <w:szCs w:val="22"/>
        </w:rPr>
        <w:t>prosegu</w:t>
      </w:r>
      <w:r w:rsidR="00FB59A1">
        <w:rPr>
          <w:sz w:val="22"/>
          <w:szCs w:val="22"/>
        </w:rPr>
        <w:t>ito</w:t>
      </w:r>
      <w:r w:rsidRPr="00346C4F">
        <w:rPr>
          <w:sz w:val="22"/>
          <w:szCs w:val="22"/>
        </w:rPr>
        <w:t xml:space="preserve"> con l’informatizzazione completa della cartella sanitaria e di rischio. E’ garantita la collaborazione della struttura per l’attuazione dei provvedimenti previsti dall’art. 42/81 in caso di inidoneità alla mansione specifica di un lavoratore; </w:t>
      </w:r>
    </w:p>
    <w:p w:rsidR="00346C4F" w:rsidRPr="00346C4F" w:rsidRDefault="00346C4F" w:rsidP="00346C4F">
      <w:pPr>
        <w:pStyle w:val="Rientrocorpodeltesto2"/>
        <w:ind w:left="0"/>
        <w:jc w:val="both"/>
        <w:rPr>
          <w:rFonts w:cs="Arial"/>
          <w:sz w:val="22"/>
          <w:szCs w:val="22"/>
        </w:rPr>
      </w:pPr>
      <w:r w:rsidRPr="00346C4F">
        <w:rPr>
          <w:sz w:val="22"/>
          <w:szCs w:val="22"/>
        </w:rPr>
        <w:t>• sopralluoghi: sono assicurate modalità e procedure comuni per l’effettuazione dei sopralluoghi previsti negli ambienti di lavoro e la comunicazione dei risultati ai Datori di Lavoro, delegati del Datore di Lavoro, RSPP, Esperto Qualificat</w:t>
      </w:r>
      <w:r>
        <w:rPr>
          <w:sz w:val="22"/>
          <w:szCs w:val="22"/>
        </w:rPr>
        <w:t>o.</w:t>
      </w:r>
    </w:p>
    <w:p w:rsidR="00B43C99" w:rsidRPr="00DB3327" w:rsidRDefault="00B43C99" w:rsidP="004825B4">
      <w:pPr>
        <w:pStyle w:val="Rientrocorpodeltesto2"/>
        <w:jc w:val="both"/>
        <w:rPr>
          <w:rFonts w:ascii="Georgia" w:hAnsi="Georgia"/>
          <w:sz w:val="22"/>
        </w:rPr>
      </w:pPr>
    </w:p>
    <w:p w:rsidR="00E3361A" w:rsidRPr="00DB3327" w:rsidRDefault="00E3361A" w:rsidP="004825B4">
      <w:pPr>
        <w:pStyle w:val="Titolo3"/>
        <w:rPr>
          <w:rFonts w:cs="Arial"/>
          <w:b/>
          <w:sz w:val="22"/>
          <w:szCs w:val="22"/>
        </w:rPr>
      </w:pPr>
      <w:bookmarkStart w:id="32" w:name="_Toc482173006"/>
      <w:bookmarkStart w:id="33" w:name="_Toc22820453"/>
      <w:bookmarkStart w:id="34" w:name="_Toc131000881"/>
      <w:r w:rsidRPr="00DB3327">
        <w:rPr>
          <w:rFonts w:cs="Arial"/>
          <w:b/>
          <w:sz w:val="22"/>
          <w:szCs w:val="22"/>
        </w:rPr>
        <w:t>VALUTAZIONE STRESS LAVORO CORRELATO E MITIGAZIONE DEL RISCHIO</w:t>
      </w:r>
      <w:bookmarkEnd w:id="32"/>
      <w:bookmarkEnd w:id="33"/>
      <w:bookmarkEnd w:id="34"/>
    </w:p>
    <w:p w:rsidR="004F1006" w:rsidRPr="00DB3327" w:rsidRDefault="004F1006" w:rsidP="004F1006">
      <w:pPr>
        <w:jc w:val="both"/>
        <w:rPr>
          <w:rFonts w:ascii="Arial" w:hAnsi="Arial" w:cs="Arial"/>
          <w:sz w:val="22"/>
        </w:rPr>
      </w:pPr>
    </w:p>
    <w:p w:rsidR="004F1006" w:rsidRPr="00DB3327" w:rsidRDefault="00110F7E" w:rsidP="004F1006">
      <w:pPr>
        <w:jc w:val="both"/>
        <w:rPr>
          <w:rFonts w:ascii="Arial" w:hAnsi="Arial" w:cs="Arial"/>
          <w:b/>
          <w:sz w:val="22"/>
          <w:szCs w:val="22"/>
        </w:rPr>
      </w:pPr>
      <w:r w:rsidRPr="00DB3327">
        <w:rPr>
          <w:rFonts w:ascii="Arial" w:hAnsi="Arial" w:cs="Arial"/>
          <w:sz w:val="22"/>
        </w:rPr>
        <w:t>Si faccia</w:t>
      </w:r>
      <w:r w:rsidR="004F1006" w:rsidRPr="00DB3327">
        <w:rPr>
          <w:rFonts w:ascii="Arial" w:hAnsi="Arial" w:cs="Arial"/>
          <w:sz w:val="22"/>
        </w:rPr>
        <w:t xml:space="preserve"> riferimento all’</w:t>
      </w:r>
      <w:r w:rsidR="004F1006" w:rsidRPr="00DB3327">
        <w:rPr>
          <w:rFonts w:cs="Arial"/>
          <w:sz w:val="22"/>
        </w:rPr>
        <w:t xml:space="preserve"> </w:t>
      </w:r>
      <w:r w:rsidR="004F1006" w:rsidRPr="00DB3327">
        <w:rPr>
          <w:rFonts w:ascii="Arial" w:hAnsi="Arial" w:cs="Arial"/>
          <w:b/>
          <w:sz w:val="22"/>
          <w:szCs w:val="22"/>
        </w:rPr>
        <w:t>Iniziativa n.4.</w:t>
      </w:r>
    </w:p>
    <w:p w:rsidR="00E3361A" w:rsidRPr="00DB3327" w:rsidRDefault="00E3361A" w:rsidP="004F1006">
      <w:pPr>
        <w:jc w:val="both"/>
        <w:rPr>
          <w:rFonts w:ascii="Arial" w:hAnsi="Arial" w:cs="Arial"/>
          <w:b/>
          <w:sz w:val="22"/>
          <w:szCs w:val="22"/>
        </w:rPr>
      </w:pPr>
    </w:p>
    <w:p w:rsidR="00E3361A" w:rsidRPr="00DB3327" w:rsidRDefault="00E3361A" w:rsidP="004825B4">
      <w:pPr>
        <w:pStyle w:val="Titolo3"/>
        <w:rPr>
          <w:rFonts w:cs="Arial"/>
          <w:b/>
          <w:sz w:val="22"/>
          <w:szCs w:val="22"/>
        </w:rPr>
      </w:pPr>
      <w:bookmarkStart w:id="35" w:name="_Toc482173007"/>
      <w:bookmarkStart w:id="36" w:name="_Toc22820454"/>
      <w:bookmarkStart w:id="37" w:name="_Toc131000882"/>
      <w:r w:rsidRPr="00DB3327">
        <w:rPr>
          <w:rFonts w:cs="Arial"/>
          <w:b/>
          <w:sz w:val="22"/>
          <w:szCs w:val="22"/>
        </w:rPr>
        <w:t>SUPPORTO PSICOLOGICO E RIELABORATIVO</w:t>
      </w:r>
      <w:bookmarkEnd w:id="35"/>
      <w:bookmarkEnd w:id="36"/>
      <w:bookmarkEnd w:id="37"/>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n.12</w:t>
      </w:r>
      <w:r w:rsidR="00BC73F3" w:rsidRPr="00DB3327">
        <w:rPr>
          <w:rFonts w:ascii="Arial" w:hAnsi="Arial" w:cs="Arial"/>
          <w:b/>
          <w:sz w:val="22"/>
          <w:szCs w:val="22"/>
        </w:rPr>
        <w:t xml:space="preserve"> </w:t>
      </w:r>
    </w:p>
    <w:p w:rsidR="00E3361A" w:rsidRPr="00DB3327" w:rsidRDefault="00E3361A" w:rsidP="005673F8">
      <w:pPr>
        <w:jc w:val="both"/>
        <w:rPr>
          <w:rFonts w:ascii="Arial" w:hAnsi="Arial" w:cs="Arial"/>
          <w:b/>
          <w:sz w:val="22"/>
          <w:szCs w:val="22"/>
        </w:rPr>
      </w:pPr>
    </w:p>
    <w:p w:rsidR="00E3361A" w:rsidRPr="00DB3327" w:rsidRDefault="00E3361A" w:rsidP="00CC1716">
      <w:pPr>
        <w:pStyle w:val="Rientrocorpodeltesto2"/>
        <w:ind w:left="0"/>
        <w:jc w:val="both"/>
        <w:rPr>
          <w:rFonts w:cs="Arial"/>
          <w:b/>
          <w:sz w:val="22"/>
        </w:rPr>
      </w:pPr>
      <w:r w:rsidRPr="00DB3327">
        <w:rPr>
          <w:rFonts w:cs="Arial"/>
          <w:b/>
          <w:sz w:val="22"/>
        </w:rPr>
        <w:t>Premessa:</w:t>
      </w:r>
    </w:p>
    <w:p w:rsidR="00E3361A" w:rsidRDefault="00E3361A" w:rsidP="00CC1716">
      <w:pPr>
        <w:pStyle w:val="Rientrocorpodeltesto2"/>
        <w:ind w:left="0"/>
        <w:jc w:val="both"/>
        <w:rPr>
          <w:rFonts w:cs="Arial"/>
          <w:spacing w:val="-1"/>
          <w:sz w:val="22"/>
        </w:rPr>
      </w:pPr>
      <w:r w:rsidRPr="00DB3327">
        <w:rPr>
          <w:rFonts w:cs="Arial"/>
          <w:spacing w:val="-1"/>
          <w:sz w:val="22"/>
        </w:rPr>
        <w:t xml:space="preserve">L’AO Santa Croce e Carle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 </w:t>
      </w:r>
    </w:p>
    <w:p w:rsidR="00681886" w:rsidRPr="00681886" w:rsidRDefault="00681886" w:rsidP="00681886">
      <w:pPr>
        <w:pStyle w:val="Rientrocorpodeltesto2"/>
        <w:ind w:left="0"/>
        <w:jc w:val="both"/>
        <w:rPr>
          <w:rFonts w:cs="Arial"/>
          <w:spacing w:val="-1"/>
          <w:sz w:val="22"/>
        </w:rPr>
      </w:pPr>
      <w:r>
        <w:rPr>
          <w:rFonts w:cs="Arial"/>
          <w:spacing w:val="-1"/>
          <w:sz w:val="22"/>
        </w:rPr>
        <w:t xml:space="preserve">All’interno del Servizio è attivo il Trauma Center e viene adottato l’approccio </w:t>
      </w:r>
      <w:r w:rsidRPr="00681886">
        <w:rPr>
          <w:rFonts w:cs="Arial"/>
          <w:spacing w:val="-1"/>
          <w:sz w:val="22"/>
        </w:rPr>
        <w:t>EMDR.</w:t>
      </w:r>
    </w:p>
    <w:p w:rsidR="00E3361A" w:rsidRPr="00DB3327" w:rsidRDefault="00E3361A" w:rsidP="00CC1716">
      <w:pPr>
        <w:pStyle w:val="Rientrocorpodeltesto2"/>
        <w:ind w:left="0"/>
        <w:jc w:val="both"/>
        <w:rPr>
          <w:rFonts w:ascii="Georgia" w:hAnsi="Georgia"/>
          <w:spacing w:val="-1"/>
          <w:sz w:val="22"/>
        </w:rPr>
      </w:pPr>
    </w:p>
    <w:p w:rsidR="00E3361A" w:rsidRPr="00DB3327" w:rsidRDefault="00E3361A" w:rsidP="00CC1716">
      <w:pPr>
        <w:pStyle w:val="Rientrocorpodeltesto2"/>
        <w:ind w:left="0"/>
        <w:jc w:val="both"/>
        <w:rPr>
          <w:rFonts w:cs="Arial"/>
          <w:b/>
          <w:sz w:val="22"/>
        </w:rPr>
      </w:pPr>
      <w:r w:rsidRPr="00DB3327">
        <w:rPr>
          <w:rFonts w:cs="Arial"/>
          <w:b/>
          <w:sz w:val="22"/>
        </w:rPr>
        <w:t>Obiettivi:</w:t>
      </w:r>
    </w:p>
    <w:p w:rsidR="00E3361A" w:rsidRPr="00DB3327" w:rsidRDefault="00E3361A" w:rsidP="00CC1716">
      <w:pPr>
        <w:pStyle w:val="Rientrocorpodeltesto2"/>
        <w:ind w:left="0"/>
        <w:jc w:val="both"/>
        <w:rPr>
          <w:rFonts w:cs="Arial"/>
          <w:sz w:val="22"/>
        </w:rPr>
      </w:pPr>
      <w:r w:rsidRPr="00DB3327">
        <w:rPr>
          <w:rFonts w:cs="Arial"/>
          <w:sz w:val="22"/>
        </w:rPr>
        <w:t xml:space="preserve">fornire supporto agli operatori </w:t>
      </w:r>
    </w:p>
    <w:p w:rsidR="00E3361A" w:rsidRPr="00DB3327" w:rsidRDefault="00E3361A" w:rsidP="00CC1716">
      <w:pPr>
        <w:pStyle w:val="Rientrocorpodeltesto2"/>
        <w:ind w:left="0"/>
        <w:jc w:val="both"/>
        <w:rPr>
          <w:rFonts w:ascii="Georgia" w:hAnsi="Georgia"/>
          <w:sz w:val="22"/>
        </w:rPr>
      </w:pPr>
    </w:p>
    <w:p w:rsidR="00E3361A" w:rsidRPr="00DB3327" w:rsidRDefault="00E3361A" w:rsidP="00CC1716">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Azioni</w:t>
      </w:r>
    </w:p>
    <w:p w:rsidR="00E3361A" w:rsidRPr="00DB3327" w:rsidRDefault="00E3361A" w:rsidP="00157891">
      <w:pPr>
        <w:pStyle w:val="Rientrocorpodeltesto2"/>
        <w:numPr>
          <w:ilvl w:val="0"/>
          <w:numId w:val="82"/>
        </w:numPr>
        <w:jc w:val="both"/>
        <w:rPr>
          <w:rFonts w:cs="Arial"/>
          <w:sz w:val="22"/>
        </w:rPr>
      </w:pPr>
      <w:r w:rsidRPr="00DB3327">
        <w:rPr>
          <w:rFonts w:cs="Arial"/>
          <w:sz w:val="22"/>
        </w:rPr>
        <w:t>attuare quanto  previsto dalla PG 038</w:t>
      </w:r>
    </w:p>
    <w:p w:rsidR="00E3361A" w:rsidRPr="00DB3327" w:rsidRDefault="00E3361A" w:rsidP="00157891">
      <w:pPr>
        <w:pStyle w:val="Rientrocorpodeltesto2"/>
        <w:numPr>
          <w:ilvl w:val="0"/>
          <w:numId w:val="82"/>
        </w:numPr>
        <w:jc w:val="both"/>
        <w:rPr>
          <w:rFonts w:cs="Arial"/>
          <w:sz w:val="22"/>
        </w:rPr>
      </w:pPr>
      <w:r w:rsidRPr="00DB3327">
        <w:rPr>
          <w:rFonts w:cs="Arial"/>
          <w:sz w:val="22"/>
        </w:rPr>
        <w:t>effettuare formazione specifica</w:t>
      </w:r>
    </w:p>
    <w:p w:rsidR="00E3361A" w:rsidRPr="00DB3327" w:rsidRDefault="00E3361A" w:rsidP="00157891">
      <w:pPr>
        <w:pStyle w:val="Rientrocorpodeltesto2"/>
        <w:numPr>
          <w:ilvl w:val="0"/>
          <w:numId w:val="82"/>
        </w:numPr>
        <w:jc w:val="both"/>
        <w:rPr>
          <w:rFonts w:cs="Arial"/>
          <w:sz w:val="22"/>
        </w:rPr>
      </w:pPr>
      <w:r w:rsidRPr="00DB3327">
        <w:rPr>
          <w:rFonts w:cs="Arial"/>
          <w:sz w:val="22"/>
        </w:rPr>
        <w:t>mettere a disposizione il Trauma Center anche per la popolazione</w:t>
      </w:r>
    </w:p>
    <w:p w:rsidR="00E3361A" w:rsidRPr="00DB3327" w:rsidRDefault="00E3361A" w:rsidP="00CC1716">
      <w:pPr>
        <w:widowControl w:val="0"/>
        <w:autoSpaceDE w:val="0"/>
        <w:autoSpaceDN w:val="0"/>
        <w:adjustRightInd w:val="0"/>
        <w:spacing w:line="250" w:lineRule="auto"/>
        <w:ind w:right="100"/>
        <w:jc w:val="both"/>
      </w:pPr>
    </w:p>
    <w:p w:rsidR="00E3361A" w:rsidRPr="00DB3327" w:rsidRDefault="00E3361A" w:rsidP="00CC1716">
      <w:pPr>
        <w:pStyle w:val="Rientrocorpodeltesto2"/>
        <w:ind w:left="0"/>
        <w:jc w:val="both"/>
        <w:rPr>
          <w:rFonts w:cs="Arial"/>
          <w:sz w:val="22"/>
          <w:szCs w:val="22"/>
        </w:rPr>
      </w:pPr>
      <w:r w:rsidRPr="00DB3327">
        <w:rPr>
          <w:rFonts w:cs="Arial"/>
          <w:b/>
          <w:sz w:val="22"/>
          <w:szCs w:val="22"/>
        </w:rPr>
        <w:t>Modalità</w:t>
      </w:r>
      <w:r w:rsidRPr="00DB3327">
        <w:rPr>
          <w:rFonts w:cs="Arial"/>
          <w:sz w:val="22"/>
          <w:szCs w:val="22"/>
        </w:rPr>
        <w:t>:</w:t>
      </w:r>
    </w:p>
    <w:p w:rsidR="00E3361A" w:rsidRPr="00DB3327" w:rsidRDefault="00E3361A" w:rsidP="009D7FD0">
      <w:pPr>
        <w:pStyle w:val="Rientrocorpodeltesto2"/>
        <w:numPr>
          <w:ilvl w:val="0"/>
          <w:numId w:val="26"/>
        </w:numPr>
        <w:ind w:left="0" w:firstLine="0"/>
        <w:jc w:val="both"/>
        <w:rPr>
          <w:rFonts w:cs="Arial"/>
          <w:sz w:val="22"/>
          <w:szCs w:val="22"/>
        </w:rPr>
      </w:pPr>
      <w:r w:rsidRPr="00DB3327">
        <w:rPr>
          <w:rFonts w:cs="Arial"/>
          <w:sz w:val="22"/>
          <w:szCs w:val="22"/>
        </w:rPr>
        <w:t>supporto psicologico in presenza sia per singoli operatori che a livello di gruppo ed equipe</w:t>
      </w:r>
    </w:p>
    <w:p w:rsidR="00E3361A" w:rsidRPr="00DB3327" w:rsidRDefault="00E3361A" w:rsidP="004825B4">
      <w:pPr>
        <w:pStyle w:val="Rientrocorpodeltesto2"/>
        <w:jc w:val="both"/>
        <w:rPr>
          <w:rFonts w:cs="Arial"/>
          <w:sz w:val="22"/>
          <w:szCs w:val="22"/>
        </w:rPr>
      </w:pPr>
    </w:p>
    <w:tbl>
      <w:tblPr>
        <w:tblW w:w="4466" w:type="pct"/>
        <w:jc w:val="center"/>
        <w:tblCellSpacing w:w="0" w:type="dxa"/>
        <w:tblCellMar>
          <w:top w:w="60" w:type="dxa"/>
          <w:left w:w="60" w:type="dxa"/>
          <w:bottom w:w="60" w:type="dxa"/>
          <w:right w:w="60" w:type="dxa"/>
        </w:tblCellMar>
        <w:tblLook w:val="0000" w:firstRow="0" w:lastRow="0" w:firstColumn="0" w:lastColumn="0" w:noHBand="0" w:noVBand="0"/>
      </w:tblPr>
      <w:tblGrid>
        <w:gridCol w:w="8716"/>
        <w:gridCol w:w="1321"/>
      </w:tblGrid>
      <w:tr w:rsidR="00DB3327" w:rsidRPr="00DB3327" w:rsidTr="00055B1C">
        <w:trPr>
          <w:tblCellSpacing w:w="0" w:type="dxa"/>
          <w:jc w:val="center"/>
        </w:trPr>
        <w:tc>
          <w:tcPr>
            <w:tcW w:w="4379" w:type="pct"/>
            <w:shd w:val="clear" w:color="auto" w:fill="E8FFFF"/>
            <w:vAlign w:val="center"/>
          </w:tcPr>
          <w:p w:rsidR="00E3361A" w:rsidRPr="00DB3327" w:rsidRDefault="00EA7B0A" w:rsidP="00055B1C">
            <w:pPr>
              <w:rPr>
                <w:rFonts w:ascii="Arial" w:hAnsi="Arial" w:cs="Arial"/>
                <w:spacing w:val="20"/>
              </w:rPr>
            </w:pPr>
            <w:hyperlink r:id="rId15" w:history="1">
              <w:r w:rsidR="00E3361A" w:rsidRPr="00DB3327">
                <w:rPr>
                  <w:rStyle w:val="Collegamentoipertestuale"/>
                  <w:rFonts w:ascii="Arial" w:hAnsi="Arial" w:cs="Arial"/>
                  <w:bCs/>
                  <w:color w:val="auto"/>
                  <w:spacing w:val="20"/>
                  <w:u w:val="none"/>
                </w:rPr>
                <w:t>PG_038_Indicazioni_all'attiviazione_del_Servizio_Psicologia_Ospedaliera_Rev. 0</w:t>
              </w:r>
            </w:hyperlink>
          </w:p>
        </w:tc>
        <w:tc>
          <w:tcPr>
            <w:tcW w:w="621" w:type="pct"/>
            <w:shd w:val="clear" w:color="auto" w:fill="E8FFFF"/>
            <w:vAlign w:val="center"/>
          </w:tcPr>
          <w:p w:rsidR="00E3361A" w:rsidRPr="00DB3327" w:rsidRDefault="00E3361A" w:rsidP="00055B1C">
            <w:pPr>
              <w:rPr>
                <w:rFonts w:ascii="Arial" w:hAnsi="Arial" w:cs="Arial"/>
                <w:spacing w:val="20"/>
              </w:rPr>
            </w:pPr>
            <w:r w:rsidRPr="00DB3327">
              <w:rPr>
                <w:rFonts w:ascii="Arial" w:hAnsi="Arial" w:cs="Arial"/>
                <w:spacing w:val="20"/>
              </w:rPr>
              <w:t>09/10/2018</w:t>
            </w:r>
          </w:p>
        </w:tc>
      </w:tr>
    </w:tbl>
    <w:p w:rsidR="00E3361A" w:rsidRPr="00DB3327" w:rsidRDefault="00E3361A" w:rsidP="004825B4">
      <w:pPr>
        <w:pStyle w:val="Rientrocorpodeltesto2"/>
        <w:jc w:val="both"/>
        <w:rPr>
          <w:rFonts w:cs="Arial"/>
          <w:sz w:val="22"/>
          <w:szCs w:val="22"/>
        </w:rPr>
      </w:pPr>
    </w:p>
    <w:p w:rsidR="00E3361A" w:rsidRPr="00DB3327" w:rsidRDefault="00E3361A" w:rsidP="00157891">
      <w:pPr>
        <w:pStyle w:val="Rientrocorpodeltesto2"/>
        <w:numPr>
          <w:ilvl w:val="0"/>
          <w:numId w:val="83"/>
        </w:numPr>
        <w:jc w:val="both"/>
        <w:rPr>
          <w:rFonts w:cs="Arial"/>
          <w:sz w:val="22"/>
          <w:szCs w:val="22"/>
        </w:rPr>
      </w:pPr>
      <w:r w:rsidRPr="00DB3327">
        <w:rPr>
          <w:rFonts w:cs="Arial"/>
          <w:sz w:val="22"/>
          <w:szCs w:val="22"/>
        </w:rPr>
        <w:t>formazione</w:t>
      </w:r>
    </w:p>
    <w:p w:rsidR="00E3361A" w:rsidRPr="00DB3327" w:rsidRDefault="00E3361A" w:rsidP="00157891">
      <w:pPr>
        <w:pStyle w:val="Rientrocorpodeltesto2"/>
        <w:numPr>
          <w:ilvl w:val="0"/>
          <w:numId w:val="83"/>
        </w:numPr>
        <w:jc w:val="both"/>
        <w:rPr>
          <w:rFonts w:cs="Arial"/>
          <w:sz w:val="22"/>
          <w:szCs w:val="22"/>
        </w:rPr>
      </w:pPr>
      <w:r w:rsidRPr="00DB3327">
        <w:rPr>
          <w:rFonts w:cs="Arial"/>
          <w:sz w:val="22"/>
          <w:szCs w:val="22"/>
        </w:rPr>
        <w:t>debriefing</w:t>
      </w:r>
    </w:p>
    <w:p w:rsidR="00E3361A" w:rsidRPr="00DB3327" w:rsidRDefault="00E3361A" w:rsidP="004825B4">
      <w:pPr>
        <w:pStyle w:val="Rientrocorpodeltesto2"/>
        <w:jc w:val="both"/>
        <w:rPr>
          <w:rFonts w:ascii="Georgia" w:hAnsi="Georgia"/>
          <w:sz w:val="22"/>
        </w:rPr>
      </w:pPr>
    </w:p>
    <w:p w:rsidR="00E3361A" w:rsidRPr="00DB3327" w:rsidRDefault="00E3361A" w:rsidP="00CC1716">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lastRenderedPageBreak/>
        <w:t>Attori coinvolti e risorse:</w:t>
      </w:r>
    </w:p>
    <w:p w:rsidR="00E3361A" w:rsidRPr="00DB3327" w:rsidRDefault="00E3361A" w:rsidP="00CC1716">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Funzione Psicologia ospedaliera</w:t>
      </w:r>
    </w:p>
    <w:p w:rsidR="00E3361A" w:rsidRPr="00DB3327" w:rsidRDefault="00E3361A" w:rsidP="00CC1716">
      <w:pPr>
        <w:widowControl w:val="0"/>
        <w:autoSpaceDE w:val="0"/>
        <w:autoSpaceDN w:val="0"/>
        <w:adjustRightInd w:val="0"/>
        <w:spacing w:line="250" w:lineRule="auto"/>
        <w:ind w:right="100"/>
        <w:jc w:val="both"/>
        <w:rPr>
          <w:rFonts w:ascii="Arial" w:hAnsi="Arial" w:cs="Arial"/>
          <w:sz w:val="22"/>
        </w:rPr>
      </w:pPr>
    </w:p>
    <w:p w:rsidR="00E3361A" w:rsidRPr="00DB3327" w:rsidRDefault="00E3361A" w:rsidP="00CC1716">
      <w:pPr>
        <w:pStyle w:val="Rientrocorpodeltesto2"/>
        <w:ind w:left="0"/>
        <w:jc w:val="both"/>
        <w:rPr>
          <w:rFonts w:cs="Arial"/>
          <w:b/>
          <w:sz w:val="22"/>
        </w:rPr>
      </w:pPr>
      <w:r w:rsidRPr="00DB3327">
        <w:rPr>
          <w:rFonts w:cs="Arial"/>
          <w:b/>
          <w:sz w:val="22"/>
        </w:rPr>
        <w:t>Misurazione e Valutazione:</w:t>
      </w:r>
    </w:p>
    <w:p w:rsidR="00E3361A" w:rsidRPr="00DB3327" w:rsidRDefault="00E3361A" w:rsidP="00157891">
      <w:pPr>
        <w:pStyle w:val="Rientrocorpodeltesto2"/>
        <w:numPr>
          <w:ilvl w:val="0"/>
          <w:numId w:val="84"/>
        </w:numPr>
        <w:jc w:val="both"/>
        <w:rPr>
          <w:rFonts w:cs="Arial"/>
          <w:sz w:val="22"/>
        </w:rPr>
      </w:pPr>
      <w:r w:rsidRPr="00DB3327">
        <w:rPr>
          <w:rFonts w:cs="Arial"/>
          <w:sz w:val="22"/>
        </w:rPr>
        <w:t>rendicontazione delle attività previste</w:t>
      </w:r>
    </w:p>
    <w:p w:rsidR="00E3361A" w:rsidRPr="00DB3327" w:rsidRDefault="00E3361A" w:rsidP="00157891">
      <w:pPr>
        <w:pStyle w:val="Rientrocorpodeltesto2"/>
        <w:numPr>
          <w:ilvl w:val="0"/>
          <w:numId w:val="84"/>
        </w:numPr>
        <w:jc w:val="both"/>
        <w:rPr>
          <w:rFonts w:cs="Arial"/>
          <w:sz w:val="22"/>
        </w:rPr>
      </w:pPr>
      <w:r w:rsidRPr="00DB3327">
        <w:rPr>
          <w:rFonts w:cs="Arial"/>
          <w:sz w:val="22"/>
        </w:rPr>
        <w:t>test IES-r pre e post in caso di trauma vicario o evento avverso</w:t>
      </w:r>
    </w:p>
    <w:p w:rsidR="00E3361A" w:rsidRPr="00DB3327" w:rsidRDefault="00E3361A" w:rsidP="00CC1716">
      <w:pPr>
        <w:pStyle w:val="Rientrocorpodeltesto2"/>
        <w:ind w:left="0"/>
        <w:jc w:val="both"/>
        <w:rPr>
          <w:rFonts w:ascii="Georgia" w:hAnsi="Georgia"/>
          <w:sz w:val="22"/>
        </w:rPr>
      </w:pPr>
    </w:p>
    <w:p w:rsidR="00E3361A" w:rsidRPr="00DB3327" w:rsidRDefault="00E3361A" w:rsidP="00CC1716">
      <w:pPr>
        <w:pStyle w:val="Rientrocorpodeltesto2"/>
        <w:ind w:left="0"/>
        <w:jc w:val="both"/>
        <w:rPr>
          <w:rFonts w:cs="Arial"/>
          <w:b/>
          <w:sz w:val="22"/>
        </w:rPr>
      </w:pPr>
      <w:r w:rsidRPr="00DB3327">
        <w:rPr>
          <w:rFonts w:cs="Arial"/>
          <w:b/>
          <w:sz w:val="22"/>
        </w:rPr>
        <w:t>Beneficiari:</w:t>
      </w:r>
    </w:p>
    <w:p w:rsidR="00E3361A" w:rsidRPr="00DB3327" w:rsidRDefault="00E3361A" w:rsidP="00157891">
      <w:pPr>
        <w:pStyle w:val="Rientrocorpodeltesto2"/>
        <w:numPr>
          <w:ilvl w:val="0"/>
          <w:numId w:val="85"/>
        </w:numPr>
        <w:jc w:val="both"/>
        <w:rPr>
          <w:sz w:val="22"/>
          <w:szCs w:val="22"/>
        </w:rPr>
      </w:pPr>
      <w:r w:rsidRPr="00DB3327">
        <w:rPr>
          <w:sz w:val="22"/>
          <w:szCs w:val="22"/>
        </w:rPr>
        <w:t>dipendenti AO</w:t>
      </w:r>
    </w:p>
    <w:p w:rsidR="00E3361A" w:rsidRPr="00DB3327" w:rsidRDefault="00E3361A" w:rsidP="00157891">
      <w:pPr>
        <w:pStyle w:val="Rientrocorpodeltesto2"/>
        <w:numPr>
          <w:ilvl w:val="0"/>
          <w:numId w:val="85"/>
        </w:numPr>
        <w:jc w:val="both"/>
        <w:rPr>
          <w:rFonts w:cs="Arial"/>
          <w:b/>
          <w:sz w:val="22"/>
          <w:szCs w:val="22"/>
        </w:rPr>
      </w:pPr>
      <w:r w:rsidRPr="00DB3327">
        <w:rPr>
          <w:sz w:val="22"/>
          <w:szCs w:val="22"/>
        </w:rPr>
        <w:t>popolazione</w:t>
      </w:r>
    </w:p>
    <w:p w:rsidR="00E3361A" w:rsidRPr="00DB3327" w:rsidRDefault="00E3361A" w:rsidP="00CC1716">
      <w:pPr>
        <w:pStyle w:val="Rientrocorpodeltesto2"/>
        <w:ind w:left="0"/>
        <w:jc w:val="both"/>
        <w:rPr>
          <w:rFonts w:cs="Arial"/>
          <w:b/>
          <w:sz w:val="22"/>
        </w:rPr>
      </w:pPr>
    </w:p>
    <w:p w:rsidR="00E3361A" w:rsidRPr="00DB3327" w:rsidRDefault="00E3361A" w:rsidP="00CC1716">
      <w:pPr>
        <w:pStyle w:val="Rientrocorpodeltesto2"/>
        <w:ind w:left="0"/>
        <w:jc w:val="both"/>
        <w:rPr>
          <w:rFonts w:cs="Arial"/>
          <w:b/>
          <w:sz w:val="22"/>
        </w:rPr>
      </w:pPr>
      <w:r w:rsidRPr="00DB3327">
        <w:rPr>
          <w:rFonts w:cs="Arial"/>
          <w:b/>
          <w:sz w:val="22"/>
        </w:rPr>
        <w:t>Spesa:</w:t>
      </w:r>
    </w:p>
    <w:p w:rsidR="00E3361A" w:rsidRDefault="00E3361A" w:rsidP="00CC1716">
      <w:pPr>
        <w:pStyle w:val="Rientrocorpodeltesto2"/>
        <w:ind w:left="0"/>
        <w:jc w:val="both"/>
        <w:rPr>
          <w:sz w:val="22"/>
          <w:szCs w:val="22"/>
        </w:rPr>
      </w:pPr>
      <w:r w:rsidRPr="00DB3327">
        <w:rPr>
          <w:sz w:val="22"/>
          <w:szCs w:val="22"/>
        </w:rPr>
        <w:t>ore lavoro</w:t>
      </w:r>
    </w:p>
    <w:p w:rsidR="004E4C27" w:rsidRDefault="004E4C27" w:rsidP="00501BA2">
      <w:pPr>
        <w:pStyle w:val="Rientrocorpodeltesto2"/>
        <w:jc w:val="both"/>
        <w:rPr>
          <w:sz w:val="22"/>
          <w:szCs w:val="22"/>
        </w:rPr>
      </w:pPr>
    </w:p>
    <w:p w:rsidR="004E4C27" w:rsidRPr="004E4C27" w:rsidRDefault="004E4C27" w:rsidP="00BE5280">
      <w:pPr>
        <w:pStyle w:val="Rientrocorpodeltesto2"/>
        <w:ind w:left="0"/>
        <w:jc w:val="both"/>
        <w:rPr>
          <w:b/>
          <w:sz w:val="22"/>
          <w:szCs w:val="22"/>
        </w:rPr>
      </w:pPr>
      <w:r w:rsidRPr="004E4C27">
        <w:rPr>
          <w:b/>
          <w:sz w:val="22"/>
          <w:szCs w:val="22"/>
        </w:rPr>
        <w:t xml:space="preserve">Dati 2022: </w:t>
      </w:r>
    </w:p>
    <w:p w:rsidR="00E3361A" w:rsidRDefault="004E4C27" w:rsidP="00BE5280">
      <w:pPr>
        <w:pStyle w:val="Rientrocorpodeltesto2"/>
        <w:ind w:left="0"/>
        <w:jc w:val="both"/>
        <w:rPr>
          <w:rFonts w:cs="Arial"/>
          <w:sz w:val="22"/>
        </w:rPr>
      </w:pPr>
      <w:r w:rsidRPr="004E4C27">
        <w:rPr>
          <w:rFonts w:cs="Arial"/>
          <w:sz w:val="22"/>
        </w:rPr>
        <w:t>il Servizio di Psicologia predispone una relazione</w:t>
      </w:r>
      <w:r>
        <w:rPr>
          <w:rFonts w:cs="Arial"/>
          <w:sz w:val="22"/>
        </w:rPr>
        <w:t xml:space="preserve"> con scadenza a fine aprile.</w:t>
      </w:r>
    </w:p>
    <w:p w:rsidR="004E4C27" w:rsidRDefault="004E4C27" w:rsidP="00BE5280">
      <w:pPr>
        <w:pStyle w:val="Rientrocorpodeltesto2"/>
        <w:ind w:left="0"/>
        <w:jc w:val="both"/>
        <w:rPr>
          <w:rFonts w:cs="Arial"/>
          <w:sz w:val="22"/>
        </w:rPr>
      </w:pPr>
    </w:p>
    <w:p w:rsidR="004E4C27" w:rsidRDefault="004E4C27" w:rsidP="00BE5280">
      <w:pPr>
        <w:pStyle w:val="Rientrocorpodeltesto2"/>
        <w:ind w:left="0"/>
        <w:jc w:val="both"/>
        <w:rPr>
          <w:rFonts w:cs="Arial"/>
          <w:sz w:val="22"/>
        </w:rPr>
      </w:pPr>
      <w:r>
        <w:rPr>
          <w:rFonts w:cs="Arial"/>
          <w:sz w:val="22"/>
        </w:rPr>
        <w:t>Le attività rilevate dall’Ufficio Tariffazione della SS Controllo di Gestione sono le seguenti:</w:t>
      </w:r>
    </w:p>
    <w:p w:rsidR="004E4C27" w:rsidRDefault="004E4C27" w:rsidP="00BE5280">
      <w:pPr>
        <w:pStyle w:val="Rientrocorpodeltesto2"/>
        <w:ind w:left="0"/>
        <w:jc w:val="both"/>
        <w:rPr>
          <w:rFonts w:cs="Arial"/>
          <w:sz w:val="22"/>
        </w:rPr>
      </w:pPr>
    </w:p>
    <w:p w:rsidR="004E4C27" w:rsidRPr="00FB59A1" w:rsidRDefault="00FF164E" w:rsidP="00BE5280">
      <w:pPr>
        <w:pStyle w:val="Rientrocorpodeltesto2"/>
        <w:ind w:left="0"/>
        <w:jc w:val="both"/>
        <w:rPr>
          <w:rFonts w:cs="Arial"/>
        </w:rPr>
      </w:pPr>
      <w:r w:rsidRPr="00FB59A1">
        <w:rPr>
          <w:rFonts w:cs="Arial"/>
        </w:rPr>
        <w:t xml:space="preserve">Figura </w:t>
      </w:r>
      <w:r w:rsidRPr="006B6076">
        <w:rPr>
          <w:rFonts w:cs="Arial"/>
        </w:rPr>
        <w:t xml:space="preserve">n. </w:t>
      </w:r>
      <w:r w:rsidR="006B6076" w:rsidRPr="006B6076">
        <w:rPr>
          <w:rFonts w:cs="Arial"/>
        </w:rPr>
        <w:t>15</w:t>
      </w:r>
      <w:r w:rsidRPr="006B6076">
        <w:rPr>
          <w:rFonts w:cs="Arial"/>
        </w:rPr>
        <w:t>: Prestazioni</w:t>
      </w:r>
      <w:r w:rsidRPr="00FB59A1">
        <w:rPr>
          <w:rFonts w:cs="Arial"/>
        </w:rPr>
        <w:t xml:space="preserve"> ambulatoriali anno 2022 per pazienti in carico all’Azienda Ospedaliera</w:t>
      </w:r>
    </w:p>
    <w:p w:rsidR="004E4C27" w:rsidRDefault="004E4C27" w:rsidP="00501BA2">
      <w:pPr>
        <w:pStyle w:val="Rientrocorpodeltesto2"/>
        <w:jc w:val="both"/>
        <w:rPr>
          <w:rFonts w:cs="Arial"/>
          <w:sz w:val="22"/>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38"/>
        <w:gridCol w:w="5728"/>
        <w:gridCol w:w="2410"/>
      </w:tblGrid>
      <w:tr w:rsidR="00BE5280" w:rsidRPr="004E4C27" w:rsidTr="00B24763">
        <w:trPr>
          <w:trHeight w:val="548"/>
        </w:trPr>
        <w:tc>
          <w:tcPr>
            <w:tcW w:w="0" w:type="auto"/>
            <w:shd w:val="clear" w:color="auto" w:fill="FFFFFF" w:themeFill="background1"/>
            <w:vAlign w:val="center"/>
            <w:hideMark/>
          </w:tcPr>
          <w:p w:rsidR="00BE5280" w:rsidRPr="004E4C27" w:rsidRDefault="00BE5280" w:rsidP="004E4C27">
            <w:pPr>
              <w:jc w:val="center"/>
              <w:rPr>
                <w:rFonts w:ascii="Tahoma" w:hAnsi="Tahoma" w:cs="Tahoma"/>
                <w:bCs/>
                <w:color w:val="363636"/>
                <w:sz w:val="16"/>
                <w:szCs w:val="16"/>
              </w:rPr>
            </w:pPr>
            <w:r w:rsidRPr="004E4C27">
              <w:rPr>
                <w:rFonts w:ascii="Tahoma" w:hAnsi="Tahoma" w:cs="Tahoma"/>
                <w:bCs/>
                <w:color w:val="363636"/>
                <w:sz w:val="16"/>
                <w:szCs w:val="16"/>
              </w:rPr>
              <w:t>Cod. int.</w:t>
            </w:r>
          </w:p>
        </w:tc>
        <w:tc>
          <w:tcPr>
            <w:tcW w:w="5728" w:type="dxa"/>
            <w:shd w:val="clear" w:color="auto" w:fill="FFFFFF" w:themeFill="background1"/>
            <w:vAlign w:val="center"/>
            <w:hideMark/>
          </w:tcPr>
          <w:p w:rsidR="00BE5280" w:rsidRPr="004E4C27" w:rsidRDefault="00BE5280" w:rsidP="004E4C27">
            <w:pPr>
              <w:rPr>
                <w:rFonts w:ascii="Tahoma" w:hAnsi="Tahoma" w:cs="Tahoma"/>
                <w:bCs/>
                <w:color w:val="363636"/>
                <w:sz w:val="16"/>
                <w:szCs w:val="16"/>
              </w:rPr>
            </w:pPr>
            <w:r w:rsidRPr="004E4C27">
              <w:rPr>
                <w:rFonts w:ascii="Tahoma" w:hAnsi="Tahoma" w:cs="Tahoma"/>
                <w:bCs/>
                <w:color w:val="363636"/>
                <w:sz w:val="16"/>
                <w:szCs w:val="16"/>
              </w:rPr>
              <w:t>Desc. prest.</w:t>
            </w:r>
          </w:p>
        </w:tc>
        <w:tc>
          <w:tcPr>
            <w:tcW w:w="2410" w:type="dxa"/>
            <w:shd w:val="clear" w:color="auto" w:fill="FFFFFF" w:themeFill="background1"/>
            <w:vAlign w:val="center"/>
            <w:hideMark/>
          </w:tcPr>
          <w:p w:rsidR="00BE5280" w:rsidRPr="004E4C27" w:rsidRDefault="00BE5280" w:rsidP="004E4C27">
            <w:pPr>
              <w:jc w:val="center"/>
              <w:rPr>
                <w:rFonts w:ascii="Tahoma" w:hAnsi="Tahoma" w:cs="Tahoma"/>
                <w:bCs/>
                <w:color w:val="363636"/>
                <w:sz w:val="16"/>
                <w:szCs w:val="16"/>
              </w:rPr>
            </w:pPr>
            <w:r w:rsidRPr="004E4C27">
              <w:rPr>
                <w:rFonts w:ascii="Tahoma" w:hAnsi="Tahoma" w:cs="Tahoma"/>
                <w:bCs/>
                <w:color w:val="363636"/>
                <w:sz w:val="16"/>
                <w:szCs w:val="16"/>
              </w:rPr>
              <w:t>Quantità</w:t>
            </w:r>
          </w:p>
        </w:tc>
      </w:tr>
      <w:tr w:rsidR="00BE5280" w:rsidRPr="004E4C27" w:rsidTr="00B24763">
        <w:trPr>
          <w:trHeight w:val="274"/>
        </w:trPr>
        <w:tc>
          <w:tcPr>
            <w:tcW w:w="0" w:type="auto"/>
            <w:shd w:val="clear" w:color="auto" w:fill="FFFFFF" w:themeFill="background1"/>
            <w:noWrap/>
            <w:vAlign w:val="center"/>
            <w:hideMark/>
          </w:tcPr>
          <w:p w:rsidR="00BE5280" w:rsidRPr="004E4C27" w:rsidRDefault="00BE5280" w:rsidP="004E4C27">
            <w:pPr>
              <w:jc w:val="center"/>
              <w:rPr>
                <w:rFonts w:ascii="Tahoma" w:hAnsi="Tahoma" w:cs="Tahoma"/>
                <w:bCs/>
                <w:color w:val="000000"/>
                <w:sz w:val="16"/>
                <w:szCs w:val="16"/>
              </w:rPr>
            </w:pPr>
            <w:r w:rsidRPr="004E4C27">
              <w:rPr>
                <w:rFonts w:ascii="Tahoma" w:hAnsi="Tahoma" w:cs="Tahoma"/>
                <w:bCs/>
                <w:color w:val="000000"/>
                <w:sz w:val="16"/>
                <w:szCs w:val="16"/>
              </w:rPr>
              <w:t> </w:t>
            </w:r>
          </w:p>
        </w:tc>
        <w:tc>
          <w:tcPr>
            <w:tcW w:w="5728" w:type="dxa"/>
            <w:shd w:val="clear" w:color="auto" w:fill="FFFFFF" w:themeFill="background1"/>
            <w:noWrap/>
            <w:vAlign w:val="center"/>
            <w:hideMark/>
          </w:tcPr>
          <w:p w:rsidR="00BE5280" w:rsidRPr="004E4C27" w:rsidRDefault="00BE5280" w:rsidP="004E4C27">
            <w:pPr>
              <w:rPr>
                <w:rFonts w:ascii="Tahoma" w:hAnsi="Tahoma" w:cs="Tahoma"/>
                <w:bCs/>
                <w:color w:val="000000"/>
                <w:sz w:val="16"/>
                <w:szCs w:val="16"/>
              </w:rPr>
            </w:pPr>
            <w:r w:rsidRPr="004E4C27">
              <w:rPr>
                <w:rFonts w:ascii="Tahoma" w:hAnsi="Tahoma" w:cs="Tahoma"/>
                <w:bCs/>
                <w:color w:val="000000"/>
                <w:sz w:val="16"/>
                <w:szCs w:val="16"/>
              </w:rPr>
              <w:t> </w:t>
            </w:r>
          </w:p>
        </w:tc>
        <w:tc>
          <w:tcPr>
            <w:tcW w:w="2410" w:type="dxa"/>
            <w:shd w:val="clear" w:color="auto" w:fill="FFFFFF" w:themeFill="background1"/>
            <w:noWrap/>
            <w:vAlign w:val="center"/>
            <w:hideMark/>
          </w:tcPr>
          <w:p w:rsidR="00BE5280" w:rsidRPr="004E4C27" w:rsidRDefault="00BE5280" w:rsidP="004E4C27">
            <w:pPr>
              <w:jc w:val="right"/>
              <w:rPr>
                <w:rFonts w:ascii="Tahoma" w:hAnsi="Tahoma" w:cs="Tahoma"/>
                <w:bCs/>
                <w:color w:val="000000"/>
                <w:sz w:val="16"/>
                <w:szCs w:val="16"/>
              </w:rPr>
            </w:pPr>
            <w:r w:rsidRPr="004E4C27">
              <w:rPr>
                <w:rFonts w:ascii="Tahoma" w:hAnsi="Tahoma" w:cs="Tahoma"/>
                <w:bCs/>
                <w:color w:val="000000"/>
                <w:sz w:val="16"/>
                <w:szCs w:val="16"/>
              </w:rPr>
              <w:t>2.683</w:t>
            </w:r>
          </w:p>
        </w:tc>
      </w:tr>
      <w:tr w:rsidR="00BE5280" w:rsidRPr="004E4C27" w:rsidTr="00B24763">
        <w:trPr>
          <w:trHeight w:val="274"/>
        </w:trPr>
        <w:tc>
          <w:tcPr>
            <w:tcW w:w="0" w:type="auto"/>
            <w:shd w:val="clear" w:color="auto" w:fill="FFFFFF" w:themeFill="background1"/>
            <w:noWrap/>
            <w:vAlign w:val="center"/>
            <w:hideMark/>
          </w:tcPr>
          <w:p w:rsidR="00BE5280" w:rsidRPr="004E4C27" w:rsidRDefault="00BE5280" w:rsidP="004E4C27">
            <w:pPr>
              <w:jc w:val="center"/>
              <w:rPr>
                <w:rFonts w:ascii="Tahoma" w:hAnsi="Tahoma" w:cs="Tahoma"/>
                <w:bCs/>
                <w:color w:val="000000"/>
                <w:sz w:val="16"/>
                <w:szCs w:val="16"/>
              </w:rPr>
            </w:pPr>
            <w:r w:rsidRPr="004E4C27">
              <w:rPr>
                <w:rFonts w:ascii="Tahoma" w:hAnsi="Tahoma" w:cs="Tahoma"/>
                <w:bCs/>
                <w:color w:val="000000"/>
                <w:sz w:val="16"/>
                <w:szCs w:val="16"/>
              </w:rPr>
              <w:t>Totale</w:t>
            </w:r>
          </w:p>
        </w:tc>
        <w:tc>
          <w:tcPr>
            <w:tcW w:w="5728" w:type="dxa"/>
            <w:shd w:val="clear" w:color="auto" w:fill="FFFFFF" w:themeFill="background1"/>
            <w:noWrap/>
            <w:vAlign w:val="center"/>
            <w:hideMark/>
          </w:tcPr>
          <w:p w:rsidR="00BE5280" w:rsidRPr="004E4C27" w:rsidRDefault="00BE5280" w:rsidP="004E4C27">
            <w:pPr>
              <w:rPr>
                <w:rFonts w:ascii="Tahoma" w:hAnsi="Tahoma" w:cs="Tahoma"/>
                <w:bCs/>
                <w:color w:val="000000"/>
                <w:sz w:val="16"/>
                <w:szCs w:val="16"/>
              </w:rPr>
            </w:pPr>
            <w:r w:rsidRPr="004E4C27">
              <w:rPr>
                <w:rFonts w:ascii="Tahoma" w:hAnsi="Tahoma" w:cs="Tahoma"/>
                <w:bCs/>
                <w:color w:val="000000"/>
                <w:sz w:val="16"/>
                <w:szCs w:val="16"/>
              </w:rPr>
              <w:t> </w:t>
            </w:r>
          </w:p>
        </w:tc>
        <w:tc>
          <w:tcPr>
            <w:tcW w:w="2410" w:type="dxa"/>
            <w:shd w:val="clear" w:color="auto" w:fill="FFFFFF" w:themeFill="background1"/>
            <w:noWrap/>
            <w:vAlign w:val="center"/>
            <w:hideMark/>
          </w:tcPr>
          <w:p w:rsidR="00BE5280" w:rsidRPr="004E4C27" w:rsidRDefault="00BE5280" w:rsidP="004E4C27">
            <w:pPr>
              <w:jc w:val="right"/>
              <w:rPr>
                <w:rFonts w:ascii="Tahoma" w:hAnsi="Tahoma" w:cs="Tahoma"/>
                <w:bCs/>
                <w:color w:val="000000"/>
                <w:sz w:val="16"/>
                <w:szCs w:val="16"/>
              </w:rPr>
            </w:pPr>
            <w:r w:rsidRPr="004E4C27">
              <w:rPr>
                <w:rFonts w:ascii="Tahoma" w:hAnsi="Tahoma" w:cs="Tahoma"/>
                <w:bCs/>
                <w:color w:val="000000"/>
                <w:sz w:val="16"/>
                <w:szCs w:val="16"/>
              </w:rPr>
              <w:t>2.683</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PO1</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VISITA PSICOLOGICA</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4</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PO2</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VALUTAZIONE PSICO-DIAGNOSTICA</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140</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PO3</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COLLOQUIO PSICOLOGICO CLINICO CON ANAMNESI EVOLUTIVA</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45</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PO4</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COLLOQUIO PSICOLOGICO CLINICO</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1.275</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PO5</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PSICOTERAPIA INDIVIDUALE</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15</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PO6</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PSICOTERAPIA FAMILIARE (PER SEDUTA)</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35</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PO7</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PSICOTERAPIA DI GRUPPO (PER SEDUTA E PARTECIPANTE)</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9</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PO8</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COLLOQUIO CON GENITORI DI PAZIENTI IN CARICO</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402</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PO9</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CONSULENZA PSICOLOGICA CLINICA MULTIPR.</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362</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PO16</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TEST DI DETERIORAMENTO-SVILUPPO INTELLETTIVO</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1</w:t>
            </w:r>
          </w:p>
        </w:tc>
      </w:tr>
      <w:tr w:rsidR="00BE5280" w:rsidRPr="004E4C27" w:rsidTr="00B24763">
        <w:trPr>
          <w:trHeight w:val="274"/>
        </w:trPr>
        <w:tc>
          <w:tcPr>
            <w:tcW w:w="0" w:type="auto"/>
            <w:shd w:val="clear" w:color="000000" w:fill="FFFFFF"/>
            <w:noWrap/>
            <w:vAlign w:val="center"/>
            <w:hideMark/>
          </w:tcPr>
          <w:p w:rsidR="00BE5280" w:rsidRPr="004E4C27" w:rsidRDefault="00BE5280" w:rsidP="004E4C27">
            <w:pPr>
              <w:jc w:val="center"/>
              <w:rPr>
                <w:rFonts w:ascii="Tahoma" w:hAnsi="Tahoma" w:cs="Tahoma"/>
                <w:color w:val="363636"/>
                <w:sz w:val="16"/>
                <w:szCs w:val="16"/>
              </w:rPr>
            </w:pPr>
            <w:r w:rsidRPr="004E4C27">
              <w:rPr>
                <w:rFonts w:ascii="Tahoma" w:hAnsi="Tahoma" w:cs="Tahoma"/>
                <w:color w:val="363636"/>
                <w:sz w:val="16"/>
                <w:szCs w:val="16"/>
              </w:rPr>
              <w:t>PO19</w:t>
            </w:r>
          </w:p>
        </w:tc>
        <w:tc>
          <w:tcPr>
            <w:tcW w:w="5728" w:type="dxa"/>
            <w:shd w:val="clear" w:color="000000" w:fill="FFFFFF"/>
            <w:noWrap/>
            <w:vAlign w:val="center"/>
            <w:hideMark/>
          </w:tcPr>
          <w:p w:rsidR="00BE5280" w:rsidRPr="004E4C27" w:rsidRDefault="00BE5280" w:rsidP="004E4C27">
            <w:pPr>
              <w:rPr>
                <w:rFonts w:ascii="Tahoma" w:hAnsi="Tahoma" w:cs="Tahoma"/>
                <w:color w:val="363636"/>
                <w:sz w:val="16"/>
                <w:szCs w:val="16"/>
              </w:rPr>
            </w:pPr>
            <w:r w:rsidRPr="004E4C27">
              <w:rPr>
                <w:rFonts w:ascii="Tahoma" w:hAnsi="Tahoma" w:cs="Tahoma"/>
                <w:color w:val="363636"/>
                <w:sz w:val="16"/>
                <w:szCs w:val="16"/>
              </w:rPr>
              <w:t>VALUTAZIONE DELLE FUNZIONI COGNITIVE</w:t>
            </w:r>
          </w:p>
        </w:tc>
        <w:tc>
          <w:tcPr>
            <w:tcW w:w="2410" w:type="dxa"/>
            <w:shd w:val="clear" w:color="000000" w:fill="FFFFFF"/>
            <w:noWrap/>
            <w:vAlign w:val="center"/>
            <w:hideMark/>
          </w:tcPr>
          <w:p w:rsidR="00BE5280" w:rsidRPr="004E4C27" w:rsidRDefault="00BE5280" w:rsidP="004E4C27">
            <w:pPr>
              <w:jc w:val="right"/>
              <w:rPr>
                <w:rFonts w:ascii="Tahoma" w:hAnsi="Tahoma" w:cs="Tahoma"/>
                <w:color w:val="363636"/>
                <w:sz w:val="16"/>
                <w:szCs w:val="16"/>
              </w:rPr>
            </w:pPr>
            <w:r w:rsidRPr="004E4C27">
              <w:rPr>
                <w:rFonts w:ascii="Tahoma" w:hAnsi="Tahoma" w:cs="Tahoma"/>
                <w:color w:val="363636"/>
                <w:sz w:val="16"/>
                <w:szCs w:val="16"/>
              </w:rPr>
              <w:t>395</w:t>
            </w:r>
          </w:p>
        </w:tc>
      </w:tr>
    </w:tbl>
    <w:p w:rsidR="004E4C27" w:rsidRPr="00FB59A1" w:rsidRDefault="004E4C27" w:rsidP="00501BA2">
      <w:pPr>
        <w:pStyle w:val="Rientrocorpodeltesto2"/>
        <w:jc w:val="both"/>
        <w:rPr>
          <w:rFonts w:cs="Arial"/>
        </w:rPr>
      </w:pPr>
    </w:p>
    <w:p w:rsidR="00FF164E" w:rsidRPr="00FB59A1" w:rsidRDefault="00FF164E" w:rsidP="00BE5280">
      <w:pPr>
        <w:pStyle w:val="Rientrocorpodeltesto2"/>
        <w:ind w:left="0"/>
        <w:jc w:val="both"/>
        <w:rPr>
          <w:rFonts w:cs="Arial"/>
        </w:rPr>
      </w:pPr>
      <w:r w:rsidRPr="006B6076">
        <w:rPr>
          <w:rFonts w:cs="Arial"/>
        </w:rPr>
        <w:t xml:space="preserve">Figura n. </w:t>
      </w:r>
      <w:r w:rsidR="006B6076" w:rsidRPr="006B6076">
        <w:rPr>
          <w:rFonts w:cs="Arial"/>
        </w:rPr>
        <w:t>16</w:t>
      </w:r>
      <w:r w:rsidRPr="006B6076">
        <w:rPr>
          <w:rFonts w:cs="Arial"/>
        </w:rPr>
        <w:t>:</w:t>
      </w:r>
      <w:r w:rsidRPr="00FB59A1">
        <w:rPr>
          <w:rFonts w:cs="Arial"/>
        </w:rPr>
        <w:t xml:space="preserve"> Prestazioni anno 2022 per pazienti ricoverati nell’Azienda Ospedaliera</w:t>
      </w:r>
    </w:p>
    <w:p w:rsidR="004E4C27" w:rsidRDefault="004E4C27" w:rsidP="00501BA2">
      <w:pPr>
        <w:pStyle w:val="Rientrocorpodeltesto2"/>
        <w:jc w:val="both"/>
        <w:rPr>
          <w:rFonts w:cs="Arial"/>
          <w:sz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38"/>
        <w:gridCol w:w="5701"/>
        <w:gridCol w:w="2432"/>
      </w:tblGrid>
      <w:tr w:rsidR="00BE5280" w:rsidRPr="00FF164E" w:rsidTr="00B24763">
        <w:trPr>
          <w:trHeight w:val="499"/>
          <w:tblHead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E5280" w:rsidRPr="00FF164E" w:rsidRDefault="00BE5280" w:rsidP="00FF164E">
            <w:pPr>
              <w:jc w:val="center"/>
              <w:rPr>
                <w:rFonts w:ascii="Tahoma" w:hAnsi="Tahoma" w:cs="Tahoma"/>
                <w:bCs/>
                <w:color w:val="363636"/>
                <w:sz w:val="16"/>
                <w:szCs w:val="16"/>
              </w:rPr>
            </w:pPr>
            <w:r w:rsidRPr="00FF164E">
              <w:rPr>
                <w:rFonts w:ascii="Tahoma" w:hAnsi="Tahoma" w:cs="Tahoma"/>
                <w:bCs/>
                <w:color w:val="363636"/>
                <w:sz w:val="16"/>
                <w:szCs w:val="16"/>
              </w:rPr>
              <w:t>Cod. int.</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E5280" w:rsidRPr="00FF164E" w:rsidRDefault="00BE5280" w:rsidP="00FF164E">
            <w:pPr>
              <w:rPr>
                <w:rFonts w:ascii="Tahoma" w:hAnsi="Tahoma" w:cs="Tahoma"/>
                <w:bCs/>
                <w:color w:val="363636"/>
                <w:sz w:val="16"/>
                <w:szCs w:val="16"/>
              </w:rPr>
            </w:pPr>
            <w:r w:rsidRPr="00FF164E">
              <w:rPr>
                <w:rFonts w:ascii="Tahoma" w:hAnsi="Tahoma" w:cs="Tahoma"/>
                <w:bCs/>
                <w:color w:val="363636"/>
                <w:sz w:val="16"/>
                <w:szCs w:val="16"/>
              </w:rPr>
              <w:t>Desc. prest.</w:t>
            </w:r>
          </w:p>
        </w:tc>
        <w:tc>
          <w:tcPr>
            <w:tcW w:w="2432"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E5280" w:rsidRPr="00FF164E" w:rsidRDefault="00BE5280" w:rsidP="00FF164E">
            <w:pPr>
              <w:jc w:val="center"/>
              <w:rPr>
                <w:rFonts w:ascii="Tahoma" w:hAnsi="Tahoma" w:cs="Tahoma"/>
                <w:bCs/>
                <w:color w:val="363636"/>
                <w:sz w:val="16"/>
                <w:szCs w:val="16"/>
              </w:rPr>
            </w:pPr>
            <w:r w:rsidRPr="00FF164E">
              <w:rPr>
                <w:rFonts w:ascii="Tahoma" w:hAnsi="Tahoma" w:cs="Tahoma"/>
                <w:bCs/>
                <w:color w:val="363636"/>
                <w:sz w:val="16"/>
                <w:szCs w:val="16"/>
              </w:rPr>
              <w:t xml:space="preserve">Quantità </w:t>
            </w:r>
          </w:p>
        </w:tc>
      </w:tr>
      <w:tr w:rsidR="00BE5280" w:rsidRPr="00FF164E" w:rsidTr="00B24763">
        <w:trPr>
          <w:trHeight w:val="499"/>
          <w:tblHead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BE5280" w:rsidRPr="00FF164E" w:rsidRDefault="00BE5280" w:rsidP="00FF164E">
            <w:pPr>
              <w:jc w:val="center"/>
              <w:rPr>
                <w:rFonts w:ascii="Tahoma" w:hAnsi="Tahoma" w:cs="Tahoma"/>
                <w:bCs/>
                <w:color w:val="000000"/>
                <w:sz w:val="16"/>
                <w:szCs w:val="16"/>
              </w:rPr>
            </w:pPr>
            <w:r w:rsidRPr="00FF164E">
              <w:rPr>
                <w:rFonts w:ascii="Tahoma" w:hAnsi="Tahoma" w:cs="Tahoma"/>
                <w:bCs/>
                <w:color w:val="000000"/>
                <w:sz w:val="16"/>
                <w:szCs w:val="16"/>
              </w:rPr>
              <w:t> </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BE5280" w:rsidRPr="00FF164E" w:rsidRDefault="00BE5280"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243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BE5280" w:rsidRPr="00FF164E" w:rsidRDefault="00BE5280" w:rsidP="00FF164E">
            <w:pPr>
              <w:jc w:val="right"/>
              <w:rPr>
                <w:rFonts w:ascii="Tahoma" w:hAnsi="Tahoma" w:cs="Tahoma"/>
                <w:bCs/>
                <w:color w:val="000000"/>
                <w:sz w:val="16"/>
                <w:szCs w:val="16"/>
              </w:rPr>
            </w:pPr>
            <w:r w:rsidRPr="00FF164E">
              <w:rPr>
                <w:rFonts w:ascii="Tahoma" w:hAnsi="Tahoma" w:cs="Tahoma"/>
                <w:bCs/>
                <w:color w:val="000000"/>
                <w:sz w:val="16"/>
                <w:szCs w:val="16"/>
              </w:rPr>
              <w:t>1.923</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BE5280" w:rsidRPr="00FF164E" w:rsidRDefault="00BE5280" w:rsidP="00FF164E">
            <w:pPr>
              <w:jc w:val="center"/>
              <w:rPr>
                <w:rFonts w:ascii="Tahoma" w:hAnsi="Tahoma" w:cs="Tahoma"/>
                <w:bCs/>
                <w:color w:val="000000"/>
                <w:sz w:val="16"/>
                <w:szCs w:val="16"/>
              </w:rPr>
            </w:pPr>
            <w:r w:rsidRPr="00FF164E">
              <w:rPr>
                <w:rFonts w:ascii="Tahoma" w:hAnsi="Tahoma" w:cs="Tahoma"/>
                <w:bCs/>
                <w:color w:val="000000"/>
                <w:sz w:val="16"/>
                <w:szCs w:val="16"/>
              </w:rPr>
              <w:t>Totale</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BE5280" w:rsidRPr="00FF164E" w:rsidRDefault="00BE5280"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2432"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BE5280" w:rsidRPr="00FF164E" w:rsidRDefault="00BE5280" w:rsidP="00FF164E">
            <w:pPr>
              <w:jc w:val="right"/>
              <w:rPr>
                <w:rFonts w:ascii="Tahoma" w:hAnsi="Tahoma" w:cs="Tahoma"/>
                <w:bCs/>
                <w:color w:val="000000"/>
                <w:sz w:val="16"/>
                <w:szCs w:val="16"/>
              </w:rPr>
            </w:pPr>
            <w:r w:rsidRPr="00FF164E">
              <w:rPr>
                <w:rFonts w:ascii="Tahoma" w:hAnsi="Tahoma" w:cs="Tahoma"/>
                <w:bCs/>
                <w:color w:val="000000"/>
                <w:sz w:val="16"/>
                <w:szCs w:val="16"/>
              </w:rPr>
              <w:t>1.923</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VISITA PSICOLOGICA</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242</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PSICO-DIAGNOSTICA</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64</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PO3</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COLLOQUIO PSICOLOGICO CLINICO CON ANAMNESI EVOLUTIVA</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11</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PO4</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COLLOQUIO PSICOLOGICO CLINICO</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651</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PO5</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PSICOTERAPIA INDIVIDUALE</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109</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lastRenderedPageBreak/>
              <w:t>PO6</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PSICOTERAPIA FAMILIARE (PER SEDUTA)</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171</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PO7</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PSICOTERAPIA DI GRUPPO (PER SEDUTA E PARTECIPANTE)</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123</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PO8</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COLLOQUIO CON GENITORI DI PAZIENTI IN CARICO</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95</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PO9</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CONSULENZA PSICOLOGICA CLINICA MULTIPR.</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306</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PO12</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SOMMINISTRAZIONE DI TEST PROIETTIVI DELLA PERSONALITA'</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52</w:t>
            </w:r>
          </w:p>
        </w:tc>
      </w:tr>
      <w:tr w:rsidR="00BE5280"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PO13</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FUNZIONI CORTICALI PER STESURA PIANO DI TRATTAMENTO</w:t>
            </w:r>
          </w:p>
        </w:tc>
        <w:tc>
          <w:tcPr>
            <w:tcW w:w="243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BE5280" w:rsidRPr="00FF164E" w:rsidTr="00B24763">
        <w:trPr>
          <w:trHeight w:val="499"/>
        </w:trPr>
        <w:tc>
          <w:tcPr>
            <w:tcW w:w="0" w:type="auto"/>
            <w:tcBorders>
              <w:top w:val="single" w:sz="8" w:space="0" w:color="auto"/>
            </w:tcBorders>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PO14</w:t>
            </w:r>
          </w:p>
        </w:tc>
        <w:tc>
          <w:tcPr>
            <w:tcW w:w="0" w:type="auto"/>
            <w:tcBorders>
              <w:top w:val="single" w:sz="8" w:space="0" w:color="auto"/>
            </w:tcBorders>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NEUROPSICOMOTORIA</w:t>
            </w:r>
          </w:p>
        </w:tc>
        <w:tc>
          <w:tcPr>
            <w:tcW w:w="2432" w:type="dxa"/>
            <w:tcBorders>
              <w:top w:val="single" w:sz="8" w:space="0" w:color="auto"/>
            </w:tcBorders>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BE5280" w:rsidRPr="00FF164E" w:rsidTr="00B24763">
        <w:trPr>
          <w:trHeight w:val="499"/>
        </w:trPr>
        <w:tc>
          <w:tcPr>
            <w:tcW w:w="0" w:type="auto"/>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PO15</w:t>
            </w:r>
          </w:p>
        </w:tc>
        <w:tc>
          <w:tcPr>
            <w:tcW w:w="0" w:type="auto"/>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TEST DELL'INTELLIGENZA</w:t>
            </w:r>
          </w:p>
        </w:tc>
        <w:tc>
          <w:tcPr>
            <w:tcW w:w="2432" w:type="dxa"/>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14</w:t>
            </w:r>
          </w:p>
        </w:tc>
      </w:tr>
      <w:tr w:rsidR="00BE5280" w:rsidRPr="00FF164E" w:rsidTr="00B24763">
        <w:trPr>
          <w:trHeight w:val="499"/>
        </w:trPr>
        <w:tc>
          <w:tcPr>
            <w:tcW w:w="0" w:type="auto"/>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PO16</w:t>
            </w:r>
          </w:p>
        </w:tc>
        <w:tc>
          <w:tcPr>
            <w:tcW w:w="0" w:type="auto"/>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TEST DI DETERIORAMENTO-SVILUPPO INTELLETTIVO</w:t>
            </w:r>
          </w:p>
        </w:tc>
        <w:tc>
          <w:tcPr>
            <w:tcW w:w="2432" w:type="dxa"/>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10</w:t>
            </w:r>
          </w:p>
        </w:tc>
      </w:tr>
      <w:tr w:rsidR="00BE5280" w:rsidRPr="00FF164E" w:rsidTr="00B24763">
        <w:trPr>
          <w:trHeight w:val="499"/>
        </w:trPr>
        <w:tc>
          <w:tcPr>
            <w:tcW w:w="0" w:type="auto"/>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PO17</w:t>
            </w:r>
          </w:p>
        </w:tc>
        <w:tc>
          <w:tcPr>
            <w:tcW w:w="0" w:type="auto"/>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TEST DELLA MEMORIA (IMPLICITA, ESPLICITA, ECC.)</w:t>
            </w:r>
          </w:p>
        </w:tc>
        <w:tc>
          <w:tcPr>
            <w:tcW w:w="2432" w:type="dxa"/>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12</w:t>
            </w:r>
          </w:p>
        </w:tc>
      </w:tr>
      <w:tr w:rsidR="00BE5280" w:rsidRPr="00FF164E" w:rsidTr="00B24763">
        <w:trPr>
          <w:trHeight w:val="499"/>
        </w:trPr>
        <w:tc>
          <w:tcPr>
            <w:tcW w:w="0" w:type="auto"/>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PO21</w:t>
            </w:r>
          </w:p>
        </w:tc>
        <w:tc>
          <w:tcPr>
            <w:tcW w:w="0" w:type="auto"/>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TRAUMA CENTER</w:t>
            </w:r>
          </w:p>
        </w:tc>
        <w:tc>
          <w:tcPr>
            <w:tcW w:w="2432" w:type="dxa"/>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54</w:t>
            </w:r>
          </w:p>
        </w:tc>
      </w:tr>
      <w:tr w:rsidR="00BE5280" w:rsidRPr="00FF164E" w:rsidTr="00B24763">
        <w:trPr>
          <w:trHeight w:val="499"/>
        </w:trPr>
        <w:tc>
          <w:tcPr>
            <w:tcW w:w="0" w:type="auto"/>
            <w:shd w:val="clear" w:color="000000" w:fill="FFFFFF"/>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PO22</w:t>
            </w:r>
          </w:p>
        </w:tc>
        <w:tc>
          <w:tcPr>
            <w:tcW w:w="0" w:type="auto"/>
            <w:shd w:val="clear" w:color="000000" w:fill="FFFFFF"/>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VISITA PROTETTA DEL MINORE</w:t>
            </w:r>
          </w:p>
        </w:tc>
        <w:tc>
          <w:tcPr>
            <w:tcW w:w="2432" w:type="dxa"/>
            <w:shd w:val="clear" w:color="000000" w:fill="FFFFFF"/>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7</w:t>
            </w:r>
          </w:p>
        </w:tc>
      </w:tr>
    </w:tbl>
    <w:p w:rsidR="004E4C27" w:rsidRDefault="004E4C27" w:rsidP="00501BA2">
      <w:pPr>
        <w:pStyle w:val="Rientrocorpodeltesto2"/>
        <w:jc w:val="both"/>
        <w:rPr>
          <w:rFonts w:cs="Arial"/>
          <w:sz w:val="22"/>
        </w:rPr>
      </w:pPr>
    </w:p>
    <w:p w:rsidR="00FF164E" w:rsidRPr="00FB59A1" w:rsidRDefault="00FF164E" w:rsidP="00BE5280">
      <w:pPr>
        <w:pStyle w:val="Rientrocorpodeltesto2"/>
        <w:ind w:left="0"/>
        <w:jc w:val="both"/>
        <w:rPr>
          <w:rFonts w:cs="Arial"/>
        </w:rPr>
      </w:pPr>
      <w:r w:rsidRPr="006B6076">
        <w:rPr>
          <w:rFonts w:cs="Arial"/>
        </w:rPr>
        <w:t xml:space="preserve">Figura n. </w:t>
      </w:r>
      <w:r w:rsidR="006B6076" w:rsidRPr="006B6076">
        <w:rPr>
          <w:rFonts w:cs="Arial"/>
        </w:rPr>
        <w:t>17</w:t>
      </w:r>
      <w:r w:rsidRPr="00FB59A1">
        <w:rPr>
          <w:rFonts w:cs="Arial"/>
        </w:rPr>
        <w:t>: Prestazioni anno 2022 per dipendenti dell’Azienda Ospedaliera richiesti da Medico Competente</w:t>
      </w:r>
    </w:p>
    <w:p w:rsidR="004E4C27" w:rsidRDefault="004E4C27" w:rsidP="00501BA2">
      <w:pPr>
        <w:pStyle w:val="Rientrocorpodeltesto2"/>
        <w:jc w:val="both"/>
        <w:rPr>
          <w:rFonts w:cs="Arial"/>
          <w:sz w:val="22"/>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70" w:type="dxa"/>
          <w:right w:w="70" w:type="dxa"/>
        </w:tblCellMar>
        <w:tblLook w:val="04A0" w:firstRow="1" w:lastRow="0" w:firstColumn="1" w:lastColumn="0" w:noHBand="0" w:noVBand="1"/>
      </w:tblPr>
      <w:tblGrid>
        <w:gridCol w:w="738"/>
        <w:gridCol w:w="3319"/>
        <w:gridCol w:w="744"/>
      </w:tblGrid>
      <w:tr w:rsidR="00BE5280" w:rsidRPr="00FF164E" w:rsidTr="00B24763">
        <w:trPr>
          <w:trHeight w:val="499"/>
        </w:trPr>
        <w:tc>
          <w:tcPr>
            <w:tcW w:w="0" w:type="auto"/>
            <w:shd w:val="clear" w:color="auto" w:fill="FFFFFF" w:themeFill="background1"/>
            <w:vAlign w:val="center"/>
            <w:hideMark/>
          </w:tcPr>
          <w:p w:rsidR="00BE5280" w:rsidRPr="00FF164E" w:rsidRDefault="00BE5280" w:rsidP="00FF164E">
            <w:pPr>
              <w:jc w:val="center"/>
              <w:rPr>
                <w:rFonts w:ascii="Tahoma" w:hAnsi="Tahoma" w:cs="Tahoma"/>
                <w:bCs/>
                <w:color w:val="363636"/>
                <w:sz w:val="16"/>
                <w:szCs w:val="16"/>
              </w:rPr>
            </w:pPr>
            <w:r w:rsidRPr="00FF164E">
              <w:rPr>
                <w:rFonts w:ascii="Tahoma" w:hAnsi="Tahoma" w:cs="Tahoma"/>
                <w:bCs/>
                <w:color w:val="363636"/>
                <w:sz w:val="16"/>
                <w:szCs w:val="16"/>
              </w:rPr>
              <w:t>Cod. int.</w:t>
            </w:r>
          </w:p>
        </w:tc>
        <w:tc>
          <w:tcPr>
            <w:tcW w:w="0" w:type="auto"/>
            <w:shd w:val="clear" w:color="auto" w:fill="FFFFFF" w:themeFill="background1"/>
            <w:vAlign w:val="center"/>
            <w:hideMark/>
          </w:tcPr>
          <w:p w:rsidR="00BE5280" w:rsidRPr="00FF164E" w:rsidRDefault="00BE5280" w:rsidP="00FF164E">
            <w:pPr>
              <w:rPr>
                <w:rFonts w:ascii="Tahoma" w:hAnsi="Tahoma" w:cs="Tahoma"/>
                <w:bCs/>
                <w:color w:val="363636"/>
                <w:sz w:val="16"/>
                <w:szCs w:val="16"/>
              </w:rPr>
            </w:pPr>
            <w:r w:rsidRPr="00FF164E">
              <w:rPr>
                <w:rFonts w:ascii="Tahoma" w:hAnsi="Tahoma" w:cs="Tahoma"/>
                <w:bCs/>
                <w:color w:val="363636"/>
                <w:sz w:val="16"/>
                <w:szCs w:val="16"/>
              </w:rPr>
              <w:t>Desc. prest.</w:t>
            </w:r>
          </w:p>
        </w:tc>
        <w:tc>
          <w:tcPr>
            <w:tcW w:w="0" w:type="auto"/>
            <w:shd w:val="clear" w:color="auto" w:fill="FFFFFF" w:themeFill="background1"/>
            <w:vAlign w:val="center"/>
            <w:hideMark/>
          </w:tcPr>
          <w:p w:rsidR="00BE5280" w:rsidRPr="00FF164E" w:rsidRDefault="00BE5280" w:rsidP="00FF164E">
            <w:pPr>
              <w:jc w:val="center"/>
              <w:rPr>
                <w:rFonts w:ascii="Tahoma" w:hAnsi="Tahoma" w:cs="Tahoma"/>
                <w:bCs/>
                <w:color w:val="363636"/>
                <w:sz w:val="16"/>
                <w:szCs w:val="16"/>
              </w:rPr>
            </w:pPr>
            <w:r w:rsidRPr="00FF164E">
              <w:rPr>
                <w:rFonts w:ascii="Tahoma" w:hAnsi="Tahoma" w:cs="Tahoma"/>
                <w:bCs/>
                <w:color w:val="363636"/>
                <w:sz w:val="16"/>
                <w:szCs w:val="16"/>
              </w:rPr>
              <w:t xml:space="preserve">Quantità </w:t>
            </w:r>
          </w:p>
        </w:tc>
      </w:tr>
      <w:tr w:rsidR="00BE5280" w:rsidRPr="00FF164E" w:rsidTr="00B24763">
        <w:trPr>
          <w:trHeight w:val="499"/>
        </w:trPr>
        <w:tc>
          <w:tcPr>
            <w:tcW w:w="0" w:type="auto"/>
            <w:shd w:val="clear" w:color="auto" w:fill="FFFFFF" w:themeFill="background1"/>
            <w:noWrap/>
            <w:vAlign w:val="center"/>
            <w:hideMark/>
          </w:tcPr>
          <w:p w:rsidR="00BE5280" w:rsidRPr="00FF164E" w:rsidRDefault="00BE5280" w:rsidP="00FF164E">
            <w:pPr>
              <w:jc w:val="center"/>
              <w:rPr>
                <w:rFonts w:ascii="Tahoma" w:hAnsi="Tahoma" w:cs="Tahoma"/>
                <w:bCs/>
                <w:color w:val="000000"/>
                <w:sz w:val="16"/>
                <w:szCs w:val="16"/>
              </w:rPr>
            </w:pPr>
            <w:r w:rsidRPr="00FF164E">
              <w:rPr>
                <w:rFonts w:ascii="Tahoma" w:hAnsi="Tahoma" w:cs="Tahoma"/>
                <w:bCs/>
                <w:color w:val="000000"/>
                <w:sz w:val="16"/>
                <w:szCs w:val="16"/>
              </w:rPr>
              <w:t> </w:t>
            </w:r>
          </w:p>
        </w:tc>
        <w:tc>
          <w:tcPr>
            <w:tcW w:w="0" w:type="auto"/>
            <w:shd w:val="clear" w:color="auto" w:fill="FFFFFF" w:themeFill="background1"/>
            <w:noWrap/>
            <w:vAlign w:val="center"/>
            <w:hideMark/>
          </w:tcPr>
          <w:p w:rsidR="00BE5280" w:rsidRPr="00FF164E" w:rsidRDefault="00BE5280"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0" w:type="auto"/>
            <w:shd w:val="clear" w:color="auto" w:fill="FFFFFF" w:themeFill="background1"/>
            <w:noWrap/>
            <w:vAlign w:val="center"/>
            <w:hideMark/>
          </w:tcPr>
          <w:p w:rsidR="00BE5280" w:rsidRPr="00FF164E" w:rsidRDefault="00BE5280" w:rsidP="00FF164E">
            <w:pPr>
              <w:jc w:val="right"/>
              <w:rPr>
                <w:rFonts w:ascii="Tahoma" w:hAnsi="Tahoma" w:cs="Tahoma"/>
                <w:bCs/>
                <w:color w:val="000000"/>
                <w:sz w:val="16"/>
                <w:szCs w:val="16"/>
              </w:rPr>
            </w:pPr>
            <w:r w:rsidRPr="00FF164E">
              <w:rPr>
                <w:rFonts w:ascii="Tahoma" w:hAnsi="Tahoma" w:cs="Tahoma"/>
                <w:bCs/>
                <w:color w:val="000000"/>
                <w:sz w:val="16"/>
                <w:szCs w:val="16"/>
              </w:rPr>
              <w:t>56</w:t>
            </w:r>
          </w:p>
        </w:tc>
      </w:tr>
      <w:tr w:rsidR="00BE5280" w:rsidRPr="00FF164E" w:rsidTr="00B24763">
        <w:trPr>
          <w:trHeight w:val="499"/>
        </w:trPr>
        <w:tc>
          <w:tcPr>
            <w:tcW w:w="0" w:type="auto"/>
            <w:shd w:val="clear" w:color="auto" w:fill="FFFFFF" w:themeFill="background1"/>
            <w:noWrap/>
            <w:vAlign w:val="center"/>
            <w:hideMark/>
          </w:tcPr>
          <w:p w:rsidR="00BE5280" w:rsidRPr="00FF164E" w:rsidRDefault="00BE5280" w:rsidP="00FF164E">
            <w:pPr>
              <w:jc w:val="center"/>
              <w:rPr>
                <w:rFonts w:ascii="Tahoma" w:hAnsi="Tahoma" w:cs="Tahoma"/>
                <w:bCs/>
                <w:color w:val="000000"/>
                <w:sz w:val="16"/>
                <w:szCs w:val="16"/>
              </w:rPr>
            </w:pPr>
            <w:r w:rsidRPr="00FF164E">
              <w:rPr>
                <w:rFonts w:ascii="Tahoma" w:hAnsi="Tahoma" w:cs="Tahoma"/>
                <w:bCs/>
                <w:color w:val="000000"/>
                <w:sz w:val="16"/>
                <w:szCs w:val="16"/>
              </w:rPr>
              <w:t>Totale</w:t>
            </w:r>
          </w:p>
        </w:tc>
        <w:tc>
          <w:tcPr>
            <w:tcW w:w="0" w:type="auto"/>
            <w:shd w:val="clear" w:color="auto" w:fill="FFFFFF" w:themeFill="background1"/>
            <w:noWrap/>
            <w:vAlign w:val="center"/>
            <w:hideMark/>
          </w:tcPr>
          <w:p w:rsidR="00BE5280" w:rsidRPr="00FF164E" w:rsidRDefault="00BE5280"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0" w:type="auto"/>
            <w:shd w:val="clear" w:color="auto" w:fill="FFFFFF" w:themeFill="background1"/>
            <w:noWrap/>
            <w:vAlign w:val="center"/>
            <w:hideMark/>
          </w:tcPr>
          <w:p w:rsidR="00BE5280" w:rsidRPr="00FF164E" w:rsidRDefault="00BE5280" w:rsidP="00FF164E">
            <w:pPr>
              <w:jc w:val="right"/>
              <w:rPr>
                <w:rFonts w:ascii="Tahoma" w:hAnsi="Tahoma" w:cs="Tahoma"/>
                <w:bCs/>
                <w:color w:val="000000"/>
                <w:sz w:val="16"/>
                <w:szCs w:val="16"/>
              </w:rPr>
            </w:pPr>
            <w:r w:rsidRPr="00FF164E">
              <w:rPr>
                <w:rFonts w:ascii="Tahoma" w:hAnsi="Tahoma" w:cs="Tahoma"/>
                <w:bCs/>
                <w:color w:val="000000"/>
                <w:sz w:val="16"/>
                <w:szCs w:val="16"/>
              </w:rPr>
              <w:t>56</w:t>
            </w:r>
          </w:p>
        </w:tc>
      </w:tr>
      <w:tr w:rsidR="00BE5280" w:rsidRPr="00FF164E" w:rsidTr="00B24763">
        <w:trPr>
          <w:trHeight w:val="499"/>
        </w:trPr>
        <w:tc>
          <w:tcPr>
            <w:tcW w:w="0" w:type="auto"/>
            <w:shd w:val="clear" w:color="auto" w:fill="FFFFFF" w:themeFill="background1"/>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PO1</w:t>
            </w:r>
          </w:p>
        </w:tc>
        <w:tc>
          <w:tcPr>
            <w:tcW w:w="0" w:type="auto"/>
            <w:shd w:val="clear" w:color="auto" w:fill="FFFFFF" w:themeFill="background1"/>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VISITA PSICOLOGICA</w:t>
            </w:r>
          </w:p>
        </w:tc>
        <w:tc>
          <w:tcPr>
            <w:tcW w:w="0" w:type="auto"/>
            <w:shd w:val="clear" w:color="auto" w:fill="FFFFFF" w:themeFill="background1"/>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BE5280" w:rsidRPr="00FF164E" w:rsidTr="00B24763">
        <w:trPr>
          <w:trHeight w:val="499"/>
        </w:trPr>
        <w:tc>
          <w:tcPr>
            <w:tcW w:w="0" w:type="auto"/>
            <w:shd w:val="clear" w:color="auto" w:fill="FFFFFF" w:themeFill="background1"/>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w:t>
            </w:r>
          </w:p>
        </w:tc>
        <w:tc>
          <w:tcPr>
            <w:tcW w:w="0" w:type="auto"/>
            <w:shd w:val="clear" w:color="auto" w:fill="FFFFFF" w:themeFill="background1"/>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PSICO-DIAGNOSTICA</w:t>
            </w:r>
          </w:p>
        </w:tc>
        <w:tc>
          <w:tcPr>
            <w:tcW w:w="0" w:type="auto"/>
            <w:shd w:val="clear" w:color="auto" w:fill="FFFFFF" w:themeFill="background1"/>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BE5280" w:rsidRPr="00FF164E" w:rsidTr="00B24763">
        <w:trPr>
          <w:trHeight w:val="499"/>
        </w:trPr>
        <w:tc>
          <w:tcPr>
            <w:tcW w:w="0" w:type="auto"/>
            <w:shd w:val="clear" w:color="auto" w:fill="FFFFFF" w:themeFill="background1"/>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PO4</w:t>
            </w:r>
          </w:p>
        </w:tc>
        <w:tc>
          <w:tcPr>
            <w:tcW w:w="0" w:type="auto"/>
            <w:shd w:val="clear" w:color="auto" w:fill="FFFFFF" w:themeFill="background1"/>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COLLOQUIO PSICOLOGICO CLINICO</w:t>
            </w:r>
          </w:p>
        </w:tc>
        <w:tc>
          <w:tcPr>
            <w:tcW w:w="0" w:type="auto"/>
            <w:shd w:val="clear" w:color="auto" w:fill="FFFFFF" w:themeFill="background1"/>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32</w:t>
            </w:r>
          </w:p>
        </w:tc>
      </w:tr>
      <w:tr w:rsidR="00BE5280" w:rsidRPr="00FF164E" w:rsidTr="00B24763">
        <w:trPr>
          <w:trHeight w:val="499"/>
        </w:trPr>
        <w:tc>
          <w:tcPr>
            <w:tcW w:w="0" w:type="auto"/>
            <w:shd w:val="clear" w:color="auto" w:fill="FFFFFF" w:themeFill="background1"/>
            <w:noWrap/>
            <w:vAlign w:val="center"/>
            <w:hideMark/>
          </w:tcPr>
          <w:p w:rsidR="00BE5280" w:rsidRPr="00FF164E" w:rsidRDefault="00BE5280" w:rsidP="00FF164E">
            <w:pPr>
              <w:jc w:val="center"/>
              <w:rPr>
                <w:rFonts w:ascii="Tahoma" w:hAnsi="Tahoma" w:cs="Tahoma"/>
                <w:color w:val="363636"/>
                <w:sz w:val="16"/>
                <w:szCs w:val="16"/>
              </w:rPr>
            </w:pPr>
            <w:r w:rsidRPr="00FF164E">
              <w:rPr>
                <w:rFonts w:ascii="Tahoma" w:hAnsi="Tahoma" w:cs="Tahoma"/>
                <w:color w:val="363636"/>
                <w:sz w:val="16"/>
                <w:szCs w:val="16"/>
              </w:rPr>
              <w:t>PO20</w:t>
            </w:r>
          </w:p>
        </w:tc>
        <w:tc>
          <w:tcPr>
            <w:tcW w:w="0" w:type="auto"/>
            <w:shd w:val="clear" w:color="auto" w:fill="FFFFFF" w:themeFill="background1"/>
            <w:noWrap/>
            <w:vAlign w:val="center"/>
            <w:hideMark/>
          </w:tcPr>
          <w:p w:rsidR="00BE5280" w:rsidRPr="00FF164E" w:rsidRDefault="00BE5280" w:rsidP="00FF164E">
            <w:pPr>
              <w:rPr>
                <w:rFonts w:ascii="Tahoma" w:hAnsi="Tahoma" w:cs="Tahoma"/>
                <w:color w:val="363636"/>
                <w:sz w:val="16"/>
                <w:szCs w:val="16"/>
              </w:rPr>
            </w:pPr>
            <w:r w:rsidRPr="00FF164E">
              <w:rPr>
                <w:rFonts w:ascii="Tahoma" w:hAnsi="Tahoma" w:cs="Tahoma"/>
                <w:color w:val="363636"/>
                <w:sz w:val="16"/>
                <w:szCs w:val="16"/>
              </w:rPr>
              <w:t>VALUTAZIONE PSICOLOGICA A DIPENDENTI</w:t>
            </w:r>
          </w:p>
        </w:tc>
        <w:tc>
          <w:tcPr>
            <w:tcW w:w="0" w:type="auto"/>
            <w:shd w:val="clear" w:color="auto" w:fill="FFFFFF" w:themeFill="background1"/>
            <w:noWrap/>
            <w:vAlign w:val="center"/>
            <w:hideMark/>
          </w:tcPr>
          <w:p w:rsidR="00BE5280" w:rsidRPr="00FF164E" w:rsidRDefault="00BE5280" w:rsidP="00FF164E">
            <w:pPr>
              <w:jc w:val="right"/>
              <w:rPr>
                <w:rFonts w:ascii="Tahoma" w:hAnsi="Tahoma" w:cs="Tahoma"/>
                <w:color w:val="363636"/>
                <w:sz w:val="16"/>
                <w:szCs w:val="16"/>
              </w:rPr>
            </w:pPr>
            <w:r w:rsidRPr="00FF164E">
              <w:rPr>
                <w:rFonts w:ascii="Tahoma" w:hAnsi="Tahoma" w:cs="Tahoma"/>
                <w:color w:val="363636"/>
                <w:sz w:val="16"/>
                <w:szCs w:val="16"/>
              </w:rPr>
              <w:t>22</w:t>
            </w:r>
          </w:p>
        </w:tc>
      </w:tr>
    </w:tbl>
    <w:p w:rsidR="00FF164E" w:rsidRDefault="00FF164E" w:rsidP="00501BA2">
      <w:pPr>
        <w:pStyle w:val="Rientrocorpodeltesto2"/>
        <w:jc w:val="both"/>
        <w:rPr>
          <w:rFonts w:cs="Arial"/>
          <w:sz w:val="22"/>
        </w:rPr>
      </w:pPr>
    </w:p>
    <w:tbl>
      <w:tblPr>
        <w:tblW w:w="10206" w:type="dxa"/>
        <w:tblCellMar>
          <w:left w:w="70" w:type="dxa"/>
          <w:right w:w="70" w:type="dxa"/>
        </w:tblCellMar>
        <w:tblLook w:val="04A0" w:firstRow="1" w:lastRow="0" w:firstColumn="1" w:lastColumn="0" w:noHBand="0" w:noVBand="1"/>
      </w:tblPr>
      <w:tblGrid>
        <w:gridCol w:w="1171"/>
        <w:gridCol w:w="740"/>
        <w:gridCol w:w="4996"/>
        <w:gridCol w:w="3299"/>
      </w:tblGrid>
      <w:tr w:rsidR="00FF164E" w:rsidRPr="00FF164E" w:rsidTr="00B24763">
        <w:trPr>
          <w:trHeight w:val="499"/>
        </w:trPr>
        <w:tc>
          <w:tcPr>
            <w:tcW w:w="10206" w:type="dxa"/>
            <w:gridSpan w:val="4"/>
            <w:tcBorders>
              <w:top w:val="nil"/>
              <w:left w:val="nil"/>
              <w:bottom w:val="single" w:sz="8" w:space="0" w:color="auto"/>
              <w:right w:val="nil"/>
            </w:tcBorders>
            <w:shd w:val="clear" w:color="auto" w:fill="auto"/>
            <w:noWrap/>
            <w:vAlign w:val="bottom"/>
            <w:hideMark/>
          </w:tcPr>
          <w:p w:rsidR="00BE5280" w:rsidRPr="00FB59A1" w:rsidRDefault="00BE5280" w:rsidP="00BE5280">
            <w:pPr>
              <w:pStyle w:val="Rientrocorpodeltesto2"/>
              <w:ind w:left="0"/>
              <w:jc w:val="both"/>
              <w:rPr>
                <w:rFonts w:cs="Arial"/>
              </w:rPr>
            </w:pPr>
            <w:r w:rsidRPr="006B6076">
              <w:rPr>
                <w:rFonts w:cs="Arial"/>
              </w:rPr>
              <w:t xml:space="preserve">Figura n. </w:t>
            </w:r>
            <w:r w:rsidR="006B6076" w:rsidRPr="006B6076">
              <w:rPr>
                <w:rFonts w:cs="Arial"/>
              </w:rPr>
              <w:t>18</w:t>
            </w:r>
            <w:r w:rsidRPr="00FB59A1">
              <w:rPr>
                <w:rFonts w:cs="Arial"/>
              </w:rPr>
              <w:t xml:space="preserve">: Prestazioni anno 2022 per dipendenti dell’Azienda Ospedaliera </w:t>
            </w:r>
          </w:p>
          <w:p w:rsidR="00BE5280" w:rsidRPr="00FF164E" w:rsidRDefault="00BE5280" w:rsidP="00BE5280">
            <w:pPr>
              <w:pStyle w:val="Rientrocorpodeltesto2"/>
              <w:ind w:left="0"/>
              <w:jc w:val="both"/>
              <w:rPr>
                <w:rFonts w:ascii="Calibri" w:hAnsi="Calibri" w:cs="Calibri"/>
                <w:b/>
                <w:bCs/>
                <w:color w:val="000000"/>
                <w:sz w:val="22"/>
                <w:szCs w:val="22"/>
              </w:rPr>
            </w:pPr>
          </w:p>
        </w:tc>
      </w:tr>
      <w:tr w:rsidR="00B24763"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FF164E" w:rsidRPr="00FF164E" w:rsidRDefault="00FF164E" w:rsidP="00FF164E">
            <w:pPr>
              <w:rPr>
                <w:rFonts w:ascii="Tahoma" w:hAnsi="Tahoma" w:cs="Tahoma"/>
                <w:bCs/>
                <w:color w:val="363636"/>
                <w:sz w:val="16"/>
                <w:szCs w:val="16"/>
              </w:rPr>
            </w:pPr>
            <w:r w:rsidRPr="00FF164E">
              <w:rPr>
                <w:rFonts w:ascii="Tahoma" w:hAnsi="Tahoma" w:cs="Tahoma"/>
                <w:bCs/>
                <w:color w:val="363636"/>
                <w:sz w:val="16"/>
                <w:szCs w:val="16"/>
              </w:rPr>
              <w:t>Scheda</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FF164E" w:rsidRPr="00FF164E" w:rsidRDefault="00FF164E" w:rsidP="00FF164E">
            <w:pPr>
              <w:jc w:val="center"/>
              <w:rPr>
                <w:rFonts w:ascii="Tahoma" w:hAnsi="Tahoma" w:cs="Tahoma"/>
                <w:bCs/>
                <w:color w:val="363636"/>
                <w:sz w:val="16"/>
                <w:szCs w:val="16"/>
              </w:rPr>
            </w:pPr>
            <w:r w:rsidRPr="00FF164E">
              <w:rPr>
                <w:rFonts w:ascii="Tahoma" w:hAnsi="Tahoma" w:cs="Tahoma"/>
                <w:bCs/>
                <w:color w:val="363636"/>
                <w:sz w:val="16"/>
                <w:szCs w:val="16"/>
              </w:rPr>
              <w:t>Cod. int.</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FF164E" w:rsidRPr="00FF164E" w:rsidRDefault="00FF164E" w:rsidP="00FF164E">
            <w:pPr>
              <w:rPr>
                <w:rFonts w:ascii="Tahoma" w:hAnsi="Tahoma" w:cs="Tahoma"/>
                <w:bCs/>
                <w:color w:val="363636"/>
                <w:sz w:val="16"/>
                <w:szCs w:val="16"/>
              </w:rPr>
            </w:pPr>
            <w:r w:rsidRPr="00FF164E">
              <w:rPr>
                <w:rFonts w:ascii="Tahoma" w:hAnsi="Tahoma" w:cs="Tahoma"/>
                <w:bCs/>
                <w:color w:val="363636"/>
                <w:sz w:val="16"/>
                <w:szCs w:val="16"/>
              </w:rPr>
              <w:t>Desc. prest.</w:t>
            </w:r>
          </w:p>
        </w:tc>
        <w:tc>
          <w:tcPr>
            <w:tcW w:w="293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FF164E" w:rsidRPr="00FF164E" w:rsidRDefault="00FF164E" w:rsidP="00FF164E">
            <w:pPr>
              <w:jc w:val="center"/>
              <w:rPr>
                <w:rFonts w:ascii="Tahoma" w:hAnsi="Tahoma" w:cs="Tahoma"/>
                <w:bCs/>
                <w:color w:val="363636"/>
                <w:sz w:val="16"/>
                <w:szCs w:val="16"/>
              </w:rPr>
            </w:pPr>
            <w:r w:rsidRPr="00FF164E">
              <w:rPr>
                <w:rFonts w:ascii="Tahoma" w:hAnsi="Tahoma" w:cs="Tahoma"/>
                <w:bCs/>
                <w:color w:val="363636"/>
                <w:sz w:val="16"/>
                <w:szCs w:val="16"/>
              </w:rPr>
              <w:t xml:space="preserve">Quantità </w:t>
            </w:r>
          </w:p>
        </w:tc>
      </w:tr>
      <w:tr w:rsidR="00B24763"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rPr>
                <w:rFonts w:ascii="Tahoma" w:hAnsi="Tahoma" w:cs="Tahoma"/>
                <w:bCs/>
                <w:color w:val="000000"/>
                <w:sz w:val="16"/>
                <w:szCs w:val="16"/>
              </w:rPr>
            </w:pPr>
            <w:r w:rsidRPr="00FF164E">
              <w:rPr>
                <w:rFonts w:ascii="Tahoma" w:hAnsi="Tahoma" w:cs="Tahoma"/>
                <w:bCs/>
                <w:color w:val="000000"/>
                <w:sz w:val="16"/>
                <w:szCs w:val="16"/>
              </w:rPr>
              <w:t>Totale</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jc w:val="center"/>
              <w:rPr>
                <w:rFonts w:ascii="Tahoma" w:hAnsi="Tahoma" w:cs="Tahoma"/>
                <w:bCs/>
                <w:color w:val="000000"/>
                <w:sz w:val="16"/>
                <w:szCs w:val="16"/>
              </w:rPr>
            </w:pPr>
            <w:r w:rsidRPr="00FF164E">
              <w:rPr>
                <w:rFonts w:ascii="Tahoma" w:hAnsi="Tahoma" w:cs="Tahoma"/>
                <w:bCs/>
                <w:color w:val="000000"/>
                <w:sz w:val="16"/>
                <w:szCs w:val="16"/>
              </w:rPr>
              <w:t> </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293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jc w:val="right"/>
              <w:rPr>
                <w:rFonts w:ascii="Tahoma" w:hAnsi="Tahoma" w:cs="Tahoma"/>
                <w:bCs/>
                <w:color w:val="000000"/>
                <w:sz w:val="16"/>
                <w:szCs w:val="16"/>
              </w:rPr>
            </w:pPr>
            <w:r w:rsidRPr="00FF164E">
              <w:rPr>
                <w:rFonts w:ascii="Tahoma" w:hAnsi="Tahoma" w:cs="Tahoma"/>
                <w:bCs/>
                <w:color w:val="000000"/>
                <w:sz w:val="16"/>
                <w:szCs w:val="16"/>
              </w:rPr>
              <w:t>106</w:t>
            </w:r>
          </w:p>
        </w:tc>
      </w:tr>
      <w:tr w:rsidR="00B24763"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PSICOLOGIA</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jc w:val="center"/>
              <w:rPr>
                <w:rFonts w:ascii="Tahoma" w:hAnsi="Tahoma" w:cs="Tahoma"/>
                <w:bCs/>
                <w:color w:val="000000"/>
                <w:sz w:val="16"/>
                <w:szCs w:val="16"/>
              </w:rPr>
            </w:pPr>
            <w:r w:rsidRPr="00FF164E">
              <w:rPr>
                <w:rFonts w:ascii="Tahoma" w:hAnsi="Tahoma" w:cs="Tahoma"/>
                <w:bCs/>
                <w:color w:val="000000"/>
                <w:sz w:val="16"/>
                <w:szCs w:val="16"/>
              </w:rPr>
              <w:t>Totale</w:t>
            </w:r>
          </w:p>
        </w:tc>
        <w:tc>
          <w:tcPr>
            <w:tcW w:w="0" w:type="auto"/>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rPr>
                <w:rFonts w:ascii="Tahoma" w:hAnsi="Tahoma" w:cs="Tahoma"/>
                <w:bCs/>
                <w:color w:val="000000"/>
                <w:sz w:val="16"/>
                <w:szCs w:val="16"/>
              </w:rPr>
            </w:pPr>
            <w:r w:rsidRPr="00FF164E">
              <w:rPr>
                <w:rFonts w:ascii="Tahoma" w:hAnsi="Tahoma" w:cs="Tahoma"/>
                <w:bCs/>
                <w:color w:val="000000"/>
                <w:sz w:val="16"/>
                <w:szCs w:val="16"/>
              </w:rPr>
              <w:t> </w:t>
            </w:r>
          </w:p>
        </w:tc>
        <w:tc>
          <w:tcPr>
            <w:tcW w:w="293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F164E" w:rsidRPr="00FF164E" w:rsidRDefault="00FF164E" w:rsidP="00FF164E">
            <w:pPr>
              <w:jc w:val="right"/>
              <w:rPr>
                <w:rFonts w:ascii="Tahoma" w:hAnsi="Tahoma" w:cs="Tahoma"/>
                <w:bCs/>
                <w:color w:val="000000"/>
                <w:sz w:val="16"/>
                <w:szCs w:val="16"/>
              </w:rPr>
            </w:pPr>
            <w:r w:rsidRPr="00FF164E">
              <w:rPr>
                <w:rFonts w:ascii="Tahoma" w:hAnsi="Tahoma" w:cs="Tahoma"/>
                <w:bCs/>
                <w:color w:val="000000"/>
                <w:sz w:val="16"/>
                <w:szCs w:val="16"/>
              </w:rPr>
              <w:t>106</w:t>
            </w:r>
          </w:p>
        </w:tc>
      </w:tr>
      <w:tr w:rsidR="00FF164E"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PSICOLOGIA</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center"/>
              <w:rPr>
                <w:rFonts w:ascii="Tahoma" w:hAnsi="Tahoma" w:cs="Tahoma"/>
                <w:color w:val="363636"/>
                <w:sz w:val="16"/>
                <w:szCs w:val="16"/>
              </w:rPr>
            </w:pPr>
            <w:r w:rsidRPr="00FF164E">
              <w:rPr>
                <w:rFonts w:ascii="Tahoma" w:hAnsi="Tahoma" w:cs="Tahoma"/>
                <w:color w:val="363636"/>
                <w:sz w:val="16"/>
                <w:szCs w:val="16"/>
              </w:rPr>
              <w:t>PO4</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COLLOQUIO PSICOLOGICO CLINICO</w:t>
            </w:r>
          </w:p>
        </w:tc>
        <w:tc>
          <w:tcPr>
            <w:tcW w:w="29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right"/>
              <w:rPr>
                <w:rFonts w:ascii="Tahoma" w:hAnsi="Tahoma" w:cs="Tahoma"/>
                <w:color w:val="363636"/>
                <w:sz w:val="16"/>
                <w:szCs w:val="16"/>
              </w:rPr>
            </w:pPr>
            <w:r w:rsidRPr="00FF164E">
              <w:rPr>
                <w:rFonts w:ascii="Tahoma" w:hAnsi="Tahoma" w:cs="Tahoma"/>
                <w:color w:val="363636"/>
                <w:sz w:val="16"/>
                <w:szCs w:val="16"/>
              </w:rPr>
              <w:t>1</w:t>
            </w:r>
          </w:p>
        </w:tc>
      </w:tr>
      <w:tr w:rsidR="00FF164E"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lastRenderedPageBreak/>
              <w:t>PSICOLOGIA</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center"/>
              <w:rPr>
                <w:rFonts w:ascii="Tahoma" w:hAnsi="Tahoma" w:cs="Tahoma"/>
                <w:color w:val="363636"/>
                <w:sz w:val="16"/>
                <w:szCs w:val="16"/>
              </w:rPr>
            </w:pPr>
            <w:r w:rsidRPr="00FF164E">
              <w:rPr>
                <w:rFonts w:ascii="Tahoma" w:hAnsi="Tahoma" w:cs="Tahoma"/>
                <w:color w:val="363636"/>
                <w:sz w:val="16"/>
                <w:szCs w:val="16"/>
              </w:rPr>
              <w:t>PO7</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PSICOTERAPIA DI GRUPPO (PER SEDUTA E PARTECIPANTE)</w:t>
            </w:r>
          </w:p>
        </w:tc>
        <w:tc>
          <w:tcPr>
            <w:tcW w:w="29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right"/>
              <w:rPr>
                <w:rFonts w:ascii="Tahoma" w:hAnsi="Tahoma" w:cs="Tahoma"/>
                <w:color w:val="363636"/>
                <w:sz w:val="16"/>
                <w:szCs w:val="16"/>
              </w:rPr>
            </w:pPr>
            <w:r w:rsidRPr="00FF164E">
              <w:rPr>
                <w:rFonts w:ascii="Tahoma" w:hAnsi="Tahoma" w:cs="Tahoma"/>
                <w:color w:val="363636"/>
                <w:sz w:val="16"/>
                <w:szCs w:val="16"/>
              </w:rPr>
              <w:t>4</w:t>
            </w:r>
          </w:p>
        </w:tc>
      </w:tr>
      <w:tr w:rsidR="00FF164E"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PSICOLOGIA</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center"/>
              <w:rPr>
                <w:rFonts w:ascii="Tahoma" w:hAnsi="Tahoma" w:cs="Tahoma"/>
                <w:color w:val="363636"/>
                <w:sz w:val="16"/>
                <w:szCs w:val="16"/>
              </w:rPr>
            </w:pPr>
            <w:r w:rsidRPr="00FF164E">
              <w:rPr>
                <w:rFonts w:ascii="Tahoma" w:hAnsi="Tahoma" w:cs="Tahoma"/>
                <w:color w:val="363636"/>
                <w:sz w:val="16"/>
                <w:szCs w:val="16"/>
              </w:rPr>
              <w:t>PO20</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VALUTAZIONE PSICOLOGICA A DIPENDENTI</w:t>
            </w:r>
          </w:p>
        </w:tc>
        <w:tc>
          <w:tcPr>
            <w:tcW w:w="29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right"/>
              <w:rPr>
                <w:rFonts w:ascii="Tahoma" w:hAnsi="Tahoma" w:cs="Tahoma"/>
                <w:color w:val="363636"/>
                <w:sz w:val="16"/>
                <w:szCs w:val="16"/>
              </w:rPr>
            </w:pPr>
            <w:r w:rsidRPr="00FF164E">
              <w:rPr>
                <w:rFonts w:ascii="Tahoma" w:hAnsi="Tahoma" w:cs="Tahoma"/>
                <w:color w:val="363636"/>
                <w:sz w:val="16"/>
                <w:szCs w:val="16"/>
              </w:rPr>
              <w:t>81</w:t>
            </w:r>
          </w:p>
        </w:tc>
      </w:tr>
      <w:tr w:rsidR="00FF164E" w:rsidRPr="00FF164E" w:rsidTr="00B24763">
        <w:trPr>
          <w:trHeight w:val="499"/>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PSICOLOGIA</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center"/>
              <w:rPr>
                <w:rFonts w:ascii="Tahoma" w:hAnsi="Tahoma" w:cs="Tahoma"/>
                <w:color w:val="363636"/>
                <w:sz w:val="16"/>
                <w:szCs w:val="16"/>
              </w:rPr>
            </w:pPr>
            <w:r w:rsidRPr="00FF164E">
              <w:rPr>
                <w:rFonts w:ascii="Tahoma" w:hAnsi="Tahoma" w:cs="Tahoma"/>
                <w:color w:val="363636"/>
                <w:sz w:val="16"/>
                <w:szCs w:val="16"/>
              </w:rPr>
              <w:t>PO23</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rPr>
                <w:rFonts w:ascii="Tahoma" w:hAnsi="Tahoma" w:cs="Tahoma"/>
                <w:color w:val="363636"/>
                <w:sz w:val="16"/>
                <w:szCs w:val="16"/>
              </w:rPr>
            </w:pPr>
            <w:r w:rsidRPr="00FF164E">
              <w:rPr>
                <w:rFonts w:ascii="Tahoma" w:hAnsi="Tahoma" w:cs="Tahoma"/>
                <w:color w:val="363636"/>
                <w:sz w:val="16"/>
                <w:szCs w:val="16"/>
              </w:rPr>
              <w:t>INTERVENTO PSICOLOGICO DI GRUPPO PER DIPENDENTI</w:t>
            </w:r>
          </w:p>
        </w:tc>
        <w:tc>
          <w:tcPr>
            <w:tcW w:w="29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F164E" w:rsidRPr="00FF164E" w:rsidRDefault="00FF164E" w:rsidP="00FF164E">
            <w:pPr>
              <w:jc w:val="right"/>
              <w:rPr>
                <w:rFonts w:ascii="Tahoma" w:hAnsi="Tahoma" w:cs="Tahoma"/>
                <w:color w:val="363636"/>
                <w:sz w:val="16"/>
                <w:szCs w:val="16"/>
              </w:rPr>
            </w:pPr>
            <w:r w:rsidRPr="00FF164E">
              <w:rPr>
                <w:rFonts w:ascii="Tahoma" w:hAnsi="Tahoma" w:cs="Tahoma"/>
                <w:color w:val="363636"/>
                <w:sz w:val="16"/>
                <w:szCs w:val="16"/>
              </w:rPr>
              <w:t>20</w:t>
            </w:r>
          </w:p>
        </w:tc>
      </w:tr>
    </w:tbl>
    <w:p w:rsidR="00FF164E" w:rsidRDefault="00FF164E" w:rsidP="00501BA2">
      <w:pPr>
        <w:pStyle w:val="Rientrocorpodeltesto2"/>
        <w:jc w:val="both"/>
        <w:rPr>
          <w:rFonts w:cs="Arial"/>
          <w:sz w:val="22"/>
        </w:rPr>
      </w:pPr>
    </w:p>
    <w:p w:rsidR="00E3361A" w:rsidRPr="00DB3327" w:rsidRDefault="00E3361A" w:rsidP="00BE5280">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Nota metodologica/commenti:</w:t>
      </w:r>
    </w:p>
    <w:p w:rsidR="00E3361A" w:rsidRDefault="00E3361A" w:rsidP="00BE5280">
      <w:pPr>
        <w:pStyle w:val="Rientrocorpodeltesto2"/>
        <w:ind w:left="0"/>
        <w:jc w:val="both"/>
        <w:rPr>
          <w:rFonts w:cs="Arial"/>
          <w:sz w:val="22"/>
        </w:rPr>
      </w:pPr>
      <w:r w:rsidRPr="00DB3327">
        <w:rPr>
          <w:rFonts w:cs="Arial"/>
          <w:sz w:val="22"/>
        </w:rPr>
        <w:t>Il Trauma Center Ospedaliero autofinanzia in buona parte le proprie attività tramite azioni di found raising e libere donazioni.</w:t>
      </w:r>
    </w:p>
    <w:p w:rsidR="00BE5280" w:rsidRPr="00FC1924" w:rsidRDefault="00B24763" w:rsidP="00FC1924">
      <w:pPr>
        <w:pStyle w:val="Rientrocorpodeltesto2"/>
        <w:ind w:left="0"/>
        <w:jc w:val="both"/>
        <w:rPr>
          <w:rFonts w:cs="Arial"/>
          <w:sz w:val="22"/>
        </w:rPr>
      </w:pPr>
      <w:r>
        <w:rPr>
          <w:rFonts w:cs="Arial"/>
          <w:sz w:val="22"/>
        </w:rPr>
        <w:t>Nel corso del 2022 sono stati avviati diversi progetti tra cui</w:t>
      </w:r>
      <w:r w:rsidR="00FC1924">
        <w:rPr>
          <w:rFonts w:cs="Arial"/>
          <w:sz w:val="22"/>
        </w:rPr>
        <w:t xml:space="preserve"> il </w:t>
      </w:r>
      <w:r w:rsidR="00BE5280" w:rsidRPr="00FC1924">
        <w:rPr>
          <w:rFonts w:cs="Arial"/>
          <w:sz w:val="22"/>
        </w:rPr>
        <w:t>“Progetto di valutazione neuropsicologica e supporto psicologico per la presa in carico di</w:t>
      </w:r>
      <w:r w:rsidR="00FC1924" w:rsidRPr="00FC1924">
        <w:rPr>
          <w:rFonts w:cs="Arial"/>
          <w:sz w:val="22"/>
        </w:rPr>
        <w:t xml:space="preserve"> </w:t>
      </w:r>
      <w:r w:rsidR="00BE5280" w:rsidRPr="00FC1924">
        <w:rPr>
          <w:rFonts w:cs="Arial"/>
          <w:sz w:val="22"/>
        </w:rPr>
        <w:t>paziente con disturbi neurologici”, finanziato da donazione della “Fondazione</w:t>
      </w:r>
      <w:r w:rsidR="00FC1924" w:rsidRPr="00FC1924">
        <w:rPr>
          <w:rFonts w:cs="Arial"/>
          <w:sz w:val="22"/>
        </w:rPr>
        <w:t xml:space="preserve"> </w:t>
      </w:r>
      <w:r w:rsidR="00BE5280" w:rsidRPr="00FC1924">
        <w:rPr>
          <w:rFonts w:cs="Arial"/>
          <w:sz w:val="22"/>
        </w:rPr>
        <w:t>OSELLA-CARLOTTI onlus”</w:t>
      </w:r>
      <w:r w:rsidR="00FC1924" w:rsidRPr="00FC1924">
        <w:rPr>
          <w:rFonts w:cs="Arial"/>
          <w:sz w:val="22"/>
        </w:rPr>
        <w:t>.</w:t>
      </w:r>
    </w:p>
    <w:p w:rsidR="00BE5280" w:rsidRPr="00681886" w:rsidRDefault="00FC1924" w:rsidP="00681886">
      <w:pPr>
        <w:pStyle w:val="Rientrocorpodeltesto2"/>
        <w:ind w:left="0"/>
        <w:jc w:val="both"/>
        <w:rPr>
          <w:rFonts w:cs="Arial"/>
          <w:sz w:val="22"/>
        </w:rPr>
      </w:pPr>
      <w:r w:rsidRPr="00681886">
        <w:rPr>
          <w:rFonts w:cs="Arial"/>
          <w:sz w:val="22"/>
        </w:rPr>
        <w:t>Per la realizzazione dei progetti ci si avvale spesso di assegnazioni di incarico tramite borse di studio, come previsto dal relativo</w:t>
      </w:r>
      <w:r w:rsidR="00BE5280" w:rsidRPr="00681886">
        <w:rPr>
          <w:rFonts w:cs="Arial"/>
          <w:sz w:val="22"/>
        </w:rPr>
        <w:t xml:space="preserve"> Regolamento</w:t>
      </w:r>
      <w:r w:rsidRPr="00681886">
        <w:rPr>
          <w:rFonts w:cs="Arial"/>
          <w:sz w:val="22"/>
        </w:rPr>
        <w:t xml:space="preserve"> aziendale</w:t>
      </w:r>
      <w:r w:rsidR="00BE5280" w:rsidRPr="00681886">
        <w:rPr>
          <w:rFonts w:cs="Arial"/>
          <w:sz w:val="22"/>
        </w:rPr>
        <w:t>, di cui alla deliberazione n. 504 del</w:t>
      </w:r>
      <w:r w:rsidRPr="00681886">
        <w:rPr>
          <w:rFonts w:cs="Arial"/>
          <w:sz w:val="22"/>
        </w:rPr>
        <w:t xml:space="preserve"> </w:t>
      </w:r>
      <w:r w:rsidR="00BE5280" w:rsidRPr="00681886">
        <w:rPr>
          <w:rFonts w:cs="Arial"/>
          <w:sz w:val="22"/>
        </w:rPr>
        <w:t>22.12.2017</w:t>
      </w:r>
      <w:r w:rsidRPr="00681886">
        <w:rPr>
          <w:rFonts w:cs="Arial"/>
          <w:sz w:val="22"/>
        </w:rPr>
        <w:t xml:space="preserve">. Anche se necessariamente lo stesso </w:t>
      </w:r>
      <w:r w:rsidR="00BE5280" w:rsidRPr="00681886">
        <w:rPr>
          <w:rFonts w:cs="Arial"/>
          <w:sz w:val="22"/>
        </w:rPr>
        <w:t>prevede, tra l’altro, che l’assegnazione di una borsa di studio implic</w:t>
      </w:r>
      <w:r w:rsidRPr="00681886">
        <w:rPr>
          <w:rFonts w:cs="Arial"/>
          <w:sz w:val="22"/>
        </w:rPr>
        <w:t xml:space="preserve">hi </w:t>
      </w:r>
      <w:r w:rsidR="00BE5280" w:rsidRPr="00681886">
        <w:rPr>
          <w:rFonts w:cs="Arial"/>
          <w:sz w:val="22"/>
        </w:rPr>
        <w:t>incompatibilità con la sussistenza di un lavoro dipendente con ente pubblico o privato e con</w:t>
      </w:r>
      <w:r w:rsidRPr="00681886">
        <w:rPr>
          <w:rFonts w:cs="Arial"/>
          <w:sz w:val="22"/>
        </w:rPr>
        <w:t xml:space="preserve"> </w:t>
      </w:r>
      <w:r w:rsidR="00BE5280" w:rsidRPr="00681886">
        <w:rPr>
          <w:rFonts w:cs="Arial"/>
          <w:sz w:val="22"/>
        </w:rPr>
        <w:t>qualsiasi altra attività retribuita svolta</w:t>
      </w:r>
      <w:r w:rsidRPr="00681886">
        <w:rPr>
          <w:rFonts w:cs="Arial"/>
          <w:sz w:val="22"/>
        </w:rPr>
        <w:t xml:space="preserve"> presso enti pubblici o privati, </w:t>
      </w:r>
      <w:r w:rsidR="00BE5280" w:rsidRPr="00681886">
        <w:rPr>
          <w:rFonts w:cs="Arial"/>
          <w:sz w:val="22"/>
        </w:rPr>
        <w:t>l’Azienda comunque</w:t>
      </w:r>
      <w:r w:rsidRPr="00681886">
        <w:rPr>
          <w:rFonts w:cs="Arial"/>
          <w:sz w:val="22"/>
        </w:rPr>
        <w:t xml:space="preserve"> </w:t>
      </w:r>
      <w:r w:rsidR="00BE5280" w:rsidRPr="00681886">
        <w:rPr>
          <w:rFonts w:cs="Arial"/>
          <w:sz w:val="22"/>
        </w:rPr>
        <w:t>si riserva la facoltà, a sua discrezione e motivando compiutamente, di rilasciare specifiche</w:t>
      </w:r>
      <w:r w:rsidRPr="00681886">
        <w:rPr>
          <w:rFonts w:cs="Arial"/>
          <w:sz w:val="22"/>
        </w:rPr>
        <w:t xml:space="preserve"> </w:t>
      </w:r>
      <w:r w:rsidR="00BE5280" w:rsidRPr="00681886">
        <w:rPr>
          <w:rFonts w:cs="Arial"/>
          <w:sz w:val="22"/>
        </w:rPr>
        <w:t>autorizzazioni in caso di attività svolte part-time e non incompatibili con l’attività oggetto della</w:t>
      </w:r>
      <w:r w:rsidRPr="00681886">
        <w:rPr>
          <w:rFonts w:cs="Arial"/>
          <w:sz w:val="22"/>
        </w:rPr>
        <w:t xml:space="preserve"> </w:t>
      </w:r>
      <w:r w:rsidR="00BE5280" w:rsidRPr="00681886">
        <w:rPr>
          <w:rFonts w:cs="Arial"/>
          <w:sz w:val="22"/>
        </w:rPr>
        <w:t>borsa di studio</w:t>
      </w:r>
      <w:r w:rsidR="00681886" w:rsidRPr="00681886">
        <w:rPr>
          <w:rFonts w:cs="Arial"/>
          <w:sz w:val="22"/>
        </w:rPr>
        <w:t xml:space="preserve"> e consente all’assegnatario di poter acquisire un’esperienza preziosa in un contesto rilevante.</w:t>
      </w:r>
    </w:p>
    <w:p w:rsidR="00BE5280" w:rsidRDefault="00BE5280" w:rsidP="00BE5280">
      <w:pPr>
        <w:pStyle w:val="Rientrocorpodeltesto2"/>
        <w:jc w:val="both"/>
        <w:rPr>
          <w:rFonts w:ascii="Times-Roman" w:hAnsi="Times-Roman" w:cs="Times-Roman"/>
          <w:sz w:val="25"/>
          <w:szCs w:val="25"/>
        </w:rPr>
      </w:pPr>
    </w:p>
    <w:p w:rsidR="00997BF0" w:rsidRDefault="00997BF0" w:rsidP="00997BF0">
      <w:pPr>
        <w:pStyle w:val="Rientrocorpodeltesto2"/>
        <w:ind w:left="0"/>
        <w:jc w:val="both"/>
        <w:rPr>
          <w:rFonts w:cs="Arial"/>
          <w:sz w:val="22"/>
        </w:rPr>
      </w:pPr>
      <w:r w:rsidRPr="00997BF0">
        <w:rPr>
          <w:rFonts w:cs="Arial"/>
          <w:sz w:val="22"/>
        </w:rPr>
        <w:t>Con Delibera n. 177 del 12/04/2022</w:t>
      </w:r>
      <w:r>
        <w:rPr>
          <w:rFonts w:cs="Arial"/>
          <w:sz w:val="22"/>
        </w:rPr>
        <w:t xml:space="preserve"> è stata assegnata una borsa di studio ad una psicologa </w:t>
      </w:r>
      <w:r w:rsidRPr="00997BF0">
        <w:rPr>
          <w:rFonts w:cs="Arial"/>
          <w:sz w:val="22"/>
        </w:rPr>
        <w:t>per il progetto di ricerca “Individuazione precoce di bambini a Rischio Evolutivo per disturbi del Neurosviluppo – I.R.E.NE.2: diagnosi precoce dei disturbi dello spettro autistico” da svolgere presso la S.C.Neuropsichiatria Infantile</w:t>
      </w:r>
      <w:r>
        <w:rPr>
          <w:rFonts w:cs="Arial"/>
          <w:sz w:val="22"/>
        </w:rPr>
        <w:t>.</w:t>
      </w:r>
    </w:p>
    <w:p w:rsidR="00997BF0" w:rsidRDefault="00997BF0" w:rsidP="00997BF0">
      <w:pPr>
        <w:pStyle w:val="Rientrocorpodeltesto2"/>
        <w:ind w:left="0"/>
        <w:jc w:val="both"/>
        <w:rPr>
          <w:rFonts w:cs="Arial"/>
          <w:sz w:val="22"/>
        </w:rPr>
      </w:pPr>
    </w:p>
    <w:p w:rsidR="00FC1924" w:rsidRDefault="00681886" w:rsidP="006207BB">
      <w:pPr>
        <w:pStyle w:val="Rientrocorpodeltesto2"/>
        <w:ind w:left="0"/>
        <w:jc w:val="both"/>
        <w:rPr>
          <w:rFonts w:cs="Arial"/>
          <w:sz w:val="22"/>
        </w:rPr>
      </w:pPr>
      <w:r w:rsidRPr="00681886">
        <w:rPr>
          <w:rFonts w:cs="Arial"/>
          <w:sz w:val="22"/>
        </w:rPr>
        <w:t xml:space="preserve">Vengono altre volte assegnati incarichi </w:t>
      </w:r>
      <w:r w:rsidR="00FC1924" w:rsidRPr="00FC1924">
        <w:rPr>
          <w:rFonts w:cs="Arial"/>
          <w:sz w:val="22"/>
        </w:rPr>
        <w:t>di lavoro autonomo per attività di Psicologo</w:t>
      </w:r>
      <w:r w:rsidRPr="00681886">
        <w:rPr>
          <w:rFonts w:cs="Arial"/>
          <w:sz w:val="22"/>
        </w:rPr>
        <w:t>, come quello finalizzato a</w:t>
      </w:r>
      <w:r w:rsidR="00FC1924" w:rsidRPr="00FC1924">
        <w:rPr>
          <w:rFonts w:cs="Arial"/>
          <w:sz w:val="22"/>
        </w:rPr>
        <w:t xml:space="preserve"> dare attuazione al Progetto n.3 “Supporto Psicologico al paziente”, nell’ambito del “Progetto sperimentale trattamenti psico-educazionali e psicosociali demenze”, di cui alla D.G.R. n.19-5417 del 22.07.2022 e al prov</w:t>
      </w:r>
      <w:r w:rsidR="00F73AC7">
        <w:rPr>
          <w:rFonts w:cs="Arial"/>
          <w:sz w:val="22"/>
        </w:rPr>
        <w:t>vedimento n.1311 del 28.09.2022.</w:t>
      </w:r>
    </w:p>
    <w:p w:rsidR="006207BB" w:rsidRPr="006207BB" w:rsidRDefault="00F73AC7" w:rsidP="006207BB">
      <w:pPr>
        <w:autoSpaceDE w:val="0"/>
        <w:autoSpaceDN w:val="0"/>
        <w:adjustRightInd w:val="0"/>
        <w:jc w:val="both"/>
        <w:rPr>
          <w:rFonts w:ascii="Arial" w:hAnsi="Arial" w:cs="Arial"/>
          <w:sz w:val="22"/>
        </w:rPr>
      </w:pPr>
      <w:r w:rsidRPr="006207BB">
        <w:rPr>
          <w:rFonts w:ascii="Arial" w:hAnsi="Arial" w:cs="Arial"/>
          <w:sz w:val="22"/>
        </w:rPr>
        <w:t>Con determina n. 1706 del 19/12/2022 è stata approvata, in attuazione alla Deliberazione di Giunta Regionale n. 6-5270 del 28 giugno 2022 ad oggetto</w:t>
      </w:r>
      <w:r w:rsidR="006207BB">
        <w:rPr>
          <w:rFonts w:ascii="Arial" w:hAnsi="Arial" w:cs="Arial"/>
          <w:sz w:val="22"/>
        </w:rPr>
        <w:t xml:space="preserve"> </w:t>
      </w:r>
      <w:r w:rsidRPr="006207BB">
        <w:rPr>
          <w:rFonts w:ascii="Arial" w:hAnsi="Arial" w:cs="Arial"/>
          <w:sz w:val="22"/>
        </w:rPr>
        <w:t>“Attuazione del Decreto 30 novembre 2021, titolato “Fondo per la promozione del</w:t>
      </w:r>
      <w:r w:rsidR="006207BB">
        <w:rPr>
          <w:rFonts w:ascii="Arial" w:hAnsi="Arial" w:cs="Arial"/>
          <w:sz w:val="22"/>
        </w:rPr>
        <w:t xml:space="preserve"> </w:t>
      </w:r>
      <w:r w:rsidRPr="006207BB">
        <w:rPr>
          <w:rFonts w:ascii="Arial" w:hAnsi="Arial" w:cs="Arial"/>
          <w:sz w:val="22"/>
        </w:rPr>
        <w:t>benessere e della persona finalizzato a favorire l’accesso ai servizi psicologici”. Criteri</w:t>
      </w:r>
      <w:r w:rsidR="006207BB">
        <w:rPr>
          <w:rFonts w:ascii="Arial" w:hAnsi="Arial" w:cs="Arial"/>
          <w:sz w:val="22"/>
        </w:rPr>
        <w:t xml:space="preserve"> </w:t>
      </w:r>
      <w:r w:rsidRPr="006207BB">
        <w:rPr>
          <w:rFonts w:ascii="Arial" w:hAnsi="Arial" w:cs="Arial"/>
          <w:sz w:val="22"/>
        </w:rPr>
        <w:t>per il riparto delle risorse statali e prime indicazioni operative” e alla DGR n. 8-2175 del</w:t>
      </w:r>
      <w:r w:rsidR="006207BB">
        <w:rPr>
          <w:rFonts w:ascii="Arial" w:hAnsi="Arial" w:cs="Arial"/>
          <w:sz w:val="22"/>
        </w:rPr>
        <w:t xml:space="preserve"> </w:t>
      </w:r>
      <w:r w:rsidRPr="006207BB">
        <w:rPr>
          <w:rFonts w:ascii="Arial" w:hAnsi="Arial" w:cs="Arial"/>
          <w:sz w:val="22"/>
        </w:rPr>
        <w:t>30/10/2020: Definizione della rete sanitaria per l’intercettazione precoce e per la presa in</w:t>
      </w:r>
      <w:r w:rsidR="006207BB">
        <w:rPr>
          <w:rFonts w:ascii="Arial" w:hAnsi="Arial" w:cs="Arial"/>
          <w:sz w:val="22"/>
        </w:rPr>
        <w:t xml:space="preserve"> </w:t>
      </w:r>
      <w:r w:rsidRPr="006207BB">
        <w:rPr>
          <w:rFonts w:ascii="Arial" w:hAnsi="Arial" w:cs="Arial"/>
          <w:sz w:val="22"/>
        </w:rPr>
        <w:t>carico del disagio psichico peri e post natale e per la prevenzione della depressione</w:t>
      </w:r>
      <w:r w:rsidR="006207BB">
        <w:rPr>
          <w:rFonts w:ascii="Arial" w:hAnsi="Arial" w:cs="Arial"/>
          <w:sz w:val="22"/>
        </w:rPr>
        <w:t xml:space="preserve"> </w:t>
      </w:r>
      <w:r w:rsidRPr="006207BB">
        <w:rPr>
          <w:rFonts w:ascii="Arial" w:hAnsi="Arial" w:cs="Arial"/>
          <w:sz w:val="22"/>
        </w:rPr>
        <w:t>post-partum, la Responsabile del Servizio di Psicologia ospedaliera come referente regionale e di approvare il progetto “Nasce una mamma, cresce un bambino”. La letteratura evidenzia come l’intervento di valutazione nel percorso nascita,</w:t>
      </w:r>
      <w:r w:rsidR="006207BB">
        <w:rPr>
          <w:rFonts w:ascii="Arial" w:hAnsi="Arial" w:cs="Arial"/>
          <w:sz w:val="22"/>
        </w:rPr>
        <w:t xml:space="preserve"> </w:t>
      </w:r>
      <w:r w:rsidRPr="006207BB">
        <w:rPr>
          <w:rFonts w:ascii="Arial" w:hAnsi="Arial" w:cs="Arial"/>
          <w:sz w:val="22"/>
        </w:rPr>
        <w:t>soprattutto attraverso l’individuazione precoce delle situazioni di rischio, possa ridurre</w:t>
      </w:r>
      <w:r w:rsidR="006207BB">
        <w:rPr>
          <w:rFonts w:ascii="Arial" w:hAnsi="Arial" w:cs="Arial"/>
          <w:sz w:val="22"/>
        </w:rPr>
        <w:t xml:space="preserve"> </w:t>
      </w:r>
      <w:r w:rsidRPr="006207BB">
        <w:rPr>
          <w:rFonts w:ascii="Arial" w:hAnsi="Arial" w:cs="Arial"/>
          <w:sz w:val="22"/>
        </w:rPr>
        <w:t>lo stress della donna e del partner, eliminare i fattori di rischio per la creazione del</w:t>
      </w:r>
      <w:r w:rsidR="006207BB">
        <w:rPr>
          <w:rFonts w:ascii="Arial" w:hAnsi="Arial" w:cs="Arial"/>
          <w:sz w:val="22"/>
        </w:rPr>
        <w:t xml:space="preserve"> </w:t>
      </w:r>
      <w:r w:rsidRPr="006207BB">
        <w:rPr>
          <w:rFonts w:ascii="Arial" w:hAnsi="Arial" w:cs="Arial"/>
          <w:sz w:val="22"/>
        </w:rPr>
        <w:t>legame di attaccamento, favorire accudimento e allattamento, diminuire i rischi di</w:t>
      </w:r>
      <w:r w:rsidR="006207BB">
        <w:rPr>
          <w:rFonts w:ascii="Arial" w:hAnsi="Arial" w:cs="Arial"/>
          <w:sz w:val="22"/>
        </w:rPr>
        <w:t xml:space="preserve"> </w:t>
      </w:r>
      <w:r w:rsidRPr="006207BB">
        <w:rPr>
          <w:rFonts w:ascii="Arial" w:hAnsi="Arial" w:cs="Arial"/>
          <w:sz w:val="22"/>
        </w:rPr>
        <w:t>depressione post partum e migliorare il benessere del neonato. La presa in carico</w:t>
      </w:r>
      <w:r w:rsidR="006207BB">
        <w:rPr>
          <w:rFonts w:ascii="Arial" w:hAnsi="Arial" w:cs="Arial"/>
          <w:sz w:val="22"/>
        </w:rPr>
        <w:t xml:space="preserve"> </w:t>
      </w:r>
      <w:r w:rsidRPr="006207BB">
        <w:rPr>
          <w:rFonts w:ascii="Arial" w:hAnsi="Arial" w:cs="Arial"/>
          <w:sz w:val="22"/>
        </w:rPr>
        <w:t>precoce dei disturbi psicologici previene inoltre complicanze psicologiche durante il</w:t>
      </w:r>
      <w:r w:rsidR="006207BB">
        <w:rPr>
          <w:rFonts w:ascii="Arial" w:hAnsi="Arial" w:cs="Arial"/>
          <w:sz w:val="22"/>
        </w:rPr>
        <w:t xml:space="preserve"> </w:t>
      </w:r>
      <w:r w:rsidRPr="006207BB">
        <w:rPr>
          <w:rFonts w:ascii="Arial" w:hAnsi="Arial" w:cs="Arial"/>
          <w:sz w:val="22"/>
        </w:rPr>
        <w:t>parto e nel puerperio. E’ fondamentale anche per l’equipe, in quanto favorisce la presa</w:t>
      </w:r>
      <w:r w:rsidR="006207BB">
        <w:rPr>
          <w:rFonts w:ascii="Arial" w:hAnsi="Arial" w:cs="Arial"/>
          <w:sz w:val="22"/>
        </w:rPr>
        <w:t xml:space="preserve"> </w:t>
      </w:r>
      <w:r w:rsidRPr="006207BB">
        <w:rPr>
          <w:rFonts w:ascii="Arial" w:hAnsi="Arial" w:cs="Arial"/>
          <w:sz w:val="22"/>
        </w:rPr>
        <w:t>in carico precoce delle situazione critiche e ne garantisce un’efficace gestione,</w:t>
      </w:r>
      <w:r w:rsidR="006207BB">
        <w:rPr>
          <w:rFonts w:ascii="Arial" w:hAnsi="Arial" w:cs="Arial"/>
          <w:sz w:val="22"/>
        </w:rPr>
        <w:t xml:space="preserve"> </w:t>
      </w:r>
      <w:r w:rsidRPr="006207BB">
        <w:rPr>
          <w:rFonts w:ascii="Arial" w:hAnsi="Arial" w:cs="Arial"/>
          <w:sz w:val="22"/>
        </w:rPr>
        <w:t>migliorando così anche la relazione di cura e favorendo l’accettazione delle indicazioni</w:t>
      </w:r>
      <w:r w:rsidR="006207BB">
        <w:rPr>
          <w:rFonts w:ascii="Arial" w:hAnsi="Arial" w:cs="Arial"/>
          <w:sz w:val="22"/>
        </w:rPr>
        <w:t xml:space="preserve"> </w:t>
      </w:r>
      <w:r w:rsidRPr="006207BB">
        <w:rPr>
          <w:rFonts w:ascii="Arial" w:hAnsi="Arial" w:cs="Arial"/>
          <w:sz w:val="22"/>
        </w:rPr>
        <w:t>proposte (ad esempio per la tipologia di parto più indicata,…). Ha delle ricadute</w:t>
      </w:r>
      <w:r w:rsidR="006207BB">
        <w:rPr>
          <w:rFonts w:ascii="Arial" w:hAnsi="Arial" w:cs="Arial"/>
          <w:sz w:val="22"/>
        </w:rPr>
        <w:t xml:space="preserve"> </w:t>
      </w:r>
      <w:r w:rsidRPr="006207BB">
        <w:rPr>
          <w:rFonts w:ascii="Arial" w:hAnsi="Arial" w:cs="Arial"/>
          <w:sz w:val="22"/>
        </w:rPr>
        <w:t>organizzative sulla riduzione degli accessi impropri agli ambulatori e al PS ostetrico</w:t>
      </w:r>
      <w:r w:rsidR="006207BB">
        <w:rPr>
          <w:rFonts w:ascii="Arial" w:hAnsi="Arial" w:cs="Arial"/>
          <w:sz w:val="22"/>
        </w:rPr>
        <w:t xml:space="preserve"> </w:t>
      </w:r>
      <w:r w:rsidRPr="006207BB">
        <w:rPr>
          <w:rFonts w:ascii="Arial" w:hAnsi="Arial" w:cs="Arial"/>
          <w:sz w:val="22"/>
        </w:rPr>
        <w:t>ginecologico e dei giorni di degenza in occasione del parto. A tal fine è stato avviato a febbraio 2012 il progetto “Nasce una mamma, cresce un</w:t>
      </w:r>
      <w:r w:rsidR="006207BB">
        <w:rPr>
          <w:rFonts w:ascii="Arial" w:hAnsi="Arial" w:cs="Arial"/>
          <w:sz w:val="22"/>
        </w:rPr>
        <w:t xml:space="preserve"> </w:t>
      </w:r>
      <w:r w:rsidRPr="006207BB">
        <w:rPr>
          <w:rFonts w:ascii="Arial" w:hAnsi="Arial" w:cs="Arial"/>
          <w:sz w:val="22"/>
        </w:rPr>
        <w:t>bambino” con la finalità di organizzare in modo sistematico e standardizzato</w:t>
      </w:r>
      <w:r w:rsidR="006207BB">
        <w:rPr>
          <w:rFonts w:ascii="Arial" w:hAnsi="Arial" w:cs="Arial"/>
          <w:sz w:val="22"/>
        </w:rPr>
        <w:t xml:space="preserve"> </w:t>
      </w:r>
      <w:r w:rsidRPr="006207BB">
        <w:rPr>
          <w:rFonts w:ascii="Arial" w:hAnsi="Arial" w:cs="Arial"/>
          <w:sz w:val="22"/>
        </w:rPr>
        <w:t>l’intervento psicologico di supporto al percorso perinatale, in particolare in</w:t>
      </w:r>
      <w:r w:rsidR="006207BB">
        <w:rPr>
          <w:rFonts w:ascii="Arial" w:hAnsi="Arial" w:cs="Arial"/>
          <w:sz w:val="22"/>
        </w:rPr>
        <w:t xml:space="preserve"> </w:t>
      </w:r>
      <w:r w:rsidRPr="006207BB">
        <w:rPr>
          <w:rFonts w:ascii="Arial" w:hAnsi="Arial" w:cs="Arial"/>
          <w:sz w:val="22"/>
        </w:rPr>
        <w:t>collaborazione con le seguenti strutture: Ginecologia e Ostetricia, Terapia Intensiva</w:t>
      </w:r>
      <w:r w:rsidR="006207BB">
        <w:rPr>
          <w:rFonts w:ascii="Arial" w:hAnsi="Arial" w:cs="Arial"/>
          <w:sz w:val="22"/>
        </w:rPr>
        <w:t xml:space="preserve"> </w:t>
      </w:r>
      <w:r w:rsidRPr="006207BB">
        <w:rPr>
          <w:rFonts w:ascii="Arial" w:hAnsi="Arial" w:cs="Arial"/>
          <w:sz w:val="22"/>
        </w:rPr>
        <w:t>Neonatale, Pediatria. L’assistenza è offerta da un’èquipe multidisciplinare costituita</w:t>
      </w:r>
      <w:r w:rsidR="006207BB">
        <w:rPr>
          <w:rFonts w:ascii="Arial" w:hAnsi="Arial" w:cs="Arial"/>
          <w:sz w:val="22"/>
        </w:rPr>
        <w:t xml:space="preserve"> </w:t>
      </w:r>
      <w:r w:rsidRPr="006207BB">
        <w:rPr>
          <w:rFonts w:ascii="Arial" w:hAnsi="Arial" w:cs="Arial"/>
          <w:sz w:val="22"/>
        </w:rPr>
        <w:t>da: Ginecologi e Ostetrici, Neonatologi, Ostetriche, Infermieri, Psicologi, Psichiatri. Su</w:t>
      </w:r>
      <w:r w:rsidR="006207BB">
        <w:rPr>
          <w:rFonts w:ascii="Arial" w:hAnsi="Arial" w:cs="Arial"/>
          <w:sz w:val="22"/>
        </w:rPr>
        <w:t xml:space="preserve"> </w:t>
      </w:r>
      <w:r w:rsidRPr="006207BB">
        <w:rPr>
          <w:rFonts w:ascii="Arial" w:hAnsi="Arial" w:cs="Arial"/>
          <w:sz w:val="22"/>
        </w:rPr>
        <w:t>richiesta da parte del personale è inoltre possibile la consulenza dell’Assistente Sociale</w:t>
      </w:r>
      <w:r w:rsidR="006207BB">
        <w:rPr>
          <w:rFonts w:ascii="Arial" w:hAnsi="Arial" w:cs="Arial"/>
          <w:sz w:val="22"/>
        </w:rPr>
        <w:t xml:space="preserve"> </w:t>
      </w:r>
      <w:r w:rsidRPr="006207BB">
        <w:rPr>
          <w:rFonts w:ascii="Arial" w:hAnsi="Arial" w:cs="Arial"/>
          <w:sz w:val="22"/>
        </w:rPr>
        <w:t>e dei Mediatori Interculturali.</w:t>
      </w:r>
      <w:r w:rsidR="006207BB">
        <w:rPr>
          <w:rFonts w:ascii="Arial" w:hAnsi="Arial" w:cs="Arial"/>
          <w:sz w:val="22"/>
        </w:rPr>
        <w:t xml:space="preserve"> </w:t>
      </w:r>
      <w:r w:rsidR="006207BB" w:rsidRPr="006207BB">
        <w:rPr>
          <w:rFonts w:ascii="Arial" w:hAnsi="Arial" w:cs="Arial"/>
          <w:sz w:val="22"/>
        </w:rPr>
        <w:t>Il progetto dettaglia i criteri di accesso delle pazienti destinatarie degli interventi di implementazione sono le donne in gravidanza che partecipano ai corsi di accompagnamento alla nascita e le donne, in</w:t>
      </w:r>
      <w:r w:rsidR="006207BB">
        <w:rPr>
          <w:rFonts w:ascii="Arial" w:hAnsi="Arial" w:cs="Arial"/>
          <w:sz w:val="22"/>
        </w:rPr>
        <w:t xml:space="preserve"> </w:t>
      </w:r>
      <w:r w:rsidR="006207BB" w:rsidRPr="006207BB">
        <w:rPr>
          <w:rFonts w:ascii="Arial" w:hAnsi="Arial" w:cs="Arial"/>
          <w:sz w:val="22"/>
        </w:rPr>
        <w:t>gravidanza e durante il puerperio, in situazione o rischio di fragilità.</w:t>
      </w:r>
    </w:p>
    <w:p w:rsidR="006207BB" w:rsidRPr="006207BB" w:rsidRDefault="006207BB" w:rsidP="006207BB">
      <w:pPr>
        <w:autoSpaceDE w:val="0"/>
        <w:autoSpaceDN w:val="0"/>
        <w:adjustRightInd w:val="0"/>
        <w:jc w:val="both"/>
        <w:rPr>
          <w:rFonts w:ascii="Arial" w:hAnsi="Arial" w:cs="Arial"/>
          <w:sz w:val="22"/>
        </w:rPr>
      </w:pPr>
      <w:r w:rsidRPr="006207BB">
        <w:rPr>
          <w:rFonts w:ascii="Arial" w:hAnsi="Arial" w:cs="Arial"/>
          <w:sz w:val="22"/>
        </w:rPr>
        <w:lastRenderedPageBreak/>
        <w:t>La partecipazione dello psicologo al primo e al terzo incontro del Corso di Accompagnamento alla nascita, per un totale di 20 corsi rivolti a circa 350 donne, a  è previsto a partire dal mese di Febbraio 2023 presso le Aule di Formazione del P.O. “A. Carle”.</w:t>
      </w:r>
    </w:p>
    <w:p w:rsidR="00BE5280" w:rsidRDefault="00BE5280" w:rsidP="00BE5280">
      <w:pPr>
        <w:pStyle w:val="Rientrocorpodeltesto2"/>
        <w:jc w:val="both"/>
        <w:rPr>
          <w:rFonts w:ascii="Times-Roman" w:hAnsi="Times-Roman" w:cs="Times-Roman"/>
          <w:sz w:val="25"/>
          <w:szCs w:val="25"/>
        </w:rPr>
      </w:pPr>
    </w:p>
    <w:p w:rsidR="00FC1924" w:rsidRPr="00681886" w:rsidRDefault="00681886" w:rsidP="00681886">
      <w:pPr>
        <w:autoSpaceDE w:val="0"/>
        <w:autoSpaceDN w:val="0"/>
        <w:adjustRightInd w:val="0"/>
        <w:jc w:val="both"/>
        <w:rPr>
          <w:rFonts w:ascii="Arial" w:hAnsi="Arial" w:cs="Arial"/>
          <w:sz w:val="22"/>
        </w:rPr>
      </w:pPr>
      <w:r w:rsidRPr="00681886">
        <w:rPr>
          <w:rFonts w:ascii="Arial" w:hAnsi="Arial" w:cs="Arial"/>
          <w:sz w:val="22"/>
        </w:rPr>
        <w:t>L</w:t>
      </w:r>
      <w:r w:rsidR="00FC1924" w:rsidRPr="00681886">
        <w:rPr>
          <w:rFonts w:ascii="Arial" w:hAnsi="Arial" w:cs="Arial"/>
          <w:sz w:val="22"/>
        </w:rPr>
        <w:t>a diffusa precarietà, sia economica che di salute, indotta dalla pandemia e l’isolamento vissuto in particolar modo da adolescenti e soggetti fragili hanno inevitabilmente comportato un aumento del disagio psichico e lo sviluppo di situazioni psicopatologiche che necessitano di una tempestiva presa in cura psicologica o psichiatrica</w:t>
      </w:r>
      <w:r w:rsidRPr="00681886">
        <w:rPr>
          <w:rFonts w:ascii="Arial" w:hAnsi="Arial" w:cs="Arial"/>
          <w:sz w:val="22"/>
        </w:rPr>
        <w:t>.</w:t>
      </w:r>
    </w:p>
    <w:p w:rsidR="00681886" w:rsidRPr="00681886" w:rsidRDefault="00681886" w:rsidP="00681886">
      <w:pPr>
        <w:pStyle w:val="Rientrocorpodeltesto2"/>
        <w:ind w:left="0"/>
        <w:jc w:val="both"/>
        <w:rPr>
          <w:rFonts w:cs="Arial"/>
          <w:sz w:val="22"/>
        </w:rPr>
      </w:pPr>
      <w:r w:rsidRPr="00681886">
        <w:rPr>
          <w:rFonts w:cs="Arial"/>
          <w:sz w:val="22"/>
        </w:rPr>
        <w:t>Dallo studio multicentrico internazionale dell’Organizzazione Mondiale della Sanità risulta che il 24% dei pazienti che si reca dal medico di famiglia presenta un disturbo psicopatologico: le forme di disagio psicologico più frequenti sono la depressione, con una prevalenza del10,4%, e il disturbo d’ansia generalizzata, la cui prevalenza è del 7,9%.Attualmente le problematiche di tipo psicologico, sia primarie che conseguenti a stati di cronicità o invalidità (malattie cardiovascolari, i tumori, le malattie respiratorie croniche, il diabete e la depressione),</w:t>
      </w:r>
      <w:r w:rsidR="00117370">
        <w:rPr>
          <w:rFonts w:cs="Arial"/>
          <w:sz w:val="22"/>
        </w:rPr>
        <w:t xml:space="preserve"> </w:t>
      </w:r>
      <w:r w:rsidRPr="00681886">
        <w:rPr>
          <w:rFonts w:cs="Arial"/>
          <w:sz w:val="22"/>
        </w:rPr>
        <w:t>sono presenti nel 21-26% dei pazienti che afferiscono ai Servizi della medicina di base.</w:t>
      </w:r>
    </w:p>
    <w:p w:rsidR="00681886" w:rsidRPr="00681886" w:rsidRDefault="00681886" w:rsidP="00681886">
      <w:pPr>
        <w:autoSpaceDE w:val="0"/>
        <w:autoSpaceDN w:val="0"/>
        <w:adjustRightInd w:val="0"/>
        <w:jc w:val="both"/>
        <w:rPr>
          <w:rFonts w:ascii="Arial" w:hAnsi="Arial" w:cs="Arial"/>
          <w:sz w:val="22"/>
        </w:rPr>
      </w:pPr>
      <w:r w:rsidRPr="00681886">
        <w:rPr>
          <w:rFonts w:ascii="Arial" w:hAnsi="Arial" w:cs="Arial"/>
          <w:sz w:val="22"/>
        </w:rPr>
        <w:t>Nei servizi pubblici, dove la richiesta di aiuto è aumentata in modo drastico negli ultimi anni</w:t>
      </w:r>
      <w:r w:rsidR="00117370">
        <w:rPr>
          <w:rFonts w:ascii="Arial" w:hAnsi="Arial" w:cs="Arial"/>
          <w:sz w:val="22"/>
        </w:rPr>
        <w:t>, i</w:t>
      </w:r>
      <w:r w:rsidR="00346C4F">
        <w:rPr>
          <w:rFonts w:ascii="Arial" w:hAnsi="Arial" w:cs="Arial"/>
          <w:sz w:val="22"/>
        </w:rPr>
        <w:t xml:space="preserve"> </w:t>
      </w:r>
      <w:r w:rsidRPr="00681886">
        <w:rPr>
          <w:rFonts w:ascii="Arial" w:hAnsi="Arial" w:cs="Arial"/>
          <w:sz w:val="22"/>
        </w:rPr>
        <w:t>disagi si manifestano con più forza tra i giovani, che sono le persone che hanno esigenze di socializzazione maggiori e hanno vissuto l'isolamento più forte, con effetti sia sulla vita emotiva che sull'apprendimento. L’Ordine degli Psicologi piemontese sostiene che occorra pensare «a un diritto alla salute psicologica, visto che questa impatta su tutti gli ambiti della vita, come il lavoro, dove crescono i casi di chi non ce la fa e lascia il posto o si mette in mutua, diventando un costo sociale». Quindi serve una risposta strutturale con un servizio pubblico di psicologia che dovrebbe essere presente sia nel mondo della sanità che nel mondo della scuola, in via prioritaria.</w:t>
      </w:r>
    </w:p>
    <w:p w:rsidR="00681886" w:rsidRPr="00681886" w:rsidRDefault="00681886" w:rsidP="00681886">
      <w:pPr>
        <w:autoSpaceDE w:val="0"/>
        <w:autoSpaceDN w:val="0"/>
        <w:adjustRightInd w:val="0"/>
        <w:jc w:val="both"/>
        <w:rPr>
          <w:rFonts w:ascii="Arial" w:hAnsi="Arial" w:cs="Arial"/>
          <w:sz w:val="22"/>
        </w:rPr>
      </w:pPr>
      <w:r w:rsidRPr="00681886">
        <w:rPr>
          <w:rFonts w:ascii="Arial" w:hAnsi="Arial" w:cs="Arial"/>
          <w:sz w:val="22"/>
        </w:rPr>
        <w:t>A testimoniarlo è l'Inps, che raccoglie le domande per il bonus psicologo approvato dal governo Draghi. II 2 agosto, a una settimana dall'avvio della finestra per chiedere il contributo, dalla regione erano già partite 13.500 domande: dal Piemonte è arrivato l'8%</w:t>
      </w:r>
      <w:r w:rsidR="00117370">
        <w:rPr>
          <w:rFonts w:ascii="Arial" w:hAnsi="Arial" w:cs="Arial"/>
          <w:sz w:val="22"/>
        </w:rPr>
        <w:t xml:space="preserve"> </w:t>
      </w:r>
      <w:r w:rsidRPr="00681886">
        <w:rPr>
          <w:rFonts w:ascii="Arial" w:hAnsi="Arial" w:cs="Arial"/>
          <w:sz w:val="22"/>
        </w:rPr>
        <w:t>delle richieste totali. Ai destinatari del bonus arriveranno fino a 600 euro per pagare le sedute dallo psicologo.</w:t>
      </w:r>
    </w:p>
    <w:p w:rsidR="00681886" w:rsidRPr="00681886" w:rsidRDefault="00681886" w:rsidP="00681886">
      <w:pPr>
        <w:pStyle w:val="Rientrocorpodeltesto2"/>
        <w:ind w:left="0"/>
        <w:jc w:val="both"/>
        <w:rPr>
          <w:rFonts w:cs="Arial"/>
          <w:sz w:val="22"/>
        </w:rPr>
      </w:pPr>
    </w:p>
    <w:p w:rsidR="00FC1924" w:rsidRDefault="00681886" w:rsidP="00681886">
      <w:pPr>
        <w:pStyle w:val="Rientrocorpodeltesto2"/>
        <w:ind w:left="0"/>
        <w:jc w:val="both"/>
        <w:rPr>
          <w:rFonts w:cs="Arial"/>
          <w:sz w:val="22"/>
        </w:rPr>
      </w:pPr>
      <w:r w:rsidRPr="00681886">
        <w:rPr>
          <w:rFonts w:cs="Arial"/>
          <w:sz w:val="22"/>
        </w:rPr>
        <w:t>L</w:t>
      </w:r>
      <w:r w:rsidR="00FC1924" w:rsidRPr="00681886">
        <w:rPr>
          <w:rFonts w:cs="Arial"/>
          <w:sz w:val="22"/>
        </w:rPr>
        <w:t xml:space="preserve">a </w:t>
      </w:r>
      <w:r w:rsidRPr="00681886">
        <w:rPr>
          <w:rFonts w:cs="Arial"/>
          <w:sz w:val="22"/>
        </w:rPr>
        <w:t>G</w:t>
      </w:r>
      <w:r w:rsidR="00FC1924" w:rsidRPr="00681886">
        <w:rPr>
          <w:rFonts w:cs="Arial"/>
          <w:sz w:val="22"/>
        </w:rPr>
        <w:t xml:space="preserve">iunta </w:t>
      </w:r>
      <w:r w:rsidRPr="00681886">
        <w:rPr>
          <w:rFonts w:cs="Arial"/>
          <w:sz w:val="22"/>
        </w:rPr>
        <w:t>R</w:t>
      </w:r>
      <w:r w:rsidR="00FC1924" w:rsidRPr="00681886">
        <w:rPr>
          <w:rFonts w:cs="Arial"/>
          <w:sz w:val="22"/>
        </w:rPr>
        <w:t>egionale a giugno 2022 ha approvato l’attuazione sul territorio regionale del Progetto innovativo di istituzione dello ‘Psicologo delle Cure Primarie’ per l’anno 2022 e il relativo finanziamento statale. La somma messa a disposizione dalla Regione alle Aziende sanitarie locali del Piemonte è di 1.837.616,00 euro</w:t>
      </w:r>
      <w:r w:rsidRPr="00681886">
        <w:rPr>
          <w:rFonts w:cs="Arial"/>
          <w:sz w:val="22"/>
        </w:rPr>
        <w:t xml:space="preserve">. </w:t>
      </w:r>
      <w:r w:rsidR="00FC1924" w:rsidRPr="00681886">
        <w:rPr>
          <w:rFonts w:cs="Arial"/>
          <w:sz w:val="22"/>
        </w:rPr>
        <w:t xml:space="preserve">. Nello specifico, il fondo </w:t>
      </w:r>
      <w:r w:rsidR="00117370">
        <w:rPr>
          <w:rFonts w:cs="Arial"/>
          <w:sz w:val="22"/>
        </w:rPr>
        <w:t>è</w:t>
      </w:r>
      <w:r w:rsidR="00FC1924" w:rsidRPr="00681886">
        <w:rPr>
          <w:rFonts w:cs="Arial"/>
          <w:sz w:val="22"/>
        </w:rPr>
        <w:t xml:space="preserve"> finalizzato ad allineare i bisogni delle</w:t>
      </w:r>
      <w:r w:rsidRPr="00681886">
        <w:rPr>
          <w:rFonts w:cs="Arial"/>
          <w:sz w:val="22"/>
        </w:rPr>
        <w:t xml:space="preserve"> </w:t>
      </w:r>
      <w:r w:rsidR="00FC1924" w:rsidRPr="00681886">
        <w:rPr>
          <w:rFonts w:cs="Arial"/>
          <w:sz w:val="22"/>
        </w:rPr>
        <w:t>comunità e dei pazienti, anche alla luce delle criticità emerse durante</w:t>
      </w:r>
      <w:r w:rsidRPr="00681886">
        <w:rPr>
          <w:rFonts w:cs="Arial"/>
          <w:sz w:val="22"/>
        </w:rPr>
        <w:t xml:space="preserve"> </w:t>
      </w:r>
      <w:r w:rsidR="00FC1924" w:rsidRPr="00681886">
        <w:rPr>
          <w:rFonts w:cs="Arial"/>
          <w:sz w:val="22"/>
        </w:rPr>
        <w:t>l’emergenza pandemica; rafforzare le strutture e i servizi sanitari di</w:t>
      </w:r>
      <w:r w:rsidRPr="00681886">
        <w:rPr>
          <w:rFonts w:cs="Arial"/>
          <w:sz w:val="22"/>
        </w:rPr>
        <w:t xml:space="preserve"> </w:t>
      </w:r>
      <w:r w:rsidR="00FC1924" w:rsidRPr="00681886">
        <w:rPr>
          <w:rFonts w:cs="Arial"/>
          <w:sz w:val="22"/>
        </w:rPr>
        <w:t>prossimità e i servizi domiciliari; sviluppare la telemedicina e superare la</w:t>
      </w:r>
      <w:r w:rsidRPr="00681886">
        <w:rPr>
          <w:rFonts w:cs="Arial"/>
          <w:sz w:val="22"/>
        </w:rPr>
        <w:t xml:space="preserve"> </w:t>
      </w:r>
      <w:r w:rsidR="00FC1924" w:rsidRPr="00681886">
        <w:rPr>
          <w:rFonts w:cs="Arial"/>
          <w:sz w:val="22"/>
        </w:rPr>
        <w:t>frammentazione e la mancanza di omogeneità dei servizi sanitari offerti</w:t>
      </w:r>
      <w:r w:rsidRPr="00681886">
        <w:rPr>
          <w:rFonts w:cs="Arial"/>
          <w:sz w:val="22"/>
        </w:rPr>
        <w:t xml:space="preserve"> </w:t>
      </w:r>
      <w:r w:rsidR="00FC1924" w:rsidRPr="00681886">
        <w:rPr>
          <w:rFonts w:cs="Arial"/>
          <w:sz w:val="22"/>
        </w:rPr>
        <w:t>sul territorio; sviluppare soluzioni di telemedicina avanzate a sostegno</w:t>
      </w:r>
      <w:r w:rsidRPr="00681886">
        <w:rPr>
          <w:rFonts w:cs="Arial"/>
          <w:sz w:val="22"/>
        </w:rPr>
        <w:t xml:space="preserve"> </w:t>
      </w:r>
      <w:r w:rsidR="00FC1924" w:rsidRPr="00681886">
        <w:rPr>
          <w:rFonts w:cs="Arial"/>
          <w:sz w:val="22"/>
        </w:rPr>
        <w:t>dell’assistenza domiciliare.</w:t>
      </w:r>
      <w:r w:rsidRPr="00681886">
        <w:rPr>
          <w:rFonts w:cs="Arial"/>
          <w:sz w:val="22"/>
        </w:rPr>
        <w:t xml:space="preserve"> </w:t>
      </w:r>
      <w:r w:rsidR="00FC1924" w:rsidRPr="00681886">
        <w:rPr>
          <w:rFonts w:cs="Arial"/>
          <w:sz w:val="22"/>
        </w:rPr>
        <w:t>Lo psicologo delle Cure primarie sarà lo specialista di riferimento del</w:t>
      </w:r>
      <w:r w:rsidRPr="00681886">
        <w:rPr>
          <w:rFonts w:cs="Arial"/>
          <w:sz w:val="22"/>
        </w:rPr>
        <w:t xml:space="preserve"> </w:t>
      </w:r>
      <w:r w:rsidR="00FC1924" w:rsidRPr="00681886">
        <w:rPr>
          <w:rFonts w:cs="Arial"/>
          <w:sz w:val="22"/>
        </w:rPr>
        <w:t>territorio, attualmente nel Distretto sanitario e successivamente</w:t>
      </w:r>
      <w:r w:rsidRPr="00681886">
        <w:rPr>
          <w:rFonts w:cs="Arial"/>
          <w:sz w:val="22"/>
        </w:rPr>
        <w:t xml:space="preserve"> </w:t>
      </w:r>
      <w:r w:rsidR="00FC1924" w:rsidRPr="00681886">
        <w:rPr>
          <w:rFonts w:cs="Arial"/>
          <w:sz w:val="22"/>
        </w:rPr>
        <w:t>all’interno delle Case di Comunità, diventando il punto di riferimento</w:t>
      </w:r>
      <w:r w:rsidRPr="00681886">
        <w:rPr>
          <w:rFonts w:cs="Arial"/>
          <w:sz w:val="22"/>
        </w:rPr>
        <w:t xml:space="preserve"> </w:t>
      </w:r>
      <w:r w:rsidR="00FC1924" w:rsidRPr="00681886">
        <w:rPr>
          <w:rFonts w:cs="Arial"/>
          <w:sz w:val="22"/>
        </w:rPr>
        <w:t>continuativo per tutta quella fetta di popolazione che ha necessità di una</w:t>
      </w:r>
      <w:r w:rsidRPr="00681886">
        <w:rPr>
          <w:rFonts w:cs="Arial"/>
          <w:sz w:val="22"/>
        </w:rPr>
        <w:t xml:space="preserve"> </w:t>
      </w:r>
      <w:r w:rsidR="00FC1924" w:rsidRPr="00681886">
        <w:rPr>
          <w:rFonts w:cs="Arial"/>
          <w:sz w:val="22"/>
        </w:rPr>
        <w:t>prima presa in carico di tipo psicologico.</w:t>
      </w:r>
      <w:r w:rsidRPr="00681886">
        <w:rPr>
          <w:rFonts w:cs="Arial"/>
          <w:sz w:val="22"/>
        </w:rPr>
        <w:t xml:space="preserve"> </w:t>
      </w:r>
      <w:r w:rsidR="00FC1924" w:rsidRPr="00681886">
        <w:rPr>
          <w:rFonts w:cs="Arial"/>
          <w:sz w:val="22"/>
        </w:rPr>
        <w:t>I servizi specialistici di psicologia delle Aziende sanitarie locali saranno</w:t>
      </w:r>
      <w:r w:rsidRPr="00681886">
        <w:rPr>
          <w:rFonts w:cs="Arial"/>
          <w:sz w:val="22"/>
        </w:rPr>
        <w:t xml:space="preserve"> </w:t>
      </w:r>
      <w:r w:rsidR="00FC1924" w:rsidRPr="00681886">
        <w:rPr>
          <w:rFonts w:cs="Arial"/>
          <w:sz w:val="22"/>
        </w:rPr>
        <w:t>coordinati dalle Strutture di Psicologia con competenze sovra locali e ogni</w:t>
      </w:r>
      <w:r w:rsidRPr="00681886">
        <w:rPr>
          <w:rFonts w:cs="Arial"/>
          <w:sz w:val="22"/>
        </w:rPr>
        <w:t xml:space="preserve"> </w:t>
      </w:r>
      <w:r w:rsidR="00FC1924" w:rsidRPr="00681886">
        <w:rPr>
          <w:rFonts w:cs="Arial"/>
          <w:sz w:val="22"/>
        </w:rPr>
        <w:t>Asl dovrà individuare un referente aziendale psicologo responsabile del</w:t>
      </w:r>
      <w:r w:rsidRPr="00681886">
        <w:rPr>
          <w:rFonts w:cs="Arial"/>
          <w:sz w:val="22"/>
        </w:rPr>
        <w:t xml:space="preserve"> </w:t>
      </w:r>
      <w:r w:rsidR="00FC1924" w:rsidRPr="00681886">
        <w:rPr>
          <w:rFonts w:cs="Arial"/>
          <w:sz w:val="22"/>
        </w:rPr>
        <w:t>progetto innovativo.</w:t>
      </w:r>
    </w:p>
    <w:p w:rsidR="00681886" w:rsidRDefault="00681886" w:rsidP="00681886">
      <w:pPr>
        <w:pStyle w:val="Rientrocorpodeltesto2"/>
        <w:ind w:left="0"/>
        <w:jc w:val="both"/>
        <w:rPr>
          <w:rFonts w:cs="Arial"/>
          <w:sz w:val="22"/>
        </w:rPr>
      </w:pPr>
    </w:p>
    <w:p w:rsidR="00681886" w:rsidRDefault="00681886" w:rsidP="00681886">
      <w:pPr>
        <w:pStyle w:val="Rientrocorpodeltesto2"/>
        <w:ind w:left="0"/>
        <w:jc w:val="both"/>
        <w:rPr>
          <w:rFonts w:cs="Arial"/>
          <w:sz w:val="22"/>
        </w:rPr>
      </w:pPr>
      <w:r>
        <w:rPr>
          <w:rFonts w:cs="Arial"/>
          <w:sz w:val="22"/>
        </w:rPr>
        <w:t>Il CUG ha messo a disposizione tutte le informazioni pervenute anche in merito alle modalità per usufruire del bonus psicologo.</w:t>
      </w:r>
    </w:p>
    <w:p w:rsidR="00346C4F" w:rsidRDefault="00346C4F" w:rsidP="00681886">
      <w:pPr>
        <w:pStyle w:val="Rientrocorpodeltesto2"/>
        <w:ind w:left="0"/>
        <w:jc w:val="both"/>
        <w:rPr>
          <w:rFonts w:cs="Arial"/>
          <w:sz w:val="22"/>
        </w:rPr>
      </w:pPr>
    </w:p>
    <w:p w:rsidR="00346C4F" w:rsidRDefault="00346C4F" w:rsidP="00E16E76">
      <w:pPr>
        <w:autoSpaceDE w:val="0"/>
        <w:autoSpaceDN w:val="0"/>
        <w:adjustRightInd w:val="0"/>
        <w:jc w:val="both"/>
        <w:rPr>
          <w:rFonts w:ascii="Arial" w:hAnsi="Arial" w:cs="Arial"/>
          <w:sz w:val="22"/>
        </w:rPr>
      </w:pPr>
      <w:r w:rsidRPr="00E16E76">
        <w:rPr>
          <w:rFonts w:ascii="Arial" w:hAnsi="Arial" w:cs="Arial"/>
          <w:sz w:val="22"/>
        </w:rPr>
        <w:t>Un’indagine dell’Istituto Piepoli diffusa ad aprile 2022 sul personale medico piemontese evidenzia come il 58%</w:t>
      </w:r>
      <w:r>
        <w:rPr>
          <w:rFonts w:ascii="Courier" w:hAnsi="Courier" w:cs="Courier"/>
        </w:rPr>
        <w:t xml:space="preserve"> </w:t>
      </w:r>
      <w:r w:rsidRPr="00E16E76">
        <w:rPr>
          <w:rFonts w:ascii="Arial" w:hAnsi="Arial" w:cs="Arial"/>
          <w:sz w:val="22"/>
        </w:rPr>
        <w:t>riferisce di non sentirsi</w:t>
      </w:r>
      <w:r w:rsidR="00E16E76">
        <w:rPr>
          <w:rFonts w:ascii="Arial" w:hAnsi="Arial" w:cs="Arial"/>
          <w:sz w:val="22"/>
        </w:rPr>
        <w:t xml:space="preserve"> </w:t>
      </w:r>
      <w:r w:rsidRPr="00E16E76">
        <w:rPr>
          <w:rFonts w:ascii="Arial" w:hAnsi="Arial" w:cs="Arial"/>
          <w:sz w:val="22"/>
        </w:rPr>
        <w:t>sicuro sul luogo di lavoro e teme</w:t>
      </w:r>
      <w:r w:rsidR="00E16E76">
        <w:rPr>
          <w:rFonts w:ascii="Arial" w:hAnsi="Arial" w:cs="Arial"/>
          <w:sz w:val="22"/>
        </w:rPr>
        <w:t xml:space="preserve"> </w:t>
      </w:r>
      <w:r w:rsidRPr="00E16E76">
        <w:rPr>
          <w:rFonts w:ascii="Arial" w:hAnsi="Arial" w:cs="Arial"/>
          <w:sz w:val="22"/>
        </w:rPr>
        <w:t>aggressioni, il 71% lamenta</w:t>
      </w:r>
      <w:r w:rsidR="00E16E76">
        <w:rPr>
          <w:rFonts w:ascii="Arial" w:hAnsi="Arial" w:cs="Arial"/>
          <w:sz w:val="22"/>
        </w:rPr>
        <w:t xml:space="preserve"> </w:t>
      </w:r>
      <w:r w:rsidRPr="00E16E76">
        <w:rPr>
          <w:rFonts w:ascii="Arial" w:hAnsi="Arial" w:cs="Arial"/>
          <w:sz w:val="22"/>
        </w:rPr>
        <w:t>un aumento dello stress da carico</w:t>
      </w:r>
      <w:r w:rsidR="00E16E76">
        <w:rPr>
          <w:rFonts w:ascii="Arial" w:hAnsi="Arial" w:cs="Arial"/>
          <w:sz w:val="22"/>
        </w:rPr>
        <w:t xml:space="preserve"> </w:t>
      </w:r>
      <w:r w:rsidRPr="00E16E76">
        <w:rPr>
          <w:rFonts w:ascii="Arial" w:hAnsi="Arial" w:cs="Arial"/>
          <w:sz w:val="22"/>
        </w:rPr>
        <w:t>di lavoro, paura del contagio,</w:t>
      </w:r>
      <w:r w:rsidR="00E16E76">
        <w:rPr>
          <w:rFonts w:ascii="Arial" w:hAnsi="Arial" w:cs="Arial"/>
          <w:sz w:val="22"/>
        </w:rPr>
        <w:t xml:space="preserve"> </w:t>
      </w:r>
      <w:r w:rsidRPr="00E16E76">
        <w:rPr>
          <w:rFonts w:ascii="Arial" w:hAnsi="Arial" w:cs="Arial"/>
          <w:sz w:val="22"/>
        </w:rPr>
        <w:t>problemi organizzativi,</w:t>
      </w:r>
      <w:r w:rsidR="00E16E76">
        <w:rPr>
          <w:rFonts w:ascii="Arial" w:hAnsi="Arial" w:cs="Arial"/>
          <w:sz w:val="22"/>
        </w:rPr>
        <w:t xml:space="preserve"> </w:t>
      </w:r>
      <w:r w:rsidRPr="00E16E76">
        <w:rPr>
          <w:rFonts w:ascii="Arial" w:hAnsi="Arial" w:cs="Arial"/>
          <w:sz w:val="22"/>
        </w:rPr>
        <w:t>1'11% dei medici generici e</w:t>
      </w:r>
      <w:r w:rsidR="00E16E76">
        <w:rPr>
          <w:rFonts w:ascii="Arial" w:hAnsi="Arial" w:cs="Arial"/>
          <w:sz w:val="22"/>
        </w:rPr>
        <w:t xml:space="preserve"> </w:t>
      </w:r>
      <w:r w:rsidRPr="00E16E76">
        <w:rPr>
          <w:rFonts w:ascii="Arial" w:hAnsi="Arial" w:cs="Arial"/>
          <w:sz w:val="22"/>
        </w:rPr>
        <w:t>il 4% degli ospedalieri dichiara</w:t>
      </w:r>
      <w:r w:rsidR="00E16E76">
        <w:rPr>
          <w:rFonts w:ascii="Arial" w:hAnsi="Arial" w:cs="Arial"/>
          <w:sz w:val="22"/>
        </w:rPr>
        <w:t xml:space="preserve"> </w:t>
      </w:r>
      <w:r w:rsidRPr="00E16E76">
        <w:rPr>
          <w:rFonts w:ascii="Arial" w:hAnsi="Arial" w:cs="Arial"/>
          <w:sz w:val="22"/>
        </w:rPr>
        <w:t>patologie e disturbi di cui prima</w:t>
      </w:r>
      <w:r w:rsidR="00E16E76">
        <w:rPr>
          <w:rFonts w:ascii="Arial" w:hAnsi="Arial" w:cs="Arial"/>
          <w:sz w:val="22"/>
        </w:rPr>
        <w:t xml:space="preserve"> </w:t>
      </w:r>
      <w:r w:rsidRPr="00E16E76">
        <w:rPr>
          <w:rFonts w:ascii="Arial" w:hAnsi="Arial" w:cs="Arial"/>
          <w:sz w:val="22"/>
        </w:rPr>
        <w:t>del Covid non soffriva, come</w:t>
      </w:r>
      <w:r w:rsidR="00E16E76">
        <w:rPr>
          <w:rFonts w:ascii="Arial" w:hAnsi="Arial" w:cs="Arial"/>
          <w:sz w:val="22"/>
        </w:rPr>
        <w:t xml:space="preserve"> </w:t>
      </w:r>
      <w:r w:rsidRPr="00E16E76">
        <w:rPr>
          <w:rFonts w:ascii="Arial" w:hAnsi="Arial" w:cs="Arial"/>
          <w:sz w:val="22"/>
        </w:rPr>
        <w:t>l'insonnia</w:t>
      </w:r>
      <w:r w:rsidR="00E16E76">
        <w:rPr>
          <w:rFonts w:ascii="Arial" w:hAnsi="Arial" w:cs="Arial"/>
          <w:sz w:val="22"/>
        </w:rPr>
        <w:t xml:space="preserve">, </w:t>
      </w:r>
      <w:r w:rsidRPr="00E16E76">
        <w:rPr>
          <w:rFonts w:ascii="Arial" w:hAnsi="Arial" w:cs="Arial"/>
          <w:sz w:val="22"/>
        </w:rPr>
        <w:t>il 75% sostiene</w:t>
      </w:r>
      <w:r w:rsidR="00E16E76">
        <w:rPr>
          <w:rFonts w:ascii="Arial" w:hAnsi="Arial" w:cs="Arial"/>
          <w:sz w:val="22"/>
        </w:rPr>
        <w:t xml:space="preserve"> </w:t>
      </w:r>
      <w:r w:rsidRPr="00E16E76">
        <w:rPr>
          <w:rFonts w:ascii="Arial" w:hAnsi="Arial" w:cs="Arial"/>
          <w:sz w:val="22"/>
        </w:rPr>
        <w:t>di non riuscire più a conciliare</w:t>
      </w:r>
      <w:r w:rsidR="00E16E76">
        <w:rPr>
          <w:rFonts w:ascii="Arial" w:hAnsi="Arial" w:cs="Arial"/>
          <w:sz w:val="22"/>
        </w:rPr>
        <w:t xml:space="preserve"> </w:t>
      </w:r>
      <w:r w:rsidRPr="00E16E76">
        <w:rPr>
          <w:rFonts w:ascii="Arial" w:hAnsi="Arial" w:cs="Arial"/>
          <w:sz w:val="22"/>
        </w:rPr>
        <w:t>lavoro e famiglia.</w:t>
      </w:r>
      <w:r w:rsidR="00E16E76">
        <w:rPr>
          <w:rFonts w:ascii="Arial" w:hAnsi="Arial" w:cs="Arial"/>
          <w:sz w:val="22"/>
        </w:rPr>
        <w:t xml:space="preserve"> </w:t>
      </w:r>
      <w:r w:rsidR="00E16E76" w:rsidRPr="00E16E76">
        <w:rPr>
          <w:rFonts w:ascii="Arial" w:hAnsi="Arial" w:cs="Arial"/>
          <w:sz w:val="22"/>
        </w:rPr>
        <w:t>A soffrire maggiormente le donne e i giovani. Tra le principali cause il fatto</w:t>
      </w:r>
      <w:r w:rsidR="00E16E76">
        <w:rPr>
          <w:rFonts w:ascii="Arial" w:hAnsi="Arial" w:cs="Arial"/>
          <w:sz w:val="22"/>
        </w:rPr>
        <w:t xml:space="preserve"> </w:t>
      </w:r>
      <w:r w:rsidR="00E16E76" w:rsidRPr="00E16E76">
        <w:rPr>
          <w:rFonts w:ascii="Arial" w:hAnsi="Arial" w:cs="Arial"/>
          <w:sz w:val="22"/>
        </w:rPr>
        <w:t>di non essere stati dotati nelle</w:t>
      </w:r>
      <w:r w:rsidR="00E16E76">
        <w:rPr>
          <w:rFonts w:ascii="Arial" w:hAnsi="Arial" w:cs="Arial"/>
          <w:sz w:val="22"/>
        </w:rPr>
        <w:t xml:space="preserve"> </w:t>
      </w:r>
      <w:r w:rsidR="00E16E76" w:rsidRPr="00E16E76">
        <w:rPr>
          <w:rFonts w:ascii="Arial" w:hAnsi="Arial" w:cs="Arial"/>
          <w:sz w:val="22"/>
        </w:rPr>
        <w:t>prime fasi di dispositivi di</w:t>
      </w:r>
      <w:r w:rsidR="00E16E76">
        <w:rPr>
          <w:rFonts w:ascii="Arial" w:hAnsi="Arial" w:cs="Arial"/>
          <w:sz w:val="22"/>
        </w:rPr>
        <w:t xml:space="preserve"> </w:t>
      </w:r>
      <w:r w:rsidR="00E16E76" w:rsidRPr="00E16E76">
        <w:rPr>
          <w:rFonts w:ascii="Arial" w:hAnsi="Arial" w:cs="Arial"/>
          <w:sz w:val="22"/>
        </w:rPr>
        <w:t>protezione individuale (41%),</w:t>
      </w:r>
      <w:r w:rsidR="00E16E76">
        <w:rPr>
          <w:rFonts w:ascii="Arial" w:hAnsi="Arial" w:cs="Arial"/>
          <w:sz w:val="22"/>
        </w:rPr>
        <w:t xml:space="preserve"> </w:t>
      </w:r>
      <w:r w:rsidR="00E16E76" w:rsidRPr="00E16E76">
        <w:rPr>
          <w:rFonts w:ascii="Arial" w:hAnsi="Arial" w:cs="Arial"/>
          <w:sz w:val="22"/>
        </w:rPr>
        <w:t>non aver ricevuto informazioni</w:t>
      </w:r>
      <w:r w:rsidR="00E16E76">
        <w:rPr>
          <w:rFonts w:ascii="Arial" w:hAnsi="Arial" w:cs="Arial"/>
          <w:sz w:val="22"/>
        </w:rPr>
        <w:t xml:space="preserve"> </w:t>
      </w:r>
      <w:r w:rsidR="00E16E76" w:rsidRPr="00E16E76">
        <w:rPr>
          <w:rFonts w:ascii="Arial" w:hAnsi="Arial" w:cs="Arial"/>
          <w:sz w:val="22"/>
        </w:rPr>
        <w:t>adeguate per proteggere la</w:t>
      </w:r>
      <w:r w:rsidR="00E16E76">
        <w:rPr>
          <w:rFonts w:ascii="Arial" w:hAnsi="Arial" w:cs="Arial"/>
          <w:sz w:val="22"/>
        </w:rPr>
        <w:t xml:space="preserve"> </w:t>
      </w:r>
      <w:r w:rsidR="00E16E76" w:rsidRPr="00E16E76">
        <w:rPr>
          <w:rFonts w:ascii="Arial" w:hAnsi="Arial" w:cs="Arial"/>
          <w:sz w:val="22"/>
        </w:rPr>
        <w:t>propria famiglia (48%) né linee</w:t>
      </w:r>
      <w:r w:rsidR="00E16E76">
        <w:rPr>
          <w:rFonts w:ascii="Arial" w:hAnsi="Arial" w:cs="Arial"/>
          <w:sz w:val="22"/>
        </w:rPr>
        <w:t xml:space="preserve"> </w:t>
      </w:r>
      <w:r w:rsidR="00E16E76" w:rsidRPr="00E16E76">
        <w:rPr>
          <w:rFonts w:ascii="Arial" w:hAnsi="Arial" w:cs="Arial"/>
          <w:sz w:val="22"/>
        </w:rPr>
        <w:t>guida diagnostico terapeutiche</w:t>
      </w:r>
      <w:r w:rsidR="00E16E76">
        <w:rPr>
          <w:rFonts w:ascii="Arial" w:hAnsi="Arial" w:cs="Arial"/>
          <w:sz w:val="22"/>
        </w:rPr>
        <w:t xml:space="preserve"> </w:t>
      </w:r>
      <w:r w:rsidR="00E16E76" w:rsidRPr="00E16E76">
        <w:rPr>
          <w:rFonts w:ascii="Arial" w:hAnsi="Arial" w:cs="Arial"/>
          <w:sz w:val="22"/>
        </w:rPr>
        <w:t>per curare i pazienti (61%).</w:t>
      </w:r>
      <w:r w:rsidR="00E16E76">
        <w:rPr>
          <w:rFonts w:ascii="Arial" w:hAnsi="Arial" w:cs="Arial"/>
          <w:sz w:val="22"/>
        </w:rPr>
        <w:t xml:space="preserve"> </w:t>
      </w:r>
      <w:r w:rsidR="00E16E76" w:rsidRPr="00E16E76">
        <w:rPr>
          <w:rFonts w:ascii="Arial" w:hAnsi="Arial" w:cs="Arial"/>
          <w:sz w:val="22"/>
        </w:rPr>
        <w:t>L'Ordine dei Medici piemontese</w:t>
      </w:r>
      <w:r w:rsidR="00E16E76">
        <w:rPr>
          <w:rFonts w:ascii="Arial" w:hAnsi="Arial" w:cs="Arial"/>
          <w:sz w:val="22"/>
        </w:rPr>
        <w:t xml:space="preserve"> </w:t>
      </w:r>
      <w:r w:rsidR="00E16E76" w:rsidRPr="00E16E76">
        <w:rPr>
          <w:rFonts w:ascii="Arial" w:hAnsi="Arial" w:cs="Arial"/>
          <w:sz w:val="22"/>
        </w:rPr>
        <w:t>dallo scorso febbraio ha</w:t>
      </w:r>
      <w:r w:rsidR="00E16E76">
        <w:rPr>
          <w:rFonts w:ascii="Arial" w:hAnsi="Arial" w:cs="Arial"/>
          <w:sz w:val="22"/>
        </w:rPr>
        <w:t xml:space="preserve"> </w:t>
      </w:r>
      <w:r w:rsidR="00E16E76" w:rsidRPr="00E16E76">
        <w:rPr>
          <w:rFonts w:ascii="Arial" w:hAnsi="Arial" w:cs="Arial"/>
          <w:sz w:val="22"/>
        </w:rPr>
        <w:t>fatto partire un gruppo di lavoro</w:t>
      </w:r>
      <w:r w:rsidR="00E16E76">
        <w:rPr>
          <w:rFonts w:ascii="Arial" w:hAnsi="Arial" w:cs="Arial"/>
          <w:sz w:val="22"/>
        </w:rPr>
        <w:t xml:space="preserve"> </w:t>
      </w:r>
      <w:r w:rsidR="00E16E76" w:rsidRPr="00E16E76">
        <w:rPr>
          <w:rFonts w:ascii="Arial" w:hAnsi="Arial" w:cs="Arial"/>
          <w:sz w:val="22"/>
        </w:rPr>
        <w:t>inter</w:t>
      </w:r>
      <w:r w:rsidR="00E16E76">
        <w:rPr>
          <w:rFonts w:ascii="Arial" w:hAnsi="Arial" w:cs="Arial"/>
          <w:sz w:val="22"/>
        </w:rPr>
        <w:t>-</w:t>
      </w:r>
      <w:r w:rsidR="00E16E76" w:rsidRPr="00E16E76">
        <w:rPr>
          <w:rFonts w:ascii="Arial" w:hAnsi="Arial" w:cs="Arial"/>
          <w:sz w:val="22"/>
        </w:rPr>
        <w:t>ordini sullo stress e</w:t>
      </w:r>
      <w:r w:rsidR="00E16E76">
        <w:rPr>
          <w:rFonts w:ascii="Arial" w:hAnsi="Arial" w:cs="Arial"/>
          <w:sz w:val="22"/>
        </w:rPr>
        <w:t xml:space="preserve"> </w:t>
      </w:r>
      <w:r w:rsidR="00E16E76" w:rsidRPr="00E16E76">
        <w:rPr>
          <w:rFonts w:ascii="Arial" w:hAnsi="Arial" w:cs="Arial"/>
          <w:sz w:val="22"/>
        </w:rPr>
        <w:t>il bure out nelle professioni di</w:t>
      </w:r>
      <w:r w:rsidR="00E16E76">
        <w:rPr>
          <w:rFonts w:ascii="Arial" w:hAnsi="Arial" w:cs="Arial"/>
          <w:sz w:val="22"/>
        </w:rPr>
        <w:t xml:space="preserve"> </w:t>
      </w:r>
      <w:r w:rsidR="00E16E76" w:rsidRPr="00E16E76">
        <w:rPr>
          <w:rFonts w:ascii="Arial" w:hAnsi="Arial" w:cs="Arial"/>
          <w:sz w:val="22"/>
        </w:rPr>
        <w:t>cura, con l'obiettivo di individuare</w:t>
      </w:r>
      <w:r w:rsidR="00E16E76">
        <w:rPr>
          <w:rFonts w:ascii="Arial" w:hAnsi="Arial" w:cs="Arial"/>
          <w:sz w:val="22"/>
        </w:rPr>
        <w:t xml:space="preserve"> </w:t>
      </w:r>
      <w:r w:rsidR="00E16E76" w:rsidRPr="00E16E76">
        <w:rPr>
          <w:rFonts w:ascii="Arial" w:hAnsi="Arial" w:cs="Arial"/>
          <w:sz w:val="22"/>
        </w:rPr>
        <w:t>delle linee guida da suggerire alle Asl per interventi</w:t>
      </w:r>
      <w:r w:rsidR="00E16E76">
        <w:rPr>
          <w:rFonts w:ascii="Arial" w:hAnsi="Arial" w:cs="Arial"/>
          <w:sz w:val="22"/>
        </w:rPr>
        <w:t xml:space="preserve"> </w:t>
      </w:r>
      <w:r w:rsidR="00E16E76" w:rsidRPr="00E16E76">
        <w:rPr>
          <w:rFonts w:ascii="Arial" w:hAnsi="Arial" w:cs="Arial"/>
          <w:sz w:val="22"/>
        </w:rPr>
        <w:t>di sostegno psicologico, l'attivazione</w:t>
      </w:r>
      <w:r w:rsidR="00E16E76">
        <w:rPr>
          <w:rFonts w:ascii="Arial" w:hAnsi="Arial" w:cs="Arial"/>
          <w:sz w:val="22"/>
        </w:rPr>
        <w:t xml:space="preserve"> </w:t>
      </w:r>
      <w:r w:rsidR="00E16E76" w:rsidRPr="00E16E76">
        <w:rPr>
          <w:rFonts w:ascii="Arial" w:hAnsi="Arial" w:cs="Arial"/>
          <w:sz w:val="22"/>
        </w:rPr>
        <w:t>di sportelli di ascolto</w:t>
      </w:r>
      <w:r w:rsidR="00E16E76">
        <w:rPr>
          <w:rFonts w:ascii="Arial" w:hAnsi="Arial" w:cs="Arial"/>
          <w:sz w:val="22"/>
        </w:rPr>
        <w:t xml:space="preserve"> </w:t>
      </w:r>
      <w:r w:rsidR="00E16E76" w:rsidRPr="00E16E76">
        <w:rPr>
          <w:rFonts w:ascii="Arial" w:hAnsi="Arial" w:cs="Arial"/>
          <w:sz w:val="22"/>
        </w:rPr>
        <w:t>e trattamenti psicoterapici</w:t>
      </w:r>
      <w:r w:rsidR="00E16E76">
        <w:rPr>
          <w:rFonts w:ascii="Arial" w:hAnsi="Arial" w:cs="Arial"/>
          <w:sz w:val="22"/>
        </w:rPr>
        <w:t xml:space="preserve"> </w:t>
      </w:r>
      <w:r w:rsidR="00E16E76" w:rsidRPr="00E16E76">
        <w:rPr>
          <w:rFonts w:ascii="Arial" w:hAnsi="Arial" w:cs="Arial"/>
          <w:sz w:val="22"/>
        </w:rPr>
        <w:t>dedicati. Ma quello che rilevano</w:t>
      </w:r>
      <w:r w:rsidR="00E16E76">
        <w:rPr>
          <w:rFonts w:ascii="Arial" w:hAnsi="Arial" w:cs="Arial"/>
          <w:sz w:val="22"/>
        </w:rPr>
        <w:t xml:space="preserve"> </w:t>
      </w:r>
      <w:r w:rsidR="00E16E76" w:rsidRPr="00E16E76">
        <w:rPr>
          <w:rFonts w:ascii="Arial" w:hAnsi="Arial" w:cs="Arial"/>
          <w:sz w:val="22"/>
        </w:rPr>
        <w:t>i vari studi è che il personale</w:t>
      </w:r>
      <w:r w:rsidR="00E16E76">
        <w:rPr>
          <w:rFonts w:ascii="Arial" w:hAnsi="Arial" w:cs="Arial"/>
          <w:sz w:val="22"/>
        </w:rPr>
        <w:t xml:space="preserve"> </w:t>
      </w:r>
      <w:r w:rsidR="00E16E76" w:rsidRPr="00E16E76">
        <w:rPr>
          <w:rFonts w:ascii="Arial" w:hAnsi="Arial" w:cs="Arial"/>
          <w:sz w:val="22"/>
        </w:rPr>
        <w:t>è troppo poco, e la sanità</w:t>
      </w:r>
      <w:r w:rsidR="00E16E76">
        <w:rPr>
          <w:rFonts w:ascii="Arial" w:hAnsi="Arial" w:cs="Arial"/>
          <w:sz w:val="22"/>
        </w:rPr>
        <w:t xml:space="preserve"> </w:t>
      </w:r>
      <w:r w:rsidR="00E16E76" w:rsidRPr="00E16E76">
        <w:rPr>
          <w:rFonts w:ascii="Arial" w:hAnsi="Arial" w:cs="Arial"/>
          <w:sz w:val="22"/>
        </w:rPr>
        <w:t>piemontese, dopo anni di tagli,</w:t>
      </w:r>
      <w:r w:rsidR="00E16E76">
        <w:rPr>
          <w:rFonts w:ascii="Arial" w:hAnsi="Arial" w:cs="Arial"/>
          <w:sz w:val="22"/>
        </w:rPr>
        <w:t xml:space="preserve"> </w:t>
      </w:r>
      <w:r w:rsidR="00E16E76" w:rsidRPr="00E16E76">
        <w:rPr>
          <w:rFonts w:ascii="Arial" w:hAnsi="Arial" w:cs="Arial"/>
          <w:sz w:val="22"/>
        </w:rPr>
        <w:t>di turn over non rispettato e di</w:t>
      </w:r>
      <w:r w:rsidR="00E16E76">
        <w:rPr>
          <w:rFonts w:ascii="Arial" w:hAnsi="Arial" w:cs="Arial"/>
          <w:sz w:val="22"/>
        </w:rPr>
        <w:t xml:space="preserve"> </w:t>
      </w:r>
      <w:r w:rsidR="00E16E76" w:rsidRPr="00E16E76">
        <w:rPr>
          <w:rFonts w:ascii="Arial" w:hAnsi="Arial" w:cs="Arial"/>
          <w:sz w:val="22"/>
        </w:rPr>
        <w:t>disincentivazione della sanità</w:t>
      </w:r>
      <w:r w:rsidR="00E16E76">
        <w:rPr>
          <w:rFonts w:ascii="Arial" w:hAnsi="Arial" w:cs="Arial"/>
          <w:sz w:val="22"/>
        </w:rPr>
        <w:t xml:space="preserve"> </w:t>
      </w:r>
      <w:r w:rsidR="00E16E76" w:rsidRPr="00E16E76">
        <w:rPr>
          <w:rFonts w:ascii="Arial" w:hAnsi="Arial" w:cs="Arial"/>
          <w:sz w:val="22"/>
        </w:rPr>
        <w:t>pubblica, con l'avvento del Covid</w:t>
      </w:r>
      <w:r w:rsidR="00E16E76">
        <w:rPr>
          <w:rFonts w:ascii="Arial" w:hAnsi="Arial" w:cs="Arial"/>
          <w:sz w:val="22"/>
        </w:rPr>
        <w:t xml:space="preserve"> </w:t>
      </w:r>
      <w:r w:rsidR="00E16E76" w:rsidRPr="00E16E76">
        <w:rPr>
          <w:rFonts w:ascii="Arial" w:hAnsi="Arial" w:cs="Arial"/>
          <w:sz w:val="22"/>
        </w:rPr>
        <w:t>è stato sottoposto a un vero</w:t>
      </w:r>
      <w:r w:rsidR="00E16E76">
        <w:rPr>
          <w:rFonts w:ascii="Arial" w:hAnsi="Arial" w:cs="Arial"/>
          <w:sz w:val="22"/>
        </w:rPr>
        <w:t xml:space="preserve"> </w:t>
      </w:r>
      <w:r w:rsidR="00E16E76" w:rsidRPr="00E16E76">
        <w:rPr>
          <w:rFonts w:ascii="Arial" w:hAnsi="Arial" w:cs="Arial"/>
          <w:sz w:val="22"/>
        </w:rPr>
        <w:t xml:space="preserve">e proprio </w:t>
      </w:r>
      <w:r w:rsidR="00E16E76" w:rsidRPr="00E16E76">
        <w:rPr>
          <w:rFonts w:ascii="Arial" w:hAnsi="Arial" w:cs="Arial"/>
          <w:sz w:val="22"/>
        </w:rPr>
        <w:lastRenderedPageBreak/>
        <w:t>evento traumatico,</w:t>
      </w:r>
      <w:r w:rsidR="00E16E76">
        <w:rPr>
          <w:rFonts w:ascii="Arial" w:hAnsi="Arial" w:cs="Arial"/>
          <w:sz w:val="22"/>
        </w:rPr>
        <w:t xml:space="preserve"> </w:t>
      </w:r>
      <w:r w:rsidR="00E16E76" w:rsidRPr="00E16E76">
        <w:rPr>
          <w:rFonts w:ascii="Arial" w:hAnsi="Arial" w:cs="Arial"/>
          <w:sz w:val="22"/>
        </w:rPr>
        <w:t>e dopo due anni è logorato da</w:t>
      </w:r>
      <w:r w:rsidR="00E16E76">
        <w:rPr>
          <w:rFonts w:ascii="Arial" w:hAnsi="Arial" w:cs="Arial"/>
          <w:sz w:val="22"/>
        </w:rPr>
        <w:t xml:space="preserve"> </w:t>
      </w:r>
      <w:r w:rsidR="00E16E76" w:rsidRPr="00E16E76">
        <w:rPr>
          <w:rFonts w:ascii="Arial" w:hAnsi="Arial" w:cs="Arial"/>
          <w:sz w:val="22"/>
        </w:rPr>
        <w:t>uno sforzo e una tensione prolungati</w:t>
      </w:r>
      <w:r w:rsidR="00E16E76">
        <w:rPr>
          <w:rFonts w:ascii="Arial" w:hAnsi="Arial" w:cs="Arial"/>
          <w:sz w:val="22"/>
        </w:rPr>
        <w:t xml:space="preserve"> </w:t>
      </w:r>
      <w:r w:rsidR="00E16E76" w:rsidRPr="00E16E76">
        <w:rPr>
          <w:rFonts w:ascii="Arial" w:hAnsi="Arial" w:cs="Arial"/>
          <w:sz w:val="22"/>
        </w:rPr>
        <w:t>che hanno lasciato il</w:t>
      </w:r>
      <w:r w:rsidR="00E16E76">
        <w:rPr>
          <w:rFonts w:ascii="Arial" w:hAnsi="Arial" w:cs="Arial"/>
          <w:sz w:val="22"/>
        </w:rPr>
        <w:t xml:space="preserve"> </w:t>
      </w:r>
      <w:r w:rsidR="00E16E76" w:rsidRPr="00E16E76">
        <w:rPr>
          <w:rFonts w:ascii="Arial" w:hAnsi="Arial" w:cs="Arial"/>
          <w:sz w:val="22"/>
        </w:rPr>
        <w:t>segno e che prosegue oggi, sia</w:t>
      </w:r>
      <w:r w:rsidR="00E16E76">
        <w:rPr>
          <w:rFonts w:ascii="Arial" w:hAnsi="Arial" w:cs="Arial"/>
          <w:sz w:val="22"/>
        </w:rPr>
        <w:t xml:space="preserve"> </w:t>
      </w:r>
      <w:r w:rsidR="00E16E76" w:rsidRPr="00E16E76">
        <w:rPr>
          <w:rFonts w:ascii="Arial" w:hAnsi="Arial" w:cs="Arial"/>
          <w:sz w:val="22"/>
        </w:rPr>
        <w:t>perché i contagi sono in continuo</w:t>
      </w:r>
      <w:r w:rsidR="00E16E76">
        <w:rPr>
          <w:rFonts w:ascii="Arial" w:hAnsi="Arial" w:cs="Arial"/>
          <w:sz w:val="22"/>
        </w:rPr>
        <w:t xml:space="preserve"> </w:t>
      </w:r>
      <w:r w:rsidR="00E16E76" w:rsidRPr="00E16E76">
        <w:rPr>
          <w:rFonts w:ascii="Arial" w:hAnsi="Arial" w:cs="Arial"/>
          <w:sz w:val="22"/>
        </w:rPr>
        <w:t>aumento, sia perché la sanità</w:t>
      </w:r>
      <w:r w:rsidR="00E16E76">
        <w:rPr>
          <w:rFonts w:ascii="Arial" w:hAnsi="Arial" w:cs="Arial"/>
          <w:sz w:val="22"/>
        </w:rPr>
        <w:t xml:space="preserve"> </w:t>
      </w:r>
      <w:r w:rsidR="00E16E76" w:rsidRPr="00E16E76">
        <w:rPr>
          <w:rFonts w:ascii="Arial" w:hAnsi="Arial" w:cs="Arial"/>
          <w:sz w:val="22"/>
        </w:rPr>
        <w:t>pubblica è lasciata sempre</w:t>
      </w:r>
      <w:r w:rsidR="00E16E76">
        <w:rPr>
          <w:rFonts w:ascii="Arial" w:hAnsi="Arial" w:cs="Arial"/>
          <w:sz w:val="22"/>
        </w:rPr>
        <w:t xml:space="preserve"> </w:t>
      </w:r>
      <w:r w:rsidR="00E16E76" w:rsidRPr="00E16E76">
        <w:rPr>
          <w:rFonts w:ascii="Arial" w:hAnsi="Arial" w:cs="Arial"/>
          <w:sz w:val="22"/>
        </w:rPr>
        <w:t>più a se stessa, sottoposta</w:t>
      </w:r>
      <w:r w:rsidR="00E16E76">
        <w:rPr>
          <w:rFonts w:ascii="Arial" w:hAnsi="Arial" w:cs="Arial"/>
          <w:sz w:val="22"/>
        </w:rPr>
        <w:t xml:space="preserve"> </w:t>
      </w:r>
      <w:r w:rsidR="00E16E76" w:rsidRPr="00E16E76">
        <w:rPr>
          <w:rFonts w:ascii="Arial" w:hAnsi="Arial" w:cs="Arial"/>
          <w:sz w:val="22"/>
        </w:rPr>
        <w:t>a continue richieste, ora l'abbattimento</w:t>
      </w:r>
      <w:r w:rsidR="00E16E76">
        <w:rPr>
          <w:rFonts w:ascii="Arial" w:hAnsi="Arial" w:cs="Arial"/>
          <w:sz w:val="22"/>
        </w:rPr>
        <w:t xml:space="preserve"> </w:t>
      </w:r>
      <w:r w:rsidR="00E16E76" w:rsidRPr="00E16E76">
        <w:rPr>
          <w:rFonts w:ascii="Arial" w:hAnsi="Arial" w:cs="Arial"/>
          <w:sz w:val="22"/>
        </w:rPr>
        <w:t>delle liste di attesa,</w:t>
      </w:r>
      <w:r w:rsidR="00E16E76">
        <w:rPr>
          <w:rFonts w:ascii="Arial" w:hAnsi="Arial" w:cs="Arial"/>
          <w:sz w:val="22"/>
        </w:rPr>
        <w:t xml:space="preserve"> </w:t>
      </w:r>
      <w:r w:rsidR="00E16E76" w:rsidRPr="00E16E76">
        <w:rPr>
          <w:rFonts w:ascii="Arial" w:hAnsi="Arial" w:cs="Arial"/>
          <w:sz w:val="22"/>
        </w:rPr>
        <w:t>con meno personale e nessun</w:t>
      </w:r>
      <w:r w:rsidR="00E16E76">
        <w:rPr>
          <w:rFonts w:ascii="Arial" w:hAnsi="Arial" w:cs="Arial"/>
          <w:sz w:val="22"/>
        </w:rPr>
        <w:t xml:space="preserve"> </w:t>
      </w:r>
      <w:r w:rsidR="00E16E76" w:rsidRPr="00E16E76">
        <w:rPr>
          <w:rFonts w:ascii="Arial" w:hAnsi="Arial" w:cs="Arial"/>
          <w:sz w:val="22"/>
        </w:rPr>
        <w:t>incentivo.</w:t>
      </w:r>
    </w:p>
    <w:p w:rsidR="00117370" w:rsidRDefault="00117370" w:rsidP="00E16E76">
      <w:pPr>
        <w:autoSpaceDE w:val="0"/>
        <w:autoSpaceDN w:val="0"/>
        <w:adjustRightInd w:val="0"/>
        <w:jc w:val="both"/>
        <w:rPr>
          <w:rFonts w:ascii="Arial" w:hAnsi="Arial" w:cs="Arial"/>
          <w:sz w:val="22"/>
        </w:rPr>
      </w:pPr>
    </w:p>
    <w:p w:rsidR="00117370" w:rsidRPr="00AB299D" w:rsidRDefault="00117370" w:rsidP="00E16E76">
      <w:pPr>
        <w:autoSpaceDE w:val="0"/>
        <w:autoSpaceDN w:val="0"/>
        <w:adjustRightInd w:val="0"/>
        <w:jc w:val="both"/>
        <w:rPr>
          <w:rFonts w:ascii="Arial" w:hAnsi="Arial" w:cs="Arial"/>
          <w:sz w:val="22"/>
          <w:szCs w:val="22"/>
        </w:rPr>
      </w:pPr>
      <w:r w:rsidRPr="00AB299D">
        <w:rPr>
          <w:rFonts w:ascii="Arial" w:hAnsi="Arial" w:cs="Arial"/>
          <w:sz w:val="22"/>
          <w:szCs w:val="22"/>
        </w:rPr>
        <w:t>Recenti studi, nati in ambito di lavoro sociale, hanno illustrato il cosiddetto Great Resignation: un recente fenomeno che caratterizza il mercato del lavoro e che, originandosi negli Stati Uniti ad inizio del 2021, è progressivamente giunto nel nostro Paese, assumendo tratti in parte simili, ma presentando allo stesso tempo specificità legate a caratteristiche proprie del nostro ecosistema imprenditoriale. I dati italiani di raffronto tra il periodo pre pandemico e il post pandemico indicano come rilevante il numero di coloro che abbandonano le organizzazioni di lavoro anche in presenza di contratti di assunzione a tempo indeterminato. La ricerca sulle motivazioni che guidano queste decisioni colloca al primo posto tra i fa</w:t>
      </w:r>
      <w:r w:rsidR="000D46B2" w:rsidRPr="00AB299D">
        <w:rPr>
          <w:rFonts w:ascii="Arial" w:hAnsi="Arial" w:cs="Arial"/>
          <w:sz w:val="22"/>
          <w:szCs w:val="22"/>
        </w:rPr>
        <w:t>tt</w:t>
      </w:r>
      <w:r w:rsidRPr="00AB299D">
        <w:rPr>
          <w:rFonts w:ascii="Arial" w:hAnsi="Arial" w:cs="Arial"/>
          <w:sz w:val="22"/>
          <w:szCs w:val="22"/>
        </w:rPr>
        <w:t>ori una “cultura d’impresa tossica”, articolata in una profonda mancanza di promozione della diversità, dell’equità e dell’inclusione, una mancanza di rispe</w:t>
      </w:r>
      <w:r w:rsidR="000D46B2" w:rsidRPr="00AB299D">
        <w:rPr>
          <w:rFonts w:ascii="Arial" w:hAnsi="Arial" w:cs="Arial"/>
          <w:sz w:val="22"/>
          <w:szCs w:val="22"/>
        </w:rPr>
        <w:t>tt</w:t>
      </w:r>
      <w:r w:rsidRPr="00AB299D">
        <w:rPr>
          <w:rFonts w:ascii="Arial" w:hAnsi="Arial" w:cs="Arial"/>
          <w:sz w:val="22"/>
          <w:szCs w:val="22"/>
        </w:rPr>
        <w:t>o dei lavoratori e delle lavoratrici dell’impresa e comportamenti non etici. Sono aspe</w:t>
      </w:r>
      <w:r w:rsidR="000D46B2" w:rsidRPr="00AB299D">
        <w:rPr>
          <w:rFonts w:ascii="Arial" w:hAnsi="Arial" w:cs="Arial"/>
          <w:sz w:val="22"/>
          <w:szCs w:val="22"/>
        </w:rPr>
        <w:t>tt</w:t>
      </w:r>
      <w:r w:rsidRPr="00AB299D">
        <w:rPr>
          <w:rFonts w:ascii="Arial" w:hAnsi="Arial" w:cs="Arial"/>
          <w:sz w:val="22"/>
          <w:szCs w:val="22"/>
        </w:rPr>
        <w:t>i che contribuiscono alla “mancanza di senso” nel proprio lavoro. La le</w:t>
      </w:r>
      <w:r w:rsidR="000D46B2" w:rsidRPr="00AB299D">
        <w:rPr>
          <w:rFonts w:ascii="Arial" w:hAnsi="Arial" w:cs="Arial"/>
          <w:sz w:val="22"/>
          <w:szCs w:val="22"/>
        </w:rPr>
        <w:t>tt</w:t>
      </w:r>
      <w:r w:rsidRPr="00AB299D">
        <w:rPr>
          <w:rFonts w:ascii="Arial" w:hAnsi="Arial" w:cs="Arial"/>
          <w:sz w:val="22"/>
          <w:szCs w:val="22"/>
        </w:rPr>
        <w:t>eratura scientifica ha individuato nel tempo alcuni costru</w:t>
      </w:r>
      <w:r w:rsidR="000D46B2" w:rsidRPr="00AB299D">
        <w:rPr>
          <w:rFonts w:ascii="Arial" w:hAnsi="Arial" w:cs="Arial"/>
          <w:sz w:val="22"/>
          <w:szCs w:val="22"/>
        </w:rPr>
        <w:t>tt</w:t>
      </w:r>
      <w:r w:rsidRPr="00AB299D">
        <w:rPr>
          <w:rFonts w:ascii="Arial" w:hAnsi="Arial" w:cs="Arial"/>
          <w:sz w:val="22"/>
          <w:szCs w:val="22"/>
        </w:rPr>
        <w:t>i fondamentali nelle organizzazioni di lavoro: tra questi risulta centrale il conce</w:t>
      </w:r>
      <w:r w:rsidR="000D46B2" w:rsidRPr="00AB299D">
        <w:rPr>
          <w:rFonts w:ascii="Arial" w:hAnsi="Arial" w:cs="Arial"/>
          <w:sz w:val="22"/>
          <w:szCs w:val="22"/>
        </w:rPr>
        <w:t>tt</w:t>
      </w:r>
      <w:r w:rsidRPr="00AB299D">
        <w:rPr>
          <w:rFonts w:ascii="Arial" w:hAnsi="Arial" w:cs="Arial"/>
          <w:sz w:val="22"/>
          <w:szCs w:val="22"/>
        </w:rPr>
        <w:t>o di sensemaking</w:t>
      </w:r>
      <w:r w:rsidR="00E11473">
        <w:rPr>
          <w:rStyle w:val="Rimandonotaapidipagina"/>
          <w:rFonts w:ascii="Arial" w:hAnsi="Arial"/>
          <w:sz w:val="22"/>
          <w:szCs w:val="22"/>
        </w:rPr>
        <w:footnoteReference w:id="22"/>
      </w:r>
      <w:r w:rsidRPr="00AB299D">
        <w:rPr>
          <w:rFonts w:ascii="Arial" w:hAnsi="Arial" w:cs="Arial"/>
          <w:sz w:val="22"/>
          <w:szCs w:val="22"/>
        </w:rPr>
        <w:t>, a cui oggi lavoratrici e lavoratori sembrano non voler rinunciare anche a costo del posto fisso.</w:t>
      </w:r>
    </w:p>
    <w:p w:rsidR="000D46B2" w:rsidRPr="00AB299D" w:rsidRDefault="000D46B2" w:rsidP="00E16E76">
      <w:pPr>
        <w:autoSpaceDE w:val="0"/>
        <w:autoSpaceDN w:val="0"/>
        <w:adjustRightInd w:val="0"/>
        <w:jc w:val="both"/>
        <w:rPr>
          <w:rFonts w:ascii="Arial" w:hAnsi="Arial" w:cs="Arial"/>
          <w:sz w:val="22"/>
          <w:szCs w:val="22"/>
        </w:rPr>
      </w:pPr>
      <w:r w:rsidRPr="00AB299D">
        <w:rPr>
          <w:rFonts w:ascii="Arial" w:hAnsi="Arial" w:cs="Arial"/>
          <w:sz w:val="22"/>
          <w:szCs w:val="22"/>
        </w:rPr>
        <w:t>Il fenomeno che negli Stati Uniti ha preso il nome di “Yolo Economy”: You only live once</w:t>
      </w:r>
      <w:r>
        <w:rPr>
          <w:rStyle w:val="Rimandonotaapidipagina"/>
        </w:rPr>
        <w:footnoteReference w:id="23"/>
      </w:r>
      <w:r>
        <w:t xml:space="preserve"> </w:t>
      </w:r>
      <w:r w:rsidRPr="00AB299D">
        <w:rPr>
          <w:rFonts w:ascii="Arial" w:hAnsi="Arial" w:cs="Arial"/>
          <w:sz w:val="22"/>
          <w:szCs w:val="22"/>
        </w:rPr>
        <w:t>descrive come i dipendenti, giovani e meno giovani, cerchino un nuovo equilibrio tra vita lavorativa e vita personale che al momento non sembrano trovare nelle organizzazioni di lavoro più tradizionali, in particolare in quelle meno attente alle molteplici facce della conciliazione.</w:t>
      </w:r>
    </w:p>
    <w:p w:rsidR="000D46B2" w:rsidRPr="00AB299D" w:rsidRDefault="000D46B2" w:rsidP="000D46B2">
      <w:pPr>
        <w:autoSpaceDE w:val="0"/>
        <w:autoSpaceDN w:val="0"/>
        <w:adjustRightInd w:val="0"/>
        <w:jc w:val="both"/>
        <w:rPr>
          <w:rFonts w:ascii="Arial" w:hAnsi="Arial" w:cs="Arial"/>
          <w:sz w:val="22"/>
          <w:szCs w:val="22"/>
        </w:rPr>
      </w:pPr>
      <w:r w:rsidRPr="00AB299D">
        <w:rPr>
          <w:rFonts w:ascii="Arial" w:hAnsi="Arial" w:cs="Arial"/>
          <w:sz w:val="22"/>
          <w:szCs w:val="22"/>
        </w:rPr>
        <w:t>Donne e uomini di età differente non accettano più di ricondurre la propria esperienza lavorativa ad una pura azione di trasformazione di tempo in moneta da ributtare sul mercato nella forma dei consumi. È richiesta una più articolata e profonda attribuzione di significato: i soggetti al lavoro chiedono a gran voce di essere ingaggiati in organizzazioni che supportino, invece di ostacolarla, la loro ricerca di senso.</w:t>
      </w:r>
    </w:p>
    <w:p w:rsidR="000D46B2" w:rsidRPr="00AB299D" w:rsidRDefault="000D46B2" w:rsidP="000D46B2">
      <w:pPr>
        <w:autoSpaceDE w:val="0"/>
        <w:autoSpaceDN w:val="0"/>
        <w:adjustRightInd w:val="0"/>
        <w:jc w:val="both"/>
        <w:rPr>
          <w:rFonts w:ascii="Arial" w:hAnsi="Arial" w:cs="Arial"/>
          <w:sz w:val="22"/>
          <w:szCs w:val="22"/>
        </w:rPr>
      </w:pPr>
      <w:r w:rsidRPr="00AB299D">
        <w:rPr>
          <w:rFonts w:ascii="Arial" w:hAnsi="Arial" w:cs="Arial"/>
          <w:sz w:val="22"/>
          <w:szCs w:val="22"/>
        </w:rPr>
        <w:t>Questo fenomeno meriterebbe di essere analizzato anche nella Pubblica Amministrazione e nella Sanità che ha da sempre peculiarità legate alla propria mission.</w:t>
      </w:r>
    </w:p>
    <w:p w:rsidR="000D46B2" w:rsidRPr="00E16E76" w:rsidRDefault="000D46B2" w:rsidP="000D46B2">
      <w:pPr>
        <w:autoSpaceDE w:val="0"/>
        <w:autoSpaceDN w:val="0"/>
        <w:adjustRightInd w:val="0"/>
        <w:jc w:val="both"/>
        <w:rPr>
          <w:rFonts w:ascii="Arial" w:hAnsi="Arial" w:cs="Arial"/>
          <w:sz w:val="22"/>
        </w:rPr>
      </w:pPr>
      <w:r w:rsidRPr="00AB299D">
        <w:rPr>
          <w:rFonts w:ascii="Arial" w:hAnsi="Arial" w:cs="Arial"/>
          <w:sz w:val="22"/>
          <w:szCs w:val="22"/>
        </w:rPr>
        <w:t xml:space="preserve">Soprattutto, il periodo vissuto e non ancora completamente trascorso ha portato in primo piano </w:t>
      </w:r>
      <w:r w:rsidR="00AA37B3" w:rsidRPr="00AA37B3">
        <w:rPr>
          <w:rFonts w:ascii="Arial" w:hAnsi="Arial" w:cs="Arial"/>
          <w:sz w:val="22"/>
          <w:szCs w:val="22"/>
        </w:rPr>
        <w:t xml:space="preserve">per gli individui elementi quali la qualità della propria vita e del lavoro svolto e alcuni bisogni centrali che proprio attraverso o il lavoro </w:t>
      </w:r>
      <w:r w:rsidRPr="00AB299D">
        <w:rPr>
          <w:rFonts w:ascii="Arial" w:hAnsi="Arial" w:cs="Arial"/>
          <w:sz w:val="22"/>
          <w:szCs w:val="22"/>
        </w:rPr>
        <w:t>si aspettano possano essere realizzati: soddisfazione, autorealizzazione, crescita sociale e personale. Oggi sembra non essere più sufficiente l’impiego in un lavoro salariato a tempo pieno e indeterminato: piuttosto riemerge il tema del senso del lavoro, ovvero della ‘mancanza di senso’ che troppo spesso è attribuita ad attività che lavoratrici e lavoratori svolgono per una parte consistente del loro tempo di vita</w:t>
      </w:r>
      <w:r>
        <w:rPr>
          <w:rStyle w:val="Rimandonotaapidipagina"/>
        </w:rPr>
        <w:footnoteReference w:id="24"/>
      </w:r>
      <w:r>
        <w:t xml:space="preserve">. </w:t>
      </w:r>
    </w:p>
    <w:p w:rsidR="004F1006" w:rsidRPr="00DB3327" w:rsidRDefault="004F1006" w:rsidP="004825B4">
      <w:pPr>
        <w:pStyle w:val="Rientrocorpodeltesto2"/>
        <w:jc w:val="both"/>
        <w:rPr>
          <w:rFonts w:cs="Arial"/>
          <w:sz w:val="22"/>
        </w:rPr>
      </w:pPr>
    </w:p>
    <w:p w:rsidR="00E3361A" w:rsidRPr="001C21C4" w:rsidRDefault="00197CCE" w:rsidP="004825B4">
      <w:pPr>
        <w:pStyle w:val="Titolo2"/>
        <w:rPr>
          <w:rFonts w:cs="Arial"/>
          <w:b/>
          <w:bCs/>
          <w:i w:val="0"/>
          <w:sz w:val="22"/>
        </w:rPr>
      </w:pPr>
      <w:bookmarkStart w:id="38" w:name="_Toc131000883"/>
      <w:r w:rsidRPr="001C21C4">
        <w:rPr>
          <w:rFonts w:cs="Arial"/>
          <w:b/>
          <w:bCs/>
          <w:i w:val="0"/>
          <w:sz w:val="22"/>
        </w:rPr>
        <w:t>ELEMENTI RICONDUCIBILI</w:t>
      </w:r>
      <w:r w:rsidR="00F439D0" w:rsidRPr="001C21C4">
        <w:rPr>
          <w:rFonts w:cs="Arial"/>
          <w:b/>
          <w:bCs/>
          <w:i w:val="0"/>
          <w:sz w:val="22"/>
        </w:rPr>
        <w:t xml:space="preserve"> ALL</w:t>
      </w:r>
      <w:r w:rsidR="00E3361A" w:rsidRPr="001C21C4">
        <w:rPr>
          <w:rFonts w:cs="Arial"/>
          <w:b/>
          <w:bCs/>
          <w:i w:val="0"/>
          <w:sz w:val="22"/>
        </w:rPr>
        <w:t>’IDENTIFICAZIONE DEL PERSONALE</w:t>
      </w:r>
      <w:bookmarkEnd w:id="38"/>
    </w:p>
    <w:p w:rsidR="00E3361A" w:rsidRPr="00DB3327" w:rsidRDefault="00E3361A"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n.13</w:t>
      </w:r>
      <w:r w:rsidR="00BC73F3" w:rsidRPr="00DB3327">
        <w:rPr>
          <w:rFonts w:ascii="Arial" w:hAnsi="Arial" w:cs="Arial"/>
          <w:b/>
          <w:sz w:val="22"/>
          <w:szCs w:val="22"/>
        </w:rPr>
        <w:t xml:space="preserve"> </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p>
    <w:p w:rsidR="00E3361A" w:rsidRPr="00DB3327" w:rsidRDefault="00E3361A" w:rsidP="00C9252A">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Premessa:</w:t>
      </w:r>
    </w:p>
    <w:p w:rsidR="00E3361A" w:rsidRPr="00DB3327" w:rsidRDefault="00E3361A" w:rsidP="00C9252A">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in seguito al verificarsi di alcuni episodi riconducibili ad aggressioni verbali ai danni degli operatori era emersa nel 2019 la richiesta da più parti del comparto sanitario di rivedere i dati visibili sul cartellino di riconoscimento.</w:t>
      </w:r>
    </w:p>
    <w:p w:rsidR="00E3361A" w:rsidRPr="00DB3327" w:rsidRDefault="00E3361A" w:rsidP="00C9252A">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L’analisi dei dati del cartellino è convogliata nel discorso complessivo di ridifferenziazione maggiore delle divise del personale maggiormente a contatto con l’utenza.</w:t>
      </w:r>
    </w:p>
    <w:p w:rsidR="00E3361A" w:rsidRPr="00DB3327" w:rsidRDefault="00E3361A" w:rsidP="00C9252A">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Nel 2019 è stato assegnato l’obtv 99 alla S.S.DAPO e Logistica, in collaborazione con la DIPSA e la DSP. Il regolamento avrebbe dovuto essere diffuso nel 2020</w:t>
      </w:r>
      <w:r w:rsidR="00F439D0" w:rsidRPr="00DB3327">
        <w:rPr>
          <w:rFonts w:ascii="Arial" w:hAnsi="Arial" w:cs="Arial"/>
          <w:sz w:val="22"/>
        </w:rPr>
        <w:t xml:space="preserve"> ma a causa dell’emergenza pandemica non è proseguito il progetto anche se, all’interno del gruppo di lavoro regionale Prevenzione della Corruzione e Trasparenza si è condiviso il tema e la possibilità, previo confronto aggiornato, di pervenire ad una modalità univoca</w:t>
      </w:r>
      <w:r w:rsidRPr="00DB3327">
        <w:rPr>
          <w:rFonts w:ascii="Arial" w:hAnsi="Arial" w:cs="Arial"/>
          <w:sz w:val="22"/>
        </w:rPr>
        <w:t>.</w:t>
      </w:r>
    </w:p>
    <w:p w:rsidR="00F439D0" w:rsidRPr="00DB3327" w:rsidRDefault="00F439D0" w:rsidP="00C9252A">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Un altro tema emerso e che sarebbe utile portare all’attenzione degli uffici competenti: la pubblicazione sul portale aziendale delle adesioni agli scioperi in fase di comunicazione di quelli successivi, </w:t>
      </w:r>
      <w:r w:rsidRPr="00DB3327">
        <w:rPr>
          <w:rFonts w:ascii="Arial" w:hAnsi="Arial" w:cs="Arial"/>
          <w:sz w:val="22"/>
        </w:rPr>
        <w:lastRenderedPageBreak/>
        <w:t>analogamente al modello scolastico.</w:t>
      </w:r>
    </w:p>
    <w:p w:rsidR="00E3361A" w:rsidRPr="00DB3327" w:rsidRDefault="00E3361A" w:rsidP="00C9252A">
      <w:pPr>
        <w:widowControl w:val="0"/>
        <w:autoSpaceDE w:val="0"/>
        <w:autoSpaceDN w:val="0"/>
        <w:adjustRightInd w:val="0"/>
        <w:spacing w:line="250" w:lineRule="auto"/>
        <w:ind w:right="100"/>
        <w:jc w:val="both"/>
        <w:rPr>
          <w:rFonts w:ascii="Georgia" w:hAnsi="Georgia"/>
          <w:b/>
          <w:sz w:val="22"/>
        </w:rPr>
      </w:pPr>
    </w:p>
    <w:p w:rsidR="00E3361A" w:rsidRPr="00DB3327" w:rsidRDefault="00E3361A" w:rsidP="00C9252A">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Obiettivi:</w:t>
      </w:r>
    </w:p>
    <w:p w:rsidR="00E3361A" w:rsidRPr="00DB3327" w:rsidRDefault="00E3361A" w:rsidP="00C9252A">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regolamentare in maniera univoca l’uso delle divise e del cartellino di riconoscimento</w:t>
      </w:r>
    </w:p>
    <w:p w:rsidR="00F439D0" w:rsidRPr="00DB3327" w:rsidRDefault="00F439D0" w:rsidP="00C9252A">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riesaminare i dati che è utile vengano resi conoscibili all’utenza</w:t>
      </w:r>
    </w:p>
    <w:p w:rsidR="00E3361A" w:rsidRPr="00DB3327" w:rsidRDefault="00E3361A" w:rsidP="00C9252A">
      <w:pPr>
        <w:widowControl w:val="0"/>
        <w:autoSpaceDE w:val="0"/>
        <w:autoSpaceDN w:val="0"/>
        <w:adjustRightInd w:val="0"/>
        <w:spacing w:line="250" w:lineRule="auto"/>
        <w:ind w:right="100"/>
        <w:jc w:val="both"/>
        <w:rPr>
          <w:rFonts w:ascii="Georgia" w:hAnsi="Georgia"/>
          <w:sz w:val="22"/>
        </w:rPr>
      </w:pPr>
    </w:p>
    <w:p w:rsidR="00E3361A" w:rsidRPr="00DB3327" w:rsidRDefault="00E3361A" w:rsidP="00C9252A">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Azioni</w:t>
      </w:r>
    </w:p>
    <w:p w:rsidR="00E3361A" w:rsidRPr="00DB3327" w:rsidRDefault="00E3361A" w:rsidP="009D7FD0">
      <w:pPr>
        <w:widowControl w:val="0"/>
        <w:numPr>
          <w:ilvl w:val="0"/>
          <w:numId w:val="66"/>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Diffusione del Regolamento</w:t>
      </w:r>
    </w:p>
    <w:p w:rsidR="00E3361A" w:rsidRPr="00DB3327" w:rsidRDefault="00E3361A" w:rsidP="009D7FD0">
      <w:pPr>
        <w:widowControl w:val="0"/>
        <w:numPr>
          <w:ilvl w:val="0"/>
          <w:numId w:val="66"/>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Verifica della sua attuazione</w:t>
      </w:r>
    </w:p>
    <w:p w:rsidR="00E3361A" w:rsidRPr="00DB3327" w:rsidRDefault="00E3361A" w:rsidP="009D7FD0">
      <w:pPr>
        <w:widowControl w:val="0"/>
        <w:numPr>
          <w:ilvl w:val="0"/>
          <w:numId w:val="66"/>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Analisi delle eventuali criticità</w:t>
      </w:r>
    </w:p>
    <w:p w:rsidR="00E3361A" w:rsidRPr="00DB3327" w:rsidRDefault="00E3361A" w:rsidP="00C9252A">
      <w:pPr>
        <w:widowControl w:val="0"/>
        <w:autoSpaceDE w:val="0"/>
        <w:autoSpaceDN w:val="0"/>
        <w:adjustRightInd w:val="0"/>
        <w:spacing w:line="250" w:lineRule="auto"/>
        <w:ind w:right="100"/>
        <w:jc w:val="both"/>
        <w:rPr>
          <w:rFonts w:ascii="Georgia" w:hAnsi="Georgia"/>
          <w:sz w:val="22"/>
        </w:rPr>
      </w:pPr>
    </w:p>
    <w:p w:rsidR="00E3361A" w:rsidRPr="00DB3327" w:rsidRDefault="00E3361A" w:rsidP="00C9252A">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9D7FD0">
      <w:pPr>
        <w:widowControl w:val="0"/>
        <w:numPr>
          <w:ilvl w:val="0"/>
          <w:numId w:val="22"/>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DAPO</w:t>
      </w:r>
    </w:p>
    <w:p w:rsidR="00E3361A" w:rsidRPr="00DB3327" w:rsidRDefault="00E3361A" w:rsidP="009D7FD0">
      <w:pPr>
        <w:widowControl w:val="0"/>
        <w:numPr>
          <w:ilvl w:val="0"/>
          <w:numId w:val="22"/>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DIPSA</w:t>
      </w:r>
    </w:p>
    <w:p w:rsidR="00E3361A" w:rsidRPr="00DB3327" w:rsidRDefault="00E3361A" w:rsidP="009D7FD0">
      <w:pPr>
        <w:widowControl w:val="0"/>
        <w:numPr>
          <w:ilvl w:val="0"/>
          <w:numId w:val="22"/>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DSP</w:t>
      </w:r>
    </w:p>
    <w:p w:rsidR="00E3361A" w:rsidRPr="00DB3327" w:rsidRDefault="00E3361A" w:rsidP="009D7FD0">
      <w:pPr>
        <w:widowControl w:val="0"/>
        <w:numPr>
          <w:ilvl w:val="0"/>
          <w:numId w:val="22"/>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SPP</w:t>
      </w:r>
    </w:p>
    <w:p w:rsidR="00E3361A" w:rsidRPr="00DB3327" w:rsidRDefault="00E3361A" w:rsidP="009D7FD0">
      <w:pPr>
        <w:widowControl w:val="0"/>
        <w:numPr>
          <w:ilvl w:val="0"/>
          <w:numId w:val="22"/>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Amministrazione del Personale</w:t>
      </w:r>
    </w:p>
    <w:p w:rsidR="00F439D0" w:rsidRPr="00DB3327" w:rsidRDefault="00F439D0" w:rsidP="009D7FD0">
      <w:pPr>
        <w:widowControl w:val="0"/>
        <w:numPr>
          <w:ilvl w:val="0"/>
          <w:numId w:val="22"/>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FPCT</w:t>
      </w:r>
    </w:p>
    <w:p w:rsidR="00E3361A" w:rsidRPr="00DB3327" w:rsidRDefault="00E3361A" w:rsidP="00C9252A">
      <w:pPr>
        <w:widowControl w:val="0"/>
        <w:autoSpaceDE w:val="0"/>
        <w:autoSpaceDN w:val="0"/>
        <w:adjustRightInd w:val="0"/>
        <w:spacing w:line="250" w:lineRule="auto"/>
        <w:ind w:right="100"/>
        <w:jc w:val="both"/>
        <w:rPr>
          <w:rFonts w:ascii="Arial" w:hAnsi="Arial" w:cs="Arial"/>
          <w:sz w:val="22"/>
        </w:rPr>
      </w:pPr>
    </w:p>
    <w:p w:rsidR="00E3361A" w:rsidRPr="00DB3327" w:rsidRDefault="00E3361A" w:rsidP="00C9252A">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Misurazione e valutazione:</w:t>
      </w:r>
    </w:p>
    <w:p w:rsidR="00E3361A" w:rsidRPr="00DB3327" w:rsidRDefault="00F439D0" w:rsidP="00C9252A">
      <w:pPr>
        <w:pStyle w:val="Rientrocorpodeltesto2"/>
        <w:ind w:left="0"/>
        <w:jc w:val="both"/>
        <w:rPr>
          <w:rFonts w:cs="Arial"/>
          <w:sz w:val="22"/>
          <w:szCs w:val="22"/>
        </w:rPr>
      </w:pPr>
      <w:r w:rsidRPr="00DB3327">
        <w:rPr>
          <w:rFonts w:cs="Arial"/>
          <w:sz w:val="22"/>
          <w:szCs w:val="22"/>
        </w:rPr>
        <w:t>riattualizzazione delle effettive necessità di modifica, confronto con altre realtà similari, verifica dell’effettivo miglioramento a fronte di cambiamenti avviati</w:t>
      </w:r>
    </w:p>
    <w:p w:rsidR="00E3361A" w:rsidRPr="00DB3327" w:rsidRDefault="00E3361A" w:rsidP="00C9252A">
      <w:pPr>
        <w:pStyle w:val="Rientrocorpodeltesto2"/>
        <w:ind w:left="0"/>
        <w:jc w:val="both"/>
        <w:rPr>
          <w:rFonts w:cs="Arial"/>
          <w:b/>
          <w:sz w:val="22"/>
        </w:rPr>
      </w:pPr>
    </w:p>
    <w:p w:rsidR="00E3361A" w:rsidRPr="00DB3327" w:rsidRDefault="00E3361A" w:rsidP="00C9252A">
      <w:pPr>
        <w:pStyle w:val="Rientrocorpodeltesto2"/>
        <w:ind w:left="0"/>
        <w:jc w:val="both"/>
        <w:rPr>
          <w:rFonts w:cs="Arial"/>
          <w:b/>
          <w:sz w:val="22"/>
        </w:rPr>
      </w:pPr>
      <w:r w:rsidRPr="00DB3327">
        <w:rPr>
          <w:rFonts w:cs="Arial"/>
          <w:b/>
          <w:sz w:val="22"/>
        </w:rPr>
        <w:t>Beneficiari:</w:t>
      </w:r>
    </w:p>
    <w:p w:rsidR="00E3361A" w:rsidRPr="00DB3327" w:rsidRDefault="00E3361A" w:rsidP="00C9252A">
      <w:pPr>
        <w:pStyle w:val="Rientrocorpodeltesto2"/>
        <w:ind w:left="0"/>
        <w:jc w:val="both"/>
        <w:rPr>
          <w:sz w:val="22"/>
          <w:szCs w:val="22"/>
        </w:rPr>
      </w:pPr>
      <w:r w:rsidRPr="00DB3327">
        <w:rPr>
          <w:sz w:val="22"/>
          <w:szCs w:val="22"/>
        </w:rPr>
        <w:t>dipendenti</w:t>
      </w:r>
    </w:p>
    <w:p w:rsidR="00E3361A" w:rsidRPr="00DB3327" w:rsidRDefault="00E3361A" w:rsidP="00C9252A">
      <w:pPr>
        <w:pStyle w:val="Rientrocorpodeltesto2"/>
        <w:ind w:left="0"/>
        <w:jc w:val="both"/>
        <w:rPr>
          <w:sz w:val="22"/>
          <w:szCs w:val="22"/>
        </w:rPr>
      </w:pPr>
      <w:r w:rsidRPr="00DB3327">
        <w:rPr>
          <w:sz w:val="22"/>
          <w:szCs w:val="22"/>
        </w:rPr>
        <w:t>lavoratori contrattualizzati e personale delle ditte fornitrici</w:t>
      </w:r>
    </w:p>
    <w:p w:rsidR="00E3361A" w:rsidRPr="00DB3327" w:rsidRDefault="00E3361A" w:rsidP="00C9252A">
      <w:pPr>
        <w:pStyle w:val="Rientrocorpodeltesto2"/>
        <w:ind w:left="0"/>
        <w:jc w:val="both"/>
        <w:rPr>
          <w:rFonts w:cs="Arial"/>
          <w:b/>
          <w:sz w:val="22"/>
          <w:szCs w:val="22"/>
        </w:rPr>
      </w:pPr>
      <w:r w:rsidRPr="00DB3327">
        <w:rPr>
          <w:sz w:val="22"/>
          <w:szCs w:val="22"/>
        </w:rPr>
        <w:t>utenti</w:t>
      </w:r>
    </w:p>
    <w:p w:rsidR="00E3361A" w:rsidRPr="00DB3327" w:rsidRDefault="00E3361A" w:rsidP="00C9252A">
      <w:pPr>
        <w:pStyle w:val="Rientrocorpodeltesto2"/>
        <w:ind w:left="0"/>
        <w:jc w:val="both"/>
        <w:rPr>
          <w:rFonts w:cs="Arial"/>
          <w:b/>
          <w:sz w:val="22"/>
        </w:rPr>
      </w:pPr>
    </w:p>
    <w:p w:rsidR="00E3361A" w:rsidRPr="00DB3327" w:rsidRDefault="00E3361A" w:rsidP="00C9252A">
      <w:pPr>
        <w:pStyle w:val="Rientrocorpodeltesto2"/>
        <w:ind w:left="0"/>
        <w:jc w:val="both"/>
        <w:rPr>
          <w:rFonts w:cs="Arial"/>
          <w:b/>
          <w:sz w:val="22"/>
        </w:rPr>
      </w:pPr>
      <w:r w:rsidRPr="00DB3327">
        <w:rPr>
          <w:rFonts w:cs="Arial"/>
          <w:b/>
          <w:sz w:val="22"/>
        </w:rPr>
        <w:t>Spesa:</w:t>
      </w:r>
    </w:p>
    <w:p w:rsidR="00E3361A" w:rsidRPr="00DB3327" w:rsidRDefault="00F439D0" w:rsidP="00C9252A">
      <w:pPr>
        <w:pStyle w:val="Rientrocorpodeltesto2"/>
        <w:ind w:left="0"/>
        <w:jc w:val="both"/>
        <w:rPr>
          <w:sz w:val="22"/>
          <w:szCs w:val="22"/>
        </w:rPr>
      </w:pPr>
      <w:r w:rsidRPr="00DB3327">
        <w:rPr>
          <w:sz w:val="22"/>
          <w:szCs w:val="22"/>
        </w:rPr>
        <w:t>da considerare in relazione ai cambiamenti previsti (i cartellini attualmente vengono stampati in proprio dalla S.S.Amministrazione Personale su materiale d’uso)</w:t>
      </w:r>
    </w:p>
    <w:p w:rsidR="00E3361A" w:rsidRPr="00DB3327" w:rsidRDefault="00E3361A" w:rsidP="003C1795">
      <w:pPr>
        <w:pStyle w:val="Rientrocorpodeltesto2"/>
        <w:jc w:val="both"/>
        <w:rPr>
          <w:rFonts w:cs="Arial"/>
          <w:b/>
          <w:sz w:val="22"/>
        </w:rPr>
      </w:pPr>
    </w:p>
    <w:p w:rsidR="00E3361A" w:rsidRDefault="00CF5130" w:rsidP="00C9252A">
      <w:pPr>
        <w:widowControl w:val="0"/>
        <w:autoSpaceDE w:val="0"/>
        <w:autoSpaceDN w:val="0"/>
        <w:adjustRightInd w:val="0"/>
        <w:spacing w:line="250" w:lineRule="auto"/>
        <w:ind w:right="100"/>
        <w:jc w:val="both"/>
        <w:rPr>
          <w:rFonts w:ascii="Arial" w:hAnsi="Arial" w:cs="Arial"/>
          <w:b/>
          <w:sz w:val="22"/>
        </w:rPr>
      </w:pPr>
      <w:r>
        <w:rPr>
          <w:rFonts w:ascii="Arial" w:hAnsi="Arial" w:cs="Arial"/>
          <w:b/>
          <w:sz w:val="22"/>
        </w:rPr>
        <w:t>Valutazione</w:t>
      </w:r>
      <w:r w:rsidR="00FE2793">
        <w:rPr>
          <w:rFonts w:ascii="Arial" w:hAnsi="Arial" w:cs="Arial"/>
          <w:b/>
          <w:sz w:val="22"/>
        </w:rPr>
        <w:t xml:space="preserve"> 2022</w:t>
      </w:r>
      <w:r>
        <w:rPr>
          <w:rFonts w:ascii="Arial" w:hAnsi="Arial" w:cs="Arial"/>
          <w:b/>
          <w:sz w:val="22"/>
        </w:rPr>
        <w:t>:</w:t>
      </w:r>
    </w:p>
    <w:p w:rsidR="00CF5130" w:rsidRPr="00CF5130" w:rsidRDefault="00CF5130" w:rsidP="00C9252A">
      <w:pPr>
        <w:widowControl w:val="0"/>
        <w:autoSpaceDE w:val="0"/>
        <w:autoSpaceDN w:val="0"/>
        <w:adjustRightInd w:val="0"/>
        <w:spacing w:line="250" w:lineRule="auto"/>
        <w:ind w:right="100"/>
        <w:jc w:val="both"/>
        <w:rPr>
          <w:rFonts w:ascii="Arial" w:hAnsi="Arial" w:cs="Arial"/>
          <w:sz w:val="22"/>
        </w:rPr>
      </w:pPr>
      <w:r w:rsidRPr="00CF5130">
        <w:rPr>
          <w:rFonts w:ascii="Arial" w:hAnsi="Arial" w:cs="Arial"/>
          <w:sz w:val="22"/>
        </w:rPr>
        <w:t>progetto sospeso</w:t>
      </w:r>
    </w:p>
    <w:p w:rsidR="00E3361A" w:rsidRDefault="00E3361A" w:rsidP="004825B4">
      <w:pPr>
        <w:widowControl w:val="0"/>
        <w:autoSpaceDE w:val="0"/>
        <w:autoSpaceDN w:val="0"/>
        <w:adjustRightInd w:val="0"/>
        <w:spacing w:line="250" w:lineRule="auto"/>
        <w:ind w:left="708" w:right="100"/>
        <w:jc w:val="both"/>
        <w:rPr>
          <w:rFonts w:ascii="Georgia" w:hAnsi="Georgia"/>
          <w:sz w:val="22"/>
        </w:rPr>
      </w:pPr>
    </w:p>
    <w:p w:rsidR="00E3361A" w:rsidRPr="00DB3327" w:rsidRDefault="00E3361A" w:rsidP="00A9522C">
      <w:pPr>
        <w:pStyle w:val="Titolo1"/>
        <w:numPr>
          <w:ilvl w:val="0"/>
          <w:numId w:val="0"/>
        </w:numPr>
        <w:jc w:val="center"/>
        <w:rPr>
          <w:rFonts w:cs="Arial"/>
        </w:rPr>
      </w:pPr>
      <w:bookmarkStart w:id="39" w:name="_Toc131000884"/>
      <w:r w:rsidRPr="00DB3327">
        <w:rPr>
          <w:rFonts w:cs="Arial"/>
        </w:rPr>
        <w:t>PERFORMANCE</w:t>
      </w:r>
      <w:bookmarkEnd w:id="39"/>
    </w:p>
    <w:p w:rsidR="00E3361A" w:rsidRPr="00DB3327" w:rsidRDefault="00E3361A" w:rsidP="000B0F1C">
      <w:pPr>
        <w:jc w:val="both"/>
        <w:rPr>
          <w:rFonts w:ascii="Arial" w:hAnsi="Arial" w:cs="Arial"/>
          <w:sz w:val="22"/>
          <w:szCs w:val="22"/>
        </w:rPr>
      </w:pPr>
      <w:r w:rsidRPr="00DB3327">
        <w:rPr>
          <w:rFonts w:ascii="Arial" w:hAnsi="Arial" w:cs="Arial"/>
          <w:sz w:val="22"/>
          <w:szCs w:val="22"/>
        </w:rPr>
        <w:t>In questa sezione è prevista una analisi degli obiettivi di pari opportunità inseriti nel Piano della Performance quale dimensione di performance organizzativa dell’amministrazione; l’analisi delle modalità di collegamento tra la dimensione di performance organizzativa e la valutazione della performance individuale dei soggetti responsabili;  eventuali osservazioni e/o raccomandazioni del CUG in merito alle modalità di gestione del Sistema di Misurazione e Valutazione in funzione del suo impatto sul benessere organizzativo.</w:t>
      </w:r>
    </w:p>
    <w:p w:rsidR="00CF5130" w:rsidRPr="00C715C8" w:rsidRDefault="00CF5130" w:rsidP="00CF5130">
      <w:pPr>
        <w:jc w:val="both"/>
        <w:rPr>
          <w:rFonts w:ascii="Arial" w:hAnsi="Arial" w:cs="Arial"/>
          <w:sz w:val="22"/>
          <w:szCs w:val="22"/>
        </w:rPr>
      </w:pPr>
      <w:r>
        <w:rPr>
          <w:rFonts w:ascii="Arial" w:hAnsi="Arial" w:cs="Arial"/>
          <w:sz w:val="22"/>
          <w:szCs w:val="22"/>
        </w:rPr>
        <w:t>Nel 2022 è stata redatta la prima versione del PIAO</w:t>
      </w:r>
      <w:r w:rsidR="00FE2793">
        <w:rPr>
          <w:rStyle w:val="Rimandonotaapidipagina"/>
          <w:rFonts w:ascii="Arial" w:hAnsi="Arial"/>
          <w:sz w:val="22"/>
          <w:szCs w:val="22"/>
        </w:rPr>
        <w:footnoteReference w:id="25"/>
      </w:r>
      <w:r>
        <w:rPr>
          <w:rFonts w:ascii="Arial" w:hAnsi="Arial" w:cs="Arial"/>
          <w:sz w:val="22"/>
          <w:szCs w:val="22"/>
        </w:rPr>
        <w:t>, pur in presenza del PAP 2022 che era stato stilato precedentemente.</w:t>
      </w:r>
    </w:p>
    <w:p w:rsidR="00E3361A" w:rsidRDefault="00E3361A" w:rsidP="000B0F1C">
      <w:pPr>
        <w:jc w:val="both"/>
        <w:rPr>
          <w:rFonts w:ascii="Arial" w:hAnsi="Arial" w:cs="Arial"/>
          <w:sz w:val="22"/>
          <w:szCs w:val="22"/>
        </w:rPr>
      </w:pPr>
    </w:p>
    <w:p w:rsidR="00DC5B40" w:rsidRDefault="00DC5B40" w:rsidP="00DC5B40">
      <w:pPr>
        <w:jc w:val="both"/>
        <w:rPr>
          <w:rFonts w:ascii="Arial" w:hAnsi="Arial" w:cs="Arial"/>
          <w:sz w:val="22"/>
          <w:szCs w:val="22"/>
        </w:rPr>
      </w:pPr>
      <w:r w:rsidRPr="00DB3327">
        <w:rPr>
          <w:rFonts w:ascii="Arial" w:hAnsi="Arial" w:cs="Arial"/>
          <w:sz w:val="22"/>
          <w:szCs w:val="22"/>
        </w:rPr>
        <w:t xml:space="preserve">Non esistono espliciti obiettivi di pari opportunità inseriti nel Piano della Performance quale dimensione di performance organizzativa dell’amministrazione. </w:t>
      </w:r>
    </w:p>
    <w:p w:rsidR="00DC5B40" w:rsidRPr="00DB3327" w:rsidRDefault="00DC5B40" w:rsidP="00DC5B40">
      <w:pPr>
        <w:ind w:left="708"/>
        <w:jc w:val="both"/>
        <w:rPr>
          <w:rFonts w:ascii="Arial" w:hAnsi="Arial" w:cs="Arial"/>
          <w:sz w:val="22"/>
          <w:szCs w:val="22"/>
        </w:rPr>
      </w:pPr>
    </w:p>
    <w:p w:rsidR="00C9252A" w:rsidRDefault="00C9252A" w:rsidP="000B0F1C">
      <w:pPr>
        <w:jc w:val="both"/>
        <w:rPr>
          <w:rFonts w:ascii="Arial" w:hAnsi="Arial" w:cs="Arial"/>
          <w:sz w:val="22"/>
          <w:szCs w:val="22"/>
        </w:rPr>
      </w:pPr>
      <w:r>
        <w:rPr>
          <w:rFonts w:ascii="Arial" w:hAnsi="Arial" w:cs="Arial"/>
          <w:sz w:val="22"/>
          <w:szCs w:val="22"/>
        </w:rPr>
        <w:t xml:space="preserve">La valutazione da parte dell’OIV degli obiettivi assegnati nel ciclo di budget 2022 verrà effettuata tra marzo ed aprile del 2023 pertanto a seguire verranno utilizzati solo gli elementi forniti in corso di </w:t>
      </w:r>
      <w:r w:rsidR="00312E03">
        <w:rPr>
          <w:rFonts w:ascii="Arial" w:hAnsi="Arial" w:cs="Arial"/>
          <w:sz w:val="22"/>
          <w:szCs w:val="22"/>
        </w:rPr>
        <w:t>valutaz</w:t>
      </w:r>
      <w:r>
        <w:rPr>
          <w:rFonts w:ascii="Arial" w:hAnsi="Arial" w:cs="Arial"/>
          <w:sz w:val="22"/>
          <w:szCs w:val="22"/>
        </w:rPr>
        <w:t>utazione da parte delle Strutture assegnatarie e/o dai monitoranti incaricati.</w:t>
      </w:r>
    </w:p>
    <w:p w:rsidR="003E60EE" w:rsidRDefault="003E60EE" w:rsidP="000B0F1C">
      <w:pPr>
        <w:jc w:val="both"/>
        <w:rPr>
          <w:rFonts w:ascii="Arial" w:hAnsi="Arial" w:cs="Arial"/>
          <w:sz w:val="22"/>
          <w:szCs w:val="22"/>
        </w:rPr>
      </w:pPr>
      <w:r>
        <w:rPr>
          <w:rFonts w:ascii="Arial" w:hAnsi="Arial" w:cs="Arial"/>
          <w:sz w:val="22"/>
          <w:szCs w:val="22"/>
        </w:rPr>
        <w:t>Il resoconto sarà presente nella Relazione sulla Performance 2022.</w:t>
      </w:r>
    </w:p>
    <w:p w:rsidR="00C9252A" w:rsidRDefault="00C9252A" w:rsidP="000B0F1C">
      <w:pPr>
        <w:jc w:val="both"/>
        <w:rPr>
          <w:rFonts w:ascii="Arial" w:hAnsi="Arial" w:cs="Arial"/>
          <w:sz w:val="22"/>
          <w:szCs w:val="22"/>
        </w:rPr>
      </w:pPr>
    </w:p>
    <w:p w:rsidR="003E60EE" w:rsidRPr="003E60EE" w:rsidRDefault="003E60EE" w:rsidP="003E60EE">
      <w:pPr>
        <w:jc w:val="both"/>
        <w:rPr>
          <w:rFonts w:ascii="Arial" w:hAnsi="Arial" w:cs="Arial"/>
          <w:sz w:val="22"/>
          <w:szCs w:val="22"/>
        </w:rPr>
      </w:pPr>
      <w:r w:rsidRPr="003E60EE">
        <w:rPr>
          <w:rFonts w:ascii="Arial" w:hAnsi="Arial" w:cs="Arial"/>
          <w:sz w:val="22"/>
          <w:szCs w:val="22"/>
        </w:rPr>
        <w:lastRenderedPageBreak/>
        <w:t>All’interno dell’obiettivo storicamente assegnato alle strutture tecnico –amministrative viene di anno in anno specificato tramite apposite tabelle che cosa deve essere rendicontato e secondo quali variabili- questo aspetto prima esclusivamente legato all’ambito Trasparenza ed Anticorruzione e poi progressivamente esteso alle sezioni previste dal PIAO ha consentito di migliorare la disponibilità dei dati ed una maggior attenzione ai monitoraggi anche in chiave di genere.</w:t>
      </w:r>
    </w:p>
    <w:p w:rsidR="00C9252A" w:rsidRDefault="00C9252A" w:rsidP="000B0F1C">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656"/>
        <w:gridCol w:w="1095"/>
        <w:gridCol w:w="1550"/>
        <w:gridCol w:w="1266"/>
        <w:gridCol w:w="1579"/>
        <w:gridCol w:w="1499"/>
        <w:gridCol w:w="527"/>
        <w:gridCol w:w="854"/>
        <w:gridCol w:w="146"/>
      </w:tblGrid>
      <w:tr w:rsidR="00C53E8A" w:rsidRPr="00C53E8A" w:rsidTr="003E60EE">
        <w:trPr>
          <w:trHeight w:val="765"/>
          <w:tblHeader/>
        </w:trPr>
        <w:tc>
          <w:tcPr>
            <w:tcW w:w="1657" w:type="dxa"/>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bookmarkStart w:id="40" w:name="RANGE!A1:G14"/>
            <w:r w:rsidRPr="00C53E8A">
              <w:rPr>
                <w:rFonts w:ascii="Calibri" w:hAnsi="Calibri" w:cs="Calibri"/>
                <w:bCs/>
                <w:i/>
                <w:iCs/>
                <w:color w:val="000000"/>
              </w:rPr>
              <w:t>Struttura</w:t>
            </w:r>
            <w:bookmarkEnd w:id="40"/>
          </w:p>
        </w:tc>
        <w:tc>
          <w:tcPr>
            <w:tcW w:w="1102" w:type="dxa"/>
            <w:tcBorders>
              <w:top w:val="single" w:sz="4" w:space="0" w:color="auto"/>
              <w:left w:val="nil"/>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r w:rsidRPr="00C53E8A">
              <w:rPr>
                <w:rFonts w:ascii="Calibri" w:hAnsi="Calibri" w:cs="Calibri"/>
                <w:bCs/>
                <w:i/>
                <w:iCs/>
                <w:color w:val="000000"/>
              </w:rPr>
              <w:t>N. progressivo</w:t>
            </w:r>
          </w:p>
        </w:tc>
        <w:tc>
          <w:tcPr>
            <w:tcW w:w="1612" w:type="dxa"/>
            <w:tcBorders>
              <w:top w:val="single" w:sz="4" w:space="0" w:color="auto"/>
              <w:left w:val="nil"/>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r w:rsidRPr="00C53E8A">
              <w:rPr>
                <w:rFonts w:ascii="Calibri" w:hAnsi="Calibri" w:cs="Calibri"/>
                <w:bCs/>
                <w:i/>
                <w:iCs/>
                <w:color w:val="000000"/>
              </w:rPr>
              <w:t>Area</w:t>
            </w:r>
          </w:p>
        </w:tc>
        <w:tc>
          <w:tcPr>
            <w:tcW w:w="1266" w:type="dxa"/>
            <w:tcBorders>
              <w:top w:val="single" w:sz="4" w:space="0" w:color="auto"/>
              <w:left w:val="nil"/>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r w:rsidRPr="00C53E8A">
              <w:rPr>
                <w:rFonts w:ascii="Calibri" w:hAnsi="Calibri" w:cs="Calibri"/>
                <w:bCs/>
                <w:i/>
                <w:iCs/>
                <w:color w:val="000000"/>
              </w:rPr>
              <w:t>Obiettivo</w:t>
            </w:r>
          </w:p>
        </w:tc>
        <w:tc>
          <w:tcPr>
            <w:tcW w:w="1581" w:type="dxa"/>
            <w:tcBorders>
              <w:top w:val="single" w:sz="4" w:space="0" w:color="auto"/>
              <w:left w:val="nil"/>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r w:rsidRPr="00C53E8A">
              <w:rPr>
                <w:rFonts w:ascii="Calibri" w:hAnsi="Calibri" w:cs="Calibri"/>
                <w:bCs/>
                <w:i/>
                <w:iCs/>
                <w:color w:val="000000"/>
              </w:rPr>
              <w:t>Indicatore</w:t>
            </w:r>
          </w:p>
        </w:tc>
        <w:tc>
          <w:tcPr>
            <w:tcW w:w="1500" w:type="dxa"/>
            <w:tcBorders>
              <w:top w:val="single" w:sz="4" w:space="0" w:color="auto"/>
              <w:left w:val="nil"/>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r w:rsidRPr="00C53E8A">
              <w:rPr>
                <w:rFonts w:ascii="Calibri" w:hAnsi="Calibri" w:cs="Calibri"/>
                <w:bCs/>
                <w:i/>
                <w:iCs/>
                <w:color w:val="000000"/>
              </w:rPr>
              <w:t>Standard</w:t>
            </w:r>
          </w:p>
        </w:tc>
        <w:tc>
          <w:tcPr>
            <w:tcW w:w="529" w:type="dxa"/>
            <w:tcBorders>
              <w:top w:val="single" w:sz="4" w:space="0" w:color="auto"/>
              <w:left w:val="nil"/>
              <w:bottom w:val="single" w:sz="4" w:space="0" w:color="auto"/>
              <w:right w:val="single" w:sz="4" w:space="0" w:color="auto"/>
            </w:tcBorders>
            <w:shd w:val="clear" w:color="ED7D31" w:fill="FFFFFF" w:themeFill="background1"/>
            <w:vAlign w:val="center"/>
            <w:hideMark/>
          </w:tcPr>
          <w:p w:rsidR="00C53E8A" w:rsidRPr="00C53E8A" w:rsidRDefault="00C53E8A" w:rsidP="00C53E8A">
            <w:pPr>
              <w:jc w:val="center"/>
              <w:rPr>
                <w:rFonts w:ascii="Calibri" w:hAnsi="Calibri" w:cs="Calibri"/>
                <w:bCs/>
                <w:i/>
                <w:iCs/>
                <w:color w:val="000000"/>
              </w:rPr>
            </w:pPr>
            <w:r w:rsidRPr="00C53E8A">
              <w:rPr>
                <w:rFonts w:ascii="Calibri" w:hAnsi="Calibri" w:cs="Calibri"/>
                <w:bCs/>
                <w:i/>
                <w:iCs/>
                <w:color w:val="000000"/>
              </w:rPr>
              <w:t xml:space="preserve">Peso </w:t>
            </w:r>
          </w:p>
        </w:tc>
        <w:tc>
          <w:tcPr>
            <w:tcW w:w="779" w:type="dxa"/>
            <w:tcBorders>
              <w:top w:val="single" w:sz="4" w:space="0" w:color="auto"/>
              <w:left w:val="nil"/>
              <w:bottom w:val="single" w:sz="4" w:space="0" w:color="auto"/>
              <w:right w:val="single" w:sz="4" w:space="0" w:color="auto"/>
            </w:tcBorders>
          </w:tcPr>
          <w:p w:rsidR="00C53E8A" w:rsidRPr="003E60EE" w:rsidRDefault="00C53E8A" w:rsidP="00C53E8A">
            <w:pPr>
              <w:jc w:val="center"/>
              <w:rPr>
                <w:rFonts w:ascii="Calibri" w:hAnsi="Calibri" w:cs="Calibri"/>
                <w:bCs/>
                <w:i/>
                <w:iCs/>
                <w:color w:val="000000"/>
              </w:rPr>
            </w:pPr>
            <w:r w:rsidRPr="003E60EE">
              <w:rPr>
                <w:rFonts w:ascii="Calibri" w:hAnsi="Calibri" w:cs="Calibri"/>
                <w:bCs/>
                <w:i/>
                <w:iCs/>
                <w:color w:val="000000"/>
              </w:rPr>
              <w:t>autova.</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bCs/>
                <w:i/>
                <w:iCs/>
                <w:color w:val="000000"/>
              </w:rPr>
            </w:pPr>
          </w:p>
        </w:tc>
      </w:tr>
      <w:tr w:rsidR="00C53E8A" w:rsidRPr="00C53E8A" w:rsidTr="003E60EE">
        <w:trPr>
          <w:trHeight w:val="204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Acquisti beni e servizi</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 pubblicazione, proroghe e rinnovi, ricorsi, assolvimento richieste di accesso)</w:t>
            </w:r>
            <w:r w:rsidRPr="00C53E8A">
              <w:rPr>
                <w:rFonts w:ascii="Calibri" w:hAnsi="Calibri" w:cs="Calibri"/>
                <w:color w:val="000000"/>
              </w:rPr>
              <w:br/>
              <w:t xml:space="preserve"> </w:t>
            </w:r>
            <w:r w:rsidRPr="00C53E8A">
              <w:rPr>
                <w:rFonts w:ascii="Calibri" w:hAnsi="Calibri" w:cs="Calibri"/>
                <w:color w:val="000000"/>
              </w:rPr>
              <w:br/>
              <w:t xml:space="preserve">b) Compilazione Gzoom </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Rendicontazione riferita al primo ed al secondo semestre 2022</w:t>
            </w:r>
            <w:r w:rsidRPr="00C53E8A">
              <w:rPr>
                <w:rFonts w:ascii="Calibri" w:hAnsi="Calibri" w:cs="Calibri"/>
                <w:color w:val="000000"/>
              </w:rPr>
              <w:br/>
            </w:r>
            <w:r w:rsidRPr="00C53E8A">
              <w:rPr>
                <w:rFonts w:ascii="Calibri" w:hAnsi="Calibri" w:cs="Calibri"/>
                <w:color w:val="000000"/>
              </w:rPr>
              <w:br/>
              <w:t>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10%</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214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Comunicazione e Ufficio Stampa</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Collaborazione con FPCT per la pubblicazione dati in amministrazione trasparente</w:t>
            </w:r>
            <w:r w:rsidRPr="00C53E8A">
              <w:rPr>
                <w:rFonts w:ascii="Calibri" w:hAnsi="Calibri" w:cs="Calibri"/>
                <w:color w:val="000000"/>
              </w:rPr>
              <w:br/>
              <w:t>b)  raccolta ed analisi dei dati di contesto</w:t>
            </w:r>
            <w:r w:rsidRPr="00C53E8A">
              <w:rPr>
                <w:rFonts w:ascii="Calibri" w:hAnsi="Calibri" w:cs="Calibri"/>
                <w:color w:val="000000"/>
              </w:rPr>
              <w:br/>
              <w:t>c) collaborazione nell'effettuazione di audit</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a) Luglio 2022; gennaio 2022 </w:t>
            </w:r>
            <w:r w:rsidRPr="00C53E8A">
              <w:rPr>
                <w:rFonts w:ascii="Calibri" w:hAnsi="Calibri" w:cs="Calibri"/>
                <w:color w:val="000000"/>
              </w:rPr>
              <w:br/>
            </w:r>
            <w:r w:rsidRPr="00C53E8A">
              <w:rPr>
                <w:rFonts w:ascii="Calibri" w:hAnsi="Calibri" w:cs="Calibri"/>
                <w:color w:val="000000"/>
              </w:rPr>
              <w:br/>
              <w:t>b) Entro il 30/11/2022</w:t>
            </w:r>
            <w:r w:rsidRPr="00C53E8A">
              <w:rPr>
                <w:rFonts w:ascii="Calibri" w:hAnsi="Calibri" w:cs="Calibri"/>
                <w:color w:val="000000"/>
              </w:rPr>
              <w:br/>
            </w:r>
            <w:r w:rsidRPr="00C53E8A">
              <w:rPr>
                <w:rFonts w:ascii="Calibri" w:hAnsi="Calibri" w:cs="Calibri"/>
                <w:color w:val="000000"/>
              </w:rPr>
              <w:br/>
              <w:t>c) Entro il 15/12/2022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20%</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222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Amministrazione del Personale</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Organizzazione </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 pubblicazione, valore indicatori, ricorsi, assolvimento richieste di accesso, dati per Trasparenza)</w:t>
            </w:r>
            <w:r w:rsidRPr="00C53E8A">
              <w:rPr>
                <w:rFonts w:ascii="Calibri" w:hAnsi="Calibri" w:cs="Calibri"/>
                <w:color w:val="000000"/>
              </w:rPr>
              <w:br/>
            </w:r>
            <w:r w:rsidRPr="00C53E8A">
              <w:rPr>
                <w:rFonts w:ascii="Calibri" w:hAnsi="Calibri" w:cs="Calibri"/>
                <w:color w:val="000000"/>
              </w:rPr>
              <w:br/>
              <w:t xml:space="preserve"> b) Compilazione Gzoom </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Rendicontazione riferita al primo ed al secondo semestre 2022</w:t>
            </w:r>
            <w:r w:rsidRPr="00C53E8A">
              <w:rPr>
                <w:rFonts w:ascii="Calibri" w:hAnsi="Calibri" w:cs="Calibri"/>
                <w:color w:val="000000"/>
              </w:rPr>
              <w:br/>
            </w:r>
            <w:r w:rsidRPr="00C53E8A">
              <w:rPr>
                <w:rFonts w:ascii="Calibri" w:hAnsi="Calibri" w:cs="Calibri"/>
                <w:color w:val="000000"/>
              </w:rPr>
              <w:br/>
              <w:t>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306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lastRenderedPageBreak/>
              <w:t>Legale</w:t>
            </w:r>
          </w:p>
        </w:tc>
        <w:tc>
          <w:tcPr>
            <w:tcW w:w="1102" w:type="dxa"/>
            <w:tcBorders>
              <w:top w:val="nil"/>
              <w:left w:val="nil"/>
              <w:bottom w:val="single" w:sz="4" w:space="0" w:color="auto"/>
              <w:right w:val="single" w:sz="4" w:space="0" w:color="auto"/>
            </w:tcBorders>
            <w:shd w:val="clear" w:color="000000" w:fill="FFFFFF"/>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000000" w:fill="FFFFFF"/>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000000" w:fill="FFFFFF"/>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(attuazione misure previste nel PTPCT, elementi di contesto interno ed esterno, valore indicatori settore disciplinare e rispetto Codice di comportamento, dati per la trasparenza)</w:t>
            </w:r>
            <w:r w:rsidRPr="00C53E8A">
              <w:rPr>
                <w:rFonts w:ascii="Calibri" w:hAnsi="Calibri" w:cs="Calibri"/>
                <w:color w:val="000000"/>
              </w:rPr>
              <w:br/>
            </w:r>
            <w:r w:rsidRPr="00C53E8A">
              <w:rPr>
                <w:rFonts w:ascii="Calibri" w:hAnsi="Calibri" w:cs="Calibri"/>
                <w:color w:val="000000"/>
              </w:rPr>
              <w:br/>
              <w:t xml:space="preserve"> b) Compilazione Gzoom</w:t>
            </w:r>
            <w:r w:rsidRPr="00C53E8A">
              <w:rPr>
                <w:rFonts w:ascii="Calibri" w:hAnsi="Calibri" w:cs="Calibri"/>
                <w:color w:val="000000"/>
              </w:rPr>
              <w:br/>
            </w:r>
            <w:r w:rsidRPr="00C53E8A">
              <w:rPr>
                <w:rFonts w:ascii="Calibri" w:hAnsi="Calibri" w:cs="Calibri"/>
                <w:color w:val="000000"/>
              </w:rPr>
              <w:br/>
              <w:t>c) Collaborazione nell'effettuazione di audit</w:t>
            </w:r>
          </w:p>
        </w:tc>
        <w:tc>
          <w:tcPr>
            <w:tcW w:w="1500" w:type="dxa"/>
            <w:tcBorders>
              <w:top w:val="nil"/>
              <w:left w:val="nil"/>
              <w:bottom w:val="single" w:sz="4" w:space="0" w:color="auto"/>
              <w:right w:val="single" w:sz="4" w:space="0" w:color="auto"/>
            </w:tcBorders>
            <w:shd w:val="clear" w:color="000000" w:fill="FFFFFF"/>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Luglio 2022; novembre 2022</w:t>
            </w:r>
            <w:r w:rsidRPr="00C53E8A">
              <w:rPr>
                <w:rFonts w:ascii="Calibri" w:hAnsi="Calibri" w:cs="Calibri"/>
                <w:color w:val="000000"/>
              </w:rPr>
              <w:br/>
            </w:r>
            <w:r w:rsidRPr="00C53E8A">
              <w:rPr>
                <w:rFonts w:ascii="Calibri" w:hAnsi="Calibri" w:cs="Calibri"/>
                <w:color w:val="000000"/>
              </w:rPr>
              <w:br/>
              <w:t>b) Entro luglio 2022; entro 11/11/2022</w:t>
            </w:r>
            <w:r w:rsidRPr="00C53E8A">
              <w:rPr>
                <w:rFonts w:ascii="Calibri" w:hAnsi="Calibri" w:cs="Calibri"/>
                <w:color w:val="000000"/>
              </w:rPr>
              <w:br/>
            </w:r>
            <w:r w:rsidRPr="00C53E8A">
              <w:rPr>
                <w:rFonts w:ascii="Calibri" w:hAnsi="Calibri" w:cs="Calibri"/>
                <w:color w:val="000000"/>
              </w:rPr>
              <w:br/>
              <w:t>c) 15/12/2022</w:t>
            </w:r>
          </w:p>
        </w:tc>
        <w:tc>
          <w:tcPr>
            <w:tcW w:w="529" w:type="dxa"/>
            <w:tcBorders>
              <w:top w:val="nil"/>
              <w:left w:val="nil"/>
              <w:bottom w:val="single" w:sz="4" w:space="0" w:color="auto"/>
              <w:right w:val="single" w:sz="4" w:space="0" w:color="auto"/>
            </w:tcBorders>
            <w:shd w:val="clear" w:color="000000" w:fill="FFFFFF"/>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178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Sistema Informativo Direzionale</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(attuazione misure previste nel PTPCT per SID e Ingegneria Clinica, dati accessibilità)</w:t>
            </w:r>
            <w:r w:rsidRPr="00C53E8A">
              <w:rPr>
                <w:rFonts w:ascii="Calibri" w:hAnsi="Calibri" w:cs="Calibri"/>
                <w:color w:val="000000"/>
              </w:rPr>
              <w:br/>
            </w:r>
            <w:r w:rsidRPr="00C53E8A">
              <w:rPr>
                <w:rFonts w:ascii="Calibri" w:hAnsi="Calibri" w:cs="Calibri"/>
                <w:color w:val="000000"/>
              </w:rPr>
              <w:br/>
              <w:t xml:space="preserve"> b) Compilazione Gzoom</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Luglio 2022 ; gennaio 2023</w:t>
            </w:r>
            <w:r w:rsidRPr="00C53E8A">
              <w:rPr>
                <w:rFonts w:ascii="Calibri" w:hAnsi="Calibri" w:cs="Calibri"/>
                <w:color w:val="000000"/>
              </w:rPr>
              <w:br/>
            </w:r>
            <w:r w:rsidRPr="00C53E8A">
              <w:rPr>
                <w:rFonts w:ascii="Calibri" w:hAnsi="Calibri" w:cs="Calibri"/>
                <w:color w:val="000000"/>
              </w:rPr>
              <w:br/>
              <w:t>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 salvo mancato rispetto dei tempi</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196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Ingegneria Clinica</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(attuazione misure previste nel PTPCT per SID e Ingegneria Clinica, dati accessibilità)</w:t>
            </w:r>
            <w:r w:rsidRPr="00C53E8A">
              <w:rPr>
                <w:rFonts w:ascii="Calibri" w:hAnsi="Calibri" w:cs="Calibri"/>
                <w:color w:val="000000"/>
              </w:rPr>
              <w:br/>
            </w:r>
            <w:r w:rsidRPr="00C53E8A">
              <w:rPr>
                <w:rFonts w:ascii="Calibri" w:hAnsi="Calibri" w:cs="Calibri"/>
                <w:color w:val="000000"/>
              </w:rPr>
              <w:br/>
              <w:t xml:space="preserve"> b) Compilazione Gzoom</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Luglio 2022 ; gennaio 2023</w:t>
            </w:r>
            <w:r w:rsidRPr="00C53E8A">
              <w:rPr>
                <w:rFonts w:ascii="Calibri" w:hAnsi="Calibri" w:cs="Calibri"/>
                <w:color w:val="000000"/>
              </w:rPr>
              <w:br/>
            </w:r>
            <w:r w:rsidRPr="00C53E8A">
              <w:rPr>
                <w:rFonts w:ascii="Calibri" w:hAnsi="Calibri" w:cs="Calibri"/>
                <w:color w:val="000000"/>
              </w:rPr>
              <w:br/>
              <w:t>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10%</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157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lastRenderedPageBreak/>
              <w:t>Di.P.Sa.</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Invio dati relativi agli indicatori previsti nel monitoraggio delle misure di contrasto (attuazione misure previste nel PTPCT e nell'applicativo, invio degli elementi di contesto interni) </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15/07/2022                                  b)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255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Formazione e Valutazione operatori</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a) Invio dati relativi agli indicatori previsti nel monitoraggio delle misure di contrasto (attuazione misure previste nel PTPCT e nell'applicativo, formazione sponsorizzata, esiti di valutazioni individuali) </w:t>
            </w:r>
            <w:r w:rsidRPr="00C53E8A">
              <w:rPr>
                <w:rFonts w:ascii="Calibri" w:hAnsi="Calibri" w:cs="Calibri"/>
                <w:color w:val="000000"/>
              </w:rPr>
              <w:br/>
            </w:r>
            <w:r w:rsidRPr="00C53E8A">
              <w:rPr>
                <w:rFonts w:ascii="Calibri" w:hAnsi="Calibri" w:cs="Calibri"/>
                <w:color w:val="000000"/>
              </w:rPr>
              <w:br/>
              <w:t>b) Compilazione Gzoom</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Rendicontazione riferita al primo ed al secondo semestre 2022</w:t>
            </w:r>
            <w:r w:rsidRPr="00C53E8A">
              <w:rPr>
                <w:rFonts w:ascii="Calibri" w:hAnsi="Calibri" w:cs="Calibri"/>
                <w:color w:val="000000"/>
              </w:rPr>
              <w:br/>
            </w:r>
            <w:r w:rsidRPr="00C53E8A">
              <w:rPr>
                <w:rFonts w:ascii="Calibri" w:hAnsi="Calibri" w:cs="Calibri"/>
                <w:color w:val="000000"/>
              </w:rPr>
              <w:br/>
              <w:t>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10%</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192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Farmacia Ospedaliera</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(riesame misure di contrasto, individuazione indicatori e trasmissione dati)</w:t>
            </w:r>
            <w:r w:rsidRPr="00C53E8A">
              <w:rPr>
                <w:rFonts w:ascii="Calibri" w:hAnsi="Calibri" w:cs="Calibri"/>
                <w:color w:val="000000"/>
              </w:rPr>
              <w:br/>
            </w:r>
            <w:r w:rsidRPr="00C53E8A">
              <w:rPr>
                <w:rFonts w:ascii="Calibri" w:hAnsi="Calibri" w:cs="Calibri"/>
                <w:color w:val="000000"/>
              </w:rPr>
              <w:br/>
              <w:t>b) compilazione Gzoom</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a) Al 15/07/2022  </w:t>
            </w:r>
            <w:r w:rsidRPr="00C53E8A">
              <w:rPr>
                <w:rFonts w:ascii="Calibri" w:hAnsi="Calibri" w:cs="Calibri"/>
                <w:color w:val="000000"/>
              </w:rPr>
              <w:br/>
              <w:t xml:space="preserve">                              </w:t>
            </w:r>
            <w:r w:rsidRPr="00C53E8A">
              <w:rPr>
                <w:rFonts w:ascii="Calibri" w:hAnsi="Calibri" w:cs="Calibri"/>
                <w:color w:val="000000"/>
              </w:rPr>
              <w:br/>
              <w:t xml:space="preserve"> 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204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Tecnico</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a) Invio dati relativi agli indicatori previsti nel monitoraggio delle misure di contrasto (% pubblicazione, proroghe e rinnovi, ricorsi, assolvimento </w:t>
            </w:r>
            <w:r w:rsidRPr="00C53E8A">
              <w:rPr>
                <w:rFonts w:ascii="Calibri" w:hAnsi="Calibri" w:cs="Calibri"/>
                <w:color w:val="000000"/>
              </w:rPr>
              <w:lastRenderedPageBreak/>
              <w:t>richiesti di accesso)</w:t>
            </w:r>
            <w:r w:rsidRPr="00C53E8A">
              <w:rPr>
                <w:rFonts w:ascii="Calibri" w:hAnsi="Calibri" w:cs="Calibri"/>
                <w:color w:val="000000"/>
              </w:rPr>
              <w:br/>
            </w:r>
            <w:r w:rsidRPr="00C53E8A">
              <w:rPr>
                <w:rFonts w:ascii="Calibri" w:hAnsi="Calibri" w:cs="Calibri"/>
                <w:color w:val="000000"/>
              </w:rPr>
              <w:br/>
              <w:t>b) Compilazione Gzoom</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lastRenderedPageBreak/>
              <w:t xml:space="preserve">a) luglio 2022; gennaio 2023   </w:t>
            </w:r>
            <w:r w:rsidRPr="00C53E8A">
              <w:rPr>
                <w:rFonts w:ascii="Calibri" w:hAnsi="Calibri" w:cs="Calibri"/>
                <w:color w:val="000000"/>
              </w:rPr>
              <w:br/>
              <w:t xml:space="preserve">                           </w:t>
            </w:r>
            <w:r w:rsidRPr="00C53E8A">
              <w:rPr>
                <w:rFonts w:ascii="Calibri" w:hAnsi="Calibri" w:cs="Calibri"/>
                <w:color w:val="000000"/>
              </w:rPr>
              <w:br/>
              <w:t>b) 15 luglio 2022 e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196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lastRenderedPageBreak/>
              <w:t>Patrimonio e Attività amministrative trasversali</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a) Invio dati relativi agli indicatori previsti nel monitoraggio delle misure di contrasto (attuazione misure previste nel PTPCT, ALPI, sponsorizzazioni, aste, donazioni, ricorsi, accessi) </w:t>
            </w:r>
            <w:r w:rsidRPr="00C53E8A">
              <w:rPr>
                <w:rFonts w:ascii="Calibri" w:hAnsi="Calibri" w:cs="Calibri"/>
                <w:color w:val="000000"/>
              </w:rPr>
              <w:br/>
            </w:r>
            <w:r w:rsidRPr="00C53E8A">
              <w:rPr>
                <w:rFonts w:ascii="Calibri" w:hAnsi="Calibri" w:cs="Calibri"/>
                <w:color w:val="000000"/>
              </w:rPr>
              <w:br/>
              <w:t>b) compilazione Gzoom</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luglio 2022; gennaio 2023</w:t>
            </w:r>
            <w:r w:rsidRPr="00C53E8A">
              <w:rPr>
                <w:rFonts w:ascii="Calibri" w:hAnsi="Calibri" w:cs="Calibri"/>
                <w:color w:val="000000"/>
              </w:rPr>
              <w:br/>
            </w:r>
            <w:r w:rsidRPr="00C53E8A">
              <w:rPr>
                <w:rFonts w:ascii="Calibri" w:hAnsi="Calibri" w:cs="Calibri"/>
                <w:color w:val="000000"/>
              </w:rPr>
              <w:br/>
              <w:t xml:space="preserve"> b) entro luglio 2022; entro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10%</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259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DAPO e Logistica</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Invio dati relativi agli indicatori previsti nel monitoraggio delle misure di contrasto (relazioni sui servizi in outsourcing, proroghe e rinnovi, ricorsi)</w:t>
            </w:r>
            <w:r w:rsidRPr="00C53E8A">
              <w:rPr>
                <w:rFonts w:ascii="Calibri" w:hAnsi="Calibri" w:cs="Calibri"/>
                <w:color w:val="000000"/>
              </w:rPr>
              <w:br/>
            </w:r>
            <w:r w:rsidRPr="00C53E8A">
              <w:rPr>
                <w:rFonts w:ascii="Calibri" w:hAnsi="Calibri" w:cs="Calibri"/>
                <w:color w:val="000000"/>
              </w:rPr>
              <w:br/>
              <w:t>b) Compilazione Gzoom</w:t>
            </w:r>
            <w:r w:rsidRPr="00C53E8A">
              <w:rPr>
                <w:rFonts w:ascii="Calibri" w:hAnsi="Calibri" w:cs="Calibri"/>
                <w:color w:val="000000"/>
              </w:rPr>
              <w:br/>
            </w:r>
            <w:r w:rsidRPr="00C53E8A">
              <w:rPr>
                <w:rFonts w:ascii="Calibri" w:hAnsi="Calibri" w:cs="Calibri"/>
                <w:color w:val="000000"/>
              </w:rPr>
              <w:br/>
              <w:t xml:space="preserve">c) Pubblicazione dei maggiori capitolati di interesse per l'utenza </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 Luglio 2022; gennaio 2023</w:t>
            </w:r>
            <w:r w:rsidRPr="00C53E8A">
              <w:rPr>
                <w:rFonts w:ascii="Calibri" w:hAnsi="Calibri" w:cs="Calibri"/>
                <w:color w:val="000000"/>
              </w:rPr>
              <w:br/>
              <w:t xml:space="preserve">                              </w:t>
            </w:r>
            <w:r w:rsidRPr="00C53E8A">
              <w:rPr>
                <w:rFonts w:ascii="Calibri" w:hAnsi="Calibri" w:cs="Calibri"/>
                <w:color w:val="000000"/>
              </w:rPr>
              <w:br/>
              <w:t xml:space="preserve"> b) al 15/07/2022 e 11/11/2022</w:t>
            </w:r>
            <w:r w:rsidRPr="00C53E8A">
              <w:rPr>
                <w:rFonts w:ascii="Calibri" w:hAnsi="Calibri" w:cs="Calibri"/>
                <w:color w:val="000000"/>
              </w:rPr>
              <w:br/>
            </w:r>
            <w:r w:rsidRPr="00C53E8A">
              <w:rPr>
                <w:rFonts w:ascii="Calibri" w:hAnsi="Calibri" w:cs="Calibri"/>
                <w:color w:val="000000"/>
              </w:rPr>
              <w:br/>
              <w:t>c) Luglio 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15%</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r w:rsidR="00C53E8A" w:rsidRPr="00C53E8A" w:rsidTr="003E60EE">
        <w:trPr>
          <w:trHeight w:val="127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sz w:val="22"/>
                <w:szCs w:val="22"/>
              </w:rPr>
            </w:pPr>
            <w:r w:rsidRPr="00C53E8A">
              <w:rPr>
                <w:rFonts w:ascii="Calibri" w:hAnsi="Calibri" w:cs="Calibri"/>
                <w:color w:val="000000"/>
                <w:sz w:val="22"/>
                <w:szCs w:val="22"/>
              </w:rPr>
              <w:t>Bilancio e Contabilità</w:t>
            </w:r>
          </w:p>
        </w:tc>
        <w:tc>
          <w:tcPr>
            <w:tcW w:w="110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2</w:t>
            </w:r>
          </w:p>
        </w:tc>
        <w:tc>
          <w:tcPr>
            <w:tcW w:w="1612"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Organizzazione</w:t>
            </w:r>
          </w:p>
        </w:tc>
        <w:tc>
          <w:tcPr>
            <w:tcW w:w="1266"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Attuazione misure di contrasto anticorruttivo</w:t>
            </w:r>
          </w:p>
        </w:tc>
        <w:tc>
          <w:tcPr>
            <w:tcW w:w="1581"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Invio dati relativi agli indicatori previsti nel monitoraggio delle misure di contrasto (attuazione PAC, raccolta indicatori antiriciclaggio, dati di sintesi verbali Collegio Sindacale)</w:t>
            </w:r>
          </w:p>
        </w:tc>
        <w:tc>
          <w:tcPr>
            <w:tcW w:w="1500"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 xml:space="preserve">a) 15/07/2022                            </w:t>
            </w:r>
            <w:r w:rsidRPr="00C53E8A">
              <w:rPr>
                <w:rFonts w:ascii="Calibri" w:hAnsi="Calibri" w:cs="Calibri"/>
                <w:color w:val="000000"/>
              </w:rPr>
              <w:br/>
              <w:t xml:space="preserve">  b) 11/11/2022</w:t>
            </w:r>
          </w:p>
        </w:tc>
        <w:tc>
          <w:tcPr>
            <w:tcW w:w="529" w:type="dxa"/>
            <w:tcBorders>
              <w:top w:val="nil"/>
              <w:left w:val="nil"/>
              <w:bottom w:val="single" w:sz="4" w:space="0" w:color="auto"/>
              <w:right w:val="single" w:sz="4" w:space="0" w:color="auto"/>
            </w:tcBorders>
            <w:shd w:val="clear" w:color="auto" w:fill="auto"/>
            <w:vAlign w:val="center"/>
            <w:hideMark/>
          </w:tcPr>
          <w:p w:rsidR="00C53E8A" w:rsidRPr="00C53E8A" w:rsidRDefault="00C53E8A" w:rsidP="00C53E8A">
            <w:pPr>
              <w:jc w:val="center"/>
              <w:rPr>
                <w:rFonts w:ascii="Calibri" w:hAnsi="Calibri" w:cs="Calibri"/>
                <w:color w:val="000000"/>
              </w:rPr>
            </w:pPr>
            <w:r w:rsidRPr="00C53E8A">
              <w:rPr>
                <w:rFonts w:ascii="Calibri" w:hAnsi="Calibri" w:cs="Calibri"/>
                <w:color w:val="000000"/>
              </w:rPr>
              <w:t>10%</w:t>
            </w:r>
          </w:p>
        </w:tc>
        <w:tc>
          <w:tcPr>
            <w:tcW w:w="779" w:type="dxa"/>
            <w:tcBorders>
              <w:top w:val="single" w:sz="4" w:space="0" w:color="auto"/>
              <w:left w:val="nil"/>
              <w:bottom w:val="single" w:sz="4" w:space="0" w:color="auto"/>
              <w:right w:val="single" w:sz="4" w:space="0" w:color="auto"/>
            </w:tcBorders>
          </w:tcPr>
          <w:p w:rsidR="00C53E8A" w:rsidRPr="00C53E8A" w:rsidRDefault="003E60EE" w:rsidP="00C53E8A">
            <w:pPr>
              <w:jc w:val="center"/>
              <w:rPr>
                <w:rFonts w:ascii="Calibri" w:hAnsi="Calibri" w:cs="Calibri"/>
                <w:color w:val="000000"/>
              </w:rPr>
            </w:pPr>
            <w:r>
              <w:rPr>
                <w:rFonts w:ascii="Calibri" w:hAnsi="Calibri" w:cs="Calibri"/>
                <w:color w:val="000000"/>
              </w:rPr>
              <w:t>100%</w:t>
            </w:r>
          </w:p>
        </w:tc>
        <w:tc>
          <w:tcPr>
            <w:tcW w:w="146" w:type="dxa"/>
            <w:tcBorders>
              <w:top w:val="nil"/>
              <w:left w:val="single" w:sz="4" w:space="0" w:color="auto"/>
              <w:bottom w:val="nil"/>
              <w:right w:val="nil"/>
            </w:tcBorders>
            <w:shd w:val="clear" w:color="auto" w:fill="auto"/>
            <w:noWrap/>
            <w:vAlign w:val="bottom"/>
            <w:hideMark/>
          </w:tcPr>
          <w:p w:rsidR="00C53E8A" w:rsidRPr="00C53E8A" w:rsidRDefault="00C53E8A" w:rsidP="00C53E8A">
            <w:pPr>
              <w:jc w:val="center"/>
              <w:rPr>
                <w:rFonts w:ascii="Calibri" w:hAnsi="Calibri" w:cs="Calibri"/>
                <w:color w:val="000000"/>
              </w:rPr>
            </w:pPr>
          </w:p>
        </w:tc>
      </w:tr>
    </w:tbl>
    <w:p w:rsidR="00C53E8A" w:rsidRDefault="00C53E8A" w:rsidP="000B0F1C">
      <w:pPr>
        <w:jc w:val="both"/>
        <w:rPr>
          <w:rFonts w:ascii="Arial" w:hAnsi="Arial" w:cs="Arial"/>
          <w:sz w:val="22"/>
          <w:szCs w:val="22"/>
        </w:rPr>
      </w:pPr>
    </w:p>
    <w:p w:rsidR="003E60EE" w:rsidRPr="003E60EE" w:rsidRDefault="003E60EE" w:rsidP="003E60EE">
      <w:pPr>
        <w:jc w:val="both"/>
        <w:rPr>
          <w:rFonts w:ascii="Arial" w:hAnsi="Arial" w:cs="Arial"/>
          <w:sz w:val="22"/>
          <w:szCs w:val="22"/>
        </w:rPr>
      </w:pPr>
      <w:r w:rsidRPr="003E60EE">
        <w:rPr>
          <w:rFonts w:ascii="Arial" w:hAnsi="Arial" w:cs="Arial"/>
          <w:sz w:val="22"/>
          <w:szCs w:val="22"/>
        </w:rPr>
        <w:t>Alcuni obiettivi riguardano il miglioramento dei dati interni, in termini di digitalizzazione, tracciabilità, disponibilità a richiesta e/o in tempo reale nonché la possibilità di analizzarli in forma disaggregata, tra cui in riferimento alla variabile di genere binario.</w:t>
      </w:r>
    </w:p>
    <w:p w:rsidR="003E60EE" w:rsidRDefault="003E60EE" w:rsidP="003E60EE"/>
    <w:tbl>
      <w:tblPr>
        <w:tblW w:w="0" w:type="auto"/>
        <w:tblCellMar>
          <w:left w:w="70" w:type="dxa"/>
          <w:right w:w="70" w:type="dxa"/>
        </w:tblCellMar>
        <w:tblLook w:val="04A0" w:firstRow="1" w:lastRow="0" w:firstColumn="1" w:lastColumn="0" w:noHBand="0" w:noVBand="1"/>
      </w:tblPr>
      <w:tblGrid>
        <w:gridCol w:w="1591"/>
        <w:gridCol w:w="1089"/>
        <w:gridCol w:w="1372"/>
        <w:gridCol w:w="1299"/>
        <w:gridCol w:w="2368"/>
        <w:gridCol w:w="1198"/>
        <w:gridCol w:w="520"/>
        <w:gridCol w:w="730"/>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hideMark/>
          </w:tcPr>
          <w:p w:rsidR="003E60EE" w:rsidRPr="00210F56" w:rsidRDefault="00312E03" w:rsidP="00FE1A41">
            <w:pPr>
              <w:jc w:val="center"/>
              <w:rPr>
                <w:rFonts w:ascii="Calibri" w:hAnsi="Calibri" w:cs="Calibri"/>
                <w:bCs/>
                <w:i/>
                <w:iCs/>
                <w:color w:val="000000"/>
              </w:rPr>
            </w:pPr>
            <w:r>
              <w:rPr>
                <w:rFonts w:ascii="Calibri" w:hAnsi="Calibri" w:cs="Calibri"/>
                <w:bCs/>
                <w:i/>
                <w:iCs/>
                <w:color w:val="000000"/>
              </w:rPr>
              <w:t>valutaz</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210F56" w:rsidRDefault="003E60EE" w:rsidP="00FE1A41">
            <w:pPr>
              <w:jc w:val="center"/>
              <w:rPr>
                <w:rFonts w:ascii="Calibri" w:hAnsi="Calibri" w:cs="Calibri"/>
                <w:bCs/>
                <w:i/>
                <w:iCs/>
                <w:color w:val="000000"/>
              </w:rPr>
            </w:pPr>
            <w:r w:rsidRPr="00210F56">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210F56" w:rsidRDefault="003E60EE" w:rsidP="00FE1A41">
            <w:pPr>
              <w:jc w:val="center"/>
              <w:rPr>
                <w:rFonts w:ascii="Calibri" w:hAnsi="Calibri" w:cs="Calibri"/>
                <w:bCs/>
                <w:i/>
                <w:iCs/>
                <w:color w:val="000000"/>
              </w:rPr>
            </w:pPr>
            <w:r w:rsidRPr="00210F56">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210F56" w:rsidRDefault="003E60EE" w:rsidP="00FE1A41">
            <w:pPr>
              <w:jc w:val="center"/>
              <w:rPr>
                <w:rFonts w:ascii="Calibri" w:hAnsi="Calibri" w:cs="Calibri"/>
                <w:bCs/>
                <w:i/>
                <w:iCs/>
                <w:color w:val="000000"/>
              </w:rPr>
            </w:pPr>
            <w:r w:rsidRPr="00210F56">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210F56" w:rsidRDefault="003E60EE" w:rsidP="00FE1A41">
            <w:pPr>
              <w:jc w:val="center"/>
              <w:rPr>
                <w:rFonts w:ascii="Calibri" w:hAnsi="Calibri" w:cs="Calibri"/>
                <w:bCs/>
                <w:i/>
                <w:iCs/>
                <w:color w:val="000000"/>
              </w:rPr>
            </w:pPr>
            <w:r w:rsidRPr="00210F56">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210F56" w:rsidRDefault="003E60EE" w:rsidP="00FE1A41">
            <w:pPr>
              <w:jc w:val="center"/>
              <w:rPr>
                <w:rFonts w:ascii="Calibri" w:hAnsi="Calibri" w:cs="Calibri"/>
                <w:bCs/>
                <w:i/>
                <w:iCs/>
                <w:color w:val="000000"/>
              </w:rPr>
            </w:pPr>
            <w:r w:rsidRPr="00210F56">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210F56" w:rsidRDefault="003E60EE" w:rsidP="00FE1A41">
            <w:pPr>
              <w:jc w:val="center"/>
              <w:rPr>
                <w:rFonts w:ascii="Calibri" w:hAnsi="Calibri" w:cs="Calibri"/>
                <w:bCs/>
                <w:i/>
                <w:iCs/>
                <w:color w:val="000000"/>
              </w:rPr>
            </w:pPr>
            <w:r w:rsidRPr="00210F56">
              <w:rPr>
                <w:rFonts w:ascii="Calibri" w:hAnsi="Calibri" w:cs="Calibri"/>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FFFFFF" w:themeFill="background1"/>
          </w:tcPr>
          <w:p w:rsidR="003E60EE" w:rsidRPr="00210F56"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CA522E" w:rsidTr="00FE1A41">
        <w:trPr>
          <w:trHeight w:val="25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Amministrazione del Personale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119</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Organizzazione </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Monitoraggio Personale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Implementazione del sistema di monitoraggio del personale, suddiviso per ruolo/struttura</w:t>
            </w:r>
            <w:r w:rsidRPr="00CA522E">
              <w:rPr>
                <w:rFonts w:ascii="Calibri" w:hAnsi="Calibri" w:cs="Calibri"/>
                <w:color w:val="000000"/>
              </w:rPr>
              <w:br/>
            </w:r>
            <w:r w:rsidRPr="00CA522E">
              <w:rPr>
                <w:rFonts w:ascii="Calibri" w:hAnsi="Calibri" w:cs="Calibri"/>
                <w:color w:val="000000"/>
              </w:rPr>
              <w:br/>
              <w:t xml:space="preserve">b) Periodica messa a disposizione dei dati alla Direzione Generale, al fine di garantire una costante ed aggiornata rendicontazione dei costi  e delle risorse per la contrattazione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Dal 01/10/2022</w:t>
            </w:r>
            <w:r w:rsidRPr="00CA522E">
              <w:rPr>
                <w:rFonts w:ascii="Calibri" w:hAnsi="Calibri" w:cs="Calibri"/>
                <w:color w:val="000000"/>
              </w:rPr>
              <w:br/>
            </w:r>
            <w:r w:rsidRPr="00CA522E">
              <w:rPr>
                <w:rFonts w:ascii="Calibri" w:hAnsi="Calibri" w:cs="Calibri"/>
                <w:color w:val="000000"/>
              </w:rPr>
              <w:br/>
              <w:t>b) Invio del prospetto mensile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40%</w:t>
            </w:r>
          </w:p>
        </w:tc>
        <w:tc>
          <w:tcPr>
            <w:tcW w:w="0" w:type="auto"/>
            <w:tcBorders>
              <w:top w:val="nil"/>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Default="003E60EE" w:rsidP="003E60EE">
      <w:pPr>
        <w:jc w:val="both"/>
        <w:rPr>
          <w:rFonts w:ascii="Arial" w:hAnsi="Arial" w:cs="Arial"/>
          <w:sz w:val="22"/>
          <w:szCs w:val="22"/>
        </w:rPr>
      </w:pPr>
      <w:r w:rsidRPr="003E60EE">
        <w:rPr>
          <w:rFonts w:ascii="Arial" w:hAnsi="Arial" w:cs="Arial"/>
          <w:sz w:val="22"/>
          <w:szCs w:val="22"/>
        </w:rPr>
        <w:t>L’assegnazione ad alcune strutture dell’obiettivo 103 ha consentito da un lato di formalizzare ed aggiornate i processi in cui è essenziale che non ci sia una sola persona in grado di svolgere le attività principali e di attualizzare il funzionigramma interno, aspetto utile a maggior ragione visto l’ingresso di personale neoassunto e la variazione delle persone con specifici ruoli e responsabilità.</w:t>
      </w:r>
    </w:p>
    <w:p w:rsidR="003E60EE" w:rsidRPr="003E60EE" w:rsidRDefault="003E60EE" w:rsidP="003E60EE">
      <w:pPr>
        <w:jc w:val="both"/>
        <w:rPr>
          <w:rFonts w:ascii="Arial" w:hAnsi="Arial" w:cs="Arial"/>
          <w:sz w:val="22"/>
          <w:szCs w:val="22"/>
        </w:rPr>
      </w:pPr>
    </w:p>
    <w:tbl>
      <w:tblPr>
        <w:tblW w:w="10201" w:type="dxa"/>
        <w:tblLayout w:type="fixed"/>
        <w:tblCellMar>
          <w:left w:w="70" w:type="dxa"/>
          <w:right w:w="70" w:type="dxa"/>
        </w:tblCellMar>
        <w:tblLook w:val="04A0" w:firstRow="1" w:lastRow="0" w:firstColumn="1" w:lastColumn="0" w:noHBand="0" w:noVBand="1"/>
      </w:tblPr>
      <w:tblGrid>
        <w:gridCol w:w="1613"/>
        <w:gridCol w:w="1112"/>
        <w:gridCol w:w="1372"/>
        <w:gridCol w:w="1532"/>
        <w:gridCol w:w="1398"/>
        <w:gridCol w:w="1785"/>
        <w:gridCol w:w="529"/>
        <w:gridCol w:w="860"/>
      </w:tblGrid>
      <w:tr w:rsidR="003E60EE" w:rsidRPr="003B19FC" w:rsidTr="00E16E76">
        <w:trPr>
          <w:trHeight w:val="765"/>
          <w:tblHeader/>
        </w:trPr>
        <w:tc>
          <w:tcPr>
            <w:tcW w:w="1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bookmarkStart w:id="41" w:name="RANGE!A1:G7"/>
            <w:r w:rsidRPr="003B19FC">
              <w:rPr>
                <w:rFonts w:ascii="Calibri" w:hAnsi="Calibri" w:cs="Calibri"/>
                <w:bCs/>
                <w:i/>
                <w:iCs/>
                <w:color w:val="000000"/>
              </w:rPr>
              <w:t>Struttura</w:t>
            </w:r>
            <w:bookmarkEnd w:id="41"/>
          </w:p>
        </w:tc>
        <w:tc>
          <w:tcPr>
            <w:tcW w:w="1112" w:type="dxa"/>
            <w:tcBorders>
              <w:top w:val="single" w:sz="4" w:space="0" w:color="auto"/>
              <w:left w:val="nil"/>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N. progressivo</w:t>
            </w: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Area</w:t>
            </w:r>
          </w:p>
        </w:tc>
        <w:tc>
          <w:tcPr>
            <w:tcW w:w="1532" w:type="dxa"/>
            <w:tcBorders>
              <w:top w:val="single" w:sz="4" w:space="0" w:color="auto"/>
              <w:left w:val="nil"/>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Obiettivo</w:t>
            </w:r>
          </w:p>
        </w:tc>
        <w:tc>
          <w:tcPr>
            <w:tcW w:w="1398" w:type="dxa"/>
            <w:tcBorders>
              <w:top w:val="single" w:sz="4" w:space="0" w:color="auto"/>
              <w:left w:val="nil"/>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Indicatore</w:t>
            </w: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Standard</w:t>
            </w:r>
          </w:p>
        </w:tc>
        <w:tc>
          <w:tcPr>
            <w:tcW w:w="529" w:type="dxa"/>
            <w:tcBorders>
              <w:top w:val="single" w:sz="4" w:space="0" w:color="auto"/>
              <w:left w:val="nil"/>
              <w:bottom w:val="single" w:sz="4" w:space="0" w:color="auto"/>
              <w:right w:val="single" w:sz="4" w:space="0" w:color="auto"/>
            </w:tcBorders>
            <w:shd w:val="clear" w:color="auto"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 xml:space="preserve">Peso </w:t>
            </w:r>
          </w:p>
        </w:tc>
        <w:tc>
          <w:tcPr>
            <w:tcW w:w="860" w:type="dxa"/>
            <w:tcBorders>
              <w:top w:val="single" w:sz="4" w:space="0" w:color="auto"/>
              <w:left w:val="nil"/>
              <w:bottom w:val="single" w:sz="4" w:space="0" w:color="auto"/>
              <w:right w:val="single" w:sz="4" w:space="0" w:color="auto"/>
            </w:tcBorders>
            <w:shd w:val="clear" w:color="auto" w:fill="FFFFFF" w:themeFill="background1"/>
          </w:tcPr>
          <w:p w:rsidR="003E60EE" w:rsidRPr="003B19FC"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3B19FC" w:rsidTr="00E16E76">
        <w:trPr>
          <w:trHeight w:val="1530"/>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Acquisti beni e servizi</w:t>
            </w:r>
          </w:p>
        </w:tc>
        <w:tc>
          <w:tcPr>
            <w:tcW w:w="111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103</w:t>
            </w:r>
          </w:p>
        </w:tc>
        <w:tc>
          <w:tcPr>
            <w:tcW w:w="137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153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Condivisione e diffusione delle competenze all'interno della Struttura</w:t>
            </w:r>
          </w:p>
        </w:tc>
        <w:tc>
          <w:tcPr>
            <w:tcW w:w="1398"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Garanzia della continuita' di ogni singola attivita' assegnata alla Struttura  attraverso la formazione interna </w:t>
            </w:r>
          </w:p>
        </w:tc>
        <w:tc>
          <w:tcPr>
            <w:tcW w:w="1785"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Presenza di almeno due operatori in grado di svolgere la medesima attività a partire dal 1/9/2022</w:t>
            </w:r>
            <w:r w:rsidRPr="00CA522E">
              <w:rPr>
                <w:rFonts w:ascii="Calibri" w:hAnsi="Calibri" w:cs="Calibri"/>
                <w:color w:val="000000"/>
              </w:rPr>
              <w:br/>
            </w:r>
            <w:r w:rsidRPr="00CA522E">
              <w:rPr>
                <w:rFonts w:ascii="Calibri" w:hAnsi="Calibri" w:cs="Calibri"/>
                <w:color w:val="000000"/>
              </w:rPr>
              <w:br/>
              <w:t>b) Redazione di funzionigramma della Struttura attestante l'avvenuto raggiungimento di quanto al punto a)</w:t>
            </w:r>
          </w:p>
        </w:tc>
        <w:tc>
          <w:tcPr>
            <w:tcW w:w="529"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15%</w:t>
            </w:r>
          </w:p>
        </w:tc>
        <w:tc>
          <w:tcPr>
            <w:tcW w:w="860" w:type="dxa"/>
            <w:tcBorders>
              <w:top w:val="single" w:sz="4" w:space="0" w:color="auto"/>
              <w:left w:val="nil"/>
              <w:bottom w:val="single" w:sz="4" w:space="0" w:color="auto"/>
              <w:right w:val="single" w:sz="4" w:space="0" w:color="auto"/>
            </w:tcBorders>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100%</w:t>
            </w:r>
          </w:p>
        </w:tc>
      </w:tr>
      <w:tr w:rsidR="003E60EE" w:rsidRPr="003B19FC" w:rsidTr="00E16E76">
        <w:trPr>
          <w:trHeight w:val="1695"/>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Controllo di Gestione</w:t>
            </w:r>
          </w:p>
        </w:tc>
        <w:tc>
          <w:tcPr>
            <w:tcW w:w="111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103</w:t>
            </w:r>
          </w:p>
        </w:tc>
        <w:tc>
          <w:tcPr>
            <w:tcW w:w="137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153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Condivisione e diffusione delle competenze all'interno della Struttura per quanto concerne la Contabilità Analitica</w:t>
            </w:r>
          </w:p>
        </w:tc>
        <w:tc>
          <w:tcPr>
            <w:tcW w:w="1398"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Garanzia della continuità di attività attraverso la formazione interna </w:t>
            </w:r>
          </w:p>
        </w:tc>
        <w:tc>
          <w:tcPr>
            <w:tcW w:w="1785"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Presenza di almeno due operatori in grado di svolgere la medesima attività a partire dal 01/10/2022</w:t>
            </w:r>
          </w:p>
        </w:tc>
        <w:tc>
          <w:tcPr>
            <w:tcW w:w="529"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w:t>
            </w:r>
          </w:p>
        </w:tc>
        <w:tc>
          <w:tcPr>
            <w:tcW w:w="860" w:type="dxa"/>
            <w:tcBorders>
              <w:top w:val="single" w:sz="4" w:space="0" w:color="auto"/>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r w:rsidR="003E60EE" w:rsidRPr="003B19FC" w:rsidTr="00E16E76">
        <w:trPr>
          <w:trHeight w:val="1695"/>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lastRenderedPageBreak/>
              <w:t>Tecnico</w:t>
            </w:r>
          </w:p>
        </w:tc>
        <w:tc>
          <w:tcPr>
            <w:tcW w:w="111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103</w:t>
            </w:r>
          </w:p>
        </w:tc>
        <w:tc>
          <w:tcPr>
            <w:tcW w:w="137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153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Condivisione e diffusione delle competenze all'interno della Struttura</w:t>
            </w:r>
          </w:p>
        </w:tc>
        <w:tc>
          <w:tcPr>
            <w:tcW w:w="1398"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Garanzia della continuità di ogni singola attività assegnata alla Struttura  attraverso la formazione interna </w:t>
            </w:r>
          </w:p>
        </w:tc>
        <w:tc>
          <w:tcPr>
            <w:tcW w:w="1785"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Presenza di almeno due operatori in grado di svolgere la medesima attività a partire dal 1/09/2022</w:t>
            </w:r>
            <w:r w:rsidRPr="00CA522E">
              <w:rPr>
                <w:rFonts w:ascii="Calibri" w:hAnsi="Calibri" w:cs="Calibri"/>
                <w:color w:val="000000"/>
              </w:rPr>
              <w:br/>
            </w:r>
            <w:r w:rsidRPr="00CA522E">
              <w:rPr>
                <w:rFonts w:ascii="Calibri" w:hAnsi="Calibri" w:cs="Calibri"/>
                <w:color w:val="000000"/>
              </w:rPr>
              <w:br/>
              <w:t>b) Redazione di funzionigramma della Struttura attestante l'avvenuto raggiungimento di quanto al punto a)</w:t>
            </w:r>
          </w:p>
        </w:tc>
        <w:tc>
          <w:tcPr>
            <w:tcW w:w="529"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20%</w:t>
            </w:r>
          </w:p>
        </w:tc>
        <w:tc>
          <w:tcPr>
            <w:tcW w:w="860" w:type="dxa"/>
            <w:tcBorders>
              <w:top w:val="single" w:sz="4" w:space="0" w:color="auto"/>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r w:rsidR="003E60EE" w:rsidRPr="003B19FC" w:rsidTr="00E16E76">
        <w:trPr>
          <w:trHeight w:val="1830"/>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Patrimonio e Attività amministrative trasversali</w:t>
            </w:r>
          </w:p>
        </w:tc>
        <w:tc>
          <w:tcPr>
            <w:tcW w:w="111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103</w:t>
            </w:r>
          </w:p>
        </w:tc>
        <w:tc>
          <w:tcPr>
            <w:tcW w:w="137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153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Condivisione e diffusione delle competenze all'interno della Struttura</w:t>
            </w:r>
          </w:p>
        </w:tc>
        <w:tc>
          <w:tcPr>
            <w:tcW w:w="1398"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Garanzia della continuità di ogni singola attività assegnata alla Struttura  attraverso la formazione interna </w:t>
            </w:r>
          </w:p>
        </w:tc>
        <w:tc>
          <w:tcPr>
            <w:tcW w:w="1785"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Presenza di almeno due operatori in grado di svolgere la medesima attività a partire dal 01/10/2022</w:t>
            </w:r>
            <w:r w:rsidRPr="00CA522E">
              <w:rPr>
                <w:rFonts w:ascii="Calibri" w:hAnsi="Calibri" w:cs="Calibri"/>
                <w:color w:val="000000"/>
              </w:rPr>
              <w:br/>
            </w:r>
            <w:r w:rsidRPr="00CA522E">
              <w:rPr>
                <w:rFonts w:ascii="Calibri" w:hAnsi="Calibri" w:cs="Calibri"/>
                <w:color w:val="000000"/>
              </w:rPr>
              <w:br/>
              <w:t>b) Redazione di funzionigramma della Struttura attestante l'avvenuto raggiungimento di quanto al punto a)</w:t>
            </w:r>
          </w:p>
        </w:tc>
        <w:tc>
          <w:tcPr>
            <w:tcW w:w="529"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20%</w:t>
            </w:r>
          </w:p>
        </w:tc>
        <w:tc>
          <w:tcPr>
            <w:tcW w:w="860" w:type="dxa"/>
            <w:tcBorders>
              <w:top w:val="single" w:sz="4" w:space="0" w:color="auto"/>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r w:rsidR="003E60EE" w:rsidRPr="003B19FC" w:rsidTr="00E16E76">
        <w:trPr>
          <w:trHeight w:val="1830"/>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DAPO e Logistica</w:t>
            </w:r>
          </w:p>
        </w:tc>
        <w:tc>
          <w:tcPr>
            <w:tcW w:w="111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103</w:t>
            </w:r>
          </w:p>
        </w:tc>
        <w:tc>
          <w:tcPr>
            <w:tcW w:w="137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153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Condivisione e diffusione delle competenze all'interno della Struttura</w:t>
            </w:r>
          </w:p>
        </w:tc>
        <w:tc>
          <w:tcPr>
            <w:tcW w:w="1398"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Garanzia della continuita' di ogni singola attivita' assegnata alla struttura  attraverso la formazione interna </w:t>
            </w:r>
          </w:p>
        </w:tc>
        <w:tc>
          <w:tcPr>
            <w:tcW w:w="1785"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Presenza di almeno due operatori in grado di svolgere la medesima attività a partire dal 1/10/2022</w:t>
            </w:r>
            <w:r w:rsidRPr="00CA522E">
              <w:rPr>
                <w:rFonts w:ascii="Calibri" w:hAnsi="Calibri" w:cs="Calibri"/>
                <w:color w:val="000000"/>
              </w:rPr>
              <w:br/>
            </w:r>
            <w:r w:rsidRPr="00CA522E">
              <w:rPr>
                <w:rFonts w:ascii="Calibri" w:hAnsi="Calibri" w:cs="Calibri"/>
                <w:color w:val="000000"/>
              </w:rPr>
              <w:br/>
              <w:t>b) Redazione di funzionigramma della Struttura attestante l'avvenuto raggiungimento di quanto al punto a)</w:t>
            </w:r>
          </w:p>
        </w:tc>
        <w:tc>
          <w:tcPr>
            <w:tcW w:w="529"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25%</w:t>
            </w:r>
          </w:p>
        </w:tc>
        <w:tc>
          <w:tcPr>
            <w:tcW w:w="860" w:type="dxa"/>
            <w:tcBorders>
              <w:top w:val="single" w:sz="4" w:space="0" w:color="auto"/>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r w:rsidR="003E60EE" w:rsidRPr="003B19FC" w:rsidTr="00E16E76">
        <w:trPr>
          <w:trHeight w:val="1530"/>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Bilancio e Contabilità</w:t>
            </w:r>
          </w:p>
        </w:tc>
        <w:tc>
          <w:tcPr>
            <w:tcW w:w="111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103</w:t>
            </w:r>
          </w:p>
        </w:tc>
        <w:tc>
          <w:tcPr>
            <w:tcW w:w="137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1532"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Condivisione e diffusione delle competenze all'interno della Struttura</w:t>
            </w:r>
          </w:p>
        </w:tc>
        <w:tc>
          <w:tcPr>
            <w:tcW w:w="1398"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Garanzia della continuità di ogni singola attività assegnata alla Struttura  attraverso la formazione interna </w:t>
            </w:r>
          </w:p>
        </w:tc>
        <w:tc>
          <w:tcPr>
            <w:tcW w:w="1785"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Presenza di almeno due operatori in grado di svolgere la medesima attività a partire dal 01/10/2022</w:t>
            </w:r>
            <w:r w:rsidRPr="00CA522E">
              <w:rPr>
                <w:rFonts w:ascii="Calibri" w:hAnsi="Calibri" w:cs="Calibri"/>
                <w:color w:val="000000"/>
              </w:rPr>
              <w:br/>
            </w:r>
            <w:r w:rsidRPr="00CA522E">
              <w:rPr>
                <w:rFonts w:ascii="Calibri" w:hAnsi="Calibri" w:cs="Calibri"/>
                <w:color w:val="000000"/>
              </w:rPr>
              <w:br/>
              <w:t xml:space="preserve">b) Redazione di funzionigramma della Struttura </w:t>
            </w:r>
            <w:r w:rsidRPr="00CA522E">
              <w:rPr>
                <w:rFonts w:ascii="Calibri" w:hAnsi="Calibri" w:cs="Calibri"/>
                <w:color w:val="000000"/>
              </w:rPr>
              <w:lastRenderedPageBreak/>
              <w:t>attestante l'avvenuto raggiungimento di quanto al punto a)</w:t>
            </w:r>
          </w:p>
        </w:tc>
        <w:tc>
          <w:tcPr>
            <w:tcW w:w="529" w:type="dxa"/>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lastRenderedPageBreak/>
              <w:t>20%</w:t>
            </w:r>
          </w:p>
        </w:tc>
        <w:tc>
          <w:tcPr>
            <w:tcW w:w="860" w:type="dxa"/>
            <w:tcBorders>
              <w:top w:val="single" w:sz="4" w:space="0" w:color="auto"/>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Pr="003E60EE" w:rsidRDefault="003E60EE" w:rsidP="003E60EE">
      <w:pPr>
        <w:jc w:val="both"/>
        <w:rPr>
          <w:rFonts w:ascii="Arial" w:hAnsi="Arial" w:cs="Arial"/>
          <w:sz w:val="22"/>
          <w:szCs w:val="22"/>
        </w:rPr>
      </w:pPr>
      <w:r w:rsidRPr="003E60EE">
        <w:rPr>
          <w:rFonts w:ascii="Arial" w:hAnsi="Arial" w:cs="Arial"/>
          <w:sz w:val="22"/>
          <w:szCs w:val="22"/>
        </w:rPr>
        <w:t>Alcuni obiettivi esemplificano il trait d’union necessario al sempre maggior coinvoglimento della popolazione nella gestione dei processi sanitari, come previsto dalla valutazione partecipativa.</w:t>
      </w:r>
    </w:p>
    <w:p w:rsidR="003E60EE" w:rsidRDefault="003E60EE" w:rsidP="003E60EE">
      <w:pPr>
        <w:jc w:val="both"/>
        <w:rPr>
          <w:rFonts w:ascii="Arial" w:hAnsi="Arial" w:cs="Arial"/>
          <w:sz w:val="22"/>
          <w:szCs w:val="22"/>
        </w:rPr>
      </w:pPr>
      <w:r w:rsidRPr="003E60EE">
        <w:rPr>
          <w:rFonts w:ascii="Arial" w:hAnsi="Arial" w:cs="Arial"/>
          <w:sz w:val="22"/>
          <w:szCs w:val="22"/>
        </w:rPr>
        <w:t>Tra questi la campagna finanziata dalla Fondazione CRC, in collaborazione con l’ASLCN1 in merito all’appropriatezza prescrittiva ha visto la presentazione dei prodotti, pre testati nell’anno precedente, negli hub vaccinali.</w:t>
      </w:r>
    </w:p>
    <w:p w:rsidR="003E60EE" w:rsidRPr="003E60EE" w:rsidRDefault="003E60EE" w:rsidP="003E60EE">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525"/>
        <w:gridCol w:w="1098"/>
        <w:gridCol w:w="1372"/>
        <w:gridCol w:w="1961"/>
        <w:gridCol w:w="1629"/>
        <w:gridCol w:w="1191"/>
        <w:gridCol w:w="520"/>
        <w:gridCol w:w="730"/>
        <w:gridCol w:w="146"/>
      </w:tblGrid>
      <w:tr w:rsidR="003E60EE" w:rsidRPr="00CA522E"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3B19FC" w:rsidRDefault="003E60EE" w:rsidP="00FE1A41">
            <w:pPr>
              <w:jc w:val="center"/>
              <w:rPr>
                <w:rFonts w:ascii="Calibri" w:hAnsi="Calibri" w:cs="Calibri"/>
                <w:bCs/>
                <w:i/>
                <w:iCs/>
                <w:color w:val="000000"/>
              </w:rPr>
            </w:pPr>
            <w:r w:rsidRPr="003B19FC">
              <w:rPr>
                <w:rFonts w:ascii="Calibri" w:hAnsi="Calibri" w:cs="Calibri"/>
                <w:bCs/>
                <w:i/>
                <w:iCs/>
                <w:color w:val="000000"/>
              </w:rPr>
              <w:t xml:space="preserve">Peso </w:t>
            </w:r>
          </w:p>
        </w:tc>
        <w:tc>
          <w:tcPr>
            <w:tcW w:w="0" w:type="auto"/>
            <w:tcBorders>
              <w:top w:val="single" w:sz="4" w:space="0" w:color="auto"/>
              <w:left w:val="nil"/>
              <w:bottom w:val="single" w:sz="4" w:space="0" w:color="auto"/>
              <w:right w:val="single" w:sz="4" w:space="0" w:color="auto"/>
            </w:tcBorders>
          </w:tcPr>
          <w:p w:rsidR="003E60EE" w:rsidRPr="003E60EE" w:rsidRDefault="00312E03" w:rsidP="00FE1A41">
            <w:pPr>
              <w:jc w:val="center"/>
              <w:rPr>
                <w:rFonts w:ascii="Calibri" w:hAnsi="Calibri" w:cs="Calibri"/>
                <w:bCs/>
                <w:i/>
                <w:iCs/>
                <w:color w:val="000000"/>
              </w:rPr>
            </w:pPr>
            <w:r>
              <w:rPr>
                <w:rFonts w:ascii="Calibri" w:hAnsi="Calibri" w:cs="Calibri"/>
                <w:bCs/>
                <w:i/>
                <w:iCs/>
                <w:color w:val="000000"/>
              </w:rPr>
              <w:t>valutaz</w:t>
            </w:r>
          </w:p>
        </w:tc>
        <w:tc>
          <w:tcPr>
            <w:tcW w:w="0" w:type="auto"/>
            <w:tcBorders>
              <w:top w:val="nil"/>
              <w:left w:val="single" w:sz="4" w:space="0" w:color="auto"/>
              <w:bottom w:val="nil"/>
              <w:right w:val="nil"/>
            </w:tcBorders>
            <w:shd w:val="clear" w:color="auto" w:fill="auto"/>
            <w:noWrap/>
            <w:vAlign w:val="bottom"/>
            <w:hideMark/>
          </w:tcPr>
          <w:p w:rsidR="003E60EE" w:rsidRPr="003E60EE" w:rsidRDefault="003E60EE" w:rsidP="00FE1A41">
            <w:pPr>
              <w:jc w:val="center"/>
              <w:rPr>
                <w:rFonts w:ascii="Calibri" w:hAnsi="Calibri" w:cs="Calibri"/>
                <w:bCs/>
                <w:i/>
                <w:iCs/>
                <w:color w:val="000000"/>
              </w:rPr>
            </w:pPr>
          </w:p>
        </w:tc>
      </w:tr>
      <w:tr w:rsidR="003E60EE" w:rsidRPr="00CA522E" w:rsidTr="00FE1A41">
        <w:trPr>
          <w:trHeight w:val="22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Comunicazione e Ufficio Stampa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Campagna appropriatezza prescrittiva (3° fase): presentazione campagna e divulgazione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Conferenza stampa di presentazione campagna</w:t>
            </w:r>
            <w:r w:rsidRPr="00CA522E">
              <w:rPr>
                <w:rFonts w:ascii="Calibri" w:hAnsi="Calibri" w:cs="Calibri"/>
                <w:color w:val="000000"/>
              </w:rPr>
              <w:br/>
            </w:r>
            <w:r w:rsidRPr="00CA522E">
              <w:rPr>
                <w:rFonts w:ascii="Calibri" w:hAnsi="Calibri" w:cs="Calibri"/>
                <w:color w:val="000000"/>
              </w:rPr>
              <w:br/>
              <w:t xml:space="preserve">b) Pubblicazione sui media di materiale e distribuzione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Entro il 30/9/2022</w:t>
            </w:r>
            <w:r w:rsidRPr="00CA522E">
              <w:rPr>
                <w:rFonts w:ascii="Calibri" w:hAnsi="Calibri" w:cs="Calibri"/>
                <w:color w:val="000000"/>
              </w:rPr>
              <w:br/>
            </w:r>
            <w:r w:rsidRPr="00CA522E">
              <w:rPr>
                <w:rFonts w:ascii="Calibri" w:hAnsi="Calibri" w:cs="Calibri"/>
                <w:color w:val="000000"/>
              </w:rPr>
              <w:br/>
              <w:t>b) Entro il 15/10/2022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40%</w:t>
            </w:r>
          </w:p>
        </w:tc>
        <w:tc>
          <w:tcPr>
            <w:tcW w:w="0" w:type="auto"/>
            <w:tcBorders>
              <w:top w:val="single" w:sz="4" w:space="0" w:color="auto"/>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c>
          <w:tcPr>
            <w:tcW w:w="0" w:type="auto"/>
            <w:tcBorders>
              <w:top w:val="nil"/>
              <w:left w:val="single" w:sz="4" w:space="0" w:color="auto"/>
              <w:bottom w:val="nil"/>
              <w:right w:val="nil"/>
            </w:tcBorders>
            <w:shd w:val="clear" w:color="auto" w:fill="auto"/>
            <w:noWrap/>
            <w:vAlign w:val="bottom"/>
            <w:hideMark/>
          </w:tcPr>
          <w:p w:rsidR="003E60EE" w:rsidRPr="00CA522E" w:rsidRDefault="003E60EE" w:rsidP="00FE1A41">
            <w:pPr>
              <w:jc w:val="center"/>
              <w:rPr>
                <w:rFonts w:ascii="Calibri" w:hAnsi="Calibri" w:cs="Calibri"/>
                <w:color w:val="000000"/>
              </w:rPr>
            </w:pPr>
          </w:p>
        </w:tc>
      </w:tr>
    </w:tbl>
    <w:p w:rsidR="003E60EE" w:rsidRDefault="003E60EE" w:rsidP="003E60EE"/>
    <w:p w:rsidR="003E60EE" w:rsidRPr="003E60EE" w:rsidRDefault="003E60EE" w:rsidP="003E60EE">
      <w:pPr>
        <w:jc w:val="both"/>
        <w:rPr>
          <w:rFonts w:ascii="Arial" w:hAnsi="Arial" w:cs="Arial"/>
          <w:sz w:val="22"/>
          <w:szCs w:val="22"/>
        </w:rPr>
      </w:pPr>
      <w:r w:rsidRPr="003E60EE">
        <w:rPr>
          <w:rFonts w:ascii="Arial" w:hAnsi="Arial" w:cs="Arial"/>
          <w:sz w:val="22"/>
          <w:szCs w:val="22"/>
        </w:rPr>
        <w:t>Alcuni obiettivi possono essere direttamente o indirettamente ricondotti al miglioramento di aspetti interni sia a livello strumentale che organizzativo, connessi ad attività a favore dei dipendenti.</w:t>
      </w:r>
    </w:p>
    <w:p w:rsidR="003E60EE" w:rsidRPr="003E60EE" w:rsidRDefault="003E60EE" w:rsidP="003E60EE">
      <w:pPr>
        <w:jc w:val="both"/>
        <w:rPr>
          <w:rFonts w:ascii="Arial" w:hAnsi="Arial" w:cs="Arial"/>
          <w:sz w:val="22"/>
          <w:szCs w:val="22"/>
        </w:rPr>
      </w:pPr>
    </w:p>
    <w:p w:rsidR="00FB78C0" w:rsidRDefault="003E60EE" w:rsidP="00FB78C0">
      <w:pPr>
        <w:shd w:val="clear" w:color="auto" w:fill="FDFDFD"/>
        <w:jc w:val="both"/>
        <w:rPr>
          <w:rFonts w:ascii="Arial" w:hAnsi="Arial" w:cs="Arial"/>
          <w:sz w:val="22"/>
          <w:szCs w:val="22"/>
        </w:rPr>
      </w:pPr>
      <w:r w:rsidRPr="003E60EE">
        <w:rPr>
          <w:rFonts w:ascii="Arial" w:hAnsi="Arial" w:cs="Arial"/>
          <w:sz w:val="22"/>
          <w:szCs w:val="22"/>
        </w:rPr>
        <w:t xml:space="preserve">Tra gli aspetti riconducibili al miglioramento della comunicazione, </w:t>
      </w:r>
      <w:r w:rsidR="00FB78C0" w:rsidRPr="00FB78C0">
        <w:rPr>
          <w:rFonts w:ascii="Arial" w:hAnsi="Arial" w:cs="Arial"/>
          <w:sz w:val="22"/>
          <w:szCs w:val="22"/>
        </w:rPr>
        <w:t>considerando che la comunicazione esterna, ormai a regime, è</w:t>
      </w:r>
      <w:r w:rsidR="00FE2793">
        <w:rPr>
          <w:rFonts w:ascii="Arial" w:hAnsi="Arial" w:cs="Arial"/>
          <w:sz w:val="22"/>
          <w:szCs w:val="22"/>
        </w:rPr>
        <w:t xml:space="preserve"> sufficientemente strutturata -</w:t>
      </w:r>
      <w:r w:rsidR="00FB78C0" w:rsidRPr="00FB78C0">
        <w:rPr>
          <w:rFonts w:ascii="Arial" w:hAnsi="Arial" w:cs="Arial"/>
          <w:sz w:val="22"/>
          <w:szCs w:val="22"/>
        </w:rPr>
        <w:t xml:space="preserve"> si è posta particolare attenzione in relazione soprattutto alla comunicazione interna</w:t>
      </w:r>
      <w:r w:rsidR="00FB78C0">
        <w:rPr>
          <w:rFonts w:ascii="Arial" w:hAnsi="Arial" w:cs="Arial"/>
          <w:sz w:val="22"/>
          <w:szCs w:val="22"/>
        </w:rPr>
        <w:t xml:space="preserve">, </w:t>
      </w:r>
      <w:r w:rsidR="00FB78C0" w:rsidRPr="003E60EE">
        <w:rPr>
          <w:rFonts w:ascii="Arial" w:hAnsi="Arial" w:cs="Arial"/>
          <w:sz w:val="22"/>
          <w:szCs w:val="22"/>
        </w:rPr>
        <w:t>in seguito agli elementi emersi dall’indagine via mail effettuata nel corso 2022 dalla SS Comunicazione interaziendale sui responsabili di struttura, presentata anche in sede di verifica di Accreditamento istituzionale</w:t>
      </w:r>
      <w:r w:rsidR="00FB78C0" w:rsidRPr="00FB78C0">
        <w:rPr>
          <w:rFonts w:ascii="Arial" w:hAnsi="Arial" w:cs="Arial"/>
          <w:sz w:val="22"/>
          <w:szCs w:val="22"/>
        </w:rPr>
        <w:t>. Dopo la realizzazione dell'obiettivo dell'estensione dell'indirizzo di posta elettronica a tutti i dipendenti, realizzata qualche anno fa, si è finalmente giunti alla costruzione di una nuova Intranet basata su un nuovo CMS (typo3 già utilizzato per le pubblicazioni sul Portale aziendale, con un restyling grafico in grado di facilitare il reperimento delle informazioni. I referenti delle Strutture sono stati formati per la pubblicazione diretta (ciò consente al SID di svolgere più propriamente il ruolo di assistenza tecnica anziché di pubblicatore). </w:t>
      </w:r>
    </w:p>
    <w:p w:rsidR="000E26FB" w:rsidRPr="00FB78C0" w:rsidRDefault="000E26FB" w:rsidP="00FB78C0">
      <w:pPr>
        <w:shd w:val="clear" w:color="auto" w:fill="FDFDFD"/>
        <w:jc w:val="both"/>
        <w:rPr>
          <w:rFonts w:ascii="Arial" w:hAnsi="Arial" w:cs="Arial"/>
          <w:sz w:val="22"/>
          <w:szCs w:val="22"/>
        </w:rPr>
      </w:pPr>
      <w:r>
        <w:rPr>
          <w:rFonts w:ascii="Arial" w:hAnsi="Arial" w:cs="Arial"/>
          <w:sz w:val="22"/>
          <w:szCs w:val="22"/>
        </w:rPr>
        <w:t>Molteplici sono state le comunicazioni ufficiali da parte di professionisti dell’AO in merito a temi legati alla salute ed ai trattamenti posti in essere sia in occasione di specifiche giornate sia in risposta a sollecitazioni di singoli cittadini o loro rappresentanti sia di propria iniziativa (es. riconoscimento e richiesta di presa in carico del dolore cronico pelvico</w:t>
      </w:r>
      <w:r w:rsidR="00AE77B4">
        <w:rPr>
          <w:rFonts w:ascii="Arial" w:hAnsi="Arial" w:cs="Arial"/>
          <w:sz w:val="22"/>
          <w:szCs w:val="22"/>
        </w:rPr>
        <w:t>, incontri con i comitati di quartiere, le Associazioni, l’Unitre per diffondere la conoscenza ed il corretto uso dei servizi in primis del Pronto Soccorso</w:t>
      </w:r>
      <w:r w:rsidR="00C81318">
        <w:rPr>
          <w:rFonts w:ascii="Arial" w:hAnsi="Arial" w:cs="Arial"/>
          <w:sz w:val="22"/>
          <w:szCs w:val="22"/>
        </w:rPr>
        <w:t>; giornate legate alla prevenzione ed alla gestione del primo soccorso presso alcuni Comuni particolarmente sensibili e in collaborazione con organizzazioni filantropiche</w:t>
      </w:r>
      <w:r w:rsidR="00824440">
        <w:rPr>
          <w:rFonts w:ascii="Arial" w:hAnsi="Arial" w:cs="Arial"/>
          <w:sz w:val="22"/>
          <w:szCs w:val="22"/>
        </w:rPr>
        <w:t xml:space="preserve">; interviste a medici impegnati quotidianamente sul campo ad esempio per condividere i vissuti nell’incontro con la sofferenza e/o la violenza </w:t>
      </w:r>
      <w:r w:rsidR="00C81318">
        <w:rPr>
          <w:rFonts w:ascii="Arial" w:hAnsi="Arial" w:cs="Arial"/>
          <w:sz w:val="22"/>
          <w:szCs w:val="22"/>
        </w:rPr>
        <w:t>)</w:t>
      </w:r>
      <w:r w:rsidR="00F051A8">
        <w:rPr>
          <w:rFonts w:ascii="Arial" w:hAnsi="Arial" w:cs="Arial"/>
          <w:sz w:val="22"/>
          <w:szCs w:val="22"/>
        </w:rPr>
        <w:t>.</w:t>
      </w:r>
    </w:p>
    <w:p w:rsidR="00FB78C0" w:rsidRPr="00FB78C0" w:rsidRDefault="00FB78C0" w:rsidP="00FB78C0">
      <w:pPr>
        <w:jc w:val="both"/>
        <w:rPr>
          <w:rFonts w:ascii="Arial" w:hAnsi="Arial" w:cs="Arial"/>
          <w:sz w:val="22"/>
          <w:szCs w:val="22"/>
        </w:rPr>
      </w:pPr>
    </w:p>
    <w:p w:rsidR="00FB78C0" w:rsidRPr="00FB78C0" w:rsidRDefault="00FB78C0" w:rsidP="00FB78C0">
      <w:pPr>
        <w:shd w:val="clear" w:color="auto" w:fill="FDFDFD"/>
        <w:jc w:val="both"/>
        <w:rPr>
          <w:rFonts w:ascii="Arial" w:hAnsi="Arial" w:cs="Arial"/>
          <w:sz w:val="22"/>
          <w:szCs w:val="22"/>
        </w:rPr>
      </w:pPr>
      <w:r w:rsidRPr="00FB78C0">
        <w:rPr>
          <w:rFonts w:ascii="Arial" w:hAnsi="Arial" w:cs="Arial"/>
          <w:sz w:val="22"/>
          <w:szCs w:val="22"/>
        </w:rPr>
        <w:t>Nella comunicazione esterna, invece, si è mantenuta inoltre una stretta collaborazione con la referente dell'empowerment oltreché con la Direzione Generale e i direttori di Struttura per la promozione - attraverso i diversi canali ormai collaudati, soprattutto nella versione visual -  di eventi, iniziative, giornate di promozione della salute aperte ai cittadini. </w:t>
      </w:r>
    </w:p>
    <w:p w:rsidR="00FB78C0" w:rsidRPr="00FB78C0" w:rsidRDefault="00FB78C0" w:rsidP="00FB78C0">
      <w:pPr>
        <w:shd w:val="clear" w:color="auto" w:fill="FDFDFD"/>
        <w:jc w:val="both"/>
        <w:rPr>
          <w:rFonts w:ascii="Arial" w:hAnsi="Arial" w:cs="Arial"/>
          <w:sz w:val="22"/>
          <w:szCs w:val="22"/>
        </w:rPr>
      </w:pPr>
      <w:r w:rsidRPr="00FB78C0">
        <w:rPr>
          <w:rFonts w:ascii="Arial" w:hAnsi="Arial" w:cs="Arial"/>
          <w:sz w:val="22"/>
          <w:szCs w:val="22"/>
        </w:rPr>
        <w:t>Ovviamente si è mantenuto un continuo monitoraggio dei social, anche per intercettare domande o osservazioni dei cittadini.   </w:t>
      </w:r>
    </w:p>
    <w:p w:rsidR="00FB78C0" w:rsidRDefault="00FB78C0" w:rsidP="003E60EE">
      <w:pPr>
        <w:jc w:val="both"/>
        <w:rPr>
          <w:rFonts w:ascii="Arial" w:hAnsi="Arial" w:cs="Arial"/>
          <w:sz w:val="22"/>
          <w:szCs w:val="22"/>
        </w:rPr>
      </w:pPr>
    </w:p>
    <w:tbl>
      <w:tblPr>
        <w:tblW w:w="10201" w:type="dxa"/>
        <w:tblCellMar>
          <w:left w:w="70" w:type="dxa"/>
          <w:right w:w="70" w:type="dxa"/>
        </w:tblCellMar>
        <w:tblLook w:val="04A0" w:firstRow="1" w:lastRow="0" w:firstColumn="1" w:lastColumn="0" w:noHBand="0" w:noVBand="1"/>
      </w:tblPr>
      <w:tblGrid>
        <w:gridCol w:w="1514"/>
        <w:gridCol w:w="1096"/>
        <w:gridCol w:w="1372"/>
        <w:gridCol w:w="1758"/>
        <w:gridCol w:w="1444"/>
        <w:gridCol w:w="1184"/>
        <w:gridCol w:w="520"/>
        <w:gridCol w:w="1313"/>
      </w:tblGrid>
      <w:tr w:rsidR="003E60EE" w:rsidRPr="000B7CAD" w:rsidTr="003E60EE">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lastRenderedPageBreak/>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 xml:space="preserve">Peso </w:t>
            </w:r>
          </w:p>
        </w:tc>
        <w:tc>
          <w:tcPr>
            <w:tcW w:w="1313" w:type="dxa"/>
            <w:tcBorders>
              <w:top w:val="single" w:sz="4" w:space="0" w:color="auto"/>
              <w:left w:val="nil"/>
              <w:bottom w:val="single" w:sz="4" w:space="0" w:color="auto"/>
              <w:right w:val="single" w:sz="4" w:space="0" w:color="auto"/>
            </w:tcBorders>
            <w:shd w:val="clear" w:color="ED7D31" w:fill="FFFFFF" w:themeFill="background1"/>
          </w:tcPr>
          <w:p w:rsidR="003E60EE" w:rsidRPr="000B7CA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CA522E" w:rsidTr="003E60EE">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Comunicazione e Ufficio Stampa</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113</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Revisione sito intranet su piattaforma TYPO in collaborazione con il SID</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Pubblicazione di nuova home page</w:t>
            </w:r>
            <w:r w:rsidRPr="00CA522E">
              <w:rPr>
                <w:rFonts w:ascii="Calibri" w:hAnsi="Calibri" w:cs="Calibri"/>
                <w:color w:val="000000"/>
              </w:rPr>
              <w:br/>
              <w:t xml:space="preserve"> </w:t>
            </w:r>
            <w:r w:rsidRPr="00CA522E">
              <w:rPr>
                <w:rFonts w:ascii="Calibri" w:hAnsi="Calibri" w:cs="Calibri"/>
                <w:color w:val="000000"/>
              </w:rPr>
              <w:br/>
              <w:t>b) Attivazione area Documenti</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 Entro il 31/07/2022</w:t>
            </w:r>
            <w:r w:rsidRPr="00CA522E">
              <w:rPr>
                <w:rFonts w:ascii="Calibri" w:hAnsi="Calibri" w:cs="Calibri"/>
                <w:color w:val="000000"/>
              </w:rPr>
              <w:br/>
            </w:r>
            <w:r w:rsidRPr="00CA522E">
              <w:rPr>
                <w:rFonts w:ascii="Calibri" w:hAnsi="Calibri" w:cs="Calibri"/>
                <w:color w:val="000000"/>
              </w:rPr>
              <w:br/>
              <w:t>b) Dal 30/09/2022</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40%</w:t>
            </w:r>
          </w:p>
        </w:tc>
        <w:tc>
          <w:tcPr>
            <w:tcW w:w="1313" w:type="dxa"/>
            <w:tcBorders>
              <w:top w:val="nil"/>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10201" w:type="dxa"/>
        <w:tblCellMar>
          <w:left w:w="70" w:type="dxa"/>
          <w:right w:w="70" w:type="dxa"/>
        </w:tblCellMar>
        <w:tblLook w:val="04A0" w:firstRow="1" w:lastRow="0" w:firstColumn="1" w:lastColumn="0" w:noHBand="0" w:noVBand="1"/>
      </w:tblPr>
      <w:tblGrid>
        <w:gridCol w:w="1548"/>
        <w:gridCol w:w="1081"/>
        <w:gridCol w:w="1372"/>
        <w:gridCol w:w="1397"/>
        <w:gridCol w:w="1846"/>
        <w:gridCol w:w="1122"/>
        <w:gridCol w:w="520"/>
        <w:gridCol w:w="1315"/>
      </w:tblGrid>
      <w:tr w:rsidR="003E60EE" w:rsidRPr="000B7CAD" w:rsidTr="003E60EE">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 xml:space="preserve">Peso </w:t>
            </w:r>
          </w:p>
        </w:tc>
        <w:tc>
          <w:tcPr>
            <w:tcW w:w="1315" w:type="dxa"/>
            <w:tcBorders>
              <w:top w:val="single" w:sz="4" w:space="0" w:color="auto"/>
              <w:left w:val="nil"/>
              <w:bottom w:val="single" w:sz="4" w:space="0" w:color="auto"/>
              <w:right w:val="single" w:sz="4" w:space="0" w:color="auto"/>
            </w:tcBorders>
            <w:shd w:val="clear" w:color="ED7D31" w:fill="FFFFFF" w:themeFill="background1"/>
          </w:tcPr>
          <w:p w:rsidR="003E60EE" w:rsidRPr="000B7CA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CA522E" w:rsidTr="003E60EE">
        <w:trPr>
          <w:trHeight w:val="19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Amministrazione del Personale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Revisione organigramma incarichi dirigenziali </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Attivazione procedura per la definizione del nuovo organigramma degli incarichi dirigenziali e loro attribuzione (adozione regolamento - ridefinizione graduazione - indizione avvisi interni - provvedimento di conferimento incarichi)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Entro il 31/10/2022</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45%</w:t>
            </w:r>
          </w:p>
        </w:tc>
        <w:tc>
          <w:tcPr>
            <w:tcW w:w="1315" w:type="dxa"/>
            <w:tcBorders>
              <w:top w:val="nil"/>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878"/>
        <w:gridCol w:w="1111"/>
        <w:gridCol w:w="1372"/>
        <w:gridCol w:w="2811"/>
        <w:gridCol w:w="1537"/>
        <w:gridCol w:w="1208"/>
        <w:gridCol w:w="520"/>
        <w:gridCol w:w="730"/>
      </w:tblGrid>
      <w:tr w:rsidR="003E60EE" w:rsidRPr="000B7CAD" w:rsidTr="003E60EE">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 xml:space="preserve">Peso </w:t>
            </w:r>
          </w:p>
        </w:tc>
        <w:tc>
          <w:tcPr>
            <w:tcW w:w="221" w:type="dxa"/>
            <w:tcBorders>
              <w:top w:val="single" w:sz="4" w:space="0" w:color="auto"/>
              <w:left w:val="nil"/>
              <w:bottom w:val="single" w:sz="4" w:space="0" w:color="auto"/>
              <w:right w:val="single" w:sz="4" w:space="0" w:color="auto"/>
            </w:tcBorders>
            <w:shd w:val="clear" w:color="ED7D31" w:fill="FFFFFF" w:themeFill="background1"/>
          </w:tcPr>
          <w:p w:rsidR="003E60EE" w:rsidRPr="000B7CA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CA522E" w:rsidTr="003E60EE">
        <w:trPr>
          <w:trHeight w:val="15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Legale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121</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Revisione del Regolamento Interaziendale per la disciplina dell'assistenza legale diretta e del rimborso delle spese legali e peritali</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Approvazione nuovo Regolamento</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Entro il 30/06/2022</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30%</w:t>
            </w:r>
          </w:p>
        </w:tc>
        <w:tc>
          <w:tcPr>
            <w:tcW w:w="221" w:type="dxa"/>
            <w:tcBorders>
              <w:top w:val="nil"/>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10201" w:type="dxa"/>
        <w:tblCellMar>
          <w:left w:w="70" w:type="dxa"/>
          <w:right w:w="70" w:type="dxa"/>
        </w:tblCellMar>
        <w:tblLook w:val="04A0" w:firstRow="1" w:lastRow="0" w:firstColumn="1" w:lastColumn="0" w:noHBand="0" w:noVBand="1"/>
      </w:tblPr>
      <w:tblGrid>
        <w:gridCol w:w="878"/>
        <w:gridCol w:w="1098"/>
        <w:gridCol w:w="1372"/>
        <w:gridCol w:w="2226"/>
        <w:gridCol w:w="1601"/>
        <w:gridCol w:w="1172"/>
        <w:gridCol w:w="520"/>
        <w:gridCol w:w="1334"/>
      </w:tblGrid>
      <w:tr w:rsidR="003E60EE" w:rsidRPr="000B7CAD" w:rsidTr="003E60EE">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 xml:space="preserve">Peso </w:t>
            </w:r>
          </w:p>
        </w:tc>
        <w:tc>
          <w:tcPr>
            <w:tcW w:w="1334" w:type="dxa"/>
            <w:tcBorders>
              <w:top w:val="single" w:sz="4" w:space="0" w:color="auto"/>
              <w:left w:val="nil"/>
              <w:bottom w:val="single" w:sz="4" w:space="0" w:color="auto"/>
              <w:right w:val="single" w:sz="4" w:space="0" w:color="auto"/>
            </w:tcBorders>
            <w:shd w:val="clear" w:color="ED7D31" w:fill="FFFFFF" w:themeFill="background1"/>
          </w:tcPr>
          <w:p w:rsidR="003E60EE" w:rsidRPr="000B7CA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CA522E" w:rsidTr="003E60EE">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Legale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122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 xml:space="preserve">Formazione di un elenco di avvocati esterni per l'affidamento degli incarichi di patrocinio legale a favore del personale dipendente </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Completamento della procedura</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Entro il 30/09/2022</w:t>
            </w:r>
          </w:p>
        </w:tc>
        <w:tc>
          <w:tcPr>
            <w:tcW w:w="0" w:type="auto"/>
            <w:tcBorders>
              <w:top w:val="nil"/>
              <w:left w:val="nil"/>
              <w:bottom w:val="single" w:sz="4" w:space="0" w:color="auto"/>
              <w:right w:val="single" w:sz="4" w:space="0" w:color="auto"/>
            </w:tcBorders>
            <w:shd w:val="clear" w:color="auto" w:fill="auto"/>
            <w:vAlign w:val="center"/>
            <w:hideMark/>
          </w:tcPr>
          <w:p w:rsidR="003E60EE" w:rsidRPr="00CA522E" w:rsidRDefault="003E60EE" w:rsidP="00FE1A41">
            <w:pPr>
              <w:jc w:val="center"/>
              <w:rPr>
                <w:rFonts w:ascii="Calibri" w:hAnsi="Calibri" w:cs="Calibri"/>
                <w:color w:val="000000"/>
              </w:rPr>
            </w:pPr>
            <w:r w:rsidRPr="00CA522E">
              <w:rPr>
                <w:rFonts w:ascii="Calibri" w:hAnsi="Calibri" w:cs="Calibri"/>
                <w:color w:val="000000"/>
              </w:rPr>
              <w:t>25%</w:t>
            </w:r>
          </w:p>
        </w:tc>
        <w:tc>
          <w:tcPr>
            <w:tcW w:w="1334" w:type="dxa"/>
            <w:tcBorders>
              <w:top w:val="nil"/>
              <w:left w:val="nil"/>
              <w:bottom w:val="single" w:sz="4" w:space="0" w:color="auto"/>
              <w:right w:val="single" w:sz="4" w:space="0" w:color="auto"/>
            </w:tcBorders>
          </w:tcPr>
          <w:p w:rsidR="003E60EE" w:rsidRPr="00CA522E"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Default="003E60EE" w:rsidP="003E60EE">
      <w:pPr>
        <w:rPr>
          <w:rFonts w:ascii="Arial" w:hAnsi="Arial" w:cs="Arial"/>
          <w:sz w:val="22"/>
          <w:szCs w:val="22"/>
        </w:rPr>
      </w:pPr>
      <w:r w:rsidRPr="003E60EE">
        <w:rPr>
          <w:rFonts w:ascii="Arial" w:hAnsi="Arial" w:cs="Arial"/>
          <w:sz w:val="22"/>
          <w:szCs w:val="22"/>
        </w:rPr>
        <w:t>Una parte degli obiettivi sono riconducibili alla digitalizzazione.</w:t>
      </w:r>
    </w:p>
    <w:p w:rsidR="003E60EE" w:rsidRPr="003E60EE" w:rsidRDefault="003E60EE" w:rsidP="003E60EE">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16"/>
        <w:gridCol w:w="1118"/>
        <w:gridCol w:w="1372"/>
        <w:gridCol w:w="2093"/>
        <w:gridCol w:w="1928"/>
        <w:gridCol w:w="1162"/>
        <w:gridCol w:w="529"/>
        <w:gridCol w:w="749"/>
      </w:tblGrid>
      <w:tr w:rsidR="003E60EE" w:rsidRPr="00D04E9B"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lastRenderedPageBreak/>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D04E9B"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D04E9B" w:rsidTr="00FE1A41">
        <w:trPr>
          <w:trHeight w:val="26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Prevenzione e Protezione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126</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Potenziamento archiviazione informatica. Digitalizzazione delle schede di segnalazione mancati infortuni e archiviazione sul database CANOPO</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a) Elaborazione di modello editabile del modulo di segnalazione mancati infortuni  sulla intranet con dati utili al caricamento sul database CANOPO</w:t>
            </w:r>
            <w:r w:rsidRPr="00D04E9B">
              <w:rPr>
                <w:rFonts w:ascii="Calibri" w:hAnsi="Calibri" w:cs="Calibri"/>
                <w:color w:val="000000"/>
              </w:rPr>
              <w:br/>
            </w:r>
            <w:r w:rsidRPr="00D04E9B">
              <w:rPr>
                <w:rFonts w:ascii="Calibri" w:hAnsi="Calibri" w:cs="Calibri"/>
                <w:color w:val="000000"/>
              </w:rPr>
              <w:br/>
              <w:t>b) Caricamento mancati infortuni su CANOPO</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a) Entro il 30/06/2022</w:t>
            </w:r>
            <w:r w:rsidRPr="00D04E9B">
              <w:rPr>
                <w:rFonts w:ascii="Calibri" w:hAnsi="Calibri" w:cs="Calibri"/>
                <w:color w:val="000000"/>
              </w:rPr>
              <w:br/>
            </w:r>
            <w:r w:rsidRPr="00D04E9B">
              <w:rPr>
                <w:rFonts w:ascii="Calibri" w:hAnsi="Calibri" w:cs="Calibri"/>
                <w:color w:val="000000"/>
              </w:rPr>
              <w:br/>
              <w:t>b) &gt; 90%</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25%</w:t>
            </w:r>
          </w:p>
        </w:tc>
        <w:tc>
          <w:tcPr>
            <w:tcW w:w="0" w:type="auto"/>
            <w:tcBorders>
              <w:top w:val="nil"/>
              <w:left w:val="nil"/>
              <w:bottom w:val="single" w:sz="4" w:space="0" w:color="auto"/>
              <w:right w:val="single" w:sz="4" w:space="0" w:color="auto"/>
            </w:tcBorders>
          </w:tcPr>
          <w:p w:rsidR="003E60EE" w:rsidRPr="00D04E9B" w:rsidRDefault="00E16E76"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Default="003E60EE" w:rsidP="003E60EE">
      <w:pPr>
        <w:jc w:val="both"/>
        <w:rPr>
          <w:rFonts w:ascii="Arial" w:hAnsi="Arial" w:cs="Arial"/>
          <w:sz w:val="22"/>
          <w:szCs w:val="22"/>
        </w:rPr>
      </w:pPr>
      <w:r w:rsidRPr="003E60EE">
        <w:rPr>
          <w:rFonts w:ascii="Arial" w:hAnsi="Arial" w:cs="Arial"/>
          <w:sz w:val="22"/>
          <w:szCs w:val="22"/>
        </w:rPr>
        <w:t>Una parte di obiettivi è da sempre riservata al mantenimento e miglioramento della sicurezza degli operatori. All’interno di questi possono essere considerati anche quelli riguardanti la formazione in merito e parte delle attività coordinate dal Rischio Clinico.</w:t>
      </w:r>
    </w:p>
    <w:p w:rsidR="003E60EE" w:rsidRPr="003E60EE" w:rsidRDefault="003E60EE" w:rsidP="003E60EE">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15"/>
        <w:gridCol w:w="1088"/>
        <w:gridCol w:w="1372"/>
        <w:gridCol w:w="2168"/>
        <w:gridCol w:w="1691"/>
        <w:gridCol w:w="881"/>
        <w:gridCol w:w="520"/>
        <w:gridCol w:w="1232"/>
      </w:tblGrid>
      <w:tr w:rsidR="003E60EE" w:rsidRPr="00463C7D"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bookmarkStart w:id="42" w:name="RANGE!A1:G3"/>
            <w:r w:rsidRPr="00463C7D">
              <w:rPr>
                <w:rFonts w:ascii="Calibri" w:hAnsi="Calibri" w:cs="Calibri"/>
                <w:bCs/>
                <w:i/>
                <w:iCs/>
                <w:color w:val="000000"/>
              </w:rPr>
              <w:t>Struttura</w:t>
            </w:r>
            <w:bookmarkEnd w:id="42"/>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r w:rsidRPr="00463C7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r w:rsidRPr="00463C7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r w:rsidRPr="00463C7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r w:rsidRPr="00463C7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r w:rsidRPr="00463C7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463C7D" w:rsidRDefault="003E60EE" w:rsidP="00FE1A41">
            <w:pPr>
              <w:jc w:val="center"/>
              <w:rPr>
                <w:rFonts w:ascii="Calibri" w:hAnsi="Calibri" w:cs="Calibri"/>
                <w:bCs/>
                <w:i/>
                <w:iCs/>
                <w:color w:val="000000"/>
              </w:rPr>
            </w:pPr>
            <w:r w:rsidRPr="00463C7D">
              <w:rPr>
                <w:rFonts w:ascii="Calibri" w:hAnsi="Calibri" w:cs="Calibri"/>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FFFFFF" w:themeFill="background1"/>
          </w:tcPr>
          <w:p w:rsidR="003E60EE" w:rsidRPr="00463C7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463C7D" w:rsidTr="00FE1A41">
        <w:trPr>
          <w:trHeight w:val="25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Prevenzione e Protezione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132</w:t>
            </w:r>
          </w:p>
        </w:tc>
        <w:tc>
          <w:tcPr>
            <w:tcW w:w="0" w:type="auto"/>
            <w:tcBorders>
              <w:top w:val="nil"/>
              <w:left w:val="nil"/>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Collaborazione con le strutture aziendali e Medico Competente, per quanto attiene alla prevenzione del rischio tra operatori e pazienti, lo stress lavoro-correlato ed il benessere organizzativo</w:t>
            </w:r>
          </w:p>
        </w:tc>
        <w:tc>
          <w:tcPr>
            <w:tcW w:w="0" w:type="auto"/>
            <w:tcBorders>
              <w:top w:val="nil"/>
              <w:left w:val="nil"/>
              <w:bottom w:val="single" w:sz="4" w:space="0" w:color="auto"/>
              <w:right w:val="single" w:sz="4" w:space="0" w:color="auto"/>
            </w:tcBorders>
            <w:shd w:val="clear" w:color="000000" w:fill="FFFFFF"/>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Richieste di collaborazione e intervento gestite/richieste ricevute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25%</w:t>
            </w:r>
          </w:p>
        </w:tc>
        <w:tc>
          <w:tcPr>
            <w:tcW w:w="0" w:type="auto"/>
            <w:tcBorders>
              <w:top w:val="nil"/>
              <w:left w:val="nil"/>
              <w:bottom w:val="single" w:sz="4" w:space="0" w:color="auto"/>
              <w:right w:val="single" w:sz="4" w:space="0" w:color="auto"/>
            </w:tcBorders>
          </w:tcPr>
          <w:p w:rsidR="003E60EE" w:rsidRPr="00463C7D" w:rsidRDefault="003E60EE" w:rsidP="00FE1A41">
            <w:pPr>
              <w:jc w:val="center"/>
              <w:rPr>
                <w:rFonts w:ascii="Calibri" w:hAnsi="Calibri" w:cs="Calibri"/>
                <w:color w:val="000000"/>
              </w:rPr>
            </w:pPr>
            <w:r>
              <w:rPr>
                <w:rFonts w:ascii="Calibri" w:hAnsi="Calibri" w:cs="Calibri"/>
                <w:color w:val="000000"/>
              </w:rPr>
              <w:t>100% con ridefinizione azioni</w:t>
            </w:r>
          </w:p>
        </w:tc>
      </w:tr>
      <w:tr w:rsidR="003E60EE" w:rsidRPr="00463C7D" w:rsidTr="00FE1A41">
        <w:trPr>
          <w:trHeight w:val="20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Medico Competente</w:t>
            </w:r>
          </w:p>
        </w:tc>
        <w:tc>
          <w:tcPr>
            <w:tcW w:w="0" w:type="auto"/>
            <w:tcBorders>
              <w:top w:val="nil"/>
              <w:left w:val="nil"/>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132</w:t>
            </w:r>
          </w:p>
        </w:tc>
        <w:tc>
          <w:tcPr>
            <w:tcW w:w="0" w:type="auto"/>
            <w:tcBorders>
              <w:top w:val="nil"/>
              <w:left w:val="nil"/>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Collaborazione con le strutture aziendali e SPP, per quanto attiene alla prevenzione del rischio tra operatori e pazienti, lo stress lavoro-correlato ed il benessere organizzativo</w:t>
            </w:r>
          </w:p>
        </w:tc>
        <w:tc>
          <w:tcPr>
            <w:tcW w:w="0" w:type="auto"/>
            <w:tcBorders>
              <w:top w:val="nil"/>
              <w:left w:val="nil"/>
              <w:bottom w:val="single" w:sz="4" w:space="0" w:color="auto"/>
              <w:right w:val="single" w:sz="4" w:space="0" w:color="auto"/>
            </w:tcBorders>
            <w:shd w:val="clear" w:color="000000" w:fill="FFFFFF"/>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Richieste di collaborazione e intervento gestite/richieste ricevute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3E60EE" w:rsidRPr="00463C7D" w:rsidRDefault="003E60EE" w:rsidP="00FE1A41">
            <w:pPr>
              <w:jc w:val="center"/>
              <w:rPr>
                <w:rFonts w:ascii="Calibri" w:hAnsi="Calibri" w:cs="Calibri"/>
                <w:color w:val="000000"/>
              </w:rPr>
            </w:pPr>
            <w:r w:rsidRPr="00463C7D">
              <w:rPr>
                <w:rFonts w:ascii="Calibri" w:hAnsi="Calibri" w:cs="Calibri"/>
                <w:color w:val="000000"/>
              </w:rPr>
              <w:t>25%</w:t>
            </w:r>
          </w:p>
        </w:tc>
        <w:tc>
          <w:tcPr>
            <w:tcW w:w="0" w:type="auto"/>
            <w:tcBorders>
              <w:top w:val="nil"/>
              <w:left w:val="nil"/>
              <w:bottom w:val="single" w:sz="4" w:space="0" w:color="auto"/>
              <w:right w:val="single" w:sz="4" w:space="0" w:color="auto"/>
            </w:tcBorders>
          </w:tcPr>
          <w:p w:rsidR="003E60EE" w:rsidRPr="00463C7D" w:rsidRDefault="003E60EE" w:rsidP="00FE1A41">
            <w:pPr>
              <w:jc w:val="center"/>
              <w:rPr>
                <w:rFonts w:ascii="Calibri" w:hAnsi="Calibri" w:cs="Calibri"/>
                <w:color w:val="000000"/>
              </w:rPr>
            </w:pPr>
            <w:r>
              <w:rPr>
                <w:rFonts w:ascii="Calibri" w:hAnsi="Calibri" w:cs="Calibri"/>
                <w:color w:val="000000"/>
              </w:rPr>
              <w:t>100% con ridefinizione azioni</w:t>
            </w:r>
          </w:p>
        </w:tc>
      </w:tr>
    </w:tbl>
    <w:p w:rsidR="003E60EE" w:rsidRDefault="003E60EE" w:rsidP="003E60EE">
      <w:pPr>
        <w:jc w:val="both"/>
      </w:pPr>
    </w:p>
    <w:tbl>
      <w:tblPr>
        <w:tblW w:w="0" w:type="auto"/>
        <w:tblCellMar>
          <w:left w:w="70" w:type="dxa"/>
          <w:right w:w="70" w:type="dxa"/>
        </w:tblCellMar>
        <w:tblLook w:val="04A0" w:firstRow="1" w:lastRow="0" w:firstColumn="1" w:lastColumn="0" w:noHBand="0" w:noVBand="1"/>
      </w:tblPr>
      <w:tblGrid>
        <w:gridCol w:w="1185"/>
        <w:gridCol w:w="1111"/>
        <w:gridCol w:w="1372"/>
        <w:gridCol w:w="2112"/>
        <w:gridCol w:w="1519"/>
        <w:gridCol w:w="1488"/>
        <w:gridCol w:w="529"/>
        <w:gridCol w:w="851"/>
      </w:tblGrid>
      <w:tr w:rsidR="003E60EE" w:rsidRPr="00D04E9B" w:rsidTr="005E7354">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D04E9B"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D04E9B" w:rsidTr="00FE1A41">
        <w:trPr>
          <w:trHeight w:val="26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Prevenzione e Protezione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rPr>
            </w:pPr>
            <w:r w:rsidRPr="00B14327">
              <w:rPr>
                <w:rFonts w:ascii="Calibri" w:hAnsi="Calibri" w:cs="Calibri"/>
              </w:rPr>
              <w:t>129</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rPr>
            </w:pPr>
            <w:r w:rsidRPr="00D04E9B">
              <w:rPr>
                <w:rFonts w:ascii="Calibri" w:hAnsi="Calibri" w:cs="Calibri"/>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Piano di Emergenza Interno ed Evacuazione: realizzazione e diffusione di schede illustrative inerenti l'identificazione dei punti di sezionamento gas medicinali e intercettazione corrente elettrica dei singoli compartimenti antincendio</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a) Elaborazione delle schede</w:t>
            </w:r>
            <w:r w:rsidRPr="00D04E9B">
              <w:rPr>
                <w:rFonts w:ascii="Calibri" w:hAnsi="Calibri" w:cs="Calibri"/>
                <w:color w:val="000000"/>
              </w:rPr>
              <w:br/>
            </w:r>
            <w:r w:rsidRPr="00D04E9B">
              <w:rPr>
                <w:rFonts w:ascii="Calibri" w:hAnsi="Calibri" w:cs="Calibri"/>
                <w:color w:val="000000"/>
              </w:rPr>
              <w:br/>
              <w:t>b) Diffusione delle schede ai preposti dei compartimenti di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a) Entro il 31/08/2022</w:t>
            </w:r>
            <w:r w:rsidRPr="00D04E9B">
              <w:rPr>
                <w:rFonts w:ascii="Calibri" w:hAnsi="Calibri" w:cs="Calibri"/>
                <w:color w:val="000000"/>
              </w:rPr>
              <w:br/>
            </w:r>
            <w:r w:rsidRPr="00D04E9B">
              <w:rPr>
                <w:rFonts w:ascii="Calibri" w:hAnsi="Calibri" w:cs="Calibri"/>
                <w:color w:val="000000"/>
              </w:rPr>
              <w:br/>
              <w:t xml:space="preserve">b) Verbali di diffusione inerenti ad almeno 2 blocchi edilizi del presidio S.Croce (blocco A e blocco C nord e sud) </w:t>
            </w:r>
            <w:r w:rsidRPr="00D04E9B">
              <w:rPr>
                <w:rFonts w:ascii="Calibri" w:hAnsi="Calibri" w:cs="Calibri"/>
                <w:color w:val="000000"/>
              </w:rPr>
              <w:lastRenderedPageBreak/>
              <w:t>entro il 15/12/2022</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lastRenderedPageBreak/>
              <w:t>30%</w:t>
            </w:r>
          </w:p>
        </w:tc>
        <w:tc>
          <w:tcPr>
            <w:tcW w:w="0" w:type="auto"/>
            <w:tcBorders>
              <w:top w:val="nil"/>
              <w:left w:val="nil"/>
              <w:bottom w:val="single" w:sz="4" w:space="0" w:color="auto"/>
              <w:right w:val="single" w:sz="4" w:space="0" w:color="auto"/>
            </w:tcBorders>
          </w:tcPr>
          <w:p w:rsidR="003E60EE" w:rsidRPr="00D04E9B" w:rsidRDefault="00B14327"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227"/>
        <w:gridCol w:w="1127"/>
        <w:gridCol w:w="1372"/>
        <w:gridCol w:w="2617"/>
        <w:gridCol w:w="1616"/>
        <w:gridCol w:w="930"/>
        <w:gridCol w:w="529"/>
        <w:gridCol w:w="749"/>
      </w:tblGrid>
      <w:tr w:rsidR="003E60EE" w:rsidRPr="00D04E9B"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D04E9B"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D04E9B" w:rsidTr="00FE1A41">
        <w:trPr>
          <w:trHeight w:val="25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Medico Competente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B14327">
              <w:rPr>
                <w:rFonts w:ascii="Calibri" w:hAnsi="Calibri" w:cs="Calibri"/>
                <w:color w:val="000000"/>
              </w:rPr>
              <w:t>130</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Collaborazione all'effettuazione delle vaccinazioni per COVID ai lavoratori dipendenti ed equiparati sulla base delle indicazioni nazionali e regionali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 xml:space="preserve"> Turni di vaccinazione effettuati /turni di vaccinazione richiesti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Almeno 90%</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35%</w:t>
            </w:r>
          </w:p>
        </w:tc>
        <w:tc>
          <w:tcPr>
            <w:tcW w:w="0" w:type="auto"/>
            <w:tcBorders>
              <w:top w:val="nil"/>
              <w:left w:val="nil"/>
              <w:bottom w:val="single" w:sz="4" w:space="0" w:color="auto"/>
              <w:right w:val="single" w:sz="4" w:space="0" w:color="auto"/>
            </w:tcBorders>
          </w:tcPr>
          <w:p w:rsidR="003E60EE" w:rsidRPr="00D04E9B" w:rsidRDefault="00B14327"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208"/>
        <w:gridCol w:w="1120"/>
        <w:gridCol w:w="1372"/>
        <w:gridCol w:w="1349"/>
        <w:gridCol w:w="1972"/>
        <w:gridCol w:w="1868"/>
        <w:gridCol w:w="529"/>
        <w:gridCol w:w="749"/>
      </w:tblGrid>
      <w:tr w:rsidR="003E60EE" w:rsidRPr="00D04E9B"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D04E9B"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D04E9B" w:rsidTr="00FE1A41">
        <w:trPr>
          <w:trHeight w:val="25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Medico Competente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B14327">
              <w:rPr>
                <w:rFonts w:ascii="Calibri" w:hAnsi="Calibri" w:cs="Calibri"/>
                <w:color w:val="000000"/>
              </w:rPr>
              <w:t>131</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Vaccinazione degli operatori sanitari</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 xml:space="preserve">Livello di immunizzazione per epatite B, influenza, morbillo, varicella per tutti gli operatori sanitari </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 Almeno il 95% degli operatori sanitari immune per Epatite B, varicella, morbillo e rosolia</w:t>
            </w:r>
            <w:r w:rsidRPr="00D04E9B">
              <w:rPr>
                <w:rFonts w:ascii="Calibri" w:hAnsi="Calibri" w:cs="Calibri"/>
                <w:color w:val="000000"/>
              </w:rPr>
              <w:br/>
            </w:r>
            <w:r w:rsidRPr="00D04E9B">
              <w:rPr>
                <w:rFonts w:ascii="Calibri" w:hAnsi="Calibri" w:cs="Calibri"/>
                <w:color w:val="000000"/>
              </w:rPr>
              <w:br/>
              <w:t>- Almeno il 40% degli operatori sanitari vaccinati per l'influenza nell'anno 2022 oppure almeno incremento del 5% rispetto al dato 2021</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25%</w:t>
            </w:r>
          </w:p>
        </w:tc>
        <w:tc>
          <w:tcPr>
            <w:tcW w:w="0" w:type="auto"/>
            <w:tcBorders>
              <w:top w:val="nil"/>
              <w:left w:val="nil"/>
              <w:bottom w:val="single" w:sz="4" w:space="0" w:color="auto"/>
              <w:right w:val="single" w:sz="4" w:space="0" w:color="auto"/>
            </w:tcBorders>
          </w:tcPr>
          <w:p w:rsidR="003E60EE" w:rsidRPr="00D04E9B" w:rsidRDefault="00B14327" w:rsidP="00FE1A41">
            <w:pPr>
              <w:jc w:val="center"/>
              <w:rPr>
                <w:rFonts w:ascii="Calibri" w:hAnsi="Calibri" w:cs="Calibri"/>
                <w:color w:val="000000"/>
              </w:rPr>
            </w:pPr>
            <w:r>
              <w:rPr>
                <w:rFonts w:ascii="Calibri" w:hAnsi="Calibri" w:cs="Calibri"/>
                <w:color w:val="000000"/>
              </w:rPr>
              <w:t>100%</w:t>
            </w:r>
          </w:p>
        </w:tc>
      </w:tr>
    </w:tbl>
    <w:p w:rsidR="003E60EE" w:rsidRDefault="003E60EE" w:rsidP="003E60EE">
      <w:pPr>
        <w:jc w:val="both"/>
      </w:pPr>
    </w:p>
    <w:p w:rsidR="003E60EE" w:rsidRPr="003E60EE" w:rsidRDefault="003E60EE" w:rsidP="003E60EE">
      <w:pPr>
        <w:jc w:val="both"/>
        <w:rPr>
          <w:rFonts w:ascii="Arial" w:hAnsi="Arial" w:cs="Arial"/>
          <w:sz w:val="22"/>
          <w:szCs w:val="22"/>
        </w:rPr>
      </w:pPr>
      <w:r w:rsidRPr="003E60EE">
        <w:rPr>
          <w:rFonts w:ascii="Arial" w:hAnsi="Arial" w:cs="Arial"/>
          <w:sz w:val="22"/>
          <w:szCs w:val="22"/>
        </w:rPr>
        <w:t>Una parte degli obiettivi sono riconducibili alla formazione del personale a cui da sempre l’Azienda destina risorse ed attua</w:t>
      </w:r>
      <w:r w:rsidR="00F051A8">
        <w:rPr>
          <w:rFonts w:ascii="Arial" w:hAnsi="Arial" w:cs="Arial"/>
          <w:sz w:val="22"/>
          <w:szCs w:val="22"/>
        </w:rPr>
        <w:t xml:space="preserve"> una</w:t>
      </w:r>
      <w:r w:rsidRPr="003E60EE">
        <w:rPr>
          <w:rFonts w:ascii="Arial" w:hAnsi="Arial" w:cs="Arial"/>
          <w:sz w:val="22"/>
          <w:szCs w:val="22"/>
        </w:rPr>
        <w:t xml:space="preserve"> pianificazione condivisa a partire dall’analisi dei bisogni effettuata con responsabili e coordinatori e </w:t>
      </w:r>
      <w:r w:rsidR="00F051A8">
        <w:rPr>
          <w:rFonts w:ascii="Arial" w:hAnsi="Arial" w:cs="Arial"/>
          <w:sz w:val="22"/>
          <w:szCs w:val="22"/>
        </w:rPr>
        <w:t xml:space="preserve">un </w:t>
      </w:r>
      <w:r w:rsidRPr="003E60EE">
        <w:rPr>
          <w:rFonts w:ascii="Arial" w:hAnsi="Arial" w:cs="Arial"/>
          <w:sz w:val="22"/>
          <w:szCs w:val="22"/>
        </w:rPr>
        <w:t>monitoraggio trasmesso a fine primavera alla Regione tramite apposito applicativo.</w:t>
      </w:r>
    </w:p>
    <w:p w:rsidR="003E60EE" w:rsidRDefault="003E60EE" w:rsidP="003E60EE">
      <w:pPr>
        <w:jc w:val="both"/>
        <w:rPr>
          <w:rFonts w:ascii="Arial" w:hAnsi="Arial" w:cs="Arial"/>
          <w:sz w:val="22"/>
          <w:szCs w:val="22"/>
        </w:rPr>
      </w:pPr>
      <w:r w:rsidRPr="003E60EE">
        <w:rPr>
          <w:rFonts w:ascii="Arial" w:hAnsi="Arial" w:cs="Arial"/>
          <w:sz w:val="22"/>
          <w:szCs w:val="22"/>
        </w:rPr>
        <w:t>A titolo di esempio presentiamo alcuni corsi connessi alla sicurezza.</w:t>
      </w:r>
    </w:p>
    <w:p w:rsidR="005E7354" w:rsidRDefault="005E7354">
      <w:r>
        <w:br w:type="page"/>
      </w:r>
    </w:p>
    <w:p w:rsidR="003E60EE" w:rsidRDefault="003E60EE" w:rsidP="003E60EE"/>
    <w:tbl>
      <w:tblPr>
        <w:tblW w:w="0" w:type="auto"/>
        <w:tblCellMar>
          <w:left w:w="70" w:type="dxa"/>
          <w:right w:w="70" w:type="dxa"/>
        </w:tblCellMar>
        <w:tblLook w:val="04A0" w:firstRow="1" w:lastRow="0" w:firstColumn="1" w:lastColumn="0" w:noHBand="0" w:noVBand="1"/>
      </w:tblPr>
      <w:tblGrid>
        <w:gridCol w:w="1460"/>
        <w:gridCol w:w="1140"/>
        <w:gridCol w:w="1098"/>
        <w:gridCol w:w="1803"/>
        <w:gridCol w:w="2178"/>
        <w:gridCol w:w="1210"/>
        <w:gridCol w:w="529"/>
        <w:gridCol w:w="749"/>
      </w:tblGrid>
      <w:tr w:rsidR="003E60EE" w:rsidRPr="00D04E9B"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D04E9B"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D04E9B" w:rsidTr="00FE1A41">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Prevenzione e Protezione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14327" w:rsidRDefault="003E60EE" w:rsidP="00FE1A41">
            <w:pPr>
              <w:jc w:val="center"/>
              <w:rPr>
                <w:rFonts w:ascii="Calibri" w:hAnsi="Calibri" w:cs="Calibri"/>
              </w:rPr>
            </w:pPr>
            <w:r w:rsidRPr="00B14327">
              <w:rPr>
                <w:rFonts w:ascii="Calibri" w:hAnsi="Calibri" w:cs="Calibri"/>
              </w:rPr>
              <w:t>128</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rPr>
            </w:pPr>
            <w:r w:rsidRPr="00D04E9B">
              <w:rPr>
                <w:rFonts w:ascii="Calibri" w:hAnsi="Calibri" w:cs="Calibri"/>
              </w:rPr>
              <w:t>Formazione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Corsi FAD in materia di salute e sicurezza nei luoghi di lavoro: rischi specifici</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Trasmissione materiale per erogazione 2 corsi FAD rischi specifici alla S.S. FVO</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Entro il 31/08/2022</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D04E9B" w:rsidRDefault="00B14327" w:rsidP="00FE1A41">
            <w:pPr>
              <w:jc w:val="center"/>
              <w:rPr>
                <w:rFonts w:ascii="Calibri" w:hAnsi="Calibri" w:cs="Calibri"/>
                <w:color w:val="000000"/>
              </w:rPr>
            </w:pPr>
            <w:r>
              <w:rPr>
                <w:rFonts w:ascii="Calibri" w:hAnsi="Calibri" w:cs="Calibri"/>
                <w:color w:val="000000"/>
              </w:rPr>
              <w:t>100%</w:t>
            </w:r>
          </w:p>
        </w:tc>
      </w:tr>
      <w:tr w:rsidR="003E60EE" w:rsidRPr="00D04E9B" w:rsidTr="00FE1A41">
        <w:trPr>
          <w:trHeight w:val="13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Formazione e Valutazione operatori</w:t>
            </w:r>
          </w:p>
        </w:tc>
        <w:tc>
          <w:tcPr>
            <w:tcW w:w="0" w:type="auto"/>
            <w:tcBorders>
              <w:top w:val="nil"/>
              <w:left w:val="nil"/>
              <w:bottom w:val="single" w:sz="4" w:space="0" w:color="auto"/>
              <w:right w:val="single" w:sz="4" w:space="0" w:color="auto"/>
            </w:tcBorders>
            <w:shd w:val="clear" w:color="auto" w:fill="auto"/>
            <w:vAlign w:val="center"/>
            <w:hideMark/>
          </w:tcPr>
          <w:p w:rsidR="003E60EE" w:rsidRPr="00B14327" w:rsidRDefault="003E60EE" w:rsidP="00FE1A41">
            <w:pPr>
              <w:jc w:val="center"/>
              <w:rPr>
                <w:rFonts w:ascii="Calibri" w:hAnsi="Calibri" w:cs="Calibri"/>
                <w:color w:val="000000"/>
              </w:rPr>
            </w:pPr>
            <w:r w:rsidRPr="00B14327">
              <w:rPr>
                <w:rFonts w:ascii="Calibri" w:hAnsi="Calibri" w:cs="Calibri"/>
                <w:color w:val="000000"/>
              </w:rPr>
              <w:t>128</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Formazione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Corsi FAD in materia di salute e sicurezza nei luoghi di lavoro: rischi specifici</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Erogazione di 2 corsi FAD rischi specifici  in collaborazione con SPP</w:t>
            </w:r>
          </w:p>
        </w:tc>
        <w:tc>
          <w:tcPr>
            <w:tcW w:w="0" w:type="auto"/>
            <w:tcBorders>
              <w:top w:val="nil"/>
              <w:left w:val="nil"/>
              <w:bottom w:val="single" w:sz="4" w:space="0" w:color="auto"/>
              <w:right w:val="single" w:sz="4" w:space="0" w:color="auto"/>
            </w:tcBorders>
            <w:shd w:val="clear" w:color="000000" w:fill="FFFFFF"/>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Entro il 30/11/2022</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D04E9B" w:rsidRDefault="00B14327" w:rsidP="00FE1A41">
            <w:pPr>
              <w:jc w:val="center"/>
              <w:rPr>
                <w:rFonts w:ascii="Calibri" w:hAnsi="Calibri" w:cs="Calibri"/>
                <w:color w:val="000000"/>
              </w:rPr>
            </w:pPr>
            <w:r>
              <w:rPr>
                <w:rFonts w:ascii="Calibri" w:hAnsi="Calibri" w:cs="Calibri"/>
                <w:color w:val="000000"/>
              </w:rPr>
              <w:t>100%</w:t>
            </w:r>
          </w:p>
        </w:tc>
      </w:tr>
    </w:tbl>
    <w:p w:rsidR="00B14327" w:rsidRDefault="00B14327" w:rsidP="003E60EE"/>
    <w:tbl>
      <w:tblPr>
        <w:tblW w:w="0" w:type="auto"/>
        <w:tblCellMar>
          <w:left w:w="70" w:type="dxa"/>
          <w:right w:w="70" w:type="dxa"/>
        </w:tblCellMar>
        <w:tblLook w:val="04A0" w:firstRow="1" w:lastRow="0" w:firstColumn="1" w:lastColumn="0" w:noHBand="0" w:noVBand="1"/>
      </w:tblPr>
      <w:tblGrid>
        <w:gridCol w:w="1310"/>
        <w:gridCol w:w="1127"/>
        <w:gridCol w:w="1098"/>
        <w:gridCol w:w="1946"/>
        <w:gridCol w:w="1751"/>
        <w:gridCol w:w="1489"/>
        <w:gridCol w:w="529"/>
        <w:gridCol w:w="917"/>
      </w:tblGrid>
      <w:tr w:rsidR="003E60EE" w:rsidRPr="00D04E9B"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bookmarkStart w:id="43" w:name="RANGE!A1:G2"/>
            <w:r w:rsidRPr="00D04E9B">
              <w:rPr>
                <w:rFonts w:ascii="Calibri" w:hAnsi="Calibri" w:cs="Calibri"/>
                <w:b/>
                <w:bCs/>
                <w:i/>
                <w:iCs/>
                <w:color w:val="000000"/>
              </w:rPr>
              <w:t>Struttura</w:t>
            </w:r>
            <w:bookmarkEnd w:id="43"/>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D04E9B" w:rsidRDefault="003E60EE" w:rsidP="00FE1A41">
            <w:pPr>
              <w:jc w:val="center"/>
              <w:rPr>
                <w:rFonts w:ascii="Calibri" w:hAnsi="Calibri" w:cs="Calibri"/>
                <w:b/>
                <w:bCs/>
                <w:i/>
                <w:iCs/>
                <w:color w:val="000000"/>
              </w:rPr>
            </w:pPr>
            <w:r w:rsidRPr="00D04E9B">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D04E9B"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D04E9B" w:rsidTr="00FE1A41">
        <w:trPr>
          <w:trHeight w:val="20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Formazione e Valutazione operatori</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B14327">
              <w:rPr>
                <w:rFonts w:ascii="Calibri" w:hAnsi="Calibri" w:cs="Calibri"/>
                <w:color w:val="000000"/>
              </w:rPr>
              <w:t>136</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Formazione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 xml:space="preserve">Formazione operatori esposti a radiazioni ionizzanti in adempimento del D.Lgs. 101/2020 </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 xml:space="preserve">Percentuale degli operatori esposti formati attraverso l'erogazione di un corso FAD </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80% degli operatori esposti formati entro il 30/06/2022</w:t>
            </w:r>
          </w:p>
        </w:tc>
        <w:tc>
          <w:tcPr>
            <w:tcW w:w="0" w:type="auto"/>
            <w:tcBorders>
              <w:top w:val="nil"/>
              <w:left w:val="nil"/>
              <w:bottom w:val="single" w:sz="4" w:space="0" w:color="auto"/>
              <w:right w:val="single" w:sz="4" w:space="0" w:color="auto"/>
            </w:tcBorders>
            <w:shd w:val="clear" w:color="auto" w:fill="auto"/>
            <w:vAlign w:val="center"/>
            <w:hideMark/>
          </w:tcPr>
          <w:p w:rsidR="003E60EE" w:rsidRPr="00D04E9B" w:rsidRDefault="003E60EE" w:rsidP="00FE1A41">
            <w:pPr>
              <w:jc w:val="center"/>
              <w:rPr>
                <w:rFonts w:ascii="Calibri" w:hAnsi="Calibri" w:cs="Calibri"/>
                <w:color w:val="000000"/>
              </w:rPr>
            </w:pPr>
            <w:r w:rsidRPr="00D04E9B">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D04E9B" w:rsidRDefault="00B14327"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p w:rsidR="003E60EE" w:rsidRDefault="003E60EE" w:rsidP="003E60EE">
      <w:pPr>
        <w:rPr>
          <w:rFonts w:ascii="Arial" w:hAnsi="Arial" w:cs="Arial"/>
          <w:sz w:val="22"/>
          <w:szCs w:val="22"/>
        </w:rPr>
      </w:pPr>
      <w:r w:rsidRPr="003E60EE">
        <w:rPr>
          <w:rFonts w:ascii="Arial" w:hAnsi="Arial" w:cs="Arial"/>
          <w:sz w:val="22"/>
          <w:szCs w:val="22"/>
        </w:rPr>
        <w:t>Una parte di obiettivi riconducibili all’area della formazione evidenziano la crescita delle competenze del personale a favore del miglioramento dei processi e delle prestazioni verso i pazienti.</w:t>
      </w:r>
    </w:p>
    <w:p w:rsidR="003E60EE" w:rsidRPr="003E60EE" w:rsidRDefault="003E60EE" w:rsidP="003E60EE">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899"/>
        <w:gridCol w:w="1135"/>
        <w:gridCol w:w="1098"/>
        <w:gridCol w:w="2555"/>
        <w:gridCol w:w="1709"/>
        <w:gridCol w:w="1289"/>
        <w:gridCol w:w="529"/>
        <w:gridCol w:w="953"/>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19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Di.P.Sa.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B14327">
              <w:rPr>
                <w:rFonts w:ascii="Calibri" w:hAnsi="Calibri" w:cs="Calibri"/>
                <w:color w:val="000000"/>
              </w:rPr>
              <w:t>146</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Formazione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Continuità formativa nelle aree ad elevata specializzazione  (Terapie Intensive, Blocchi Operatori, Aree Critiche)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 Elaborazione di Piano di Formazione per ciascuna area</w:t>
            </w:r>
            <w:r w:rsidRPr="008C4B6A">
              <w:rPr>
                <w:rFonts w:ascii="Calibri" w:hAnsi="Calibri" w:cs="Calibri"/>
                <w:color w:val="000000"/>
              </w:rPr>
              <w:br/>
            </w:r>
            <w:r w:rsidRPr="008C4B6A">
              <w:rPr>
                <w:rFonts w:ascii="Calibri" w:hAnsi="Calibri" w:cs="Calibri"/>
                <w:color w:val="000000"/>
              </w:rPr>
              <w:br/>
              <w:t>b) Applicazione del Piano</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 Entro il 30/06/2022</w:t>
            </w:r>
            <w:r w:rsidRPr="008C4B6A">
              <w:rPr>
                <w:rFonts w:ascii="Calibri" w:hAnsi="Calibri" w:cs="Calibri"/>
                <w:color w:val="000000"/>
              </w:rPr>
              <w:br/>
            </w:r>
            <w:r w:rsidRPr="008C4B6A">
              <w:rPr>
                <w:rFonts w:ascii="Calibri" w:hAnsi="Calibri" w:cs="Calibri"/>
                <w:color w:val="000000"/>
              </w:rPr>
              <w:br/>
              <w:t>b) A partite dal 15/07/2022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20%</w:t>
            </w:r>
          </w:p>
        </w:tc>
        <w:tc>
          <w:tcPr>
            <w:tcW w:w="0" w:type="auto"/>
            <w:tcBorders>
              <w:top w:val="nil"/>
              <w:left w:val="nil"/>
              <w:bottom w:val="single" w:sz="4" w:space="0" w:color="auto"/>
              <w:right w:val="single" w:sz="4" w:space="0" w:color="auto"/>
            </w:tcBorders>
            <w:shd w:val="clear" w:color="000000" w:fill="FFFFFF"/>
          </w:tcPr>
          <w:p w:rsidR="003E60EE" w:rsidRPr="008C4B6A" w:rsidRDefault="00B14327"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263"/>
        <w:gridCol w:w="1079"/>
        <w:gridCol w:w="1098"/>
        <w:gridCol w:w="2691"/>
        <w:gridCol w:w="1426"/>
        <w:gridCol w:w="916"/>
        <w:gridCol w:w="520"/>
        <w:gridCol w:w="1174"/>
      </w:tblGrid>
      <w:tr w:rsidR="003E60EE" w:rsidRPr="000B7CAD"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0B7CAD" w:rsidRDefault="003E60EE" w:rsidP="00FE1A41">
            <w:pPr>
              <w:jc w:val="center"/>
              <w:rPr>
                <w:rFonts w:ascii="Calibri" w:hAnsi="Calibri" w:cs="Calibri"/>
                <w:bCs/>
                <w:i/>
                <w:iCs/>
                <w:color w:val="000000"/>
              </w:rPr>
            </w:pPr>
            <w:r w:rsidRPr="000B7CAD">
              <w:rPr>
                <w:rFonts w:ascii="Calibri" w:hAnsi="Calibri" w:cs="Calibri"/>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FFFFFF" w:themeFill="background1"/>
          </w:tcPr>
          <w:p w:rsidR="003E60EE" w:rsidRPr="000B7CA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8C4B6A" w:rsidTr="00F051A8">
        <w:trPr>
          <w:trHeight w:val="78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Recupero e Riabilitazione Funzionale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25</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Formazione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Predisposizione di un piano di formazione per il personale della struttura riguardante le seguenti tematiche: fisioterapia/riabilitazione cardiorespiratoria, alterazioni dell'equilibrio, riabilitazione/fisioterapia  neurologica e ortopedica in Terapia Intensiva neonatale  e neonatologia; disfunzioni della suzione in neonatologia ; </w:t>
            </w:r>
            <w:r w:rsidRPr="008C4B6A">
              <w:rPr>
                <w:rFonts w:ascii="Calibri" w:hAnsi="Calibri" w:cs="Calibri"/>
                <w:color w:val="000000"/>
              </w:rPr>
              <w:lastRenderedPageBreak/>
              <w:t xml:space="preserve">fisioterapia/riabilitazione delle incontinenze uro-fecali tutte nell'uomo e nella donna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lastRenderedPageBreak/>
              <w:t xml:space="preserve">Organizzazione ed esecuzione del corso di formazione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Almeno 4 edizioni entro fine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3E60EE" w:rsidP="00FE1A41">
            <w:pPr>
              <w:jc w:val="center"/>
              <w:rPr>
                <w:rFonts w:ascii="Calibri" w:hAnsi="Calibri" w:cs="Calibri"/>
                <w:color w:val="000000"/>
              </w:rPr>
            </w:pPr>
            <w:r>
              <w:rPr>
                <w:rFonts w:ascii="Calibri" w:hAnsi="Calibri" w:cs="Calibri"/>
                <w:color w:val="000000"/>
              </w:rPr>
              <w:t>100% con gli adattamenti descritti</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099"/>
        <w:gridCol w:w="1120"/>
        <w:gridCol w:w="1098"/>
        <w:gridCol w:w="2536"/>
        <w:gridCol w:w="1607"/>
        <w:gridCol w:w="1429"/>
        <w:gridCol w:w="529"/>
        <w:gridCol w:w="749"/>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19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Terapia Intensiva Neonatale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84</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Formazione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Corso di Rianimazione Neonatale secondo linee guida della Società Italiana di Neonatologia rivolto al personale medico-infermieristico e ostetrico del Pronto Soccorso (DEA) e della Struttura di Ostetricia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Progettazione ed erogazione del corso di rianimazione neonatale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Realizzazione di 2 edizioni nel corso del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210F56" w:rsidRDefault="00F051A8"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Pr="003E60EE" w:rsidRDefault="003E60EE" w:rsidP="003E60EE">
      <w:pPr>
        <w:rPr>
          <w:rFonts w:ascii="Arial" w:hAnsi="Arial" w:cs="Arial"/>
          <w:sz w:val="22"/>
          <w:szCs w:val="22"/>
        </w:rPr>
      </w:pPr>
      <w:r w:rsidRPr="003E60EE">
        <w:rPr>
          <w:rFonts w:ascii="Arial" w:hAnsi="Arial" w:cs="Arial"/>
          <w:sz w:val="22"/>
          <w:szCs w:val="22"/>
        </w:rPr>
        <w:t>La maggior parte degli obiettivi deve essere considerata in relazione al miglioramento della presa in carico degli utenti.</w:t>
      </w:r>
    </w:p>
    <w:p w:rsidR="003E60EE" w:rsidRDefault="003E60EE" w:rsidP="003E60EE">
      <w:pPr>
        <w:rPr>
          <w:rFonts w:ascii="Arial" w:hAnsi="Arial" w:cs="Arial"/>
          <w:sz w:val="22"/>
          <w:szCs w:val="22"/>
        </w:rPr>
      </w:pPr>
      <w:r w:rsidRPr="003E60EE">
        <w:rPr>
          <w:rFonts w:ascii="Arial" w:hAnsi="Arial" w:cs="Arial"/>
          <w:sz w:val="22"/>
          <w:szCs w:val="22"/>
        </w:rPr>
        <w:t>A titolo di esempio ne riportiamo alcuni che riguardano specifiche categorie di pazienti.</w:t>
      </w:r>
    </w:p>
    <w:p w:rsidR="003E60EE" w:rsidRPr="003E60EE" w:rsidRDefault="003E60EE" w:rsidP="003E60EE">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900"/>
        <w:gridCol w:w="1159"/>
        <w:gridCol w:w="1372"/>
        <w:gridCol w:w="2296"/>
        <w:gridCol w:w="2162"/>
        <w:gridCol w:w="1000"/>
        <w:gridCol w:w="529"/>
        <w:gridCol w:w="749"/>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Di.P.Sa.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147</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Organizzazione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Assistenza ostetrica ed infermieristica alla Partoanalgesia h.24</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partoanalgesie effettuate/n. partoanalgesie richieste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Almeno il 60%</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shd w:val="clear" w:color="000000" w:fill="FFFFFF"/>
          </w:tcPr>
          <w:p w:rsidR="003E60EE" w:rsidRPr="008C4B6A" w:rsidRDefault="00F051A8"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FE1A41" w:rsidRPr="00FE1A41" w:rsidRDefault="00FE1A41" w:rsidP="00FE1A41">
      <w:pPr>
        <w:autoSpaceDE w:val="0"/>
        <w:autoSpaceDN w:val="0"/>
        <w:adjustRightInd w:val="0"/>
        <w:jc w:val="both"/>
        <w:rPr>
          <w:rFonts w:ascii="Arial" w:hAnsi="Arial" w:cs="Arial"/>
          <w:color w:val="000000"/>
          <w:sz w:val="22"/>
          <w:szCs w:val="22"/>
        </w:rPr>
      </w:pPr>
      <w:r w:rsidRPr="00FE1A41">
        <w:rPr>
          <w:rFonts w:ascii="Arial" w:hAnsi="Arial" w:cs="Arial"/>
          <w:color w:val="000000"/>
          <w:sz w:val="22"/>
          <w:szCs w:val="22"/>
        </w:rPr>
        <w:t>Gli interventi organizzativi messi in atto sono stati:</w:t>
      </w:r>
    </w:p>
    <w:p w:rsidR="00FE1A41" w:rsidRPr="00F051A8" w:rsidRDefault="00FE1A41" w:rsidP="00F051A8">
      <w:pPr>
        <w:pStyle w:val="Paragrafoelenco"/>
        <w:numPr>
          <w:ilvl w:val="0"/>
          <w:numId w:val="102"/>
        </w:numPr>
        <w:autoSpaceDE w:val="0"/>
        <w:autoSpaceDN w:val="0"/>
        <w:adjustRightInd w:val="0"/>
        <w:ind w:left="0" w:firstLine="0"/>
        <w:jc w:val="both"/>
        <w:rPr>
          <w:rFonts w:ascii="Arial" w:hAnsi="Arial" w:cs="Arial"/>
          <w:color w:val="000000"/>
        </w:rPr>
      </w:pPr>
      <w:r w:rsidRPr="00F051A8">
        <w:rPr>
          <w:rFonts w:ascii="Arial" w:hAnsi="Arial" w:cs="Arial"/>
          <w:color w:val="000000"/>
        </w:rPr>
        <w:t>predisposizione di una sinossi inerente i numeri di richieste di partoanalgesia da parte delle donne in travaglio attivo e quanto concretamente realizzato;</w:t>
      </w:r>
    </w:p>
    <w:p w:rsidR="00FE1A41" w:rsidRPr="00F051A8" w:rsidRDefault="00FE1A41" w:rsidP="00F051A8">
      <w:pPr>
        <w:pStyle w:val="Paragrafoelenco"/>
        <w:numPr>
          <w:ilvl w:val="0"/>
          <w:numId w:val="102"/>
        </w:numPr>
        <w:autoSpaceDE w:val="0"/>
        <w:autoSpaceDN w:val="0"/>
        <w:adjustRightInd w:val="0"/>
        <w:ind w:left="0" w:firstLine="0"/>
        <w:jc w:val="both"/>
        <w:rPr>
          <w:rFonts w:ascii="Arial" w:hAnsi="Arial" w:cs="Arial"/>
          <w:color w:val="000000"/>
        </w:rPr>
      </w:pPr>
      <w:r w:rsidRPr="00F051A8">
        <w:rPr>
          <w:rFonts w:ascii="Arial" w:hAnsi="Arial" w:cs="Arial"/>
          <w:color w:val="000000"/>
        </w:rPr>
        <w:t>registrazione sulla documentazione sanitaria/cartella clinica delle motivazioni che possono aver indotto, alla non effettuazione della procedura;</w:t>
      </w:r>
    </w:p>
    <w:p w:rsidR="00FE1A41" w:rsidRPr="00F051A8" w:rsidRDefault="00FE1A41" w:rsidP="00F051A8">
      <w:pPr>
        <w:pStyle w:val="Paragrafoelenco"/>
        <w:numPr>
          <w:ilvl w:val="0"/>
          <w:numId w:val="102"/>
        </w:numPr>
        <w:autoSpaceDE w:val="0"/>
        <w:autoSpaceDN w:val="0"/>
        <w:adjustRightInd w:val="0"/>
        <w:ind w:left="0" w:firstLine="0"/>
        <w:jc w:val="both"/>
        <w:rPr>
          <w:rFonts w:ascii="Arial" w:hAnsi="Arial" w:cs="Arial"/>
          <w:color w:val="000000"/>
        </w:rPr>
      </w:pPr>
      <w:r w:rsidRPr="00F051A8">
        <w:rPr>
          <w:rFonts w:ascii="Arial" w:hAnsi="Arial" w:cs="Arial"/>
          <w:color w:val="000000"/>
        </w:rPr>
        <w:t>tracciabilità del superamento dello standard, identificato precedentemente nel 60% della popolazione richiedente e quantificata invece alla fine del periodo considerato (inizio dicembre 2022) nel 91%;</w:t>
      </w:r>
    </w:p>
    <w:p w:rsidR="00FE1A41" w:rsidRPr="00F051A8" w:rsidRDefault="00FE1A41" w:rsidP="00F051A8">
      <w:pPr>
        <w:pStyle w:val="Paragrafoelenco"/>
        <w:numPr>
          <w:ilvl w:val="0"/>
          <w:numId w:val="102"/>
        </w:numPr>
        <w:autoSpaceDE w:val="0"/>
        <w:autoSpaceDN w:val="0"/>
        <w:adjustRightInd w:val="0"/>
        <w:ind w:left="0" w:firstLine="0"/>
        <w:jc w:val="both"/>
        <w:rPr>
          <w:rFonts w:ascii="Arial" w:hAnsi="Arial" w:cs="Arial"/>
          <w:color w:val="000000"/>
        </w:rPr>
      </w:pPr>
      <w:r w:rsidRPr="00F051A8">
        <w:rPr>
          <w:rFonts w:ascii="Arial" w:hAnsi="Arial" w:cs="Arial"/>
          <w:color w:val="000000"/>
        </w:rPr>
        <w:t xml:space="preserve">nel periodo compreso tra agosto e inizio dicembre 2022, le pazienti gravide che hanno chiesto di poter essere sottoposte alla tecnica dell’analgesia epidurale </w:t>
      </w:r>
      <w:r w:rsidRPr="00F051A8">
        <w:rPr>
          <w:rFonts w:ascii="Arial" w:hAnsi="Arial" w:cs="Arial"/>
          <w:color w:val="444444"/>
        </w:rPr>
        <w:t>s</w:t>
      </w:r>
      <w:r w:rsidRPr="00F051A8">
        <w:rPr>
          <w:rFonts w:ascii="Arial" w:hAnsi="Arial" w:cs="Arial"/>
          <w:color w:val="000000"/>
        </w:rPr>
        <w:t>ono state 79 e solo per 6 di esse non è stato possibile procedere all’effettuazione della prestazione per le seguenti motivazioni:</w:t>
      </w:r>
    </w:p>
    <w:p w:rsidR="00FE1A41" w:rsidRPr="00F051A8" w:rsidRDefault="00FE1A41" w:rsidP="00F051A8">
      <w:pPr>
        <w:pStyle w:val="Paragrafoelenco"/>
        <w:numPr>
          <w:ilvl w:val="0"/>
          <w:numId w:val="103"/>
        </w:numPr>
        <w:autoSpaceDE w:val="0"/>
        <w:autoSpaceDN w:val="0"/>
        <w:adjustRightInd w:val="0"/>
        <w:jc w:val="both"/>
        <w:rPr>
          <w:rFonts w:ascii="Arial" w:hAnsi="Arial" w:cs="Arial"/>
          <w:color w:val="000000"/>
        </w:rPr>
      </w:pPr>
      <w:r w:rsidRPr="00F051A8">
        <w:rPr>
          <w:rFonts w:ascii="Arial" w:hAnsi="Arial" w:cs="Arial"/>
          <w:color w:val="000000"/>
        </w:rPr>
        <w:t>3 donne giunte in travaglio presentavano una dilatazione completa del collo dell’utero;</w:t>
      </w:r>
    </w:p>
    <w:p w:rsidR="00FE1A41" w:rsidRPr="00F051A8" w:rsidRDefault="00FE1A41" w:rsidP="00F051A8">
      <w:pPr>
        <w:pStyle w:val="Paragrafoelenco"/>
        <w:numPr>
          <w:ilvl w:val="0"/>
          <w:numId w:val="103"/>
        </w:numPr>
        <w:autoSpaceDE w:val="0"/>
        <w:autoSpaceDN w:val="0"/>
        <w:adjustRightInd w:val="0"/>
        <w:jc w:val="both"/>
        <w:rPr>
          <w:rFonts w:ascii="Arial" w:hAnsi="Arial" w:cs="Arial"/>
          <w:color w:val="000000"/>
        </w:rPr>
      </w:pPr>
      <w:r w:rsidRPr="00F051A8">
        <w:rPr>
          <w:rFonts w:ascii="Arial" w:hAnsi="Arial" w:cs="Arial"/>
          <w:color w:val="000000"/>
        </w:rPr>
        <w:t>2 donne in travaglio, manifestavano piressia;</w:t>
      </w:r>
    </w:p>
    <w:p w:rsidR="00FE1A41" w:rsidRPr="005E7354" w:rsidRDefault="00FE1A41" w:rsidP="00F051A8">
      <w:pPr>
        <w:pStyle w:val="Paragrafoelenco"/>
        <w:numPr>
          <w:ilvl w:val="0"/>
          <w:numId w:val="103"/>
        </w:numPr>
        <w:autoSpaceDE w:val="0"/>
        <w:autoSpaceDN w:val="0"/>
        <w:adjustRightInd w:val="0"/>
        <w:jc w:val="both"/>
        <w:rPr>
          <w:rFonts w:ascii="Arial" w:hAnsi="Arial" w:cs="Arial"/>
        </w:rPr>
      </w:pPr>
      <w:r w:rsidRPr="00F051A8">
        <w:rPr>
          <w:rFonts w:ascii="Arial" w:hAnsi="Arial" w:cs="Arial"/>
          <w:color w:val="000000"/>
        </w:rPr>
        <w:t>1 donna a causa di difficoltà inerente l’esecuzione della procedura di posizionamento del catetere peridurale.</w:t>
      </w:r>
    </w:p>
    <w:p w:rsidR="005E7354" w:rsidRDefault="005E7354">
      <w:pPr>
        <w:rPr>
          <w:rFonts w:ascii="Arial" w:hAnsi="Arial" w:cs="Arial"/>
          <w:color w:val="000000"/>
          <w:sz w:val="22"/>
          <w:szCs w:val="22"/>
          <w:lang w:val="en-US" w:eastAsia="en-US"/>
        </w:rPr>
      </w:pPr>
      <w:r>
        <w:rPr>
          <w:rFonts w:ascii="Arial" w:hAnsi="Arial" w:cs="Arial"/>
          <w:color w:val="000000"/>
        </w:rPr>
        <w:br w:type="page"/>
      </w:r>
    </w:p>
    <w:p w:rsidR="005E7354" w:rsidRPr="00F051A8" w:rsidRDefault="005E7354" w:rsidP="005E7354">
      <w:pPr>
        <w:pStyle w:val="Paragrafoelenco"/>
        <w:autoSpaceDE w:val="0"/>
        <w:autoSpaceDN w:val="0"/>
        <w:adjustRightInd w:val="0"/>
        <w:jc w:val="both"/>
        <w:rPr>
          <w:rFonts w:ascii="Arial" w:hAnsi="Arial" w:cs="Arial"/>
        </w:rPr>
      </w:pPr>
    </w:p>
    <w:tbl>
      <w:tblPr>
        <w:tblW w:w="0" w:type="auto"/>
        <w:tblCellMar>
          <w:left w:w="70" w:type="dxa"/>
          <w:right w:w="70" w:type="dxa"/>
        </w:tblCellMar>
        <w:tblLook w:val="04A0" w:firstRow="1" w:lastRow="0" w:firstColumn="1" w:lastColumn="0" w:noHBand="0" w:noVBand="1"/>
      </w:tblPr>
      <w:tblGrid>
        <w:gridCol w:w="931"/>
        <w:gridCol w:w="1111"/>
        <w:gridCol w:w="1372"/>
        <w:gridCol w:w="2115"/>
        <w:gridCol w:w="1732"/>
        <w:gridCol w:w="1524"/>
        <w:gridCol w:w="529"/>
        <w:gridCol w:w="853"/>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25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Generale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  Implementazione aziendale "Rete per la prevenzione,diagnosi e cura dell'incontinenza fecale"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Elaborazione ed applicazione di Protocollo Aziendale  condiviso  con SC Ginecologia ed Ostetricia per il management delle  lacerazioni perineali complesse postpartum</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Stesura ed approvazione del protocollo entro giugno 2022</w:t>
            </w:r>
            <w:r w:rsidRPr="00BC3551">
              <w:rPr>
                <w:rFonts w:ascii="Calibri" w:hAnsi="Calibri" w:cs="Calibri"/>
                <w:color w:val="000000"/>
              </w:rPr>
              <w:br/>
              <w:t xml:space="preserve"> </w:t>
            </w:r>
            <w:r w:rsidRPr="00BC3551">
              <w:rPr>
                <w:rFonts w:ascii="Calibri" w:hAnsi="Calibri" w:cs="Calibri"/>
                <w:color w:val="000000"/>
              </w:rPr>
              <w:br/>
              <w:t>b) Applicazione a partire dal 15 settembre 2022 attraverso il monitoraggio degli indicatori previsti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312E03" w:rsidP="00FE1A41">
            <w:pPr>
              <w:jc w:val="center"/>
              <w:rPr>
                <w:rFonts w:ascii="Calibri" w:hAnsi="Calibri" w:cs="Calibri"/>
                <w:color w:val="000000"/>
              </w:rPr>
            </w:pPr>
            <w:r>
              <w:rPr>
                <w:rFonts w:ascii="Calibri" w:hAnsi="Calibri" w:cs="Calibri"/>
                <w:color w:val="000000"/>
              </w:rPr>
              <w:t>non ancora valutato</w:t>
            </w:r>
          </w:p>
        </w:tc>
      </w:tr>
    </w:tbl>
    <w:p w:rsidR="00B14327" w:rsidRDefault="00B14327" w:rsidP="003E60EE"/>
    <w:tbl>
      <w:tblPr>
        <w:tblW w:w="0" w:type="auto"/>
        <w:tblCellMar>
          <w:left w:w="70" w:type="dxa"/>
          <w:right w:w="70" w:type="dxa"/>
        </w:tblCellMar>
        <w:tblLook w:val="04A0" w:firstRow="1" w:lastRow="0" w:firstColumn="1" w:lastColumn="0" w:noHBand="0" w:noVBand="1"/>
      </w:tblPr>
      <w:tblGrid>
        <w:gridCol w:w="1352"/>
        <w:gridCol w:w="1117"/>
        <w:gridCol w:w="1372"/>
        <w:gridCol w:w="2089"/>
        <w:gridCol w:w="1634"/>
        <w:gridCol w:w="1325"/>
        <w:gridCol w:w="529"/>
        <w:gridCol w:w="749"/>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20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Endocrinologia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312E03">
              <w:rPr>
                <w:rFonts w:ascii="Calibri" w:hAnsi="Calibri" w:cs="Calibri"/>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Riattivazione dell'attività diabetologica ambulatoriale con la Diabetologia territoriale dell'ASLCN1 nel presidio di Via C. Boggio di Cuneo, secondo accordi interaziendali</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Apertura ambulatorio interaziendale di Diabetologia in Via C. Boggio a Cuneo</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rPr>
            </w:pPr>
            <w:r w:rsidRPr="008C4B6A">
              <w:rPr>
                <w:rFonts w:ascii="Calibri" w:hAnsi="Calibri" w:cs="Calibri"/>
              </w:rPr>
              <w:t>Almeno 1 giornata a settimana con orario 8-16 a partire dal mese di luglio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Default="003E60EE" w:rsidP="003E60EE"/>
    <w:tbl>
      <w:tblPr>
        <w:tblW w:w="0" w:type="auto"/>
        <w:tblCellMar>
          <w:left w:w="70" w:type="dxa"/>
          <w:right w:w="70" w:type="dxa"/>
        </w:tblCellMar>
        <w:tblLook w:val="04A0" w:firstRow="1" w:lastRow="0" w:firstColumn="1" w:lastColumn="0" w:noHBand="0" w:noVBand="1"/>
      </w:tblPr>
      <w:tblGrid>
        <w:gridCol w:w="993"/>
        <w:gridCol w:w="1129"/>
        <w:gridCol w:w="1372"/>
        <w:gridCol w:w="2297"/>
        <w:gridCol w:w="1340"/>
        <w:gridCol w:w="1583"/>
        <w:gridCol w:w="529"/>
        <w:gridCol w:w="924"/>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19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Nefrologia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312E03">
              <w:rPr>
                <w:rFonts w:ascii="Calibri" w:hAnsi="Calibri" w:cs="Calibri"/>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Attivazione ambulatorio post-AKI (Danno renale acuto) dedicato a pazienti dimessi dopo un episodio significativo di danno renale acuto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Attivazione ambulatorio dedicato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2 sedute mensili per 6 visite ciascuna a partire dal 01/07/2022</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p w:rsidR="003E60EE" w:rsidRDefault="003E60EE" w:rsidP="003E60EE"/>
    <w:tbl>
      <w:tblPr>
        <w:tblW w:w="0" w:type="auto"/>
        <w:tblCellMar>
          <w:left w:w="70" w:type="dxa"/>
          <w:right w:w="70" w:type="dxa"/>
        </w:tblCellMar>
        <w:tblLook w:val="04A0" w:firstRow="1" w:lastRow="0" w:firstColumn="1" w:lastColumn="0" w:noHBand="0" w:noVBand="1"/>
      </w:tblPr>
      <w:tblGrid>
        <w:gridCol w:w="1037"/>
        <w:gridCol w:w="1121"/>
        <w:gridCol w:w="1372"/>
        <w:gridCol w:w="2501"/>
        <w:gridCol w:w="1406"/>
        <w:gridCol w:w="1307"/>
        <w:gridCol w:w="529"/>
        <w:gridCol w:w="894"/>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22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Neurologia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312E03">
              <w:rPr>
                <w:rFonts w:ascii="Calibri" w:hAnsi="Calibri" w:cs="Calibri"/>
                <w:color w:val="000000"/>
              </w:rPr>
              <w:t>33</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Attivazione seduta elettromiografica settimanale  per pazienti affetti da patologia ematologiche meritevoli di trattamento farmacologico con chemioterapici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Previsione della seduta settimanale con almeno tre posti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 Almeno 135 pazienti entro il 31/12/2022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312E03" w:rsidP="00FE1A41">
            <w:pPr>
              <w:jc w:val="center"/>
              <w:rPr>
                <w:rFonts w:ascii="Calibri" w:hAnsi="Calibri" w:cs="Calibri"/>
                <w:color w:val="000000"/>
              </w:rPr>
            </w:pPr>
            <w:r>
              <w:rPr>
                <w:rFonts w:ascii="Calibri" w:hAnsi="Calibri" w:cs="Calibri"/>
                <w:color w:val="000000"/>
              </w:rPr>
              <w:t>non ancora valutato</w:t>
            </w:r>
          </w:p>
        </w:tc>
      </w:tr>
    </w:tbl>
    <w:p w:rsidR="00312E03" w:rsidRDefault="00312E03" w:rsidP="003E60EE"/>
    <w:tbl>
      <w:tblPr>
        <w:tblW w:w="0" w:type="auto"/>
        <w:tblCellMar>
          <w:left w:w="70" w:type="dxa"/>
          <w:right w:w="70" w:type="dxa"/>
        </w:tblCellMar>
        <w:tblLook w:val="04A0" w:firstRow="1" w:lastRow="0" w:firstColumn="1" w:lastColumn="0" w:noHBand="0" w:noVBand="1"/>
      </w:tblPr>
      <w:tblGrid>
        <w:gridCol w:w="1053"/>
        <w:gridCol w:w="1109"/>
        <w:gridCol w:w="1372"/>
        <w:gridCol w:w="1725"/>
        <w:gridCol w:w="1670"/>
        <w:gridCol w:w="1864"/>
        <w:gridCol w:w="529"/>
        <w:gridCol w:w="845"/>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5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Ematologia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312E03">
              <w:rPr>
                <w:rFonts w:ascii="Calibri" w:hAnsi="Calibri" w:cs="Calibri"/>
                <w:color w:val="000000"/>
              </w:rPr>
              <w:t>34</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Implementazione attività dedicata alle Malattie Trombotiche ed Emorragiche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Day service</w:t>
            </w:r>
            <w:r w:rsidRPr="00BC3551">
              <w:rPr>
                <w:rFonts w:ascii="Calibri" w:hAnsi="Calibri" w:cs="Calibri"/>
                <w:color w:val="000000"/>
              </w:rPr>
              <w:br/>
              <w:t>b) Implementazione aziendale del  PSDTA della rete MEC</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Prestazioni anno 2022 &gt; anno 2021</w:t>
            </w:r>
            <w:r w:rsidRPr="00BC3551">
              <w:rPr>
                <w:rFonts w:ascii="Calibri" w:hAnsi="Calibri" w:cs="Calibri"/>
                <w:color w:val="000000"/>
              </w:rPr>
              <w:br/>
              <w:t>b) Presenza contestualizzazione PSDTA aziendale entro il 30/06/2022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w:t>
            </w:r>
          </w:p>
        </w:tc>
        <w:tc>
          <w:tcPr>
            <w:tcW w:w="0" w:type="auto"/>
            <w:tcBorders>
              <w:top w:val="nil"/>
              <w:left w:val="nil"/>
              <w:bottom w:val="single" w:sz="4" w:space="0" w:color="auto"/>
              <w:right w:val="single" w:sz="4" w:space="0" w:color="auto"/>
            </w:tcBorders>
            <w:shd w:val="clear" w:color="000000" w:fill="FFFFFF"/>
          </w:tcPr>
          <w:p w:rsidR="003E60EE" w:rsidRPr="00BC3551" w:rsidRDefault="00312E03" w:rsidP="00FE1A41">
            <w:pPr>
              <w:jc w:val="center"/>
              <w:rPr>
                <w:rFonts w:ascii="Calibri" w:hAnsi="Calibri" w:cs="Calibri"/>
                <w:color w:val="000000"/>
              </w:rPr>
            </w:pPr>
            <w:r>
              <w:rPr>
                <w:rFonts w:ascii="Calibri" w:hAnsi="Calibri" w:cs="Calibri"/>
                <w:color w:val="000000"/>
              </w:rPr>
              <w:t>non ancora valutato</w:t>
            </w:r>
          </w:p>
        </w:tc>
      </w:tr>
    </w:tbl>
    <w:p w:rsidR="00B14327" w:rsidRDefault="00B14327" w:rsidP="003E60EE"/>
    <w:tbl>
      <w:tblPr>
        <w:tblW w:w="0" w:type="auto"/>
        <w:tblCellMar>
          <w:left w:w="70" w:type="dxa"/>
          <w:right w:w="70" w:type="dxa"/>
        </w:tblCellMar>
        <w:tblLook w:val="04A0" w:firstRow="1" w:lastRow="0" w:firstColumn="1" w:lastColumn="0" w:noHBand="0" w:noVBand="1"/>
      </w:tblPr>
      <w:tblGrid>
        <w:gridCol w:w="899"/>
        <w:gridCol w:w="1139"/>
        <w:gridCol w:w="1372"/>
        <w:gridCol w:w="1378"/>
        <w:gridCol w:w="2688"/>
        <w:gridCol w:w="1306"/>
        <w:gridCol w:w="636"/>
        <w:gridCol w:w="749"/>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1306" w:type="dxa"/>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636" w:type="dxa"/>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9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312E03">
              <w:rPr>
                <w:rFonts w:ascii="Calibri" w:hAnsi="Calibri" w:cs="Calibri"/>
                <w:color w:val="000000"/>
              </w:rPr>
              <w:t>39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Attivazione Progetto "Salute Uomo"</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Apertura ambulatorio per salute dell'uomo (ambulatorio secondo livello di andrologia e centro per l'incontinenza maschile) </w:t>
            </w:r>
          </w:p>
        </w:tc>
        <w:tc>
          <w:tcPr>
            <w:tcW w:w="1306" w:type="dxa"/>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 24 visite/mese a partire dal mese di giugno 2022</w:t>
            </w:r>
          </w:p>
        </w:tc>
        <w:tc>
          <w:tcPr>
            <w:tcW w:w="636" w:type="dxa"/>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p>
        </w:tc>
        <w:tc>
          <w:tcPr>
            <w:tcW w:w="0" w:type="auto"/>
            <w:tcBorders>
              <w:top w:val="nil"/>
              <w:left w:val="nil"/>
              <w:bottom w:val="single" w:sz="4" w:space="0" w:color="auto"/>
              <w:right w:val="single" w:sz="4" w:space="0" w:color="auto"/>
            </w:tcBorders>
          </w:tcPr>
          <w:p w:rsidR="003E60EE" w:rsidRPr="00BC3551" w:rsidRDefault="00312E03"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094"/>
        <w:gridCol w:w="1122"/>
        <w:gridCol w:w="1372"/>
        <w:gridCol w:w="2985"/>
        <w:gridCol w:w="1175"/>
        <w:gridCol w:w="993"/>
        <w:gridCol w:w="529"/>
        <w:gridCol w:w="897"/>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23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Ginecologia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312E03">
              <w:rPr>
                <w:rFonts w:ascii="Calibri" w:hAnsi="Calibri" w:cs="Calibri"/>
                <w:color w:val="000000"/>
              </w:rPr>
              <w:t>54</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Creazione di uno spazio ambulatoriale ad accesso libero, con orario diurno (h 9.00 - 18.00) per inquadramento sintomatologia specifica (sanguinamento atipico, quadri infiammatori di ndd, postumi di trattamenti medici o chirurgici)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br/>
              <w:t xml:space="preserve">Numero prestazioni effettuate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&gt; 10% rispetto al 2021</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w:t>
            </w:r>
          </w:p>
        </w:tc>
        <w:tc>
          <w:tcPr>
            <w:tcW w:w="0" w:type="auto"/>
            <w:tcBorders>
              <w:top w:val="nil"/>
              <w:left w:val="nil"/>
              <w:bottom w:val="single" w:sz="4" w:space="0" w:color="auto"/>
              <w:right w:val="single" w:sz="4" w:space="0" w:color="auto"/>
            </w:tcBorders>
          </w:tcPr>
          <w:p w:rsidR="003E60EE" w:rsidRPr="00BC3551" w:rsidRDefault="00312E03"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158"/>
        <w:gridCol w:w="1128"/>
        <w:gridCol w:w="1372"/>
        <w:gridCol w:w="2234"/>
        <w:gridCol w:w="1592"/>
        <w:gridCol w:w="1231"/>
        <w:gridCol w:w="529"/>
        <w:gridCol w:w="923"/>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22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Medicina e Chirurgia d'Urgenza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312E03">
              <w:rPr>
                <w:rFonts w:ascii="Calibri" w:hAnsi="Calibri" w:cs="Calibri"/>
                <w:color w:val="000000"/>
              </w:rPr>
              <w:t>70</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Ambulatorio di follow up di medicina d'urgenza in doppia modalita' - in presenza - telematica</w:t>
            </w:r>
            <w:r w:rsidRPr="00210F56">
              <w:rPr>
                <w:rFonts w:ascii="Calibri" w:hAnsi="Calibri" w:cs="Calibri"/>
                <w:color w:val="000000"/>
              </w:rPr>
              <w:br/>
              <w:t xml:space="preserve"> per i pazienti dimessi dal Pronto Soccorso o dall'osservazione Breve Intensiva o dal reparto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Attivazione dell'ambulatorio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 A partire dal 01/10/2022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w:t>
            </w:r>
          </w:p>
        </w:tc>
        <w:tc>
          <w:tcPr>
            <w:tcW w:w="0" w:type="auto"/>
            <w:tcBorders>
              <w:top w:val="nil"/>
              <w:left w:val="nil"/>
              <w:bottom w:val="single" w:sz="4" w:space="0" w:color="auto"/>
              <w:right w:val="single" w:sz="4" w:space="0" w:color="auto"/>
            </w:tcBorders>
          </w:tcPr>
          <w:p w:rsidR="003E60EE" w:rsidRPr="00210F56" w:rsidRDefault="00312E03" w:rsidP="00FE1A41">
            <w:pPr>
              <w:jc w:val="center"/>
              <w:rPr>
                <w:rFonts w:ascii="Calibri" w:hAnsi="Calibri" w:cs="Calibri"/>
                <w:color w:val="000000"/>
              </w:rPr>
            </w:pPr>
            <w:r>
              <w:rPr>
                <w:rFonts w:ascii="Calibri" w:hAnsi="Calibri" w:cs="Calibri"/>
                <w:color w:val="000000"/>
              </w:rPr>
              <w:t>non ancora valutato</w:t>
            </w:r>
          </w:p>
        </w:tc>
      </w:tr>
    </w:tbl>
    <w:p w:rsidR="00312E03" w:rsidRDefault="00312E03" w:rsidP="003E60EE"/>
    <w:p w:rsidR="00312E03" w:rsidRDefault="00312E03">
      <w:r>
        <w:br w:type="page"/>
      </w:r>
    </w:p>
    <w:p w:rsidR="003E60EE" w:rsidRDefault="003E60EE" w:rsidP="003E60EE"/>
    <w:tbl>
      <w:tblPr>
        <w:tblW w:w="0" w:type="auto"/>
        <w:tblCellMar>
          <w:left w:w="70" w:type="dxa"/>
          <w:right w:w="70" w:type="dxa"/>
        </w:tblCellMar>
        <w:tblLook w:val="04A0" w:firstRow="1" w:lastRow="0" w:firstColumn="1" w:lastColumn="0" w:noHBand="0" w:noVBand="1"/>
      </w:tblPr>
      <w:tblGrid>
        <w:gridCol w:w="1001"/>
        <w:gridCol w:w="1125"/>
        <w:gridCol w:w="1378"/>
        <w:gridCol w:w="2842"/>
        <w:gridCol w:w="1481"/>
        <w:gridCol w:w="901"/>
        <w:gridCol w:w="529"/>
        <w:gridCol w:w="910"/>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bookmarkStart w:id="44" w:name="RANGE!A1:G4"/>
            <w:r w:rsidRPr="00210F56">
              <w:rPr>
                <w:rFonts w:ascii="Calibri" w:hAnsi="Calibri" w:cs="Calibri"/>
                <w:b/>
                <w:bCs/>
                <w:i/>
                <w:iCs/>
                <w:color w:val="000000"/>
              </w:rPr>
              <w:t>Struttura</w:t>
            </w:r>
            <w:bookmarkEnd w:id="44"/>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2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Ostetricia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Attivazione di ambulatorio multidisciplinare inerente il trattamento delle problematiche del perineo in collaborazione con le Strutture di Chirurgia Generale e Urologia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 di pazienti complessi presi in carico /totale dei pazienti selezionati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 ≥80%</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210F56" w:rsidRDefault="00312E03" w:rsidP="00FE1A41">
            <w:pPr>
              <w:jc w:val="center"/>
              <w:rPr>
                <w:rFonts w:ascii="Calibri" w:hAnsi="Calibri" w:cs="Calibri"/>
                <w:color w:val="000000"/>
              </w:rPr>
            </w:pPr>
            <w:r>
              <w:rPr>
                <w:rFonts w:ascii="Calibri" w:hAnsi="Calibri" w:cs="Calibri"/>
                <w:color w:val="000000"/>
              </w:rPr>
              <w:t>non ancora valutato</w:t>
            </w:r>
          </w:p>
        </w:tc>
      </w:tr>
      <w:tr w:rsidR="003E60EE" w:rsidRPr="00210F56" w:rsidTr="00FE1A41">
        <w:trPr>
          <w:trHeight w:val="22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Attivazione di ambulatorio multidisciplinare inerente il trattamento delle problematiche del perineo in collaborazione con le Strutture di Ginecologia e Ostetricia e Chirurgia Generale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 di pazienti complessi presi in carico /totale dei pazienti selezionati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 ≥80%</w:t>
            </w:r>
          </w:p>
        </w:tc>
        <w:tc>
          <w:tcPr>
            <w:tcW w:w="0" w:type="auto"/>
            <w:tcBorders>
              <w:top w:val="nil"/>
              <w:left w:val="nil"/>
              <w:bottom w:val="single" w:sz="4" w:space="0" w:color="auto"/>
              <w:right w:val="single" w:sz="4" w:space="0" w:color="auto"/>
            </w:tcBorders>
            <w:shd w:val="clear" w:color="000000" w:fill="FFFFFF"/>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w:t>
            </w:r>
          </w:p>
        </w:tc>
        <w:tc>
          <w:tcPr>
            <w:tcW w:w="0" w:type="auto"/>
            <w:tcBorders>
              <w:top w:val="nil"/>
              <w:left w:val="nil"/>
              <w:bottom w:val="single" w:sz="4" w:space="0" w:color="auto"/>
              <w:right w:val="single" w:sz="4" w:space="0" w:color="auto"/>
            </w:tcBorders>
            <w:shd w:val="clear" w:color="000000" w:fill="FFFFFF"/>
          </w:tcPr>
          <w:p w:rsidR="003E60EE" w:rsidRPr="00210F56" w:rsidRDefault="00312E03" w:rsidP="00FE1A41">
            <w:pPr>
              <w:jc w:val="center"/>
              <w:rPr>
                <w:rFonts w:ascii="Calibri" w:hAnsi="Calibri" w:cs="Calibri"/>
                <w:color w:val="000000"/>
              </w:rPr>
            </w:pPr>
            <w:r>
              <w:rPr>
                <w:rFonts w:ascii="Calibri" w:hAnsi="Calibri" w:cs="Calibri"/>
                <w:color w:val="000000"/>
              </w:rPr>
              <w:t>non ancora valutato</w:t>
            </w:r>
          </w:p>
        </w:tc>
      </w:tr>
      <w:tr w:rsidR="003E60EE" w:rsidRPr="00210F56" w:rsidTr="00FE1A41">
        <w:trPr>
          <w:trHeight w:val="20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Chirurgia Generale</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Attivazione di ambulatorio multidisciplinare inerente il trattamento delle problematiche del perineo in collaborazione con le Strutture di Ginecologia e Ostetricia e Urologia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 di pazienti complessi presi in carico /totale dei pazienti selezionati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 ≥80%</w:t>
            </w:r>
          </w:p>
        </w:tc>
        <w:tc>
          <w:tcPr>
            <w:tcW w:w="0" w:type="auto"/>
            <w:tcBorders>
              <w:top w:val="nil"/>
              <w:left w:val="nil"/>
              <w:bottom w:val="single" w:sz="4" w:space="0" w:color="auto"/>
              <w:right w:val="single" w:sz="4" w:space="0" w:color="auto"/>
            </w:tcBorders>
            <w:shd w:val="clear" w:color="000000" w:fill="FFFFFF"/>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5%</w:t>
            </w:r>
          </w:p>
        </w:tc>
        <w:tc>
          <w:tcPr>
            <w:tcW w:w="0" w:type="auto"/>
            <w:tcBorders>
              <w:top w:val="nil"/>
              <w:left w:val="nil"/>
              <w:bottom w:val="single" w:sz="4" w:space="0" w:color="auto"/>
              <w:right w:val="single" w:sz="4" w:space="0" w:color="auto"/>
            </w:tcBorders>
            <w:shd w:val="clear" w:color="000000" w:fill="FFFFFF"/>
          </w:tcPr>
          <w:p w:rsidR="003E60EE" w:rsidRPr="00210F56" w:rsidRDefault="00312E03"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10167" w:type="dxa"/>
        <w:tblCellMar>
          <w:left w:w="70" w:type="dxa"/>
          <w:right w:w="70" w:type="dxa"/>
        </w:tblCellMar>
        <w:tblLook w:val="04A0" w:firstRow="1" w:lastRow="0" w:firstColumn="1" w:lastColumn="0" w:noHBand="0" w:noVBand="1"/>
      </w:tblPr>
      <w:tblGrid>
        <w:gridCol w:w="945"/>
        <w:gridCol w:w="1225"/>
        <w:gridCol w:w="1487"/>
        <w:gridCol w:w="2015"/>
        <w:gridCol w:w="1906"/>
        <w:gridCol w:w="947"/>
        <w:gridCol w:w="864"/>
        <w:gridCol w:w="778"/>
      </w:tblGrid>
      <w:tr w:rsidR="00F051A8" w:rsidRPr="008C4B6A" w:rsidTr="00F051A8">
        <w:trPr>
          <w:trHeight w:val="765"/>
        </w:trPr>
        <w:tc>
          <w:tcPr>
            <w:tcW w:w="945" w:type="dxa"/>
            <w:tcBorders>
              <w:top w:val="single" w:sz="4" w:space="0" w:color="auto"/>
              <w:left w:val="single" w:sz="4" w:space="0" w:color="auto"/>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1225" w:type="dxa"/>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1487" w:type="dxa"/>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Area</w:t>
            </w:r>
          </w:p>
        </w:tc>
        <w:tc>
          <w:tcPr>
            <w:tcW w:w="2015" w:type="dxa"/>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1906" w:type="dxa"/>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947" w:type="dxa"/>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864" w:type="dxa"/>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778" w:type="dxa"/>
            <w:tcBorders>
              <w:top w:val="single" w:sz="4" w:space="0" w:color="auto"/>
              <w:left w:val="nil"/>
              <w:bottom w:val="single" w:sz="4" w:space="0" w:color="auto"/>
              <w:right w:val="single" w:sz="4" w:space="0" w:color="auto"/>
            </w:tcBorders>
            <w:shd w:val="clear" w:color="ED7D31" w:fill="ED7D31"/>
          </w:tcPr>
          <w:p w:rsidR="00F051A8"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F051A8" w:rsidRPr="008C4B6A" w:rsidTr="00F051A8">
        <w:trPr>
          <w:trHeight w:val="2295"/>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Geriatria</w:t>
            </w:r>
          </w:p>
        </w:tc>
        <w:tc>
          <w:tcPr>
            <w:tcW w:w="1225" w:type="dxa"/>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312E03">
              <w:rPr>
                <w:rFonts w:ascii="Calibri" w:hAnsi="Calibri" w:cs="Calibri"/>
                <w:color w:val="000000"/>
              </w:rPr>
              <w:t>16</w:t>
            </w:r>
          </w:p>
        </w:tc>
        <w:tc>
          <w:tcPr>
            <w:tcW w:w="1487" w:type="dxa"/>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Organizzazione</w:t>
            </w:r>
          </w:p>
        </w:tc>
        <w:tc>
          <w:tcPr>
            <w:tcW w:w="2015" w:type="dxa"/>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 xml:space="preserve">Ortogeriatria: miglioramento della qualità del Servizio attraverso l'implementazione delle relazioni geriatriche  per i pazienti ultra65enni ricoverati in Ortopedia </w:t>
            </w:r>
          </w:p>
        </w:tc>
        <w:tc>
          <w:tcPr>
            <w:tcW w:w="1906" w:type="dxa"/>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 xml:space="preserve">Numero di relazioni geriatriche/ Numero dei pazienti ultra65enni dimessi dall'Ortopedia per frattura di femore </w:t>
            </w:r>
          </w:p>
        </w:tc>
        <w:tc>
          <w:tcPr>
            <w:tcW w:w="947" w:type="dxa"/>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≥90%</w:t>
            </w:r>
          </w:p>
        </w:tc>
        <w:tc>
          <w:tcPr>
            <w:tcW w:w="864" w:type="dxa"/>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20%</w:t>
            </w:r>
          </w:p>
        </w:tc>
        <w:tc>
          <w:tcPr>
            <w:tcW w:w="778" w:type="dxa"/>
            <w:tcBorders>
              <w:top w:val="nil"/>
              <w:left w:val="nil"/>
              <w:bottom w:val="single" w:sz="4" w:space="0" w:color="auto"/>
              <w:right w:val="single" w:sz="4" w:space="0" w:color="auto"/>
            </w:tcBorders>
          </w:tcPr>
          <w:p w:rsidR="00F051A8" w:rsidRPr="008C4B6A" w:rsidRDefault="00312E03" w:rsidP="00FE1A41">
            <w:pPr>
              <w:jc w:val="center"/>
              <w:rPr>
                <w:rFonts w:ascii="Calibri" w:hAnsi="Calibri" w:cs="Calibri"/>
                <w:color w:val="000000"/>
              </w:rPr>
            </w:pPr>
            <w:r>
              <w:rPr>
                <w:rFonts w:ascii="Calibri" w:hAnsi="Calibri" w:cs="Calibri"/>
                <w:color w:val="000000"/>
              </w:rPr>
              <w:t>100%</w:t>
            </w:r>
          </w:p>
        </w:tc>
      </w:tr>
    </w:tbl>
    <w:p w:rsidR="005E7354" w:rsidRDefault="005E7354" w:rsidP="003E60EE"/>
    <w:p w:rsidR="005E7354" w:rsidRDefault="005E7354">
      <w:r>
        <w:br w:type="page"/>
      </w:r>
    </w:p>
    <w:p w:rsidR="00312E03" w:rsidRDefault="00312E03" w:rsidP="003E60EE"/>
    <w:tbl>
      <w:tblPr>
        <w:tblW w:w="0" w:type="auto"/>
        <w:tblCellMar>
          <w:left w:w="70" w:type="dxa"/>
          <w:right w:w="70" w:type="dxa"/>
        </w:tblCellMar>
        <w:tblLook w:val="04A0" w:firstRow="1" w:lastRow="0" w:firstColumn="1" w:lastColumn="0" w:noHBand="0" w:noVBand="1"/>
      </w:tblPr>
      <w:tblGrid>
        <w:gridCol w:w="900"/>
        <w:gridCol w:w="1113"/>
        <w:gridCol w:w="1372"/>
        <w:gridCol w:w="1944"/>
        <w:gridCol w:w="2010"/>
        <w:gridCol w:w="1550"/>
        <w:gridCol w:w="529"/>
        <w:gridCol w:w="749"/>
      </w:tblGrid>
      <w:tr w:rsidR="00F051A8" w:rsidRPr="008C4B6A" w:rsidTr="00F051A8">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F051A8" w:rsidRPr="008C4B6A" w:rsidRDefault="00F051A8"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F051A8"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F051A8" w:rsidRPr="008C4B6A" w:rsidTr="00F051A8">
        <w:trPr>
          <w:trHeight w:val="30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Geriatria</w:t>
            </w:r>
          </w:p>
        </w:tc>
        <w:tc>
          <w:tcPr>
            <w:tcW w:w="0" w:type="auto"/>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312E03">
              <w:rPr>
                <w:rFonts w:ascii="Calibri" w:hAnsi="Calibri" w:cs="Calibri"/>
                <w:color w:val="000000"/>
              </w:rPr>
              <w:t>17</w:t>
            </w:r>
          </w:p>
        </w:tc>
        <w:tc>
          <w:tcPr>
            <w:tcW w:w="0" w:type="auto"/>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F051A8" w:rsidRPr="008C4B6A" w:rsidRDefault="00F051A8" w:rsidP="00FE1A41">
            <w:pPr>
              <w:spacing w:after="240"/>
              <w:jc w:val="center"/>
              <w:rPr>
                <w:rFonts w:ascii="Calibri" w:hAnsi="Calibri" w:cs="Calibri"/>
                <w:color w:val="000000"/>
              </w:rPr>
            </w:pPr>
            <w:r w:rsidRPr="008C4B6A">
              <w:rPr>
                <w:rFonts w:ascii="Calibri" w:hAnsi="Calibri" w:cs="Calibri"/>
                <w:color w:val="000000"/>
              </w:rPr>
              <w:t xml:space="preserve">Urgenze psicogeriatriche: fornire risposte tempestive per i disturbi comportamentali in pazienti affetti da demenza </w:t>
            </w:r>
            <w:r w:rsidRPr="008C4B6A">
              <w:rPr>
                <w:rFonts w:ascii="Calibri" w:hAnsi="Calibri" w:cs="Calibri"/>
                <w:color w:val="000000"/>
              </w:rPr>
              <w:br/>
            </w:r>
          </w:p>
        </w:tc>
        <w:tc>
          <w:tcPr>
            <w:tcW w:w="0" w:type="auto"/>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a) Disponibilità   telefonica quotidiana per il medico DEA e per il MMG</w:t>
            </w:r>
            <w:r w:rsidRPr="008C4B6A">
              <w:rPr>
                <w:rFonts w:ascii="Calibri" w:hAnsi="Calibri" w:cs="Calibri"/>
                <w:color w:val="000000"/>
              </w:rPr>
              <w:br/>
            </w:r>
            <w:r w:rsidRPr="008C4B6A">
              <w:rPr>
                <w:rFonts w:ascii="Calibri" w:hAnsi="Calibri" w:cs="Calibri"/>
                <w:color w:val="000000"/>
              </w:rPr>
              <w:br/>
              <w:t xml:space="preserve">b) Attivazione  di sedute ambulatoriali dedicate (un giorno alla settimana) nell'ambito dell'ambulatorio CDCD (Centro Disturbi Cognitivi e Demenze).   </w:t>
            </w:r>
          </w:p>
        </w:tc>
        <w:tc>
          <w:tcPr>
            <w:tcW w:w="0" w:type="auto"/>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a) Dal lunedì al venerdì dalle 9,00 alle 19,00</w:t>
            </w:r>
            <w:r w:rsidRPr="008C4B6A">
              <w:rPr>
                <w:rFonts w:ascii="Calibri" w:hAnsi="Calibri" w:cs="Calibri"/>
                <w:color w:val="000000"/>
              </w:rPr>
              <w:br/>
            </w:r>
            <w:r w:rsidRPr="008C4B6A">
              <w:rPr>
                <w:rFonts w:ascii="Calibri" w:hAnsi="Calibri" w:cs="Calibri"/>
                <w:color w:val="000000"/>
              </w:rPr>
              <w:br/>
              <w:t>b) Numero di sedute ambulatoriali dedicate: 3 pazienti alla settimana a partire dal 15/06/2022</w:t>
            </w:r>
          </w:p>
        </w:tc>
        <w:tc>
          <w:tcPr>
            <w:tcW w:w="0" w:type="auto"/>
            <w:tcBorders>
              <w:top w:val="nil"/>
              <w:left w:val="nil"/>
              <w:bottom w:val="single" w:sz="4" w:space="0" w:color="auto"/>
              <w:right w:val="single" w:sz="4" w:space="0" w:color="auto"/>
            </w:tcBorders>
            <w:shd w:val="clear" w:color="auto" w:fill="auto"/>
            <w:vAlign w:val="center"/>
            <w:hideMark/>
          </w:tcPr>
          <w:p w:rsidR="00F051A8" w:rsidRPr="008C4B6A" w:rsidRDefault="00F051A8"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F051A8" w:rsidRPr="008C4B6A" w:rsidRDefault="00312E03"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051"/>
        <w:gridCol w:w="1138"/>
        <w:gridCol w:w="1378"/>
        <w:gridCol w:w="2118"/>
        <w:gridCol w:w="2089"/>
        <w:gridCol w:w="901"/>
        <w:gridCol w:w="529"/>
        <w:gridCol w:w="963"/>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21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Chirurgia 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312E03">
              <w:rPr>
                <w:rFonts w:ascii="Calibri" w:hAnsi="Calibri" w:cs="Calibri"/>
                <w:color w:val="000000"/>
              </w:rPr>
              <w:t>66</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Incremento trattamenti endovascolari per la patologia varicosa degli arti inferiori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 Trattamenti endovascolari / totale degli interventi per varici</w:t>
            </w:r>
            <w:r w:rsidRPr="00210F56">
              <w:rPr>
                <w:rFonts w:ascii="Calibri" w:hAnsi="Calibri" w:cs="Calibri"/>
                <w:color w:val="000000"/>
              </w:rPr>
              <w:br/>
            </w:r>
            <w:r w:rsidRPr="00210F56">
              <w:rPr>
                <w:rFonts w:ascii="Calibri" w:hAnsi="Calibri" w:cs="Calibri"/>
                <w:color w:val="000000"/>
              </w:rPr>
              <w:br/>
              <w:t>b) n. interventi endovascolari in regime di CAC/totale degli interventi per varici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 30%</w:t>
            </w:r>
            <w:r w:rsidRPr="00210F56">
              <w:rPr>
                <w:rFonts w:ascii="Calibri" w:hAnsi="Calibri" w:cs="Calibri"/>
                <w:color w:val="000000"/>
              </w:rPr>
              <w:br/>
            </w:r>
            <w:r w:rsidRPr="00210F56">
              <w:rPr>
                <w:rFonts w:ascii="Calibri" w:hAnsi="Calibri" w:cs="Calibri"/>
                <w:color w:val="000000"/>
              </w:rPr>
              <w:br/>
              <w:t>b) 30%</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210F56" w:rsidRDefault="00312E03"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p w:rsidR="003E60EE" w:rsidRPr="003E60EE" w:rsidRDefault="003E60EE" w:rsidP="003E60EE">
      <w:pPr>
        <w:jc w:val="both"/>
        <w:rPr>
          <w:rFonts w:ascii="Arial" w:hAnsi="Arial" w:cs="Arial"/>
          <w:sz w:val="22"/>
          <w:szCs w:val="22"/>
        </w:rPr>
      </w:pPr>
      <w:r w:rsidRPr="003E60EE">
        <w:rPr>
          <w:rFonts w:ascii="Arial" w:hAnsi="Arial" w:cs="Arial"/>
          <w:sz w:val="22"/>
          <w:szCs w:val="22"/>
        </w:rPr>
        <w:t>Tra queste prestazioni rivolte a categorie di utenti figurano anche gli screening.</w:t>
      </w:r>
    </w:p>
    <w:p w:rsidR="003E60EE" w:rsidRPr="003E60EE" w:rsidRDefault="003E60EE" w:rsidP="003E60EE">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616"/>
        <w:gridCol w:w="1116"/>
        <w:gridCol w:w="1372"/>
        <w:gridCol w:w="1970"/>
        <w:gridCol w:w="1525"/>
        <w:gridCol w:w="1290"/>
        <w:gridCol w:w="529"/>
        <w:gridCol w:w="749"/>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22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Gastroenterologia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312E03">
              <w:rPr>
                <w:rFonts w:ascii="Calibri" w:hAnsi="Calibri" w:cs="Calibri"/>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Copertura degli esami nel rispetto di quanto indicato nel Piano di Attività dei Programmi di Screening (Deliberazione n. 519-2018 del 27/12/2018)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Copertura inviti e copertura esami per:</w:t>
            </w:r>
            <w:r w:rsidRPr="008C4B6A">
              <w:rPr>
                <w:rFonts w:ascii="Calibri" w:hAnsi="Calibri" w:cs="Calibri"/>
                <w:color w:val="000000"/>
              </w:rPr>
              <w:br/>
            </w:r>
            <w:r w:rsidRPr="008C4B6A">
              <w:rPr>
                <w:rFonts w:ascii="Calibri" w:hAnsi="Calibri" w:cs="Calibri"/>
                <w:color w:val="000000"/>
              </w:rPr>
              <w:br/>
              <w:t xml:space="preserve">-colonscopia  </w:t>
            </w:r>
            <w:r w:rsidRPr="008C4B6A">
              <w:rPr>
                <w:rFonts w:ascii="Calibri" w:hAnsi="Calibri" w:cs="Calibri"/>
                <w:color w:val="000000"/>
              </w:rPr>
              <w:br/>
            </w:r>
            <w:r w:rsidRPr="008C4B6A">
              <w:rPr>
                <w:rFonts w:ascii="Calibri" w:hAnsi="Calibri" w:cs="Calibri"/>
                <w:color w:val="000000"/>
              </w:rPr>
              <w:br/>
              <w:t xml:space="preserve">-sigmoidoscopia con endoscopio flessibile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Secondo quanto definito nel programma screening</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bl>
    <w:p w:rsidR="00312E03" w:rsidRDefault="00312E03" w:rsidP="003E60EE"/>
    <w:p w:rsidR="00312E03" w:rsidRDefault="00312E03">
      <w:r>
        <w:br w:type="page"/>
      </w:r>
    </w:p>
    <w:p w:rsidR="003E60EE" w:rsidRDefault="003E60EE" w:rsidP="003E60EE"/>
    <w:tbl>
      <w:tblPr>
        <w:tblW w:w="0" w:type="auto"/>
        <w:tblCellMar>
          <w:left w:w="70" w:type="dxa"/>
          <w:right w:w="70" w:type="dxa"/>
        </w:tblCellMar>
        <w:tblLook w:val="04A0" w:firstRow="1" w:lastRow="0" w:firstColumn="1" w:lastColumn="0" w:noHBand="0" w:noVBand="1"/>
      </w:tblPr>
      <w:tblGrid>
        <w:gridCol w:w="1524"/>
        <w:gridCol w:w="1105"/>
        <w:gridCol w:w="1378"/>
        <w:gridCol w:w="1488"/>
        <w:gridCol w:w="2179"/>
        <w:gridCol w:w="1138"/>
        <w:gridCol w:w="529"/>
        <w:gridCol w:w="826"/>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26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Radiodiagnostica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312E03">
              <w:rPr>
                <w:rFonts w:ascii="Calibri" w:hAnsi="Calibri" w:cs="Calibri"/>
                <w:color w:val="000000"/>
              </w:rPr>
              <w:t>87</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Copertura da inviti e copertura da esami per lo screening mammografico età 50-69 anni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Copertura inviti: n. donne invitate ad effettuare il test di screening + adesioni spontanee/popolazione bersaglio annuale</w:t>
            </w:r>
            <w:r w:rsidRPr="00210F56">
              <w:rPr>
                <w:rFonts w:ascii="Calibri" w:hAnsi="Calibri" w:cs="Calibri"/>
                <w:color w:val="000000"/>
              </w:rPr>
              <w:br/>
            </w:r>
            <w:r w:rsidRPr="00210F56">
              <w:rPr>
                <w:rFonts w:ascii="Calibri" w:hAnsi="Calibri" w:cs="Calibri"/>
                <w:color w:val="000000"/>
              </w:rPr>
              <w:br/>
              <w:t>Copertura esami: n. donne sottoposte al test di screening + adesioni spontanee/popolazione bersaglio annuale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Secondo quanto definito nel programma screening</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210F56" w:rsidRDefault="00312E03"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p w:rsidR="003E60EE" w:rsidRDefault="003E60EE" w:rsidP="003E60EE">
      <w:pPr>
        <w:rPr>
          <w:rFonts w:ascii="Arial" w:hAnsi="Arial" w:cs="Arial"/>
          <w:sz w:val="22"/>
          <w:szCs w:val="22"/>
        </w:rPr>
      </w:pPr>
      <w:r w:rsidRPr="003E60EE">
        <w:rPr>
          <w:rFonts w:ascii="Arial" w:hAnsi="Arial" w:cs="Arial"/>
          <w:sz w:val="22"/>
          <w:szCs w:val="22"/>
        </w:rPr>
        <w:t>Altri, sempre finalizzati al miglioramento della presa in carico dell’utenza, utilizzano modifiche organizzative interne a gestione degli operatori.</w:t>
      </w:r>
    </w:p>
    <w:p w:rsidR="003E60EE" w:rsidRPr="003E60EE" w:rsidRDefault="003E60EE" w:rsidP="003E60EE">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520"/>
        <w:gridCol w:w="1164"/>
        <w:gridCol w:w="1372"/>
        <w:gridCol w:w="1853"/>
        <w:gridCol w:w="1571"/>
        <w:gridCol w:w="1296"/>
        <w:gridCol w:w="529"/>
        <w:gridCol w:w="862"/>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Dipartimento Area Medica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312E03">
              <w:rPr>
                <w:rFonts w:ascii="Calibri" w:hAnsi="Calibri" w:cs="Calibri"/>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Ottimizzazione dell'attività di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 Degenza media</w:t>
            </w:r>
            <w:r w:rsidRPr="008C4B6A">
              <w:rPr>
                <w:rFonts w:ascii="Calibri" w:hAnsi="Calibri" w:cs="Calibri"/>
                <w:color w:val="000000"/>
              </w:rPr>
              <w:br/>
              <w:t xml:space="preserve">b) Appoggi in altri Dipartimenti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 Inferiore rispetto al 2021</w:t>
            </w:r>
            <w:r w:rsidRPr="008C4B6A">
              <w:rPr>
                <w:rFonts w:ascii="Calibri" w:hAnsi="Calibri" w:cs="Calibri"/>
                <w:color w:val="000000"/>
              </w:rPr>
              <w:br/>
              <w:t>b) &lt; 5% dei ricoveri totali</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40%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 punto b</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382"/>
        <w:gridCol w:w="1135"/>
        <w:gridCol w:w="1378"/>
        <w:gridCol w:w="1848"/>
        <w:gridCol w:w="1880"/>
        <w:gridCol w:w="1289"/>
        <w:gridCol w:w="529"/>
        <w:gridCol w:w="726"/>
      </w:tblGrid>
      <w:tr w:rsidR="003E60EE" w:rsidRPr="008C4B6A" w:rsidTr="00F4472A">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E60EE" w:rsidP="00FE1A41">
            <w:pPr>
              <w:jc w:val="center"/>
              <w:rPr>
                <w:rFonts w:ascii="Calibri" w:hAnsi="Calibri" w:cs="Calibri"/>
                <w:b/>
                <w:bCs/>
                <w:i/>
                <w:iCs/>
                <w:color w:val="000000"/>
              </w:rPr>
            </w:pPr>
            <w:r>
              <w:rPr>
                <w:rFonts w:ascii="Calibri" w:hAnsi="Calibri" w:cs="Calibri"/>
                <w:b/>
                <w:bCs/>
                <w:i/>
                <w:iCs/>
                <w:color w:val="000000"/>
              </w:rPr>
              <w:t>autova</w:t>
            </w:r>
          </w:p>
        </w:tc>
      </w:tr>
      <w:tr w:rsidR="003E60EE" w:rsidRPr="008C4B6A" w:rsidTr="00FE1A41">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Medicina Interna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Percentuale di dimissioni nel fine settimana da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Almeno il 23% di dimissioni ordinarie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Endocrinologia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Percentuale di dimissioni nel fine settimana da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rPr>
            </w:pPr>
            <w:r w:rsidRPr="008C4B6A">
              <w:rPr>
                <w:rFonts w:ascii="Calibri" w:hAnsi="Calibri" w:cs="Calibri"/>
              </w:rPr>
              <w:t xml:space="preserve">Almeno il 20% di dimissioni ordinarie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Geriatria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Dimissioni nel fine settimana in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26% di dimissioni ordinarie a domicilio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Oncologia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Percentuale di dimissioni nel fine settimana da ricovero ordinario al domicilio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Almeno il 20% di dimissioni ordinarie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Malattie Infettive</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Percentuale di dimissioni nel fine settimana da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Almeno il 18% di dimissioni ordinarie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lastRenderedPageBreak/>
              <w:t>Nefrologia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Percentuale di dimissioni nel fine settimana da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Almeno il 20% di dimissioni ordinarie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Pneumologia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Percentuale di dimissioni nel fine settimana da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Almeno il 19% di dimissioni ordinarie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shd w:val="clear" w:color="000000" w:fill="FFFFFF"/>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Neurologia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312E03" w:rsidRDefault="003E60EE" w:rsidP="00FE1A41">
            <w:pPr>
              <w:jc w:val="center"/>
              <w:rPr>
                <w:rFonts w:ascii="Calibri" w:hAnsi="Calibri" w:cs="Calibri"/>
                <w:color w:val="000000"/>
              </w:rPr>
            </w:pPr>
            <w:r w:rsidRPr="00312E03">
              <w:rPr>
                <w:rFonts w:ascii="Calibri" w:hAnsi="Calibri" w:cs="Calibr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Miglioramento dell'efficienza organizzativa della degenza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Dimissioni nel fine settimana in ricovero ordinario</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20% di dimissioni ordinarie a domicilio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899"/>
        <w:gridCol w:w="1124"/>
        <w:gridCol w:w="1372"/>
        <w:gridCol w:w="2701"/>
        <w:gridCol w:w="1734"/>
        <w:gridCol w:w="901"/>
        <w:gridCol w:w="529"/>
        <w:gridCol w:w="907"/>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26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ORL</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312E03">
              <w:rPr>
                <w:rFonts w:ascii="Calibri" w:hAnsi="Calibri" w:cs="Calibri"/>
                <w:color w:val="000000"/>
              </w:rPr>
              <w:t>50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Dimissione in II anziche' in III giornata per i pazienti sottoposti ad esclusiva procedura endoscopica funzionale naso-sinusale (codici intervento FESS: 222-2131-2263-2264-2253-2251 da soli o associati tra loro)</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n. pazienti sottoposti a FESS esclusiva dimessi in II giornata / totale di pazienti sottoposti a FESS esclusiva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80%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312E03"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p w:rsidR="003E60EE" w:rsidRDefault="003E60EE" w:rsidP="003E60EE">
      <w:pPr>
        <w:jc w:val="both"/>
        <w:rPr>
          <w:rFonts w:ascii="Arial" w:hAnsi="Arial" w:cs="Arial"/>
          <w:sz w:val="22"/>
          <w:szCs w:val="22"/>
        </w:rPr>
      </w:pPr>
      <w:r w:rsidRPr="003E60EE">
        <w:rPr>
          <w:rFonts w:ascii="Arial" w:hAnsi="Arial" w:cs="Arial"/>
          <w:sz w:val="22"/>
          <w:szCs w:val="22"/>
        </w:rPr>
        <w:t>Aspetti centrali riguardano la gestione delle liste e dei tempi di attesa e l’incremento di attività, di cui si riportano alcuni esempi.</w:t>
      </w:r>
    </w:p>
    <w:p w:rsidR="003E60EE" w:rsidRPr="003E60EE" w:rsidRDefault="003E60EE" w:rsidP="003E60EE">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32"/>
        <w:gridCol w:w="997"/>
        <w:gridCol w:w="1242"/>
        <w:gridCol w:w="2093"/>
        <w:gridCol w:w="1694"/>
        <w:gridCol w:w="1741"/>
        <w:gridCol w:w="486"/>
        <w:gridCol w:w="682"/>
      </w:tblGrid>
      <w:tr w:rsidR="003E60EE" w:rsidRPr="008C4B6A"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26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Pediatria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312E03">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Tempi di attesa delle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Tempo di attesa per:</w:t>
            </w:r>
            <w:r w:rsidRPr="008C4B6A">
              <w:rPr>
                <w:rFonts w:ascii="Calibri" w:hAnsi="Calibri" w:cs="Calibri"/>
                <w:color w:val="000000"/>
              </w:rPr>
              <w:br/>
            </w:r>
            <w:r w:rsidRPr="008C4B6A">
              <w:rPr>
                <w:rFonts w:ascii="Calibri" w:hAnsi="Calibri" w:cs="Calibri"/>
                <w:color w:val="000000"/>
              </w:rPr>
              <w:br/>
              <w:t xml:space="preserve"> - Prima visita pediatrica allergologica</w:t>
            </w:r>
            <w:r w:rsidRPr="008C4B6A">
              <w:rPr>
                <w:rFonts w:ascii="Calibri" w:hAnsi="Calibri" w:cs="Calibri"/>
                <w:color w:val="000000"/>
              </w:rPr>
              <w:br/>
            </w:r>
            <w:r w:rsidRPr="008C4B6A">
              <w:rPr>
                <w:rFonts w:ascii="Calibri" w:hAnsi="Calibri" w:cs="Calibri"/>
                <w:color w:val="000000"/>
              </w:rPr>
              <w:br/>
              <w:t>- Prima visita pediatrica malattie rare</w:t>
            </w:r>
            <w:r w:rsidRPr="008C4B6A">
              <w:rPr>
                <w:rFonts w:ascii="Calibri" w:hAnsi="Calibri" w:cs="Calibri"/>
                <w:color w:val="000000"/>
              </w:rPr>
              <w:br/>
            </w:r>
            <w:r w:rsidRPr="008C4B6A">
              <w:rPr>
                <w:rFonts w:ascii="Calibri" w:hAnsi="Calibri" w:cs="Calibri"/>
                <w:color w:val="000000"/>
              </w:rPr>
              <w:br/>
              <w:t>- Prima visita pediatrica endocrinologica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br/>
              <w:t>Classe B 10 giorni</w:t>
            </w:r>
            <w:r w:rsidRPr="008C4B6A">
              <w:rPr>
                <w:rFonts w:ascii="Calibri" w:hAnsi="Calibri" w:cs="Calibri"/>
                <w:color w:val="000000"/>
              </w:rPr>
              <w:br/>
              <w:t>Classe D 30 giorni e volume richiesto totale prime visite 600</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28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lastRenderedPageBreak/>
              <w:t>Chirurgia Maxillo facciale</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312E03">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Tempi di attesa per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Tempo di attesa per:</w:t>
            </w:r>
            <w:r w:rsidRPr="008C4B6A">
              <w:rPr>
                <w:rFonts w:ascii="Calibri" w:hAnsi="Calibri" w:cs="Calibri"/>
                <w:color w:val="000000"/>
              </w:rPr>
              <w:br/>
            </w:r>
            <w:r w:rsidRPr="008C4B6A">
              <w:rPr>
                <w:rFonts w:ascii="Calibri" w:hAnsi="Calibri" w:cs="Calibri"/>
                <w:color w:val="000000"/>
              </w:rPr>
              <w:br/>
              <w:t xml:space="preserve"> - Prima visita chirurgica maxillo facciale</w:t>
            </w:r>
            <w:r w:rsidRPr="008C4B6A">
              <w:rPr>
                <w:rFonts w:ascii="Calibri" w:hAnsi="Calibri" w:cs="Calibri"/>
                <w:color w:val="000000"/>
              </w:rPr>
              <w:br/>
            </w:r>
            <w:r w:rsidRPr="008C4B6A">
              <w:rPr>
                <w:rFonts w:ascii="Calibri" w:hAnsi="Calibri" w:cs="Calibri"/>
                <w:color w:val="000000"/>
              </w:rPr>
              <w:br/>
              <w:t xml:space="preserve"> - Prima visita odontostomatologica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Prima visita chirurgica maxillo facciale: Classe B 10 giorni</w:t>
            </w:r>
            <w:r w:rsidRPr="008C4B6A">
              <w:rPr>
                <w:rFonts w:ascii="Calibri" w:hAnsi="Calibri" w:cs="Calibri"/>
                <w:color w:val="000000"/>
              </w:rPr>
              <w:br/>
              <w:t>Classe D 30 giorni e volumi richiesti 1.536 prime visite</w:t>
            </w:r>
            <w:r w:rsidRPr="008C4B6A">
              <w:rPr>
                <w:rFonts w:ascii="Calibri" w:hAnsi="Calibri" w:cs="Calibri"/>
                <w:color w:val="000000"/>
              </w:rPr>
              <w:br/>
            </w:r>
            <w:r w:rsidRPr="008C4B6A">
              <w:rPr>
                <w:rFonts w:ascii="Calibri" w:hAnsi="Calibri" w:cs="Calibri"/>
                <w:color w:val="000000"/>
              </w:rPr>
              <w:br/>
              <w:t xml:space="preserve"> Prima visita odontostomatologica: Classe B 10 giorni</w:t>
            </w:r>
            <w:r w:rsidRPr="008C4B6A">
              <w:rPr>
                <w:rFonts w:ascii="Calibri" w:hAnsi="Calibri" w:cs="Calibri"/>
                <w:color w:val="000000"/>
              </w:rPr>
              <w:br/>
              <w:t>Classe D 30 giorni e volumi richiesti 1.584 prime visite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35%</w:t>
            </w:r>
          </w:p>
        </w:tc>
        <w:tc>
          <w:tcPr>
            <w:tcW w:w="0" w:type="auto"/>
            <w:tcBorders>
              <w:top w:val="nil"/>
              <w:left w:val="nil"/>
              <w:bottom w:val="single" w:sz="4" w:space="0" w:color="auto"/>
              <w:right w:val="single" w:sz="4" w:space="0" w:color="auto"/>
            </w:tcBorders>
            <w:shd w:val="clear" w:color="000000" w:fill="FFFFFF"/>
          </w:tcPr>
          <w:p w:rsidR="003E60EE" w:rsidRPr="008C4B6A" w:rsidRDefault="00312E03" w:rsidP="00FE1A41">
            <w:pPr>
              <w:jc w:val="center"/>
              <w:rPr>
                <w:rFonts w:ascii="Calibri" w:hAnsi="Calibri" w:cs="Calibri"/>
                <w:color w:val="000000"/>
              </w:rPr>
            </w:pPr>
            <w:r>
              <w:rPr>
                <w:rFonts w:ascii="Calibri" w:hAnsi="Calibri" w:cs="Calibri"/>
                <w:color w:val="000000"/>
              </w:rPr>
              <w:t>80%</w:t>
            </w:r>
          </w:p>
        </w:tc>
      </w:tr>
      <w:tr w:rsidR="003E60EE" w:rsidRPr="008C4B6A" w:rsidTr="00FE1A41">
        <w:trPr>
          <w:trHeight w:val="15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Neurochirurgia</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312E03">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Tempi di attesa per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Tempo di attesa per:</w:t>
            </w:r>
            <w:r w:rsidRPr="008C4B6A">
              <w:rPr>
                <w:rFonts w:ascii="Calibri" w:hAnsi="Calibri" w:cs="Calibri"/>
                <w:color w:val="000000"/>
              </w:rPr>
              <w:br/>
            </w:r>
            <w:r w:rsidRPr="008C4B6A">
              <w:rPr>
                <w:rFonts w:ascii="Calibri" w:hAnsi="Calibri" w:cs="Calibri"/>
                <w:color w:val="000000"/>
              </w:rPr>
              <w:br/>
              <w:t xml:space="preserve"> Prima visita neurochirurgica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Classe B 10 giorni</w:t>
            </w:r>
            <w:r w:rsidRPr="008C4B6A">
              <w:rPr>
                <w:rFonts w:ascii="Calibri" w:hAnsi="Calibri" w:cs="Calibri"/>
                <w:color w:val="000000"/>
              </w:rPr>
              <w:br/>
              <w:t>Classe D 30 giorni e volumi richiesti 1.719 prime visite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95%</w:t>
            </w:r>
          </w:p>
        </w:tc>
      </w:tr>
      <w:tr w:rsidR="003E60EE" w:rsidRPr="008C4B6A" w:rsidTr="00FE1A41">
        <w:trPr>
          <w:trHeight w:val="15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Reumatologia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312E03">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Tempi di attesa per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Tempi di attesa prime visite reumatologiche classi B e D</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Classe B 10 giorni</w:t>
            </w:r>
            <w:r w:rsidRPr="008C4B6A">
              <w:rPr>
                <w:rFonts w:ascii="Calibri" w:hAnsi="Calibri" w:cs="Calibri"/>
                <w:color w:val="000000"/>
              </w:rPr>
              <w:br/>
              <w:t xml:space="preserve"> Classe D 30 giorni e volumi richiesti 3.438 prime visite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35%</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95%</w:t>
            </w:r>
          </w:p>
        </w:tc>
      </w:tr>
      <w:tr w:rsidR="003E60EE" w:rsidRPr="008C4B6A" w:rsidTr="00FE1A41">
        <w:trPr>
          <w:trHeight w:val="15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Nefrologia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312E03">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Tempi di attesa per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Tempi di attesa prime visite nefrologiche classi B e D</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Classi B 10 giorni</w:t>
            </w:r>
            <w:r w:rsidRPr="008C4B6A">
              <w:rPr>
                <w:rFonts w:ascii="Calibri" w:hAnsi="Calibri" w:cs="Calibri"/>
                <w:color w:val="000000"/>
              </w:rPr>
              <w:br/>
              <w:t>Classi D 30 giorni e volumi richiesti 893 prime visite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8C4B6A" w:rsidRDefault="00312E03"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4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Pneumologia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A76852">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Tempi di attesa per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Tempi di attesa prime visite allergologiche classi B e D</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Classe B 10 giorni</w:t>
            </w:r>
            <w:r w:rsidRPr="008C4B6A">
              <w:rPr>
                <w:rFonts w:ascii="Calibri" w:hAnsi="Calibri" w:cs="Calibri"/>
                <w:color w:val="000000"/>
              </w:rPr>
              <w:br/>
              <w:t xml:space="preserve"> Classe D 30 giorni  e volume richiesto 1.656 prime visite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Ematologia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Tempi di attesa per prestazioni ambulatoriali/diagnostiche per pazienti esterni </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Numero di prime visite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 800 prime visite annuali</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549"/>
        <w:gridCol w:w="1113"/>
        <w:gridCol w:w="1378"/>
        <w:gridCol w:w="1170"/>
        <w:gridCol w:w="2539"/>
        <w:gridCol w:w="1030"/>
        <w:gridCol w:w="529"/>
        <w:gridCol w:w="859"/>
      </w:tblGrid>
      <w:tr w:rsidR="003E60EE" w:rsidRPr="00BC3551"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bookmarkStart w:id="45" w:name="RANGE!A1:G12"/>
            <w:r w:rsidRPr="00BC3551">
              <w:rPr>
                <w:rFonts w:ascii="Calibri" w:hAnsi="Calibri" w:cs="Calibri"/>
                <w:b/>
                <w:bCs/>
                <w:i/>
                <w:iCs/>
                <w:color w:val="000000"/>
              </w:rPr>
              <w:lastRenderedPageBreak/>
              <w:t>Struttura</w:t>
            </w:r>
            <w:bookmarkEnd w:id="45"/>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8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 tumore prostata (Cod. diagnosi 185; 198.82; Cod. procedura 60.21; 60.29;60.3; 60.4; 60.5; 60.61; 60.62; 60.69; 60.96; 60.97)</w:t>
            </w:r>
            <w:r w:rsidRPr="00BC3551">
              <w:rPr>
                <w:rFonts w:ascii="Calibri" w:hAnsi="Calibri" w:cs="Calibri"/>
                <w:color w:val="000000"/>
              </w:rPr>
              <w:br/>
            </w:r>
            <w:r w:rsidRPr="00BC3551">
              <w:rPr>
                <w:rFonts w:ascii="Calibri" w:hAnsi="Calibri" w:cs="Calibri"/>
                <w:color w:val="000000"/>
              </w:rPr>
              <w:br/>
              <w:t>Classe A: n. interventi effettuati entro 30 giorni/n. totale interventi effettuati nel 2022</w:t>
            </w:r>
            <w:r w:rsidRPr="00BC3551">
              <w:rPr>
                <w:rFonts w:ascii="Calibri" w:hAnsi="Calibri" w:cs="Calibri"/>
                <w:color w:val="000000"/>
              </w:rPr>
              <w:br/>
              <w:t>Classe B: n. interventi effettuati entro 60 giorni/n. totale interventi effettuati nel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Generale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Interventi chirurgici </w:t>
            </w:r>
            <w:r w:rsidRPr="00BC3551">
              <w:rPr>
                <w:rFonts w:ascii="Calibri" w:hAnsi="Calibri" w:cs="Calibri"/>
                <w:b/>
                <w:bCs/>
              </w:rPr>
              <w:t xml:space="preserve">tumore colon </w:t>
            </w:r>
            <w:r w:rsidRPr="00BC3551">
              <w:rPr>
                <w:rFonts w:ascii="Calibri" w:hAnsi="Calibri" w:cs="Calibri"/>
              </w:rPr>
              <w:t>(</w:t>
            </w:r>
            <w:r w:rsidRPr="00F4472A">
              <w:rPr>
                <w:rFonts w:ascii="Calibri" w:hAnsi="Calibri" w:cs="Calibri"/>
              </w:rPr>
              <w:t>Cod. diagnosi 153.X; 197.5; Cod. procedura 45.7X; 45.8; 45.9; 46.03; 46.04; 46.1)</w:t>
            </w:r>
            <w:r w:rsidRPr="00F4472A">
              <w:rPr>
                <w:rFonts w:ascii="Calibri" w:hAnsi="Calibri" w:cs="Calibri"/>
              </w:rPr>
              <w:br/>
              <w:t xml:space="preserve">'Interventi chirurgici </w:t>
            </w:r>
            <w:r w:rsidRPr="00F4472A">
              <w:rPr>
                <w:rFonts w:ascii="Calibri" w:hAnsi="Calibri" w:cs="Calibri"/>
                <w:bCs/>
              </w:rPr>
              <w:t>tumore retto</w:t>
            </w:r>
            <w:r w:rsidRPr="00F4472A">
              <w:rPr>
                <w:rFonts w:ascii="Calibri" w:hAnsi="Calibri" w:cs="Calibri"/>
              </w:rPr>
              <w:t xml:space="preserve"> (Cod. diagnosi 154.X; 197.5; Cod. procedura 48.6X; 48.49; 48.5)</w:t>
            </w:r>
            <w:r w:rsidRPr="00F4472A">
              <w:rPr>
                <w:rFonts w:ascii="Calibri" w:hAnsi="Calibri" w:cs="Calibri"/>
              </w:rPr>
              <w:br/>
              <w:t xml:space="preserve">'Interventi chirurgici per </w:t>
            </w:r>
            <w:r w:rsidRPr="00F4472A">
              <w:rPr>
                <w:rFonts w:ascii="Calibri" w:hAnsi="Calibri" w:cs="Calibri"/>
                <w:bCs/>
              </w:rPr>
              <w:t>melanoma</w:t>
            </w:r>
            <w:r w:rsidRPr="00F4472A">
              <w:rPr>
                <w:rFonts w:ascii="Calibri" w:hAnsi="Calibri" w:cs="Calibri"/>
              </w:rPr>
              <w:t xml:space="preserve"> (Cod. diagnosi 172.X; Cod. procedura 86.4)</w:t>
            </w:r>
            <w:r w:rsidRPr="00F4472A">
              <w:rPr>
                <w:rFonts w:ascii="Calibri" w:hAnsi="Calibri" w:cs="Calibri"/>
              </w:rPr>
              <w:br/>
              <w:t xml:space="preserve">'Interventi chirurgici </w:t>
            </w:r>
            <w:r w:rsidRPr="00F4472A">
              <w:rPr>
                <w:rFonts w:ascii="Calibri" w:hAnsi="Calibri" w:cs="Calibri"/>
                <w:bCs/>
              </w:rPr>
              <w:t>tumore maligno tiroide</w:t>
            </w:r>
            <w:r w:rsidRPr="00F4472A">
              <w:rPr>
                <w:rFonts w:ascii="Calibri" w:hAnsi="Calibri" w:cs="Calibri"/>
              </w:rPr>
              <w:t xml:space="preserve"> (Cod. diagnosi 193; Cod. procedura 06.2; 06.3X; 06.4; 06.5; 06.6)</w:t>
            </w:r>
            <w:r w:rsidRPr="00F4472A">
              <w:rPr>
                <w:rFonts w:ascii="Calibri" w:hAnsi="Calibri" w:cs="Calibri"/>
              </w:rPr>
              <w:br/>
              <w:t xml:space="preserve">'Interventi chirurgici </w:t>
            </w:r>
            <w:r w:rsidRPr="00F4472A">
              <w:rPr>
                <w:rFonts w:ascii="Calibri" w:hAnsi="Calibri" w:cs="Calibri"/>
                <w:bCs/>
              </w:rPr>
              <w:t>colecistectomia laparoscopica</w:t>
            </w:r>
            <w:r w:rsidRPr="00F4472A">
              <w:rPr>
                <w:rFonts w:ascii="Calibri" w:hAnsi="Calibri" w:cs="Calibri"/>
              </w:rPr>
              <w:t xml:space="preserve"> (Cod. diagnosi 574.X; 575.X; Cod. procedura 51.23)</w:t>
            </w:r>
            <w:r w:rsidRPr="00F4472A">
              <w:rPr>
                <w:rFonts w:ascii="Calibri" w:hAnsi="Calibri" w:cs="Calibri"/>
              </w:rPr>
              <w:br/>
              <w:t xml:space="preserve">'Interventi chirurgici </w:t>
            </w:r>
            <w:r w:rsidRPr="00F4472A">
              <w:rPr>
                <w:rFonts w:ascii="Calibri" w:hAnsi="Calibri" w:cs="Calibri"/>
                <w:bCs/>
              </w:rPr>
              <w:t>emorroidectomia</w:t>
            </w:r>
            <w:r w:rsidRPr="00F4472A">
              <w:rPr>
                <w:rFonts w:ascii="Calibri" w:hAnsi="Calibri" w:cs="Calibri"/>
              </w:rPr>
              <w:t xml:space="preserve"> (Cod. procedura 49.46; 49.49)</w:t>
            </w:r>
            <w:r w:rsidRPr="00F4472A">
              <w:rPr>
                <w:rFonts w:ascii="Calibri" w:hAnsi="Calibri" w:cs="Calibri"/>
              </w:rPr>
              <w:br/>
              <w:t xml:space="preserve">Interventi chirurgici </w:t>
            </w:r>
            <w:r w:rsidRPr="00F4472A">
              <w:rPr>
                <w:rFonts w:ascii="Calibri" w:hAnsi="Calibri" w:cs="Calibri"/>
                <w:bCs/>
              </w:rPr>
              <w:t>riparazione ernia inguinale</w:t>
            </w:r>
            <w:r w:rsidRPr="00F4472A">
              <w:rPr>
                <w:rFonts w:ascii="Calibri" w:hAnsi="Calibri" w:cs="Calibri"/>
              </w:rPr>
              <w:t xml:space="preserve"> (Cod. procedura 53.0X; 53.1X)</w:t>
            </w:r>
            <w:r w:rsidRPr="00F4472A">
              <w:rPr>
                <w:rFonts w:ascii="Calibri" w:hAnsi="Calibri" w:cs="Calibri"/>
              </w:rPr>
              <w:br/>
            </w:r>
            <w:r w:rsidRPr="00F4472A">
              <w:rPr>
                <w:rFonts w:ascii="Calibri" w:hAnsi="Calibri" w:cs="Calibri"/>
              </w:rPr>
              <w:br/>
              <w:t>Classe A: n. interventi effettuati entro 30 giorni/n. totale interventi effettuati</w:t>
            </w:r>
            <w:r w:rsidRPr="00BC3551">
              <w:rPr>
                <w:rFonts w:ascii="Calibri" w:hAnsi="Calibri" w:cs="Calibri"/>
              </w:rPr>
              <w:t xml:space="preserve"> nel 2022</w:t>
            </w:r>
            <w:r w:rsidRPr="00BC3551">
              <w:rPr>
                <w:rFonts w:ascii="Calibri" w:hAnsi="Calibri" w:cs="Calibri"/>
              </w:rPr>
              <w:br/>
              <w:t>Classe B: n. interventi effettuati entro 60 giorni/n. totale interventi effettuati nel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lastRenderedPageBreak/>
              <w:t>Ortopedia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 protesi dell'anca</w:t>
            </w:r>
            <w:r w:rsidRPr="00BC3551">
              <w:rPr>
                <w:rFonts w:ascii="Calibri" w:hAnsi="Calibri" w:cs="Calibri"/>
                <w:b/>
                <w:bCs/>
              </w:rPr>
              <w:t xml:space="preserve"> </w:t>
            </w:r>
            <w:r w:rsidRPr="00BC3551">
              <w:rPr>
                <w:rFonts w:ascii="Calibri" w:hAnsi="Calibri" w:cs="Calibri"/>
              </w:rPr>
              <w:t>(Cod. procedura 00.70; 00.71; 00.72; 00.73; 00.85; 00.86; 00.87; 81.51; 81.52; 81.53)</w:t>
            </w:r>
            <w:r w:rsidRPr="00BC3551">
              <w:rPr>
                <w:rFonts w:ascii="Calibri" w:hAnsi="Calibri" w:cs="Calibri"/>
              </w:rPr>
              <w:br/>
            </w:r>
            <w:r w:rsidRPr="00BC3551">
              <w:rPr>
                <w:rFonts w:ascii="Calibri" w:hAnsi="Calibri" w:cs="Calibri"/>
              </w:rPr>
              <w:br/>
              <w:t>Classe A: n. interventi effettuati entro 30 giorni/n. totale interventi effettuati nel 2022</w:t>
            </w:r>
            <w:r w:rsidRPr="00BC3551">
              <w:rPr>
                <w:rFonts w:ascii="Calibri" w:hAnsi="Calibri" w:cs="Calibri"/>
              </w:rPr>
              <w:br/>
              <w:t>Classe B: n. interventi effettuati entro 60 giorni/n. totale interventi effettuati nel 2022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Senologia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w:t>
            </w:r>
            <w:r w:rsidRPr="00BC3551">
              <w:rPr>
                <w:rFonts w:ascii="Calibri" w:hAnsi="Calibri" w:cs="Calibri"/>
                <w:b/>
                <w:bCs/>
                <w:color w:val="000000"/>
              </w:rPr>
              <w:t xml:space="preserve"> </w:t>
            </w:r>
            <w:r w:rsidRPr="00BC3551">
              <w:rPr>
                <w:rFonts w:ascii="Calibri" w:hAnsi="Calibri" w:cs="Calibri"/>
                <w:color w:val="000000"/>
              </w:rPr>
              <w:t>tumore mammella (Cod. diagnosi 174.X; 198.81; 233.0 Cod. procedura 85.2X; 85.33; 85.34; 85.35; 85.36; 85.4X)</w:t>
            </w:r>
            <w:r w:rsidRPr="00BC3551">
              <w:rPr>
                <w:rFonts w:ascii="Calibri" w:hAnsi="Calibri" w:cs="Calibri"/>
                <w:color w:val="000000"/>
              </w:rPr>
              <w:br/>
            </w:r>
            <w:r w:rsidRPr="00BC3551">
              <w:rPr>
                <w:rFonts w:ascii="Calibri" w:hAnsi="Calibri" w:cs="Calibri"/>
                <w:color w:val="000000"/>
              </w:rPr>
              <w:br/>
              <w:t>Classe A: n. interventi effettuati entro 30 giorni/n. totale interventi effettuati nel 2022</w:t>
            </w:r>
            <w:r w:rsidRPr="00BC3551">
              <w:rPr>
                <w:rFonts w:ascii="Calibri" w:hAnsi="Calibri" w:cs="Calibri"/>
                <w:color w:val="000000"/>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rPr>
            </w:pPr>
            <w:r w:rsidRPr="00BC3551">
              <w:rPr>
                <w:rFonts w:ascii="Calibri" w:hAnsi="Calibri" w:cs="Calibri"/>
              </w:rPr>
              <w:t>≥ 90% interventi in classe A</w:t>
            </w:r>
            <w:r w:rsidRPr="00BC3551">
              <w:rPr>
                <w:rFonts w:ascii="Calibri" w:hAnsi="Calibri" w:cs="Calibri"/>
              </w:rPr>
              <w:br/>
            </w:r>
            <w:r w:rsidRPr="00BC3551">
              <w:rPr>
                <w:rFonts w:ascii="Calibri" w:hAnsi="Calibri" w:cs="Calibri"/>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Ginecologia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 tumore utero (Cod. diagnosi 179; 180; 182.X; 183; 184; 198.6; 198.82. Cod. procedura da 68.3X a 68.9)</w:t>
            </w:r>
            <w:r w:rsidRPr="00BC3551">
              <w:rPr>
                <w:rFonts w:ascii="Calibri" w:hAnsi="Calibri" w:cs="Calibri"/>
                <w:color w:val="000000"/>
              </w:rPr>
              <w:br/>
            </w:r>
            <w:r w:rsidRPr="00BC3551">
              <w:rPr>
                <w:rFonts w:ascii="Calibri" w:hAnsi="Calibri" w:cs="Calibri"/>
                <w:color w:val="000000"/>
              </w:rPr>
              <w:br/>
              <w:t>Classe A: n. interventi effettuati entro 30 giorni/n. totale interventi effettuati nel 2022</w:t>
            </w:r>
            <w:r w:rsidRPr="00BC3551">
              <w:rPr>
                <w:rFonts w:ascii="Calibri" w:hAnsi="Calibri" w:cs="Calibri"/>
                <w:color w:val="000000"/>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 90% interventi in classe A</w:t>
            </w:r>
            <w:r w:rsidRPr="00BC3551">
              <w:rPr>
                <w:rFonts w:ascii="Calibri" w:hAnsi="Calibri" w:cs="Calibri"/>
              </w:rPr>
              <w:br/>
            </w:r>
            <w:r w:rsidRPr="00BC3551">
              <w:rPr>
                <w:rFonts w:ascii="Calibri" w:hAnsi="Calibri" w:cs="Calibri"/>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Anestesia e Terapia Intensiva Cardiovascolare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Tempi di attesa ricoveri secondo indicazioni regionali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F4472A">
              <w:rPr>
                <w:rFonts w:ascii="Calibri" w:hAnsi="Calibri" w:cs="Calibri"/>
                <w:color w:val="000000"/>
              </w:rPr>
              <w:t>Interventi:</w:t>
            </w:r>
            <w:r w:rsidRPr="00F4472A">
              <w:rPr>
                <w:rFonts w:ascii="Calibri" w:hAnsi="Calibri" w:cs="Calibri"/>
                <w:bCs/>
              </w:rPr>
              <w:t xml:space="preserve"> by-pass aortocoronarico, angioplastica coronarica (PTCA), endoarteriectomia carotidea</w:t>
            </w:r>
            <w:r w:rsidRPr="00F4472A">
              <w:rPr>
                <w:rFonts w:ascii="Calibri" w:hAnsi="Calibri" w:cs="Calibri"/>
                <w:bCs/>
              </w:rPr>
              <w:br/>
            </w:r>
            <w:r w:rsidRPr="00F4472A">
              <w:rPr>
                <w:rFonts w:ascii="Calibri" w:hAnsi="Calibri" w:cs="Calibri"/>
              </w:rPr>
              <w:br/>
              <w:t>Classe A: n. interventi effettuati entro 30 giorni/n. totale interventi</w:t>
            </w:r>
            <w:r w:rsidRPr="00BC3551">
              <w:rPr>
                <w:rFonts w:ascii="Calibri" w:hAnsi="Calibri" w:cs="Calibri"/>
              </w:rPr>
              <w:t xml:space="preserve"> effettuati nell'anno 2022</w:t>
            </w:r>
            <w:r w:rsidRPr="00BC3551">
              <w:rPr>
                <w:rFonts w:ascii="Calibri" w:hAnsi="Calibri" w:cs="Calibri"/>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spacing w:after="240"/>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25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lastRenderedPageBreak/>
              <w:t>Cardiochirurgia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By-pass Aortocoronarico</w:t>
            </w:r>
            <w:r w:rsidRPr="00BC3551">
              <w:rPr>
                <w:rFonts w:ascii="Calibri" w:hAnsi="Calibri" w:cs="Calibri"/>
                <w:b/>
                <w:bCs/>
              </w:rPr>
              <w:t xml:space="preserve"> </w:t>
            </w:r>
            <w:r w:rsidRPr="00BC3551">
              <w:rPr>
                <w:rFonts w:ascii="Calibri" w:hAnsi="Calibri" w:cs="Calibri"/>
              </w:rPr>
              <w:t>(Cod. procedura 36.1X)</w:t>
            </w:r>
            <w:r w:rsidRPr="00BC3551">
              <w:rPr>
                <w:rFonts w:ascii="Calibri" w:hAnsi="Calibri" w:cs="Calibri"/>
              </w:rPr>
              <w:br/>
            </w:r>
            <w:r w:rsidRPr="00BC3551">
              <w:rPr>
                <w:rFonts w:ascii="Calibri" w:hAnsi="Calibri" w:cs="Calibri"/>
              </w:rPr>
              <w:br/>
              <w:t>Classe A: n. interventi effettuati entro 30 giorni/n. totale interventi effettuati nell'anno 2022</w:t>
            </w:r>
            <w:r w:rsidRPr="00BC3551">
              <w:rPr>
                <w:rFonts w:ascii="Calibri" w:hAnsi="Calibri" w:cs="Calibri"/>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Arial" w:hAnsi="Arial" w:cs="Arial"/>
              </w:rPr>
              <w:t>≥ 90% interventi in classe A</w:t>
            </w:r>
            <w:r w:rsidRPr="00BC3551">
              <w:rPr>
                <w:rFonts w:ascii="Arial" w:hAnsi="Arial" w:cs="Arial"/>
              </w:rPr>
              <w:br/>
            </w:r>
            <w:r w:rsidRPr="00BC3551">
              <w:rPr>
                <w:rFonts w:ascii="Arial" w:hAnsi="Arial" w:cs="Arial"/>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25%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Toracica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 polmone</w:t>
            </w:r>
            <w:r w:rsidRPr="00BC3551">
              <w:rPr>
                <w:rFonts w:ascii="Calibri" w:hAnsi="Calibri" w:cs="Calibri"/>
                <w:b/>
                <w:bCs/>
              </w:rPr>
              <w:t xml:space="preserve"> </w:t>
            </w:r>
            <w:r w:rsidRPr="00BC3551">
              <w:rPr>
                <w:rFonts w:ascii="Calibri" w:hAnsi="Calibri" w:cs="Calibri"/>
              </w:rPr>
              <w:t>(Cod. diagnosi 162.X; 197.0 Cod. procedura</w:t>
            </w:r>
            <w:r w:rsidRPr="00BC3551">
              <w:rPr>
                <w:rFonts w:ascii="Calibri" w:hAnsi="Calibri" w:cs="Calibri"/>
                <w:color w:val="FF0000"/>
              </w:rPr>
              <w:t xml:space="preserve"> </w:t>
            </w:r>
            <w:r w:rsidRPr="00BC3551">
              <w:rPr>
                <w:rFonts w:ascii="Calibri" w:hAnsi="Calibri" w:cs="Calibri"/>
              </w:rPr>
              <w:t>32.3; 32.4; 32.5; 32.6; 32.9; 32.29)</w:t>
            </w:r>
            <w:r w:rsidRPr="00BC3551">
              <w:rPr>
                <w:rFonts w:ascii="Calibri" w:hAnsi="Calibri" w:cs="Calibri"/>
              </w:rPr>
              <w:br/>
            </w:r>
            <w:r w:rsidRPr="00BC3551">
              <w:rPr>
                <w:rFonts w:ascii="Calibri" w:hAnsi="Calibri" w:cs="Calibri"/>
              </w:rPr>
              <w:br/>
              <w:t>Classe A: n. interventi effettuati entro 30 giorni/n. totale interventi effettuati nell'anno 2022</w:t>
            </w:r>
            <w:r w:rsidRPr="00BC3551">
              <w:rPr>
                <w:rFonts w:ascii="Calibri" w:hAnsi="Calibri" w:cs="Calibri"/>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 endoarteriectomia carotidea (Cod. procedura 38.12)</w:t>
            </w:r>
            <w:r w:rsidRPr="00BC3551">
              <w:rPr>
                <w:rFonts w:ascii="Calibri" w:hAnsi="Calibri" w:cs="Calibri"/>
                <w:color w:val="000000"/>
              </w:rPr>
              <w:br/>
            </w:r>
            <w:r w:rsidRPr="00BC3551">
              <w:rPr>
                <w:rFonts w:ascii="Calibri" w:hAnsi="Calibri" w:cs="Calibri"/>
                <w:color w:val="000000"/>
              </w:rPr>
              <w:br/>
              <w:t>Classe A: n. interventi effettuati entro 30 giorni/n. totale interventi effettuati nell'anno 2022</w:t>
            </w:r>
            <w:r w:rsidRPr="00BC3551">
              <w:rPr>
                <w:rFonts w:ascii="Calibri" w:hAnsi="Calibri" w:cs="Calibri"/>
                <w:color w:val="000000"/>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20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Anestesia e Organizzazione sale BOP</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w:t>
            </w:r>
            <w:r w:rsidRPr="00BC3551">
              <w:rPr>
                <w:rFonts w:ascii="Calibri" w:hAnsi="Calibri" w:cs="Calibri"/>
                <w:b/>
                <w:bCs/>
              </w:rPr>
              <w:t xml:space="preserve"> </w:t>
            </w:r>
            <w:r w:rsidRPr="00F051A8">
              <w:rPr>
                <w:rFonts w:ascii="Calibri" w:hAnsi="Calibri" w:cs="Calibri"/>
                <w:bCs/>
              </w:rPr>
              <w:t>tumore mammella, tumore prostata, tumore colon, tumore retto, tumori dell'utero, melanoma, tumore tiroide, protesi d'anca, tumore del polmone, colecistectomia laparoscopica, emorroidectomia, riparazione ernia inguinale</w:t>
            </w:r>
            <w:r w:rsidRPr="00F051A8">
              <w:rPr>
                <w:rFonts w:ascii="Calibri" w:hAnsi="Calibri" w:cs="Calibri"/>
                <w:bCs/>
              </w:rPr>
              <w:br/>
            </w:r>
            <w:r w:rsidRPr="00BC3551">
              <w:rPr>
                <w:rFonts w:ascii="Calibri" w:hAnsi="Calibri" w:cs="Calibri"/>
              </w:rPr>
              <w:br/>
              <w:t>Classe A: n. interventi effettuati entro 30 giorni/n. totale interventi effettuati nell'anno 2022</w:t>
            </w:r>
            <w:r w:rsidRPr="00BC3551">
              <w:rPr>
                <w:rFonts w:ascii="Calibri" w:hAnsi="Calibri" w:cs="Calibri"/>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spacing w:after="240"/>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lastRenderedPageBreak/>
              <w:t>Cardiologia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A76852">
              <w:rPr>
                <w:rFonts w:ascii="Calibri" w:hAnsi="Calibri" w:cs="Calibri"/>
                <w:color w:val="000000"/>
              </w:rPr>
              <w:t>37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Tempi di attesa ricoveri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Interventi chirurgici angioplastica coronarica (PTCA) (Cod. procedura 00.66; 36.06; 36.07)</w:t>
            </w:r>
            <w:r w:rsidRPr="00BC3551">
              <w:rPr>
                <w:rFonts w:ascii="Calibri" w:hAnsi="Calibri" w:cs="Calibri"/>
                <w:color w:val="000000"/>
              </w:rPr>
              <w:br/>
            </w:r>
            <w:r w:rsidRPr="00BC3551">
              <w:rPr>
                <w:rFonts w:ascii="Calibri" w:hAnsi="Calibri" w:cs="Calibri"/>
                <w:color w:val="000000"/>
              </w:rPr>
              <w:br/>
              <w:t>Classe A: n. interventi effettuati entro 30 giorni/n. totale interventi effettuati nell'anno 2022</w:t>
            </w:r>
            <w:r w:rsidRPr="00BC3551">
              <w:rPr>
                <w:rFonts w:ascii="Calibri" w:hAnsi="Calibri" w:cs="Calibri"/>
                <w:color w:val="000000"/>
              </w:rPr>
              <w:br/>
              <w:t>Classe B: n. interventi effettuati entro 60 giorni/n. totale interventi effettuati nell'anno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90% interventi in classe A</w:t>
            </w:r>
            <w:r w:rsidRPr="00BC3551">
              <w:rPr>
                <w:rFonts w:ascii="Calibri" w:hAnsi="Calibri" w:cs="Calibri"/>
                <w:color w:val="000000"/>
              </w:rPr>
              <w:br/>
            </w:r>
            <w:r w:rsidRPr="00BC3551">
              <w:rPr>
                <w:rFonts w:ascii="Calibri" w:hAnsi="Calibri" w:cs="Calibri"/>
                <w:color w:val="000000"/>
              </w:rPr>
              <w:br/>
              <w:t>≥ 90% interventi in classe B</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564"/>
        <w:gridCol w:w="1127"/>
        <w:gridCol w:w="1372"/>
        <w:gridCol w:w="1533"/>
        <w:gridCol w:w="1569"/>
        <w:gridCol w:w="1557"/>
        <w:gridCol w:w="529"/>
        <w:gridCol w:w="916"/>
      </w:tblGrid>
      <w:tr w:rsidR="003E60EE" w:rsidRPr="00210F56"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14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Neuropsichiatria Infantile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82</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Incremento della produzione ambulatoriale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Numero visite e prestazioni strumentali per esterni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210F56"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210F56" w:rsidTr="00FE1A41">
        <w:trPr>
          <w:trHeight w:val="11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Pediatria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82</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Incremento della produzione ambulatoriale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Numero visite e prestazioni strumentali per esterni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210F56"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210F56" w:rsidTr="00FE1A41">
        <w:trPr>
          <w:trHeight w:val="14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Radioterapia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82</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Incremento della produzione ambulatoriale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 Ampliamento orario attività  (1 ora al giorno)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Incremento del 5% delle voci prestazionali RT175, RT184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210F56"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621"/>
        <w:gridCol w:w="1120"/>
        <w:gridCol w:w="1372"/>
        <w:gridCol w:w="1500"/>
        <w:gridCol w:w="1967"/>
        <w:gridCol w:w="1171"/>
        <w:gridCol w:w="529"/>
        <w:gridCol w:w="887"/>
      </w:tblGrid>
      <w:tr w:rsidR="003E60EE" w:rsidRPr="00BC3551"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bookmarkStart w:id="46" w:name="RANGE!A1:G16"/>
            <w:r w:rsidRPr="00BC3551">
              <w:rPr>
                <w:rFonts w:ascii="Calibri" w:hAnsi="Calibri" w:cs="Calibri"/>
                <w:b/>
                <w:bCs/>
                <w:i/>
                <w:iCs/>
                <w:color w:val="000000"/>
              </w:rPr>
              <w:t>Struttura</w:t>
            </w:r>
            <w:bookmarkEnd w:id="46"/>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2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a) Numero interventi chirurgici programmati </w:t>
            </w:r>
            <w:r w:rsidRPr="00BC3551">
              <w:rPr>
                <w:rFonts w:ascii="Calibri" w:hAnsi="Calibri" w:cs="Calibri"/>
                <w:color w:val="000000"/>
              </w:rPr>
              <w:br/>
              <w:t xml:space="preserve">b)  Formazione di nuovo chirurgo robotico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 anno 2019</w:t>
            </w:r>
            <w:r w:rsidRPr="00BC3551">
              <w:rPr>
                <w:rFonts w:ascii="Calibri" w:hAnsi="Calibri" w:cs="Calibri"/>
                <w:color w:val="000000"/>
              </w:rPr>
              <w:br/>
              <w:t>b) Entro il 15/12/2022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Generale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Ortopedia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Ginecologia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lastRenderedPageBreak/>
              <w:t>Chirurgia Plastica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Oculistica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ORL</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Neurochirurgia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Maxillo facciale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Anestesia e Terapia Intensiva Cardiovascolare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mensile di slot di sala operatoria finalizzato al raggiungimento del volume interventi richiesto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40%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0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Cardiochirurgia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25%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Toracica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0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interventi chirurgici programmati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Anestesia e Organizzazione sale BOP</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mensile di slot di sala operatoria finalizzato al raggiungimento del volume interventi richiesto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40%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0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Terapia del Dolore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57</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attività di Sala Operatoria programmata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Numero procedure interventistiche programmate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anno 2019</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bl>
    <w:p w:rsidR="00A76852" w:rsidRDefault="00A76852" w:rsidP="003E60EE"/>
    <w:p w:rsidR="00A76852" w:rsidRDefault="00A76852">
      <w:r>
        <w:br w:type="page"/>
      </w:r>
    </w:p>
    <w:p w:rsidR="003E60EE" w:rsidRDefault="003E60EE" w:rsidP="003E60EE"/>
    <w:tbl>
      <w:tblPr>
        <w:tblW w:w="0" w:type="auto"/>
        <w:tblCellMar>
          <w:left w:w="70" w:type="dxa"/>
          <w:right w:w="70" w:type="dxa"/>
        </w:tblCellMar>
        <w:tblLook w:val="04A0" w:firstRow="1" w:lastRow="0" w:firstColumn="1" w:lastColumn="0" w:noHBand="0" w:noVBand="1"/>
      </w:tblPr>
      <w:tblGrid>
        <w:gridCol w:w="1052"/>
        <w:gridCol w:w="1111"/>
        <w:gridCol w:w="1372"/>
        <w:gridCol w:w="1838"/>
        <w:gridCol w:w="2221"/>
        <w:gridCol w:w="1192"/>
        <w:gridCol w:w="529"/>
        <w:gridCol w:w="852"/>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28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Dietetica e Nutrizione clinica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A76852">
              <w:rPr>
                <w:rFonts w:ascii="Calibri" w:hAnsi="Calibri" w:cs="Calibri"/>
                <w:color w:val="000000"/>
              </w:rPr>
              <w:t>21</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Implementazione della presa in carico ambulatoriale dietologica e/o dietistica dei pazienti nefropatici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br/>
              <w:t>a) Attivazione ambulatorio dietistico (in parallelo ad ambulatorio nefrologico)</w:t>
            </w:r>
            <w:r w:rsidRPr="008C4B6A">
              <w:rPr>
                <w:rFonts w:ascii="Calibri" w:hAnsi="Calibri" w:cs="Calibri"/>
                <w:color w:val="000000"/>
              </w:rPr>
              <w:br/>
              <w:t xml:space="preserve"> </w:t>
            </w:r>
            <w:r w:rsidRPr="008C4B6A">
              <w:rPr>
                <w:rFonts w:ascii="Calibri" w:hAnsi="Calibri" w:cs="Calibri"/>
                <w:color w:val="000000"/>
              </w:rPr>
              <w:br/>
              <w:t>b) Valutazione dietologica e dietistica di donatori da vivente affetti da obesita' o patologie dismetaboliche nelle coppie donatore/ricevente in esame per trapianto renale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 A partire dal 01/06/2022</w:t>
            </w:r>
            <w:r w:rsidRPr="008C4B6A">
              <w:rPr>
                <w:rFonts w:ascii="Calibri" w:hAnsi="Calibri" w:cs="Calibri"/>
                <w:color w:val="000000"/>
              </w:rPr>
              <w:br/>
            </w:r>
            <w:r w:rsidRPr="008C4B6A">
              <w:rPr>
                <w:rFonts w:ascii="Calibri" w:hAnsi="Calibri" w:cs="Calibri"/>
                <w:color w:val="000000"/>
              </w:rPr>
              <w:br/>
              <w:t>b) Presa in carico 100% pazienti inviati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25%</w:t>
            </w:r>
          </w:p>
        </w:tc>
        <w:tc>
          <w:tcPr>
            <w:tcW w:w="0" w:type="auto"/>
            <w:tcBorders>
              <w:top w:val="nil"/>
              <w:left w:val="nil"/>
              <w:bottom w:val="single" w:sz="4" w:space="0" w:color="auto"/>
              <w:right w:val="single" w:sz="4" w:space="0" w:color="auto"/>
            </w:tcBorders>
            <w:shd w:val="clear" w:color="000000" w:fill="FFFFFF"/>
          </w:tcPr>
          <w:p w:rsidR="003E60EE" w:rsidRPr="008C4B6A"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091"/>
        <w:gridCol w:w="1117"/>
        <w:gridCol w:w="1378"/>
        <w:gridCol w:w="2223"/>
        <w:gridCol w:w="1413"/>
        <w:gridCol w:w="1539"/>
        <w:gridCol w:w="529"/>
        <w:gridCol w:w="877"/>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19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Dietetica e Nutrizione clinica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A76852">
              <w:rPr>
                <w:rFonts w:ascii="Calibri" w:hAnsi="Calibri" w:cs="Calibri"/>
                <w:color w:val="000000"/>
              </w:rPr>
              <w:t>23</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Implementazione della continuita' assistenziale  ospedale-territorio mediante l'attivazione della NAD in  collaborazione con il NOCC e MMG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Numero di attivazioni NAD entro 72 ore/totale delle richieste di attivazione NAD</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Almeno 95% di attivazione NAD entro 72 ore dalla segnalazione di dimissione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30%</w:t>
            </w:r>
          </w:p>
        </w:tc>
        <w:tc>
          <w:tcPr>
            <w:tcW w:w="0" w:type="auto"/>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p w:rsidR="003E60EE" w:rsidRPr="003E60EE" w:rsidRDefault="003E60EE" w:rsidP="003E60EE">
      <w:pPr>
        <w:jc w:val="both"/>
        <w:rPr>
          <w:rFonts w:ascii="Arial" w:hAnsi="Arial" w:cs="Arial"/>
          <w:sz w:val="22"/>
          <w:szCs w:val="22"/>
        </w:rPr>
      </w:pPr>
      <w:r w:rsidRPr="003E60EE">
        <w:rPr>
          <w:rFonts w:ascii="Arial" w:hAnsi="Arial" w:cs="Arial"/>
          <w:sz w:val="22"/>
          <w:szCs w:val="22"/>
        </w:rPr>
        <w:t>Congiuntamente vengono assegnati obiettivi finalizzati a migliorare l’appropriatezza ai diversi livelli attraverso la condivisione di percorsi standardizzati personalizzabili, di cui si forniscono alcuni esempi.</w:t>
      </w:r>
    </w:p>
    <w:p w:rsidR="003E60EE" w:rsidRDefault="003E60EE" w:rsidP="003E60EE"/>
    <w:tbl>
      <w:tblPr>
        <w:tblW w:w="0" w:type="auto"/>
        <w:tblCellMar>
          <w:left w:w="70" w:type="dxa"/>
          <w:right w:w="70" w:type="dxa"/>
        </w:tblCellMar>
        <w:tblLook w:val="04A0" w:firstRow="1" w:lastRow="0" w:firstColumn="1" w:lastColumn="0" w:noHBand="0" w:noVBand="1"/>
      </w:tblPr>
      <w:tblGrid>
        <w:gridCol w:w="1269"/>
        <w:gridCol w:w="1113"/>
        <w:gridCol w:w="1378"/>
        <w:gridCol w:w="2007"/>
        <w:gridCol w:w="1800"/>
        <w:gridCol w:w="1322"/>
        <w:gridCol w:w="529"/>
        <w:gridCol w:w="749"/>
      </w:tblGrid>
      <w:tr w:rsidR="003E60EE" w:rsidRPr="008C4B6A"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FE1A41">
        <w:trPr>
          <w:trHeight w:val="17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Reumatologia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19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Standardizzazione e semplificazione del percorso diagnostico e terapeutico dei pazienti affetti da interstiziopatie polmonari</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Creazione di un gruppo di lavoro permanente interdisciplinare con le Strutture di Pneumologia e Radiologia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Una seduta/mese per discussione casi clinici</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FE1A41">
        <w:trPr>
          <w:trHeight w:val="14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Pneumologia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19</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Standardizzazione e semplificazione del percorso diagnostico e terapeutico dei pazienti affetti da interstiziopatie polmonari</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Creazione di un gruppo di lavoro permanente interdisciplinare con le Strutture di Reumatologia e Radiologia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Una seduta/mese per discussione casi clinici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5%</w:t>
            </w:r>
          </w:p>
        </w:tc>
        <w:tc>
          <w:tcPr>
            <w:tcW w:w="0" w:type="auto"/>
            <w:tcBorders>
              <w:top w:val="nil"/>
              <w:left w:val="nil"/>
              <w:bottom w:val="single" w:sz="4" w:space="0" w:color="auto"/>
              <w:right w:val="single" w:sz="4" w:space="0" w:color="auto"/>
            </w:tcBorders>
            <w:shd w:val="clear" w:color="000000" w:fill="FFFFFF"/>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206"/>
        <w:gridCol w:w="1120"/>
        <w:gridCol w:w="1378"/>
        <w:gridCol w:w="2023"/>
        <w:gridCol w:w="1295"/>
        <w:gridCol w:w="1726"/>
        <w:gridCol w:w="529"/>
        <w:gridCol w:w="890"/>
      </w:tblGrid>
      <w:tr w:rsidR="003E60EE" w:rsidRPr="00BC3551"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lastRenderedPageBreak/>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25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ORL</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Elaborazione di PSDTA per la gestione dei pazienti affetti da asma grave e sinusite non controllata condiviso con la struttura di Pneumologia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Stesura del PSDTA ed applicazione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Stesura entro il  30/06/2022</w:t>
            </w:r>
            <w:r w:rsidRPr="00BC3551">
              <w:rPr>
                <w:rFonts w:ascii="Calibri" w:hAnsi="Calibri" w:cs="Calibri"/>
                <w:color w:val="000000"/>
              </w:rPr>
              <w:br/>
            </w:r>
            <w:r w:rsidRPr="00BC3551">
              <w:rPr>
                <w:rFonts w:ascii="Calibri" w:hAnsi="Calibri" w:cs="Calibri"/>
                <w:color w:val="000000"/>
              </w:rPr>
              <w:br/>
              <w:t xml:space="preserve"> b) Applicazione a partire da luglio 2022 attraverso il monitoraggio degli indicatori previsti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21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Pneumologia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Elaborazione di PSDTA per la gestione dei pazienti affetti da asma grave e sinusite non controllata condiviso con la struttura di ORL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Stesura del PSDTA ed applicazione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Stesura entro il  30/06/2022</w:t>
            </w:r>
            <w:r w:rsidRPr="00BC3551">
              <w:rPr>
                <w:rFonts w:ascii="Calibri" w:hAnsi="Calibri" w:cs="Calibri"/>
                <w:color w:val="000000"/>
              </w:rPr>
              <w:br/>
            </w:r>
            <w:r w:rsidRPr="00BC3551">
              <w:rPr>
                <w:rFonts w:ascii="Calibri" w:hAnsi="Calibri" w:cs="Calibri"/>
                <w:color w:val="000000"/>
              </w:rPr>
              <w:br/>
              <w:t xml:space="preserve"> b) Applicazione a partire da luglio 2022 con monitoraggio degli indicatori previsti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5%</w:t>
            </w:r>
          </w:p>
        </w:tc>
        <w:tc>
          <w:tcPr>
            <w:tcW w:w="0" w:type="auto"/>
            <w:tcBorders>
              <w:top w:val="nil"/>
              <w:left w:val="nil"/>
              <w:bottom w:val="single" w:sz="4" w:space="0" w:color="auto"/>
              <w:right w:val="single" w:sz="4" w:space="0" w:color="auto"/>
            </w:tcBorders>
            <w:shd w:val="clear" w:color="000000" w:fill="FFFFFF"/>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053"/>
        <w:gridCol w:w="1119"/>
        <w:gridCol w:w="1372"/>
        <w:gridCol w:w="1905"/>
        <w:gridCol w:w="2223"/>
        <w:gridCol w:w="1081"/>
        <w:gridCol w:w="529"/>
        <w:gridCol w:w="885"/>
      </w:tblGrid>
      <w:tr w:rsidR="003E60EE" w:rsidRPr="00BC3551"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5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Ematologia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35</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Attivazione terapie cellulari con CAR-T in collaborazione con la Struttura SIMT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a) Costituzione e formazione  di un team multi-disciplinare dedicato </w:t>
            </w:r>
            <w:r w:rsidRPr="00BC3551">
              <w:rPr>
                <w:rFonts w:ascii="Calibri" w:hAnsi="Calibri" w:cs="Calibri"/>
                <w:color w:val="000000"/>
              </w:rPr>
              <w:br/>
              <w:t>b) n. pazienti trattati con terapie cellulari con CAR-T</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Entro giugno 2022</w:t>
            </w:r>
            <w:r w:rsidRPr="00BC3551">
              <w:rPr>
                <w:rFonts w:ascii="Calibri" w:hAnsi="Calibri" w:cs="Calibri"/>
                <w:color w:val="000000"/>
              </w:rPr>
              <w:br/>
            </w:r>
            <w:r w:rsidRPr="00BC3551">
              <w:rPr>
                <w:rFonts w:ascii="Calibri" w:hAnsi="Calibri" w:cs="Calibri"/>
                <w:color w:val="000000"/>
              </w:rPr>
              <w:br/>
              <w:t xml:space="preserve"> b) ≤5 a partire secondo semestre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3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SIMT</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35</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Attivita' di linfocitoaferesi nell'ambito del percorso CAR-T in collaborazione con la Struttura di Ematologia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n. procedure di raccolta per la bioingegnerizzazione linfocitaria a scopo terapeutico</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 ≤5 a partire secondo semestre 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900"/>
        <w:gridCol w:w="1149"/>
        <w:gridCol w:w="1378"/>
        <w:gridCol w:w="2465"/>
        <w:gridCol w:w="1835"/>
        <w:gridCol w:w="901"/>
        <w:gridCol w:w="529"/>
        <w:gridCol w:w="1010"/>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A76852">
              <w:rPr>
                <w:rFonts w:ascii="Calibri" w:hAnsi="Calibri" w:cs="Calibri"/>
                <w:color w:val="000000"/>
              </w:rPr>
              <w:t>38</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Incremento delle procedure erogate in regime di Chirurgia Ambulatoriale Complessa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n. procedure II semestre 2022/ n. procedure II semestre 2021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15%</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20%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bl>
    <w:p w:rsidR="00A76852" w:rsidRDefault="00A76852" w:rsidP="003E60EE"/>
    <w:p w:rsidR="00A76852" w:rsidRDefault="00A76852">
      <w:r>
        <w:br w:type="page"/>
      </w:r>
    </w:p>
    <w:p w:rsidR="003E60EE" w:rsidRDefault="003E60EE" w:rsidP="003E60EE"/>
    <w:tbl>
      <w:tblPr>
        <w:tblW w:w="0" w:type="auto"/>
        <w:tblCellMar>
          <w:left w:w="70" w:type="dxa"/>
          <w:right w:w="70" w:type="dxa"/>
        </w:tblCellMar>
        <w:tblLook w:val="04A0" w:firstRow="1" w:lastRow="0" w:firstColumn="1" w:lastColumn="0" w:noHBand="0" w:noVBand="1"/>
      </w:tblPr>
      <w:tblGrid>
        <w:gridCol w:w="957"/>
        <w:gridCol w:w="1119"/>
        <w:gridCol w:w="1372"/>
        <w:gridCol w:w="2128"/>
        <w:gridCol w:w="1618"/>
        <w:gridCol w:w="1560"/>
        <w:gridCol w:w="529"/>
        <w:gridCol w:w="884"/>
      </w:tblGrid>
      <w:tr w:rsidR="003E60EE" w:rsidRPr="00BC3551"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25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Generale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A76852">
              <w:rPr>
                <w:rFonts w:ascii="Calibri" w:hAnsi="Calibri" w:cs="Calibri"/>
                <w:color w:val="000000"/>
              </w:rPr>
              <w:t>41</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Programma ERAS in Chirurgia colorettale: implementazione fase di  prericovero, programma di audit e feedback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 Inserimento dati su piattaforma dedicata</w:t>
            </w:r>
            <w:r w:rsidRPr="00BC3551">
              <w:rPr>
                <w:rFonts w:ascii="Calibri" w:hAnsi="Calibri" w:cs="Calibri"/>
                <w:color w:val="000000"/>
              </w:rPr>
              <w:br/>
              <w:t xml:space="preserve"> b) Conduzione in  spazio dedicato di counselling infermieristico </w:t>
            </w:r>
            <w:r w:rsidRPr="00BC3551">
              <w:rPr>
                <w:rFonts w:ascii="Calibri" w:hAnsi="Calibri" w:cs="Calibri"/>
                <w:color w:val="000000"/>
              </w:rPr>
              <w:br/>
              <w:t xml:space="preserve">c)  Audit mensili referenti ERAS team </w:t>
            </w:r>
            <w:r w:rsidRPr="00BC3551">
              <w:rPr>
                <w:rFonts w:ascii="Calibri" w:hAnsi="Calibri" w:cs="Calibri"/>
                <w:color w:val="000000"/>
              </w:rPr>
              <w:br/>
              <w:t xml:space="preserve">d) Formazione di nuovo chirurgo robotico </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 xml:space="preserve">a) &gt; 90% </w:t>
            </w:r>
            <w:r w:rsidRPr="00BC3551">
              <w:rPr>
                <w:rFonts w:ascii="Calibri" w:hAnsi="Calibri" w:cs="Calibri"/>
                <w:color w:val="000000"/>
              </w:rPr>
              <w:br/>
              <w:t>b) Sedute di counselling programmate almeno nel 90% dei casi</w:t>
            </w:r>
            <w:r w:rsidRPr="00BC3551">
              <w:rPr>
                <w:rFonts w:ascii="Calibri" w:hAnsi="Calibri" w:cs="Calibri"/>
                <w:color w:val="000000"/>
              </w:rPr>
              <w:br/>
              <w:t xml:space="preserve">c) Almeno 90%  audit  mensili programmati con stesura verbale  </w:t>
            </w:r>
            <w:r w:rsidRPr="00BC3551">
              <w:rPr>
                <w:rFonts w:ascii="Calibri" w:hAnsi="Calibri" w:cs="Calibri"/>
                <w:color w:val="000000"/>
              </w:rPr>
              <w:br/>
              <w:t>d) Entro il 15/12/2022</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591"/>
        <w:gridCol w:w="1117"/>
        <w:gridCol w:w="1372"/>
        <w:gridCol w:w="1531"/>
        <w:gridCol w:w="2224"/>
        <w:gridCol w:w="927"/>
        <w:gridCol w:w="529"/>
        <w:gridCol w:w="876"/>
      </w:tblGrid>
      <w:tr w:rsidR="003E60EE" w:rsidRPr="00BC3551" w:rsidTr="003E60EE">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BC3551" w:rsidRDefault="003E60EE" w:rsidP="00FE1A41">
            <w:pPr>
              <w:jc w:val="center"/>
              <w:rPr>
                <w:rFonts w:ascii="Calibri" w:hAnsi="Calibri" w:cs="Calibri"/>
                <w:b/>
                <w:bCs/>
                <w:i/>
                <w:iCs/>
                <w:color w:val="000000"/>
              </w:rPr>
            </w:pPr>
            <w:r w:rsidRPr="00BC3551">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BC3551"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BC3551" w:rsidTr="00FE1A41">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Anestesia e Terapia Intensiva Cardiovascolare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Integrazione fra le strutture afferenti alla Terapia Intensiva Cardio-toraco-vascolare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Breafing con partecipazione dei Chirurghi/Cardiologi in Terapia Intensiva /totale dei breafing quotidiani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Almeno il 90%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Cardiochirurgia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Integrazione fra le strutture afferenti alla Terapia Intensiva Cardio-toraco-vascolare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Breafing con partecipazione dei Chirurghi/Cardiologi in Terapia Intensiva /totale dei breafing quotidiani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Almeno il 90%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rPr>
            </w:pPr>
            <w:r>
              <w:rPr>
                <w:rFonts w:ascii="Calibri" w:hAnsi="Calibri" w:cs="Calibri"/>
                <w:color w:val="000000"/>
              </w:rPr>
              <w:t>non ancora valutato</w:t>
            </w:r>
          </w:p>
        </w:tc>
      </w:tr>
      <w:tr w:rsidR="003E60EE" w:rsidRPr="00BC3551" w:rsidTr="00FE1A4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Toracica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Integrazione fra le strutture afferenti alla Terapia Intensiva Cardio-toraco-vascolare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Breafing con partecipazione dei Chirurghi/Cardiologi in Terapia Intensiva /totale dei breafing quotidiani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Almeno il 90%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Chirurgia 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spacing w:after="240"/>
              <w:jc w:val="center"/>
              <w:rPr>
                <w:rFonts w:ascii="Calibri" w:hAnsi="Calibri" w:cs="Calibri"/>
                <w:color w:val="000000"/>
              </w:rPr>
            </w:pPr>
            <w:r w:rsidRPr="00BC3551">
              <w:rPr>
                <w:rFonts w:ascii="Calibri" w:hAnsi="Calibri" w:cs="Calibri"/>
                <w:color w:val="000000"/>
              </w:rPr>
              <w:t>Integrazione fra le strutture afferenti alla Terapia Intensiva Cardio-toraco-vascolare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Breafing con partecipazione dei Chirurghi/Cardiologi in Terapia Intensiva /totale dei breafing quotidiani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Almeno il 90%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color w:val="000000"/>
              </w:rPr>
            </w:pPr>
            <w:r>
              <w:rPr>
                <w:rFonts w:ascii="Calibri" w:hAnsi="Calibri" w:cs="Calibri"/>
                <w:color w:val="000000"/>
              </w:rPr>
              <w:t>non ancora valutato</w:t>
            </w:r>
          </w:p>
        </w:tc>
      </w:tr>
      <w:tr w:rsidR="003E60EE" w:rsidRPr="00BC3551" w:rsidTr="00FE1A4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Cardiologia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A76852">
              <w:rPr>
                <w:rFonts w:ascii="Calibri" w:hAnsi="Calibri" w:cs="Calibri"/>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Integrazione fra le strutture afferenti alla Terapia Intensiva Cardio-toraco-vascolare</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Breafing con partecipazione dei Chirurghi/Cardiologi in Terapia Intensiva /totale dei breafing quotidiani</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color w:val="000000"/>
              </w:rPr>
            </w:pPr>
            <w:r w:rsidRPr="00BC3551">
              <w:rPr>
                <w:rFonts w:ascii="Calibri" w:hAnsi="Calibri" w:cs="Calibri"/>
                <w:color w:val="000000"/>
              </w:rPr>
              <w:t>Almeno il 90%</w:t>
            </w:r>
          </w:p>
        </w:tc>
        <w:tc>
          <w:tcPr>
            <w:tcW w:w="0" w:type="auto"/>
            <w:tcBorders>
              <w:top w:val="nil"/>
              <w:left w:val="nil"/>
              <w:bottom w:val="single" w:sz="4" w:space="0" w:color="auto"/>
              <w:right w:val="single" w:sz="4" w:space="0" w:color="auto"/>
            </w:tcBorders>
            <w:shd w:val="clear" w:color="auto" w:fill="auto"/>
            <w:vAlign w:val="center"/>
            <w:hideMark/>
          </w:tcPr>
          <w:p w:rsidR="003E60EE" w:rsidRPr="00BC3551" w:rsidRDefault="003E60EE" w:rsidP="00FE1A41">
            <w:pPr>
              <w:jc w:val="center"/>
              <w:rPr>
                <w:rFonts w:ascii="Calibri" w:hAnsi="Calibri" w:cs="Calibri"/>
              </w:rPr>
            </w:pPr>
            <w:r w:rsidRPr="00BC3551">
              <w:rPr>
                <w:rFonts w:ascii="Calibri" w:hAnsi="Calibri" w:cs="Calibri"/>
              </w:rPr>
              <w:t>5%</w:t>
            </w:r>
          </w:p>
        </w:tc>
        <w:tc>
          <w:tcPr>
            <w:tcW w:w="0" w:type="auto"/>
            <w:tcBorders>
              <w:top w:val="nil"/>
              <w:left w:val="nil"/>
              <w:bottom w:val="single" w:sz="4" w:space="0" w:color="auto"/>
              <w:right w:val="single" w:sz="4" w:space="0" w:color="auto"/>
            </w:tcBorders>
          </w:tcPr>
          <w:p w:rsidR="003E60EE" w:rsidRPr="00BC3551" w:rsidRDefault="00A76852" w:rsidP="00FE1A41">
            <w:pPr>
              <w:jc w:val="center"/>
              <w:rPr>
                <w:rFonts w:ascii="Calibri" w:hAnsi="Calibri" w:cs="Calibri"/>
              </w:rPr>
            </w:pPr>
            <w:r>
              <w:rPr>
                <w:rFonts w:ascii="Calibri" w:hAnsi="Calibri" w:cs="Calibri"/>
                <w:color w:val="000000"/>
              </w:rPr>
              <w:t>non ancora valutato</w:t>
            </w:r>
          </w:p>
        </w:tc>
      </w:tr>
    </w:tbl>
    <w:p w:rsidR="00A76852" w:rsidRDefault="00A76852" w:rsidP="003E60EE"/>
    <w:p w:rsidR="00A76852" w:rsidRDefault="00A76852">
      <w:r>
        <w:br w:type="page"/>
      </w:r>
    </w:p>
    <w:p w:rsidR="003E60EE" w:rsidRDefault="003E60EE" w:rsidP="003E60EE"/>
    <w:p w:rsidR="003E60EE" w:rsidRDefault="003E60EE" w:rsidP="003E60EE">
      <w:pPr>
        <w:rPr>
          <w:rFonts w:ascii="Arial" w:hAnsi="Arial" w:cs="Arial"/>
          <w:sz w:val="22"/>
          <w:szCs w:val="22"/>
        </w:rPr>
      </w:pPr>
      <w:r w:rsidRPr="003E60EE">
        <w:rPr>
          <w:rFonts w:ascii="Arial" w:hAnsi="Arial" w:cs="Arial"/>
          <w:sz w:val="22"/>
          <w:szCs w:val="22"/>
        </w:rPr>
        <w:t>Alcuni obiettivi riguardano l’impegno all’incremento delle donazioni d’organo.</w:t>
      </w:r>
    </w:p>
    <w:p w:rsidR="003E60EE" w:rsidRPr="003E60EE" w:rsidRDefault="003E60EE" w:rsidP="003E60EE">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229"/>
        <w:gridCol w:w="1146"/>
        <w:gridCol w:w="1378"/>
        <w:gridCol w:w="1565"/>
        <w:gridCol w:w="2352"/>
        <w:gridCol w:w="146"/>
        <w:gridCol w:w="1073"/>
        <w:gridCol w:w="529"/>
        <w:gridCol w:w="749"/>
      </w:tblGrid>
      <w:tr w:rsidR="003E60EE" w:rsidRPr="00A006B5" w:rsidTr="003E60EE">
        <w:trPr>
          <w:trHeight w:val="510"/>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Indicatore</w:t>
            </w:r>
          </w:p>
        </w:tc>
        <w:tc>
          <w:tcPr>
            <w:tcW w:w="0" w:type="auto"/>
            <w:tcBorders>
              <w:top w:val="single" w:sz="4" w:space="0" w:color="auto"/>
              <w:left w:val="nil"/>
              <w:bottom w:val="single" w:sz="4" w:space="0" w:color="auto"/>
              <w:right w:val="nil"/>
            </w:tcBorders>
            <w:shd w:val="clear" w:color="ED7D31" w:fill="ED7D31"/>
          </w:tcPr>
          <w:p w:rsidR="003E60EE" w:rsidRPr="00A006B5" w:rsidRDefault="003E60EE" w:rsidP="00FE1A41">
            <w:pPr>
              <w:jc w:val="center"/>
              <w:rPr>
                <w:rFonts w:ascii="Calibri" w:hAnsi="Calibri" w:cs="Calibri"/>
                <w:b/>
                <w:bCs/>
                <w:i/>
                <w:iCs/>
                <w:color w:val="000000"/>
              </w:rPr>
            </w:pP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A006B5" w:rsidRDefault="003E60EE" w:rsidP="00FE1A41">
            <w:pPr>
              <w:jc w:val="center"/>
              <w:rPr>
                <w:rFonts w:ascii="Calibri" w:hAnsi="Calibri" w:cs="Calibri"/>
                <w:b/>
                <w:bCs/>
                <w:i/>
                <w:iCs/>
                <w:color w:val="000000"/>
              </w:rPr>
            </w:pPr>
            <w:r w:rsidRPr="00A006B5">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A006B5"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A006B5" w:rsidTr="003E60EE">
        <w:trPr>
          <w:trHeight w:val="22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A006B5" w:rsidRDefault="003E60EE" w:rsidP="00FE1A41">
            <w:pPr>
              <w:jc w:val="center"/>
              <w:rPr>
                <w:rFonts w:ascii="Calibri" w:hAnsi="Calibri" w:cs="Calibri"/>
                <w:color w:val="000000"/>
              </w:rPr>
            </w:pPr>
            <w:r w:rsidRPr="00A006B5">
              <w:rPr>
                <w:rFonts w:ascii="Calibri" w:hAnsi="Calibri" w:cs="Calibri"/>
                <w:color w:val="000000"/>
              </w:rPr>
              <w:t>Direzione Sanitaria di Presidio</w:t>
            </w:r>
          </w:p>
        </w:tc>
        <w:tc>
          <w:tcPr>
            <w:tcW w:w="0" w:type="auto"/>
            <w:tcBorders>
              <w:top w:val="nil"/>
              <w:left w:val="nil"/>
              <w:bottom w:val="single" w:sz="4" w:space="0" w:color="auto"/>
              <w:right w:val="single" w:sz="4" w:space="0" w:color="auto"/>
            </w:tcBorders>
            <w:shd w:val="clear" w:color="auto" w:fill="auto"/>
            <w:vAlign w:val="center"/>
            <w:hideMark/>
          </w:tcPr>
          <w:p w:rsidR="003E60EE" w:rsidRPr="003E60EE"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3E60EE" w:rsidRDefault="003E60EE" w:rsidP="00FE1A41">
            <w:pPr>
              <w:jc w:val="center"/>
              <w:rPr>
                <w:rFonts w:ascii="Calibri" w:hAnsi="Calibri" w:cs="Calibri"/>
                <w:color w:val="000000"/>
              </w:rPr>
            </w:pPr>
            <w:r w:rsidRPr="003E60EE">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3E60EE" w:rsidRDefault="003E60EE" w:rsidP="00FE1A41">
            <w:pPr>
              <w:jc w:val="center"/>
              <w:rPr>
                <w:rFonts w:ascii="Calibri" w:hAnsi="Calibri" w:cs="Calibri"/>
                <w:color w:val="000000"/>
              </w:rPr>
            </w:pPr>
            <w:r w:rsidRPr="003E60EE">
              <w:rPr>
                <w:rFonts w:ascii="Calibri" w:hAnsi="Calibri" w:cs="Calibri"/>
                <w:color w:val="000000"/>
              </w:rPr>
              <w:t xml:space="preserve">Donazioni d'organo su indicazione regionale </w:t>
            </w:r>
            <w:r w:rsidRPr="003E60EE">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3E60EE" w:rsidRDefault="003E60EE" w:rsidP="00FE1A41">
            <w:pPr>
              <w:jc w:val="center"/>
              <w:rPr>
                <w:rFonts w:ascii="Calibri" w:hAnsi="Calibri" w:cs="Calibri"/>
                <w:color w:val="000000"/>
              </w:rPr>
            </w:pPr>
            <w:r w:rsidRPr="003E60EE">
              <w:rPr>
                <w:rFonts w:ascii="Calibri" w:hAnsi="Calibri" w:cs="Calibri"/>
                <w:color w:val="000000"/>
              </w:rPr>
              <w:t>n. donatori di cornea nel 2022/totale decessi ospedalieri del 2021 fra i 5 e i 75 anni compresi</w:t>
            </w:r>
          </w:p>
        </w:tc>
        <w:tc>
          <w:tcPr>
            <w:tcW w:w="0" w:type="auto"/>
            <w:tcBorders>
              <w:top w:val="nil"/>
              <w:left w:val="nil"/>
              <w:bottom w:val="single" w:sz="4" w:space="0" w:color="auto"/>
              <w:right w:val="nil"/>
            </w:tcBorders>
          </w:tcPr>
          <w:p w:rsidR="003E60EE" w:rsidRPr="003E60EE" w:rsidRDefault="003E60EE" w:rsidP="00FE1A41">
            <w:pPr>
              <w:jc w:val="cente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3E60EE" w:rsidRPr="003E60EE" w:rsidRDefault="003E60EE" w:rsidP="00FE1A41">
            <w:pPr>
              <w:jc w:val="center"/>
              <w:rPr>
                <w:rFonts w:ascii="Calibri" w:hAnsi="Calibri" w:cs="Calibri"/>
                <w:color w:val="000000"/>
              </w:rPr>
            </w:pPr>
            <w:r w:rsidRPr="003E60EE">
              <w:rPr>
                <w:rFonts w:ascii="Calibri" w:hAnsi="Calibri" w:cs="Calibri"/>
                <w:color w:val="000000"/>
              </w:rPr>
              <w:t>n. 31 donatori</w:t>
            </w:r>
            <w:r w:rsidRPr="003E60EE">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3E60EE" w:rsidRDefault="003E60EE" w:rsidP="00FE1A41">
            <w:pPr>
              <w:jc w:val="center"/>
              <w:rPr>
                <w:rFonts w:ascii="Calibri" w:hAnsi="Calibri" w:cs="Calibri"/>
                <w:color w:val="000000"/>
              </w:rPr>
            </w:pPr>
            <w:r w:rsidRPr="003E60EE">
              <w:rPr>
                <w:rFonts w:ascii="Calibri" w:hAnsi="Calibri" w:cs="Calibri"/>
                <w:color w:val="000000"/>
              </w:rPr>
              <w:t>5%</w:t>
            </w:r>
          </w:p>
        </w:tc>
        <w:tc>
          <w:tcPr>
            <w:tcW w:w="0" w:type="auto"/>
            <w:tcBorders>
              <w:top w:val="nil"/>
              <w:left w:val="nil"/>
              <w:bottom w:val="single" w:sz="4" w:space="0" w:color="auto"/>
              <w:right w:val="single" w:sz="4" w:space="0" w:color="auto"/>
            </w:tcBorders>
          </w:tcPr>
          <w:p w:rsidR="003E60EE" w:rsidRPr="003E60EE" w:rsidRDefault="00A76852" w:rsidP="00FE1A41">
            <w:pPr>
              <w:jc w:val="center"/>
              <w:rPr>
                <w:rFonts w:ascii="Calibri" w:hAnsi="Calibri" w:cs="Calibri"/>
                <w:color w:val="000000"/>
              </w:rPr>
            </w:pPr>
            <w:r>
              <w:rPr>
                <w:rFonts w:ascii="Calibri" w:hAnsi="Calibri" w:cs="Calibri"/>
                <w:color w:val="000000"/>
              </w:rPr>
              <w:t>100%</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232"/>
        <w:gridCol w:w="1120"/>
        <w:gridCol w:w="1378"/>
        <w:gridCol w:w="1589"/>
        <w:gridCol w:w="2523"/>
        <w:gridCol w:w="906"/>
        <w:gridCol w:w="529"/>
        <w:gridCol w:w="890"/>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26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Rianimazione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A76852">
              <w:rPr>
                <w:rFonts w:ascii="Calibri" w:hAnsi="Calibri" w:cs="Calibri"/>
                <w:color w:val="000000"/>
              </w:rPr>
              <w:t>59</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Incremento donazioni d'organo su indicazione regionale </w:t>
            </w:r>
            <w:r w:rsidRPr="00210F56">
              <w:rPr>
                <w:rFonts w:ascii="Calibri" w:hAnsi="Calibri" w:cs="Calibri"/>
                <w:color w:val="000000"/>
              </w:rPr>
              <w:br/>
              <w:t>Segnalazioni di soggetti in Morte Encefalica (BDI%)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 morti encefaliche segnalate nei reparti di rianimazione/n. decessi di soggetti ricoverati nei reparti di rianimazione con patologia compatibile con l'evoluzione verso la morte encefalica</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BDI&gt; 40 %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15%</w:t>
            </w:r>
          </w:p>
        </w:tc>
        <w:tc>
          <w:tcPr>
            <w:tcW w:w="0" w:type="auto"/>
            <w:tcBorders>
              <w:top w:val="nil"/>
              <w:left w:val="nil"/>
              <w:bottom w:val="single" w:sz="4" w:space="0" w:color="auto"/>
              <w:right w:val="single" w:sz="4" w:space="0" w:color="auto"/>
            </w:tcBorders>
          </w:tcPr>
          <w:p w:rsidR="003E60EE" w:rsidRPr="00210F56"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0" w:type="auto"/>
        <w:tblCellMar>
          <w:left w:w="70" w:type="dxa"/>
          <w:right w:w="70" w:type="dxa"/>
        </w:tblCellMar>
        <w:tblLook w:val="04A0" w:firstRow="1" w:lastRow="0" w:firstColumn="1" w:lastColumn="0" w:noHBand="0" w:noVBand="1"/>
      </w:tblPr>
      <w:tblGrid>
        <w:gridCol w:w="1232"/>
        <w:gridCol w:w="1139"/>
        <w:gridCol w:w="1372"/>
        <w:gridCol w:w="1828"/>
        <w:gridCol w:w="2033"/>
        <w:gridCol w:w="1067"/>
        <w:gridCol w:w="529"/>
        <w:gridCol w:w="967"/>
      </w:tblGrid>
      <w:tr w:rsidR="003E60EE" w:rsidRPr="00210F56"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210F56" w:rsidRDefault="003E60EE" w:rsidP="00FE1A41">
            <w:pPr>
              <w:jc w:val="center"/>
              <w:rPr>
                <w:rFonts w:ascii="Calibri" w:hAnsi="Calibri" w:cs="Calibri"/>
                <w:b/>
                <w:bCs/>
                <w:i/>
                <w:iCs/>
                <w:color w:val="000000"/>
              </w:rPr>
            </w:pPr>
            <w:r w:rsidRPr="00210F56">
              <w:rPr>
                <w:rFonts w:ascii="Calibri" w:hAnsi="Calibri" w:cs="Calibri"/>
                <w:b/>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ED7D31"/>
          </w:tcPr>
          <w:p w:rsidR="003E60EE" w:rsidRPr="00210F56"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210F56" w:rsidTr="00FE1A41">
        <w:trPr>
          <w:trHeight w:val="1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Rianimazione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A76852">
              <w:rPr>
                <w:rFonts w:ascii="Calibri" w:hAnsi="Calibri" w:cs="Calibri"/>
                <w:color w:val="000000"/>
              </w:rPr>
              <w:t>60</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Non opposizioni alla donazione di organi secondo indicazioni regionali</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a) n. di opposizioni alla donazione di organi/N. di segnalazioni di morte encefalica</w:t>
            </w:r>
            <w:r w:rsidRPr="00210F56">
              <w:rPr>
                <w:rFonts w:ascii="Calibri" w:hAnsi="Calibri" w:cs="Calibri"/>
                <w:color w:val="000000"/>
              </w:rPr>
              <w:br/>
            </w:r>
            <w:r w:rsidRPr="00210F56">
              <w:rPr>
                <w:rFonts w:ascii="Calibri" w:hAnsi="Calibri" w:cs="Calibri"/>
                <w:color w:val="000000"/>
              </w:rPr>
              <w:br/>
              <w:t>b) Report dettagliato delle cause di opposizione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 xml:space="preserve">a) &lt; 33% </w:t>
            </w:r>
            <w:r w:rsidRPr="00210F56">
              <w:rPr>
                <w:rFonts w:ascii="Calibri" w:hAnsi="Calibri" w:cs="Calibri"/>
                <w:color w:val="000000"/>
              </w:rPr>
              <w:br/>
            </w:r>
            <w:r w:rsidRPr="00210F56">
              <w:rPr>
                <w:rFonts w:ascii="Calibri" w:hAnsi="Calibri" w:cs="Calibri"/>
                <w:color w:val="000000"/>
              </w:rPr>
              <w:br/>
              <w:t xml:space="preserve">b) Presenza del report </w:t>
            </w:r>
          </w:p>
        </w:tc>
        <w:tc>
          <w:tcPr>
            <w:tcW w:w="0" w:type="auto"/>
            <w:tcBorders>
              <w:top w:val="nil"/>
              <w:left w:val="nil"/>
              <w:bottom w:val="single" w:sz="4" w:space="0" w:color="auto"/>
              <w:right w:val="single" w:sz="4" w:space="0" w:color="auto"/>
            </w:tcBorders>
            <w:shd w:val="clear" w:color="auto" w:fill="auto"/>
            <w:vAlign w:val="center"/>
            <w:hideMark/>
          </w:tcPr>
          <w:p w:rsidR="003E60EE" w:rsidRPr="00210F56" w:rsidRDefault="003E60EE" w:rsidP="00FE1A41">
            <w:pPr>
              <w:jc w:val="center"/>
              <w:rPr>
                <w:rFonts w:ascii="Calibri" w:hAnsi="Calibri" w:cs="Calibri"/>
                <w:color w:val="000000"/>
              </w:rPr>
            </w:pPr>
            <w:r w:rsidRPr="00210F56">
              <w:rPr>
                <w:rFonts w:ascii="Calibri" w:hAnsi="Calibri" w:cs="Calibri"/>
                <w:color w:val="000000"/>
              </w:rPr>
              <w:t>10%</w:t>
            </w:r>
          </w:p>
        </w:tc>
        <w:tc>
          <w:tcPr>
            <w:tcW w:w="0" w:type="auto"/>
            <w:tcBorders>
              <w:top w:val="nil"/>
              <w:left w:val="nil"/>
              <w:bottom w:val="single" w:sz="4" w:space="0" w:color="auto"/>
              <w:right w:val="single" w:sz="4" w:space="0" w:color="auto"/>
            </w:tcBorders>
          </w:tcPr>
          <w:p w:rsidR="003E60EE" w:rsidRPr="00210F56" w:rsidRDefault="00A76852" w:rsidP="00FE1A41">
            <w:pPr>
              <w:jc w:val="center"/>
              <w:rPr>
                <w:rFonts w:ascii="Calibri" w:hAnsi="Calibri" w:cs="Calibri"/>
                <w:color w:val="000000"/>
              </w:rPr>
            </w:pPr>
            <w:r>
              <w:rPr>
                <w:rFonts w:ascii="Calibri" w:hAnsi="Calibri" w:cs="Calibri"/>
                <w:color w:val="000000"/>
              </w:rPr>
              <w:t>non ancora valutato</w:t>
            </w:r>
          </w:p>
        </w:tc>
      </w:tr>
    </w:tbl>
    <w:p w:rsidR="003E60EE" w:rsidRDefault="003E60EE" w:rsidP="003E60EE"/>
    <w:tbl>
      <w:tblPr>
        <w:tblW w:w="10201" w:type="dxa"/>
        <w:tblCellMar>
          <w:left w:w="70" w:type="dxa"/>
          <w:right w:w="70" w:type="dxa"/>
        </w:tblCellMar>
        <w:tblLook w:val="04A0" w:firstRow="1" w:lastRow="0" w:firstColumn="1" w:lastColumn="0" w:noHBand="0" w:noVBand="1"/>
      </w:tblPr>
      <w:tblGrid>
        <w:gridCol w:w="1702"/>
        <w:gridCol w:w="1120"/>
        <w:gridCol w:w="1378"/>
        <w:gridCol w:w="1462"/>
        <w:gridCol w:w="1605"/>
        <w:gridCol w:w="1071"/>
        <w:gridCol w:w="529"/>
        <w:gridCol w:w="1334"/>
      </w:tblGrid>
      <w:tr w:rsidR="003E60EE" w:rsidRPr="008C4B6A" w:rsidTr="00744EB1">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bookmarkStart w:id="47" w:name="RANGE!A1:G8"/>
            <w:r w:rsidRPr="008C4B6A">
              <w:rPr>
                <w:rFonts w:ascii="Calibri" w:hAnsi="Calibri" w:cs="Calibri"/>
                <w:b/>
                <w:bCs/>
                <w:i/>
                <w:iCs/>
                <w:color w:val="000000"/>
              </w:rPr>
              <w:t>Struttura</w:t>
            </w:r>
            <w:bookmarkEnd w:id="47"/>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Area</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ED7D31"/>
            <w:vAlign w:val="center"/>
            <w:hideMark/>
          </w:tcPr>
          <w:p w:rsidR="003E60EE" w:rsidRPr="008C4B6A" w:rsidRDefault="003E60EE" w:rsidP="00FE1A41">
            <w:pPr>
              <w:jc w:val="center"/>
              <w:rPr>
                <w:rFonts w:ascii="Calibri" w:hAnsi="Calibri" w:cs="Calibri"/>
                <w:b/>
                <w:bCs/>
                <w:i/>
                <w:iCs/>
                <w:color w:val="000000"/>
              </w:rPr>
            </w:pPr>
            <w:r w:rsidRPr="008C4B6A">
              <w:rPr>
                <w:rFonts w:ascii="Calibri" w:hAnsi="Calibri" w:cs="Calibri"/>
                <w:b/>
                <w:bCs/>
                <w:i/>
                <w:iCs/>
                <w:color w:val="000000"/>
              </w:rPr>
              <w:t xml:space="preserve">Peso </w:t>
            </w:r>
          </w:p>
        </w:tc>
        <w:tc>
          <w:tcPr>
            <w:tcW w:w="1334" w:type="dxa"/>
            <w:tcBorders>
              <w:top w:val="single" w:sz="4" w:space="0" w:color="auto"/>
              <w:left w:val="nil"/>
              <w:bottom w:val="single" w:sz="4" w:space="0" w:color="auto"/>
              <w:right w:val="single" w:sz="4" w:space="0" w:color="auto"/>
            </w:tcBorders>
            <w:shd w:val="clear" w:color="ED7D31" w:fill="ED7D31"/>
          </w:tcPr>
          <w:p w:rsidR="003E60EE" w:rsidRPr="008C4B6A" w:rsidRDefault="00312E03" w:rsidP="00FE1A41">
            <w:pPr>
              <w:jc w:val="center"/>
              <w:rPr>
                <w:rFonts w:ascii="Calibri" w:hAnsi="Calibri" w:cs="Calibri"/>
                <w:b/>
                <w:bCs/>
                <w:i/>
                <w:iCs/>
                <w:color w:val="000000"/>
              </w:rPr>
            </w:pPr>
            <w:r>
              <w:rPr>
                <w:rFonts w:ascii="Calibri" w:hAnsi="Calibri" w:cs="Calibri"/>
                <w:b/>
                <w:bCs/>
                <w:i/>
                <w:iCs/>
                <w:color w:val="000000"/>
              </w:rPr>
              <w:t>valutaz</w:t>
            </w:r>
          </w:p>
        </w:tc>
      </w:tr>
      <w:tr w:rsidR="003E60EE" w:rsidRPr="008C4B6A" w:rsidTr="00744EB1">
        <w:trPr>
          <w:trHeight w:val="16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Rianimazione</w:t>
            </w:r>
          </w:p>
        </w:tc>
        <w:tc>
          <w:tcPr>
            <w:tcW w:w="0" w:type="auto"/>
            <w:tcBorders>
              <w:top w:val="nil"/>
              <w:left w:val="nil"/>
              <w:bottom w:val="single" w:sz="4" w:space="0" w:color="auto"/>
              <w:right w:val="single" w:sz="4" w:space="0" w:color="auto"/>
            </w:tcBorders>
            <w:shd w:val="clear" w:color="auto" w:fill="auto"/>
            <w:vAlign w:val="center"/>
            <w:hideMark/>
          </w:tcPr>
          <w:p w:rsidR="003E60EE" w:rsidRPr="00F051A8" w:rsidRDefault="003E60EE" w:rsidP="00FE1A41">
            <w:pPr>
              <w:jc w:val="center"/>
              <w:rPr>
                <w:rFonts w:ascii="Calibri" w:hAnsi="Calibri" w:cs="Calibri"/>
                <w:color w:val="000000"/>
                <w:highlight w:val="magenta"/>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Donazioni d'organo su indicazione regionale secondo indicazioni regionali</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11 donatori/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15%</w:t>
            </w:r>
          </w:p>
        </w:tc>
        <w:tc>
          <w:tcPr>
            <w:tcW w:w="1334" w:type="dxa"/>
            <w:tcBorders>
              <w:top w:val="nil"/>
              <w:left w:val="nil"/>
              <w:bottom w:val="single" w:sz="4" w:space="0" w:color="auto"/>
              <w:right w:val="single" w:sz="4" w:space="0" w:color="auto"/>
            </w:tcBorders>
          </w:tcPr>
          <w:p w:rsidR="003E60EE" w:rsidRPr="008C4B6A" w:rsidRDefault="00A76852" w:rsidP="00A76852">
            <w:pPr>
              <w:spacing w:line="360" w:lineRule="auto"/>
              <w:jc w:val="center"/>
              <w:rPr>
                <w:rFonts w:ascii="Calibri" w:hAnsi="Calibri" w:cs="Calibri"/>
                <w:color w:val="000000"/>
              </w:rPr>
            </w:pPr>
            <w:r>
              <w:rPr>
                <w:rFonts w:ascii="Calibri" w:hAnsi="Calibri" w:cs="Calibri"/>
                <w:color w:val="000000"/>
              </w:rPr>
              <w:t>100%</w:t>
            </w:r>
          </w:p>
        </w:tc>
      </w:tr>
      <w:tr w:rsidR="003E60EE" w:rsidRPr="008C4B6A" w:rsidTr="00744EB1">
        <w:trPr>
          <w:trHeight w:val="15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lastRenderedPageBreak/>
              <w:t>Medicina e Chirurgia d'Urgenza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Donazioni d'organo su indicazione regionale secondo indicazioni regionali</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7 donatori/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20%</w:t>
            </w:r>
          </w:p>
        </w:tc>
        <w:tc>
          <w:tcPr>
            <w:tcW w:w="1334" w:type="dxa"/>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744EB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Medicina Interna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Donazioni d'organo su indicazione regionale </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4 donatori/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1334" w:type="dxa"/>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744EB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Gastroenterologia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Donazioni d'organo su indicazione regionale </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1 donatore/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1334" w:type="dxa"/>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744EB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Oncologia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Donazioni d'organo su indicazione regionale </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4 donatori/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5%</w:t>
            </w:r>
          </w:p>
        </w:tc>
        <w:tc>
          <w:tcPr>
            <w:tcW w:w="1334" w:type="dxa"/>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744EB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Pneumologia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Donazioni d'organo su indicazione regionale </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1 donatore/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5%</w:t>
            </w:r>
          </w:p>
        </w:tc>
        <w:tc>
          <w:tcPr>
            <w:tcW w:w="1334" w:type="dxa"/>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r w:rsidR="003E60EE" w:rsidRPr="008C4B6A" w:rsidTr="00744EB1">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Neurologia</w:t>
            </w:r>
          </w:p>
        </w:tc>
        <w:tc>
          <w:tcPr>
            <w:tcW w:w="0" w:type="auto"/>
            <w:tcBorders>
              <w:top w:val="nil"/>
              <w:left w:val="nil"/>
              <w:bottom w:val="single" w:sz="4" w:space="0" w:color="auto"/>
              <w:right w:val="single" w:sz="4" w:space="0" w:color="auto"/>
            </w:tcBorders>
            <w:shd w:val="clear" w:color="auto" w:fill="auto"/>
            <w:vAlign w:val="center"/>
            <w:hideMark/>
          </w:tcPr>
          <w:p w:rsidR="003E60EE" w:rsidRPr="00A76852" w:rsidRDefault="003E60EE" w:rsidP="00FE1A41">
            <w:pPr>
              <w:jc w:val="center"/>
              <w:rPr>
                <w:rFonts w:ascii="Calibri" w:hAnsi="Calibri" w:cs="Calibri"/>
                <w:color w:val="000000"/>
              </w:rPr>
            </w:pPr>
            <w:r w:rsidRPr="00A76852">
              <w:rPr>
                <w:rFonts w:ascii="Calibri" w:hAnsi="Calibri" w:cs="Calibri"/>
                <w:color w:val="000000"/>
              </w:rPr>
              <w:t>7</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Appropriatezza</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Donazioni d'organo su indicazione regionale </w:t>
            </w:r>
            <w:r w:rsidRPr="008C4B6A">
              <w:rPr>
                <w:rFonts w:ascii="Calibri" w:hAnsi="Calibri" w:cs="Calibri"/>
                <w:color w:val="000000"/>
              </w:rPr>
              <w:br/>
              <w:t>Donatori di cornee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n. donatori di cornea nel 2022 calcolato sui decessi ospedalieri del 2021 fra i 5 e i 75 anni compresi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 3 donatori/ 31 donatori</w:t>
            </w:r>
            <w:r w:rsidRPr="008C4B6A">
              <w:rPr>
                <w:rFonts w:ascii="Calibri" w:hAnsi="Calibri" w:cs="Calibri"/>
                <w:color w:val="000000"/>
              </w:rPr>
              <w:br/>
              <w:t xml:space="preserve"> (dato aziendale)</w:t>
            </w:r>
          </w:p>
        </w:tc>
        <w:tc>
          <w:tcPr>
            <w:tcW w:w="0" w:type="auto"/>
            <w:tcBorders>
              <w:top w:val="nil"/>
              <w:left w:val="nil"/>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10%</w:t>
            </w:r>
          </w:p>
        </w:tc>
        <w:tc>
          <w:tcPr>
            <w:tcW w:w="1334" w:type="dxa"/>
            <w:tcBorders>
              <w:top w:val="nil"/>
              <w:left w:val="nil"/>
              <w:bottom w:val="single" w:sz="4" w:space="0" w:color="auto"/>
              <w:right w:val="single" w:sz="4" w:space="0" w:color="auto"/>
            </w:tcBorders>
          </w:tcPr>
          <w:p w:rsidR="003E60EE" w:rsidRPr="008C4B6A" w:rsidRDefault="00A76852"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B14327" w:rsidRPr="00B14327" w:rsidRDefault="00B14327" w:rsidP="00B14327">
      <w:pPr>
        <w:jc w:val="both"/>
        <w:rPr>
          <w:rFonts w:ascii="Arial" w:hAnsi="Arial" w:cs="Arial"/>
          <w:sz w:val="22"/>
          <w:szCs w:val="22"/>
        </w:rPr>
      </w:pPr>
      <w:r w:rsidRPr="00B14327">
        <w:rPr>
          <w:rFonts w:ascii="Arial" w:hAnsi="Arial" w:cs="Arial"/>
          <w:sz w:val="22"/>
          <w:szCs w:val="22"/>
        </w:rPr>
        <w:t>Gli obiettivi indicati come ancora da valutare saranno esaminati dall’OIV nelle sedute di aprile 2023 e rendicontati nel monitoraggio del PIAO 2022.</w:t>
      </w:r>
    </w:p>
    <w:p w:rsidR="00DC5B40" w:rsidRDefault="00E3361A" w:rsidP="000B0F1C">
      <w:pPr>
        <w:jc w:val="both"/>
        <w:rPr>
          <w:rFonts w:ascii="Arial" w:hAnsi="Arial" w:cs="Arial"/>
          <w:sz w:val="22"/>
          <w:szCs w:val="22"/>
        </w:rPr>
      </w:pPr>
      <w:r w:rsidRPr="00DB3327">
        <w:rPr>
          <w:rFonts w:ascii="Arial" w:hAnsi="Arial" w:cs="Arial"/>
          <w:sz w:val="22"/>
          <w:szCs w:val="22"/>
        </w:rPr>
        <w:t>All’interno del ciclo Performance sono ricompresi i documenti riferiti al Sistema di valutazione aziendale (SiMiVaP e relazione)</w:t>
      </w:r>
      <w:r w:rsidR="00DC5B40">
        <w:rPr>
          <w:rFonts w:ascii="Arial" w:hAnsi="Arial" w:cs="Arial"/>
          <w:sz w:val="22"/>
          <w:szCs w:val="22"/>
        </w:rPr>
        <w:t>, rispetto al quale non sono state ricevute indicazioni in parallelo all’implementazione del PIAO.</w:t>
      </w:r>
    </w:p>
    <w:p w:rsidR="00A76852" w:rsidRDefault="00A76852">
      <w:pPr>
        <w:rPr>
          <w:rFonts w:ascii="Arial" w:hAnsi="Arial" w:cs="Arial"/>
          <w:sz w:val="22"/>
          <w:szCs w:val="22"/>
        </w:rPr>
      </w:pPr>
      <w:r>
        <w:rPr>
          <w:rFonts w:ascii="Arial" w:hAnsi="Arial" w:cs="Arial"/>
          <w:sz w:val="22"/>
          <w:szCs w:val="22"/>
        </w:rPr>
        <w:br w:type="page"/>
      </w:r>
    </w:p>
    <w:p w:rsidR="003E60EE" w:rsidRDefault="003E60EE" w:rsidP="000B0F1C">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418"/>
        <w:gridCol w:w="1112"/>
        <w:gridCol w:w="1372"/>
        <w:gridCol w:w="1230"/>
        <w:gridCol w:w="1766"/>
        <w:gridCol w:w="2019"/>
        <w:gridCol w:w="520"/>
        <w:gridCol w:w="730"/>
      </w:tblGrid>
      <w:tr w:rsidR="003E60EE" w:rsidRPr="00E60C2D" w:rsidTr="00FE1A41">
        <w:trPr>
          <w:trHeight w:val="765"/>
        </w:trPr>
        <w:tc>
          <w:tcPr>
            <w:tcW w:w="0" w:type="auto"/>
            <w:tcBorders>
              <w:top w:val="single" w:sz="4" w:space="0" w:color="auto"/>
              <w:left w:val="single" w:sz="4" w:space="0" w:color="auto"/>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Struttura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N. progressivo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Area</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Obiettivo</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Indicatore</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Standard</w:t>
            </w:r>
          </w:p>
        </w:tc>
        <w:tc>
          <w:tcPr>
            <w:tcW w:w="0" w:type="auto"/>
            <w:tcBorders>
              <w:top w:val="single" w:sz="4" w:space="0" w:color="auto"/>
              <w:left w:val="nil"/>
              <w:bottom w:val="single" w:sz="4" w:space="0" w:color="auto"/>
              <w:right w:val="single" w:sz="4" w:space="0" w:color="auto"/>
            </w:tcBorders>
            <w:shd w:val="clear" w:color="ED7D31" w:fill="FFFFFF" w:themeFill="background1"/>
            <w:vAlign w:val="center"/>
            <w:hideMark/>
          </w:tcPr>
          <w:p w:rsidR="003E60EE" w:rsidRPr="00E60C2D" w:rsidRDefault="003E60EE" w:rsidP="00FE1A41">
            <w:pPr>
              <w:jc w:val="center"/>
              <w:rPr>
                <w:rFonts w:ascii="Calibri" w:hAnsi="Calibri" w:cs="Calibri"/>
                <w:bCs/>
                <w:i/>
                <w:iCs/>
                <w:color w:val="000000"/>
              </w:rPr>
            </w:pPr>
            <w:r w:rsidRPr="00E60C2D">
              <w:rPr>
                <w:rFonts w:ascii="Calibri" w:hAnsi="Calibri" w:cs="Calibri"/>
                <w:bCs/>
                <w:i/>
                <w:iCs/>
                <w:color w:val="000000"/>
              </w:rPr>
              <w:t xml:space="preserve">Peso </w:t>
            </w:r>
          </w:p>
        </w:tc>
        <w:tc>
          <w:tcPr>
            <w:tcW w:w="0" w:type="auto"/>
            <w:tcBorders>
              <w:top w:val="single" w:sz="4" w:space="0" w:color="auto"/>
              <w:left w:val="nil"/>
              <w:bottom w:val="single" w:sz="4" w:space="0" w:color="auto"/>
              <w:right w:val="single" w:sz="4" w:space="0" w:color="auto"/>
            </w:tcBorders>
            <w:shd w:val="clear" w:color="ED7D31" w:fill="FFFFFF" w:themeFill="background1"/>
          </w:tcPr>
          <w:p w:rsidR="003E60EE" w:rsidRPr="00E60C2D" w:rsidRDefault="00312E03" w:rsidP="00FE1A41">
            <w:pPr>
              <w:jc w:val="center"/>
              <w:rPr>
                <w:rFonts w:ascii="Calibri" w:hAnsi="Calibri" w:cs="Calibri"/>
                <w:bCs/>
                <w:i/>
                <w:iCs/>
                <w:color w:val="000000"/>
              </w:rPr>
            </w:pPr>
            <w:r>
              <w:rPr>
                <w:rFonts w:ascii="Calibri" w:hAnsi="Calibri" w:cs="Calibri"/>
                <w:bCs/>
                <w:i/>
                <w:iCs/>
                <w:color w:val="000000"/>
              </w:rPr>
              <w:t>valutaz</w:t>
            </w:r>
          </w:p>
        </w:tc>
      </w:tr>
      <w:tr w:rsidR="003E60EE" w:rsidRPr="008C4B6A" w:rsidTr="00FE1A41">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Formazione e Valutazione operatori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148</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Organizzazione</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Valutazione operatori</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 xml:space="preserve">Revisione metodo e strumenti per la valutazione degli operatori </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Elaborazione di nuovo modello di scheda di valutazione entro il 30/11/2022</w:t>
            </w:r>
          </w:p>
        </w:tc>
        <w:tc>
          <w:tcPr>
            <w:tcW w:w="0" w:type="auto"/>
            <w:tcBorders>
              <w:top w:val="nil"/>
              <w:left w:val="nil"/>
              <w:bottom w:val="single" w:sz="4" w:space="0" w:color="auto"/>
              <w:right w:val="single" w:sz="4" w:space="0" w:color="auto"/>
            </w:tcBorders>
            <w:shd w:val="clear" w:color="000000" w:fill="FFFFFF"/>
            <w:vAlign w:val="center"/>
            <w:hideMark/>
          </w:tcPr>
          <w:p w:rsidR="003E60EE" w:rsidRPr="008C4B6A" w:rsidRDefault="003E60EE" w:rsidP="00FE1A41">
            <w:pPr>
              <w:jc w:val="center"/>
              <w:rPr>
                <w:rFonts w:ascii="Calibri" w:hAnsi="Calibri" w:cs="Calibri"/>
                <w:color w:val="000000"/>
              </w:rPr>
            </w:pPr>
            <w:r w:rsidRPr="008C4B6A">
              <w:rPr>
                <w:rFonts w:ascii="Calibri" w:hAnsi="Calibri" w:cs="Calibri"/>
                <w:color w:val="000000"/>
              </w:rPr>
              <w:t>20%</w:t>
            </w:r>
          </w:p>
        </w:tc>
        <w:tc>
          <w:tcPr>
            <w:tcW w:w="0" w:type="auto"/>
            <w:tcBorders>
              <w:top w:val="nil"/>
              <w:left w:val="nil"/>
              <w:bottom w:val="single" w:sz="4" w:space="0" w:color="auto"/>
              <w:right w:val="single" w:sz="4" w:space="0" w:color="auto"/>
            </w:tcBorders>
            <w:shd w:val="clear" w:color="000000" w:fill="FFFFFF"/>
          </w:tcPr>
          <w:p w:rsidR="003E60EE" w:rsidRPr="008C4B6A" w:rsidRDefault="003E60EE" w:rsidP="00FE1A41">
            <w:pPr>
              <w:jc w:val="center"/>
              <w:rPr>
                <w:rFonts w:ascii="Calibri" w:hAnsi="Calibri" w:cs="Calibri"/>
                <w:color w:val="000000"/>
              </w:rPr>
            </w:pPr>
            <w:r>
              <w:rPr>
                <w:rFonts w:ascii="Calibri" w:hAnsi="Calibri" w:cs="Calibri"/>
                <w:color w:val="000000"/>
              </w:rPr>
              <w:t>100%</w:t>
            </w:r>
          </w:p>
        </w:tc>
      </w:tr>
    </w:tbl>
    <w:p w:rsidR="003E60EE" w:rsidRDefault="003E60EE" w:rsidP="003E60EE"/>
    <w:p w:rsidR="003E60EE" w:rsidRPr="003E60EE" w:rsidRDefault="003E60EE" w:rsidP="003E60EE">
      <w:pPr>
        <w:rPr>
          <w:rFonts w:ascii="Arial" w:hAnsi="Arial" w:cs="Arial"/>
          <w:sz w:val="22"/>
          <w:szCs w:val="22"/>
        </w:rPr>
      </w:pPr>
      <w:r w:rsidRPr="003E60EE">
        <w:rPr>
          <w:rFonts w:ascii="Arial" w:hAnsi="Arial" w:cs="Arial"/>
          <w:sz w:val="22"/>
          <w:szCs w:val="22"/>
        </w:rPr>
        <w:t>La scheda nuova, previa presentazione alle OO.SS verrà applicata a partire dagli obiettivi assegnati col budget 2023.</w:t>
      </w:r>
    </w:p>
    <w:p w:rsidR="003E60EE" w:rsidRDefault="003E60EE" w:rsidP="000B0F1C">
      <w:pPr>
        <w:jc w:val="both"/>
        <w:rPr>
          <w:rFonts w:ascii="Arial" w:hAnsi="Arial" w:cs="Arial"/>
          <w:sz w:val="22"/>
          <w:szCs w:val="22"/>
        </w:rPr>
      </w:pPr>
    </w:p>
    <w:p w:rsidR="00E3361A" w:rsidRPr="00DB3327" w:rsidRDefault="00E3361A" w:rsidP="000B0F1C">
      <w:pPr>
        <w:jc w:val="both"/>
        <w:rPr>
          <w:rFonts w:ascii="Arial" w:hAnsi="Arial" w:cs="Arial"/>
          <w:sz w:val="22"/>
          <w:szCs w:val="22"/>
        </w:rPr>
      </w:pPr>
      <w:r w:rsidRPr="00DB3327">
        <w:rPr>
          <w:rFonts w:ascii="Arial" w:hAnsi="Arial" w:cs="Arial"/>
          <w:sz w:val="22"/>
          <w:szCs w:val="22"/>
        </w:rPr>
        <w:t>La Presidente CUG viene direttamente coinvolta nel riesame e nella redazione dei documenti previsti e si interfaccia con l’OIV per le tematiche di pertinenza.</w:t>
      </w:r>
    </w:p>
    <w:p w:rsidR="000B0F1C" w:rsidRDefault="000B0F1C" w:rsidP="000B0F1C">
      <w:pPr>
        <w:jc w:val="both"/>
        <w:rPr>
          <w:rFonts w:ascii="Arial" w:hAnsi="Arial" w:cs="Arial"/>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n.14</w:t>
      </w:r>
    </w:p>
    <w:p w:rsidR="00E3361A" w:rsidRPr="00DB3327" w:rsidRDefault="00E3361A" w:rsidP="004825B4">
      <w:pPr>
        <w:pStyle w:val="Rientrocorpodeltesto2"/>
        <w:jc w:val="both"/>
        <w:rPr>
          <w:rFonts w:ascii="Georgia" w:hAnsi="Georgia"/>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Premessa:</w:t>
      </w:r>
    </w:p>
    <w:p w:rsidR="00F716E1" w:rsidRDefault="00E3361A" w:rsidP="00A44D89">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 xml:space="preserve">Al momento attuale la Presidente CUG si occupa, all’interno della documentazione prevista dal Ciclo Performance e dei rapporti con l’OIV, di redigere il SiMiVap e di raccogliere i dati per la Relazione sul Sistema di Valutazione aziendale. </w:t>
      </w:r>
    </w:p>
    <w:p w:rsidR="00DC5B40" w:rsidRPr="00DB3327" w:rsidRDefault="00DC5B40" w:rsidP="00A44D89">
      <w:pPr>
        <w:widowControl w:val="0"/>
        <w:autoSpaceDE w:val="0"/>
        <w:autoSpaceDN w:val="0"/>
        <w:adjustRightInd w:val="0"/>
        <w:spacing w:line="250" w:lineRule="auto"/>
        <w:ind w:right="100"/>
        <w:jc w:val="both"/>
        <w:rPr>
          <w:rFonts w:ascii="Arial" w:hAnsi="Arial" w:cs="Arial"/>
          <w:b/>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Obiettivi:</w:t>
      </w:r>
    </w:p>
    <w:p w:rsidR="00E3361A" w:rsidRPr="00DB3327" w:rsidRDefault="00E3361A" w:rsidP="009D7FD0">
      <w:pPr>
        <w:widowControl w:val="0"/>
        <w:numPr>
          <w:ilvl w:val="0"/>
          <w:numId w:val="55"/>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Riesaminare le attuali schede di valutazione</w:t>
      </w:r>
    </w:p>
    <w:p w:rsidR="00E3361A" w:rsidRPr="00DB3327" w:rsidRDefault="00E3361A" w:rsidP="009D7FD0">
      <w:pPr>
        <w:widowControl w:val="0"/>
        <w:numPr>
          <w:ilvl w:val="0"/>
          <w:numId w:val="55"/>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evidenziare le criticità</w:t>
      </w:r>
    </w:p>
    <w:p w:rsidR="00E3361A" w:rsidRPr="00DB3327" w:rsidRDefault="00E3361A" w:rsidP="009D7FD0">
      <w:pPr>
        <w:widowControl w:val="0"/>
        <w:numPr>
          <w:ilvl w:val="0"/>
          <w:numId w:val="55"/>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considerare le necessità specifiche in caso di lavoro agile</w:t>
      </w:r>
    </w:p>
    <w:p w:rsidR="00E3361A" w:rsidRPr="00DB3327" w:rsidRDefault="00E3361A" w:rsidP="009D7FD0">
      <w:pPr>
        <w:widowControl w:val="0"/>
        <w:numPr>
          <w:ilvl w:val="0"/>
          <w:numId w:val="55"/>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rendere visibili in maniera aggiornata e trasparente i criteri utilizzati per le valutazioni</w:t>
      </w:r>
    </w:p>
    <w:p w:rsidR="00E3361A" w:rsidRPr="00DB3327" w:rsidRDefault="00E3361A" w:rsidP="00A44D89">
      <w:pPr>
        <w:widowControl w:val="0"/>
        <w:autoSpaceDE w:val="0"/>
        <w:autoSpaceDN w:val="0"/>
        <w:adjustRightInd w:val="0"/>
        <w:spacing w:line="250" w:lineRule="auto"/>
        <w:ind w:right="100"/>
        <w:jc w:val="both"/>
        <w:rPr>
          <w:rFonts w:ascii="Arial" w:hAnsi="Arial" w:cs="Arial"/>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Azioni</w:t>
      </w:r>
    </w:p>
    <w:p w:rsidR="00E3361A" w:rsidRPr="00DB3327" w:rsidRDefault="00E3361A" w:rsidP="009D7FD0">
      <w:pPr>
        <w:widowControl w:val="0"/>
        <w:numPr>
          <w:ilvl w:val="0"/>
          <w:numId w:val="56"/>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Riesaminare il SimiVap attuale</w:t>
      </w:r>
      <w:r w:rsidRPr="00DB3327">
        <w:rPr>
          <w:rStyle w:val="Rimandonotaapidipagina"/>
          <w:rFonts w:ascii="Arial" w:hAnsi="Arial"/>
          <w:sz w:val="22"/>
        </w:rPr>
        <w:footnoteReference w:id="26"/>
      </w:r>
    </w:p>
    <w:p w:rsidR="00E3361A" w:rsidRPr="00DB3327" w:rsidRDefault="00E3361A" w:rsidP="009D7FD0">
      <w:pPr>
        <w:widowControl w:val="0"/>
        <w:numPr>
          <w:ilvl w:val="0"/>
          <w:numId w:val="56"/>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Redigere la Relazione SiMiVaP</w:t>
      </w:r>
    </w:p>
    <w:p w:rsidR="00E3361A" w:rsidRPr="00DB3327" w:rsidRDefault="00E3361A" w:rsidP="009D7FD0">
      <w:pPr>
        <w:widowControl w:val="0"/>
        <w:numPr>
          <w:ilvl w:val="0"/>
          <w:numId w:val="56"/>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Evidenziare maggiormente il nesso con il sistema di premialità</w:t>
      </w:r>
    </w:p>
    <w:p w:rsidR="00E3361A" w:rsidRPr="00DB3327" w:rsidRDefault="00E3361A" w:rsidP="003C1795">
      <w:pPr>
        <w:widowControl w:val="0"/>
        <w:autoSpaceDE w:val="0"/>
        <w:autoSpaceDN w:val="0"/>
        <w:adjustRightInd w:val="0"/>
        <w:spacing w:line="250" w:lineRule="auto"/>
        <w:ind w:left="708" w:right="100"/>
        <w:jc w:val="both"/>
        <w:rPr>
          <w:rFonts w:ascii="Arial" w:hAnsi="Arial" w:cs="Arial"/>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Modalità:</w:t>
      </w:r>
    </w:p>
    <w:p w:rsidR="00E3361A" w:rsidRPr="00DB3327" w:rsidRDefault="00E3361A" w:rsidP="00A44D89">
      <w:pPr>
        <w:widowControl w:val="0"/>
        <w:autoSpaceDE w:val="0"/>
        <w:autoSpaceDN w:val="0"/>
        <w:adjustRightInd w:val="0"/>
        <w:spacing w:line="250" w:lineRule="auto"/>
        <w:ind w:right="100"/>
        <w:jc w:val="both"/>
        <w:rPr>
          <w:rFonts w:ascii="Arial" w:hAnsi="Arial" w:cs="Arial"/>
          <w:sz w:val="22"/>
        </w:rPr>
      </w:pPr>
      <w:r w:rsidRPr="00DB3327">
        <w:rPr>
          <w:rFonts w:ascii="Arial" w:hAnsi="Arial" w:cs="Arial"/>
          <w:sz w:val="22"/>
        </w:rPr>
        <w:t>riesame dei documenti previsti dagli obblighi di pubblicazione e secondo le LG del DFP e ANAC</w:t>
      </w:r>
    </w:p>
    <w:p w:rsidR="00E3361A" w:rsidRPr="00DB3327" w:rsidRDefault="00E3361A" w:rsidP="00A44D89">
      <w:pPr>
        <w:widowControl w:val="0"/>
        <w:autoSpaceDE w:val="0"/>
        <w:autoSpaceDN w:val="0"/>
        <w:adjustRightInd w:val="0"/>
        <w:spacing w:line="250" w:lineRule="auto"/>
        <w:ind w:right="100"/>
        <w:jc w:val="both"/>
        <w:rPr>
          <w:rFonts w:ascii="Arial" w:hAnsi="Arial" w:cs="Arial"/>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Attori coinvolti e risorse:</w:t>
      </w:r>
    </w:p>
    <w:p w:rsidR="00E3361A" w:rsidRPr="00DB3327" w:rsidRDefault="00E3361A" w:rsidP="009D7FD0">
      <w:pPr>
        <w:widowControl w:val="0"/>
        <w:numPr>
          <w:ilvl w:val="0"/>
          <w:numId w:val="57"/>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Amministrazione del Personale</w:t>
      </w:r>
    </w:p>
    <w:p w:rsidR="00E3361A" w:rsidRPr="00DB3327" w:rsidRDefault="00E3361A" w:rsidP="009D7FD0">
      <w:pPr>
        <w:widowControl w:val="0"/>
        <w:numPr>
          <w:ilvl w:val="0"/>
          <w:numId w:val="57"/>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FPCT</w:t>
      </w:r>
    </w:p>
    <w:p w:rsidR="00E3361A" w:rsidRPr="00DB3327" w:rsidRDefault="00E3361A" w:rsidP="009D7FD0">
      <w:pPr>
        <w:widowControl w:val="0"/>
        <w:numPr>
          <w:ilvl w:val="0"/>
          <w:numId w:val="57"/>
        </w:numPr>
        <w:autoSpaceDE w:val="0"/>
        <w:autoSpaceDN w:val="0"/>
        <w:adjustRightInd w:val="0"/>
        <w:spacing w:line="250" w:lineRule="auto"/>
        <w:ind w:left="0" w:right="100" w:firstLine="0"/>
        <w:jc w:val="both"/>
        <w:rPr>
          <w:rFonts w:ascii="Arial" w:hAnsi="Arial" w:cs="Arial"/>
          <w:sz w:val="22"/>
        </w:rPr>
      </w:pPr>
      <w:r w:rsidRPr="00DB3327">
        <w:rPr>
          <w:rFonts w:ascii="Arial" w:hAnsi="Arial" w:cs="Arial"/>
          <w:sz w:val="22"/>
        </w:rPr>
        <w:t>FVO</w:t>
      </w:r>
    </w:p>
    <w:p w:rsidR="00E3361A" w:rsidRPr="00DB3327" w:rsidRDefault="00E3361A" w:rsidP="00A44D89">
      <w:pPr>
        <w:widowControl w:val="0"/>
        <w:autoSpaceDE w:val="0"/>
        <w:autoSpaceDN w:val="0"/>
        <w:adjustRightInd w:val="0"/>
        <w:spacing w:line="250" w:lineRule="auto"/>
        <w:ind w:right="100"/>
        <w:jc w:val="both"/>
        <w:rPr>
          <w:rFonts w:ascii="Arial" w:hAnsi="Arial" w:cs="Arial"/>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Misurazione e valutazione:</w:t>
      </w:r>
    </w:p>
    <w:p w:rsidR="00E3361A" w:rsidRPr="00DB3327" w:rsidRDefault="00E3361A" w:rsidP="00A44D89">
      <w:pPr>
        <w:pStyle w:val="Rientrocorpodeltesto2"/>
        <w:ind w:left="0"/>
        <w:jc w:val="both"/>
        <w:rPr>
          <w:rFonts w:cs="Arial"/>
          <w:sz w:val="22"/>
        </w:rPr>
      </w:pPr>
      <w:r w:rsidRPr="00DB3327">
        <w:rPr>
          <w:rFonts w:cs="Arial"/>
          <w:sz w:val="22"/>
        </w:rPr>
        <w:t>presenza del Simivap e della Relazione Simivap attualizzati e pubblicati nelle specifiche aree di Amministrazione Trasparente</w:t>
      </w:r>
    </w:p>
    <w:p w:rsidR="00E3361A" w:rsidRPr="00DB3327" w:rsidRDefault="00E3361A" w:rsidP="00A44D89">
      <w:pPr>
        <w:pStyle w:val="Rientrocorpodeltesto2"/>
        <w:ind w:left="0"/>
        <w:jc w:val="both"/>
        <w:rPr>
          <w:rFonts w:cs="Arial"/>
          <w:sz w:val="22"/>
        </w:rPr>
      </w:pPr>
    </w:p>
    <w:p w:rsidR="00E3361A" w:rsidRPr="00DB3327" w:rsidRDefault="00E3361A" w:rsidP="00A44D89">
      <w:pPr>
        <w:pStyle w:val="Rientrocorpodeltesto2"/>
        <w:ind w:left="0"/>
        <w:jc w:val="both"/>
        <w:rPr>
          <w:rFonts w:cs="Arial"/>
          <w:b/>
          <w:sz w:val="22"/>
        </w:rPr>
      </w:pPr>
      <w:r w:rsidRPr="00DB3327">
        <w:rPr>
          <w:rFonts w:cs="Arial"/>
          <w:b/>
          <w:sz w:val="22"/>
        </w:rPr>
        <w:t>Beneficiari:</w:t>
      </w:r>
    </w:p>
    <w:p w:rsidR="00E3361A" w:rsidRPr="00DB3327" w:rsidRDefault="00E3361A" w:rsidP="00A44D89">
      <w:pPr>
        <w:pStyle w:val="Rientrocorpodeltesto2"/>
        <w:ind w:left="0"/>
        <w:jc w:val="both"/>
        <w:rPr>
          <w:sz w:val="22"/>
          <w:szCs w:val="22"/>
        </w:rPr>
      </w:pPr>
      <w:r w:rsidRPr="00DB3327">
        <w:rPr>
          <w:sz w:val="22"/>
          <w:szCs w:val="22"/>
        </w:rPr>
        <w:t>tutti i dipendenti</w:t>
      </w:r>
    </w:p>
    <w:p w:rsidR="00E3361A" w:rsidRPr="00DB3327" w:rsidRDefault="00E3361A" w:rsidP="00A44D89">
      <w:pPr>
        <w:pStyle w:val="Rientrocorpodeltesto2"/>
        <w:ind w:left="0"/>
        <w:jc w:val="both"/>
        <w:rPr>
          <w:rFonts w:cs="Arial"/>
          <w:b/>
          <w:sz w:val="22"/>
        </w:rPr>
      </w:pPr>
    </w:p>
    <w:p w:rsidR="00E3361A" w:rsidRPr="00DB3327" w:rsidRDefault="00E3361A" w:rsidP="00A44D89">
      <w:pPr>
        <w:pStyle w:val="Rientrocorpodeltesto2"/>
        <w:ind w:left="0"/>
        <w:jc w:val="both"/>
        <w:rPr>
          <w:rFonts w:cs="Arial"/>
          <w:b/>
          <w:sz w:val="22"/>
        </w:rPr>
      </w:pPr>
      <w:r w:rsidRPr="00DB3327">
        <w:rPr>
          <w:rFonts w:cs="Arial"/>
          <w:b/>
          <w:sz w:val="22"/>
        </w:rPr>
        <w:t>Spesa:</w:t>
      </w:r>
    </w:p>
    <w:p w:rsidR="00E3361A" w:rsidRDefault="00E3361A" w:rsidP="00A44D89">
      <w:pPr>
        <w:pStyle w:val="Rientrocorpodeltesto2"/>
        <w:ind w:left="0"/>
        <w:jc w:val="both"/>
        <w:rPr>
          <w:sz w:val="22"/>
          <w:szCs w:val="22"/>
        </w:rPr>
      </w:pPr>
      <w:r w:rsidRPr="00DB3327">
        <w:rPr>
          <w:sz w:val="22"/>
          <w:szCs w:val="22"/>
        </w:rPr>
        <w:t>tempo lavoro delle persone coinvolte</w:t>
      </w:r>
    </w:p>
    <w:p w:rsidR="00F4472A" w:rsidRDefault="00F4472A">
      <w:pPr>
        <w:rPr>
          <w:rFonts w:ascii="Arial" w:hAnsi="Arial"/>
          <w:sz w:val="22"/>
          <w:szCs w:val="22"/>
        </w:rPr>
      </w:pPr>
      <w:r>
        <w:rPr>
          <w:sz w:val="22"/>
          <w:szCs w:val="22"/>
        </w:rPr>
        <w:br w:type="page"/>
      </w:r>
    </w:p>
    <w:p w:rsidR="00A44D89" w:rsidRDefault="00A44D89" w:rsidP="00A44D89">
      <w:pPr>
        <w:pStyle w:val="Rientrocorpodeltesto2"/>
        <w:ind w:left="0"/>
        <w:jc w:val="both"/>
        <w:rPr>
          <w:sz w:val="22"/>
          <w:szCs w:val="22"/>
        </w:rPr>
      </w:pPr>
    </w:p>
    <w:p w:rsidR="00A44D89" w:rsidRPr="00A44D89" w:rsidRDefault="00A44D89" w:rsidP="00A44D89">
      <w:pPr>
        <w:pStyle w:val="Rientrocorpodeltesto2"/>
        <w:ind w:left="0"/>
        <w:jc w:val="both"/>
        <w:rPr>
          <w:b/>
          <w:sz w:val="22"/>
          <w:szCs w:val="22"/>
        </w:rPr>
      </w:pPr>
      <w:r w:rsidRPr="00A44D89">
        <w:rPr>
          <w:b/>
          <w:sz w:val="22"/>
          <w:szCs w:val="22"/>
        </w:rPr>
        <w:t>Dati 2022:</w:t>
      </w:r>
    </w:p>
    <w:p w:rsidR="00A44D89" w:rsidRDefault="00A44D89" w:rsidP="00A44D89">
      <w:pPr>
        <w:pStyle w:val="Rientrocorpodeltesto2"/>
        <w:ind w:left="0"/>
        <w:jc w:val="both"/>
        <w:rPr>
          <w:sz w:val="22"/>
          <w:szCs w:val="22"/>
        </w:rPr>
      </w:pPr>
      <w:r>
        <w:rPr>
          <w:sz w:val="22"/>
          <w:szCs w:val="22"/>
        </w:rPr>
        <w:t>nel corso del 2022 è stato confermato il SimiVap</w:t>
      </w:r>
      <w:r w:rsidR="00D04C87">
        <w:rPr>
          <w:rStyle w:val="Rimandonotaapidipagina"/>
          <w:sz w:val="22"/>
          <w:szCs w:val="22"/>
        </w:rPr>
        <w:footnoteReference w:id="27"/>
      </w:r>
      <w:r>
        <w:rPr>
          <w:sz w:val="22"/>
          <w:szCs w:val="22"/>
        </w:rPr>
        <w:t xml:space="preserve"> dell’anno precedente, come condiviso con l’OIV e pubblicato nell’apposita sezione di Amministrazione Trasparente, implementato con l’avanzamento dei lavori connessi alla revisione degli incarichi dirigenziali</w:t>
      </w:r>
      <w:r>
        <w:rPr>
          <w:rStyle w:val="Rimandonotaapidipagina"/>
          <w:sz w:val="22"/>
          <w:szCs w:val="22"/>
        </w:rPr>
        <w:footnoteReference w:id="28"/>
      </w:r>
      <w:r>
        <w:rPr>
          <w:sz w:val="22"/>
          <w:szCs w:val="22"/>
        </w:rPr>
        <w:t>.</w:t>
      </w:r>
    </w:p>
    <w:p w:rsidR="00A44D89" w:rsidRPr="00DB3327" w:rsidRDefault="00A44D89" w:rsidP="00A44D89">
      <w:pPr>
        <w:pStyle w:val="Rientrocorpodeltesto2"/>
        <w:ind w:left="0"/>
        <w:jc w:val="both"/>
        <w:rPr>
          <w:sz w:val="22"/>
          <w:szCs w:val="22"/>
        </w:rPr>
      </w:pPr>
      <w:r>
        <w:rPr>
          <w:sz w:val="22"/>
          <w:szCs w:val="22"/>
        </w:rPr>
        <w:t>Nella valutazione degli obiettivi riferiti al 2022 verrà pertanto utilizzato il modello dell’anno precedente.</w:t>
      </w:r>
    </w:p>
    <w:p w:rsidR="00E3361A" w:rsidRPr="00DB3327" w:rsidRDefault="00E3361A" w:rsidP="00A44D89">
      <w:pPr>
        <w:pStyle w:val="Rientrocorpodeltesto2"/>
        <w:ind w:left="0"/>
        <w:jc w:val="both"/>
        <w:rPr>
          <w:rFonts w:cs="Arial"/>
          <w:b/>
          <w:sz w:val="22"/>
        </w:rPr>
      </w:pPr>
    </w:p>
    <w:p w:rsidR="00E3361A" w:rsidRPr="00DB3327" w:rsidRDefault="00E3361A" w:rsidP="00A44D8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Nota metodologica/commenti:</w:t>
      </w:r>
    </w:p>
    <w:p w:rsidR="00E3361A" w:rsidRPr="00A44D89" w:rsidRDefault="00A44D89" w:rsidP="00A44D89">
      <w:pPr>
        <w:pStyle w:val="Rientrocorpodeltesto2"/>
        <w:ind w:left="0"/>
        <w:jc w:val="both"/>
        <w:rPr>
          <w:sz w:val="22"/>
          <w:szCs w:val="22"/>
        </w:rPr>
      </w:pPr>
      <w:r w:rsidRPr="00A44D89">
        <w:rPr>
          <w:sz w:val="22"/>
          <w:szCs w:val="22"/>
        </w:rPr>
        <w:t>come previsto dall’obiettivo n. 148</w:t>
      </w:r>
      <w:r>
        <w:rPr>
          <w:sz w:val="22"/>
          <w:szCs w:val="22"/>
        </w:rPr>
        <w:t xml:space="preserve"> assegnato alla SS Amministrazione del Personale sono state riviste le schede di valutazione da applicare al personale di comparto a partire dagli obiettivi assegnati nel 2023.</w:t>
      </w:r>
    </w:p>
    <w:p w:rsidR="00A44D89" w:rsidRPr="00DB3327" w:rsidRDefault="00A44D89" w:rsidP="00A44D89">
      <w:pPr>
        <w:pStyle w:val="Rientrocorpodeltesto2"/>
        <w:ind w:left="0"/>
        <w:jc w:val="both"/>
        <w:rPr>
          <w:rFonts w:ascii="Georgia" w:hAnsi="Georgia"/>
          <w:sz w:val="28"/>
          <w:szCs w:val="28"/>
        </w:rPr>
      </w:pPr>
    </w:p>
    <w:p w:rsidR="00E3361A" w:rsidRPr="00DB3327" w:rsidRDefault="00E3361A" w:rsidP="00A9522C">
      <w:pPr>
        <w:pStyle w:val="Titolo1"/>
        <w:numPr>
          <w:ilvl w:val="0"/>
          <w:numId w:val="0"/>
        </w:numPr>
        <w:jc w:val="center"/>
        <w:rPr>
          <w:rFonts w:cs="Arial"/>
        </w:rPr>
      </w:pPr>
      <w:bookmarkStart w:id="48" w:name="_Toc131000885"/>
      <w:r w:rsidRPr="00DB3327">
        <w:rPr>
          <w:rFonts w:cs="Arial"/>
        </w:rPr>
        <w:t>SECONDA PARTE .  L’AZIONE DEL COMITATO UNICO DI GARANZIA</w:t>
      </w:r>
      <w:bookmarkEnd w:id="48"/>
    </w:p>
    <w:p w:rsidR="00E3361A" w:rsidRPr="00DB3327" w:rsidRDefault="00E3361A" w:rsidP="000B0F1C">
      <w:pPr>
        <w:jc w:val="both"/>
        <w:rPr>
          <w:rFonts w:ascii="Arial" w:hAnsi="Arial" w:cs="Arial"/>
          <w:sz w:val="22"/>
          <w:szCs w:val="22"/>
        </w:rPr>
      </w:pPr>
      <w:r w:rsidRPr="00DB3327">
        <w:rPr>
          <w:rFonts w:ascii="Arial" w:hAnsi="Arial" w:cs="Arial"/>
          <w:sz w:val="22"/>
          <w:szCs w:val="22"/>
        </w:rPr>
        <w:t>Questa parte della relazione è dedicata all’analisi del rapporto tra il Comitato e i vertici dell’Amministrazione.</w:t>
      </w:r>
    </w:p>
    <w:p w:rsidR="00E3361A" w:rsidRPr="00DB3327" w:rsidRDefault="00E3361A" w:rsidP="000B0F1C">
      <w:pPr>
        <w:jc w:val="both"/>
        <w:rPr>
          <w:rFonts w:ascii="Arial" w:hAnsi="Arial" w:cs="Arial"/>
          <w:sz w:val="22"/>
          <w:szCs w:val="22"/>
        </w:rPr>
      </w:pPr>
      <w:r w:rsidRPr="00DB3327">
        <w:rPr>
          <w:rFonts w:ascii="Arial" w:hAnsi="Arial" w:cs="Arial"/>
          <w:sz w:val="22"/>
          <w:szCs w:val="22"/>
        </w:rPr>
        <w:t xml:space="preserve">Come dichiarato in apertura il CUG al momento previsto per la stesura del presente documento </w:t>
      </w:r>
      <w:r w:rsidR="00BC73F3" w:rsidRPr="00DB3327">
        <w:rPr>
          <w:rFonts w:ascii="Arial" w:hAnsi="Arial" w:cs="Arial"/>
          <w:sz w:val="22"/>
          <w:szCs w:val="22"/>
        </w:rPr>
        <w:t>non è ancora stato ricostituito</w:t>
      </w:r>
      <w:r w:rsidRPr="00DB3327">
        <w:rPr>
          <w:rFonts w:ascii="Arial" w:hAnsi="Arial" w:cs="Arial"/>
          <w:sz w:val="22"/>
          <w:szCs w:val="22"/>
        </w:rPr>
        <w:t>.</w:t>
      </w:r>
    </w:p>
    <w:p w:rsidR="00D8332A" w:rsidRPr="00DB3327" w:rsidRDefault="00E3361A" w:rsidP="000B0F1C">
      <w:pPr>
        <w:jc w:val="both"/>
        <w:rPr>
          <w:rFonts w:ascii="Arial" w:hAnsi="Arial" w:cs="Arial"/>
          <w:sz w:val="22"/>
          <w:szCs w:val="22"/>
        </w:rPr>
      </w:pPr>
      <w:r w:rsidRPr="00DB3327">
        <w:rPr>
          <w:rFonts w:ascii="Arial" w:hAnsi="Arial" w:cs="Arial"/>
          <w:sz w:val="22"/>
          <w:szCs w:val="22"/>
        </w:rPr>
        <w:t>Nel corso del 202</w:t>
      </w:r>
      <w:r w:rsidR="00D8332A" w:rsidRPr="00DB3327">
        <w:rPr>
          <w:rFonts w:ascii="Arial" w:hAnsi="Arial" w:cs="Arial"/>
          <w:sz w:val="22"/>
          <w:szCs w:val="22"/>
        </w:rPr>
        <w:t>1</w:t>
      </w:r>
      <w:r w:rsidR="00A44D89">
        <w:rPr>
          <w:rFonts w:ascii="Arial" w:hAnsi="Arial" w:cs="Arial"/>
          <w:sz w:val="22"/>
          <w:szCs w:val="22"/>
        </w:rPr>
        <w:t xml:space="preserve"> e del 2022</w:t>
      </w:r>
      <w:r w:rsidR="00D8332A" w:rsidRPr="00DB3327">
        <w:rPr>
          <w:rFonts w:ascii="Arial" w:hAnsi="Arial" w:cs="Arial"/>
          <w:sz w:val="22"/>
          <w:szCs w:val="22"/>
        </w:rPr>
        <w:t xml:space="preserve">, in accordo con la Direzione, la Presidente CUG ha </w:t>
      </w:r>
      <w:r w:rsidR="002D5461">
        <w:rPr>
          <w:rFonts w:ascii="Arial" w:hAnsi="Arial" w:cs="Arial"/>
          <w:sz w:val="22"/>
          <w:szCs w:val="22"/>
        </w:rPr>
        <w:t>portato avanti</w:t>
      </w:r>
      <w:r w:rsidR="00D8332A" w:rsidRPr="00DB3327">
        <w:rPr>
          <w:rFonts w:ascii="Arial" w:hAnsi="Arial" w:cs="Arial"/>
          <w:sz w:val="22"/>
          <w:szCs w:val="22"/>
        </w:rPr>
        <w:t xml:space="preserve"> l’attività ordinaria minima rivolta ai dipendenti, come previsto dal proprio incarico dirigenziale, prorogato senza soluzione di continuità nelle more dell'espletamento delle correlate procedure di valutazione, con lettera n. n. di prot.5847 del 12.02.2021, avente per oggetto  “Incarichi   dirigenziali   affidati   con   la  deliberazione   n.49   del 13/02/2018 e s.m.i. - proroga temporanea fino a data da definirsi.</w:t>
      </w:r>
      <w:r w:rsidR="00F716E1" w:rsidRPr="00DB3327">
        <w:rPr>
          <w:rFonts w:ascii="Arial" w:hAnsi="Arial" w:cs="Arial"/>
          <w:sz w:val="22"/>
          <w:szCs w:val="22"/>
        </w:rPr>
        <w:t xml:space="preserve"> La nuova Direzione ha altresì chiesto all’attuale CUG di garantire l’operatività in attesa della ricostituzione.</w:t>
      </w:r>
    </w:p>
    <w:p w:rsidR="00D8332A" w:rsidRPr="00DB3327" w:rsidRDefault="00D8332A" w:rsidP="000B0F1C">
      <w:pPr>
        <w:jc w:val="both"/>
        <w:rPr>
          <w:rFonts w:ascii="Arial" w:hAnsi="Arial" w:cs="Arial"/>
          <w:sz w:val="22"/>
          <w:szCs w:val="22"/>
        </w:rPr>
      </w:pPr>
    </w:p>
    <w:p w:rsidR="00E3361A" w:rsidRPr="00DB3327" w:rsidRDefault="00F716E1" w:rsidP="000B0F1C">
      <w:pPr>
        <w:jc w:val="both"/>
        <w:rPr>
          <w:rFonts w:ascii="Arial" w:hAnsi="Arial" w:cs="Arial"/>
          <w:sz w:val="22"/>
          <w:szCs w:val="22"/>
        </w:rPr>
      </w:pPr>
      <w:r w:rsidRPr="00DB3327">
        <w:rPr>
          <w:rFonts w:ascii="Arial" w:hAnsi="Arial" w:cs="Arial"/>
          <w:sz w:val="22"/>
          <w:szCs w:val="22"/>
        </w:rPr>
        <w:t>Il</w:t>
      </w:r>
      <w:r w:rsidR="00E3361A" w:rsidRPr="00DB3327">
        <w:rPr>
          <w:rFonts w:ascii="Arial" w:hAnsi="Arial" w:cs="Arial"/>
          <w:sz w:val="22"/>
          <w:szCs w:val="22"/>
        </w:rPr>
        <w:t xml:space="preserve"> CUG si </w:t>
      </w:r>
      <w:r w:rsidR="00A44D89">
        <w:rPr>
          <w:rFonts w:ascii="Arial" w:hAnsi="Arial" w:cs="Arial"/>
          <w:sz w:val="22"/>
          <w:szCs w:val="22"/>
        </w:rPr>
        <w:t xml:space="preserve">è </w:t>
      </w:r>
      <w:r w:rsidR="00E3361A" w:rsidRPr="00DB3327">
        <w:rPr>
          <w:rFonts w:ascii="Arial" w:hAnsi="Arial" w:cs="Arial"/>
          <w:sz w:val="22"/>
          <w:szCs w:val="22"/>
        </w:rPr>
        <w:t>impegna</w:t>
      </w:r>
      <w:r w:rsidR="00A44D89">
        <w:rPr>
          <w:rFonts w:ascii="Arial" w:hAnsi="Arial" w:cs="Arial"/>
          <w:sz w:val="22"/>
          <w:szCs w:val="22"/>
        </w:rPr>
        <w:t>to</w:t>
      </w:r>
      <w:r w:rsidR="00E3361A" w:rsidRPr="00DB3327">
        <w:rPr>
          <w:rFonts w:ascii="Arial" w:hAnsi="Arial" w:cs="Arial"/>
          <w:sz w:val="22"/>
          <w:szCs w:val="22"/>
        </w:rPr>
        <w:t xml:space="preserve"> a mantenere l’operatività rispetto all’ascolto degli operatori in riferimento alle tematiche di pertinenza, in assenza della Cons</w:t>
      </w:r>
      <w:r w:rsidR="002D5461">
        <w:rPr>
          <w:rFonts w:ascii="Arial" w:hAnsi="Arial" w:cs="Arial"/>
          <w:sz w:val="22"/>
          <w:szCs w:val="22"/>
        </w:rPr>
        <w:t>igliera di fiducia, nell’</w:t>
      </w:r>
      <w:r w:rsidR="00E3361A" w:rsidRPr="00DB3327">
        <w:rPr>
          <w:rFonts w:ascii="Arial" w:hAnsi="Arial" w:cs="Arial"/>
          <w:sz w:val="22"/>
          <w:szCs w:val="22"/>
        </w:rPr>
        <w:t xml:space="preserve"> analisi dei dati di cui riesce ad entrare in possesso e nel mantenimento delle reti, proponendo le iniziative di cui riesce a farsi carico considerando che non ci sono risorse specificamente destinate alle sue attività.</w:t>
      </w:r>
    </w:p>
    <w:p w:rsidR="00E3361A" w:rsidRPr="00DB3327" w:rsidRDefault="00E3361A" w:rsidP="000B0F1C">
      <w:pPr>
        <w:jc w:val="both"/>
        <w:rPr>
          <w:rFonts w:ascii="Arial" w:hAnsi="Arial" w:cs="Arial"/>
          <w:sz w:val="22"/>
          <w:szCs w:val="22"/>
        </w:rPr>
      </w:pPr>
    </w:p>
    <w:p w:rsidR="00E3361A" w:rsidRPr="00DB3327" w:rsidRDefault="00E3361A" w:rsidP="00E058F0">
      <w:pPr>
        <w:pStyle w:val="Titolo1"/>
        <w:rPr>
          <w:rFonts w:cs="Arial"/>
          <w:sz w:val="22"/>
          <w:szCs w:val="22"/>
        </w:rPr>
      </w:pPr>
      <w:bookmarkStart w:id="49" w:name="_Toc131000886"/>
      <w:r w:rsidRPr="00DB3327">
        <w:rPr>
          <w:rFonts w:cs="Arial"/>
          <w:sz w:val="22"/>
          <w:szCs w:val="22"/>
        </w:rPr>
        <w:t>OPERATIVITA’ DEL CUG</w:t>
      </w:r>
      <w:bookmarkEnd w:id="49"/>
    </w:p>
    <w:p w:rsidR="00E3361A" w:rsidRPr="00DB3327" w:rsidRDefault="00E3361A" w:rsidP="000B0F1C">
      <w:pPr>
        <w:pStyle w:val="Rientrocorpodeltesto2"/>
        <w:ind w:left="0"/>
        <w:jc w:val="both"/>
        <w:rPr>
          <w:rFonts w:cs="Arial"/>
          <w:sz w:val="22"/>
        </w:rPr>
      </w:pPr>
      <w:r w:rsidRPr="00DB3327">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d’ora in poi denominato CUG, non è al momento ancora stato ricost</w:t>
      </w:r>
      <w:r w:rsidR="00F716E1" w:rsidRPr="00DB3327">
        <w:rPr>
          <w:rFonts w:cs="Arial"/>
          <w:sz w:val="22"/>
        </w:rPr>
        <w:t>it</w:t>
      </w:r>
      <w:r w:rsidRPr="00DB3327">
        <w:rPr>
          <w:rFonts w:cs="Arial"/>
          <w:sz w:val="22"/>
        </w:rPr>
        <w:t>uito.</w:t>
      </w:r>
    </w:p>
    <w:p w:rsidR="00E3361A" w:rsidRPr="00DB3327" w:rsidRDefault="00E3361A" w:rsidP="000B0F1C">
      <w:pPr>
        <w:pStyle w:val="Rientrocorpodeltesto2"/>
        <w:ind w:left="0"/>
        <w:jc w:val="both"/>
        <w:rPr>
          <w:rFonts w:cs="Arial"/>
          <w:sz w:val="22"/>
        </w:rPr>
      </w:pPr>
      <w:r w:rsidRPr="00DB3327">
        <w:rPr>
          <w:rFonts w:cs="Arial"/>
          <w:sz w:val="22"/>
        </w:rPr>
        <w:t>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Nel corso del 2020 ha cessato l’attività in Azienda l’ultimo rappresentante sindacale presente nel CUG.</w:t>
      </w:r>
    </w:p>
    <w:p w:rsidR="00E3361A" w:rsidRPr="00DB3327" w:rsidRDefault="00E3361A" w:rsidP="000B0F1C">
      <w:pPr>
        <w:pStyle w:val="Rientrocorpodeltesto2"/>
        <w:ind w:left="0"/>
        <w:jc w:val="both"/>
        <w:rPr>
          <w:rFonts w:cs="Arial"/>
          <w:sz w:val="22"/>
        </w:rPr>
      </w:pPr>
      <w:r w:rsidRPr="00DB3327">
        <w:rPr>
          <w:rFonts w:cs="Arial"/>
          <w:sz w:val="22"/>
        </w:rPr>
        <w:t>Queste evidenze e la scadenza di mandato ha reso necessario avviare la procedura per la ricostituzione. In relazione all’emergenza pandemica l’avviso è stato emesso in data 28.09.2020</w:t>
      </w:r>
      <w:r w:rsidRPr="00DB3327">
        <w:rPr>
          <w:rStyle w:val="Rimandonotaapidipagina"/>
          <w:sz w:val="22"/>
        </w:rPr>
        <w:footnoteReference w:id="29"/>
      </w:r>
      <w:r w:rsidRPr="00DB3327">
        <w:rPr>
          <w:rFonts w:cs="Arial"/>
          <w:sz w:val="22"/>
        </w:rPr>
        <w:t xml:space="preserve"> con scadenza 16.10.2020 a partire dalla richiesta di nominativi alle OO.SS.</w:t>
      </w:r>
    </w:p>
    <w:p w:rsidR="00E3361A" w:rsidRPr="00DB3327" w:rsidRDefault="00E3361A" w:rsidP="000B0F1C">
      <w:pPr>
        <w:pStyle w:val="Rientrocorpodeltesto2"/>
        <w:ind w:left="0"/>
        <w:jc w:val="both"/>
        <w:rPr>
          <w:rFonts w:cs="Arial"/>
          <w:sz w:val="22"/>
        </w:rPr>
      </w:pPr>
      <w:r w:rsidRPr="00DB3327">
        <w:rPr>
          <w:rFonts w:cs="Arial"/>
          <w:sz w:val="22"/>
        </w:rPr>
        <w:t>All’interno della lettera, in riferimento alla normativa, è stato ricordato come i componenti possano essere rinnovati per più mandati e che i componenti si riuniscono in orario di servizio. È stato inserito il link all’area del portale aziendale dove sono pubblicati i documenti che illustrano gli obiettivi, le funzioni e l’operatività del CUG</w:t>
      </w:r>
      <w:r w:rsidRPr="00DB3327">
        <w:rPr>
          <w:rStyle w:val="Rimandonotaapidipagina"/>
          <w:sz w:val="22"/>
        </w:rPr>
        <w:footnoteReference w:id="30"/>
      </w:r>
      <w:r w:rsidRPr="00DB3327">
        <w:rPr>
          <w:rFonts w:cs="Arial"/>
          <w:sz w:val="22"/>
        </w:rPr>
        <w:t xml:space="preserve"> nonché dichiarata la disponibilità sia da parte della Presidente uscente sia dei componenti a fornire informazioni e chiarimenti. Nel modulo in calce alla lettera è stato esplicitamente richiesta la nomina di un titolare e di un sostituto, nel rispetto dell’equilibrio di genere.</w:t>
      </w:r>
    </w:p>
    <w:p w:rsidR="00E3361A" w:rsidRPr="00DB3327" w:rsidRDefault="00E3361A" w:rsidP="000B0F1C">
      <w:pPr>
        <w:pStyle w:val="Rientrocorpodeltesto2"/>
        <w:ind w:left="0"/>
        <w:jc w:val="both"/>
        <w:rPr>
          <w:rFonts w:cs="Arial"/>
          <w:sz w:val="22"/>
        </w:rPr>
      </w:pPr>
      <w:r w:rsidRPr="00DB3327">
        <w:rPr>
          <w:rFonts w:cs="Arial"/>
          <w:sz w:val="22"/>
        </w:rPr>
        <w:lastRenderedPageBreak/>
        <w:t>In relazione all’esiguo numero di risposte è stato inviato un sollecito</w:t>
      </w:r>
      <w:r w:rsidRPr="00DB3327">
        <w:rPr>
          <w:rStyle w:val="Rimandonotaapidipagina"/>
          <w:sz w:val="22"/>
        </w:rPr>
        <w:footnoteReference w:id="31"/>
      </w:r>
      <w:r w:rsidRPr="00DB3327">
        <w:rPr>
          <w:rFonts w:cs="Arial"/>
          <w:sz w:val="22"/>
        </w:rPr>
        <w:t xml:space="preserve"> in data 21.10.2020.</w:t>
      </w:r>
    </w:p>
    <w:p w:rsidR="00E3361A" w:rsidRPr="00DB3327" w:rsidRDefault="00E3361A" w:rsidP="000B0F1C">
      <w:pPr>
        <w:pStyle w:val="Rientrocorpodeltesto2"/>
        <w:ind w:left="0"/>
        <w:jc w:val="both"/>
        <w:rPr>
          <w:rFonts w:ascii="Georgia" w:hAnsi="Georgia"/>
          <w:sz w:val="22"/>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 xml:space="preserve">L’attuale CUG non ha un centro di costo e responsabilità né un budget annuale ai sensi dell’art. 57 del d.lgs. 165/2001. </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Non ha risorse umane assegnate specificamente ma tutti i componenti prestano la loro opera per il CUG all’interno del normale orario di servizio e, talvolta, a livello di volontariato.</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Le esigenze formative individuali rientrano nel comune percorso autorizzativo aziendale riferibile alla formazione facoltativa e pertanto ricade sul budget assegnato alla struttura di appartenenza di ogni componente.</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Le spese per la formazione organizzata internamente a favore dei componenti CUG o da parte del CUG per i dipendenti viene sottoposta e autorizzata direttamente dal Direttore Amministrativo.</w:t>
      </w:r>
    </w:p>
    <w:p w:rsidR="00E3361A" w:rsidRPr="00DB3327" w:rsidRDefault="00E3361A" w:rsidP="000B0F1C">
      <w:pPr>
        <w:pStyle w:val="Rientrocorpodeltesto2"/>
        <w:ind w:left="0"/>
        <w:jc w:val="both"/>
        <w:rPr>
          <w:rFonts w:cs="Arial"/>
          <w:sz w:val="22"/>
          <w:szCs w:val="22"/>
        </w:rPr>
      </w:pPr>
    </w:p>
    <w:p w:rsidR="00E3361A" w:rsidRPr="00DB3327" w:rsidRDefault="00E3361A" w:rsidP="000B0F1C">
      <w:pPr>
        <w:pStyle w:val="Rientrocorpodeltesto2"/>
        <w:ind w:left="0"/>
        <w:jc w:val="both"/>
        <w:rPr>
          <w:rFonts w:cs="Arial"/>
          <w:sz w:val="22"/>
          <w:szCs w:val="22"/>
        </w:rPr>
      </w:pPr>
      <w:r w:rsidRPr="00DB3327">
        <w:rPr>
          <w:rFonts w:cs="Arial"/>
          <w:sz w:val="22"/>
          <w:szCs w:val="22"/>
        </w:rPr>
        <w:t>Il CUG è previsto e menzionato nell’Atto Aziendale (pag. 14).</w:t>
      </w:r>
    </w:p>
    <w:p w:rsidR="00E3361A" w:rsidRPr="00DB3327" w:rsidRDefault="00E3361A" w:rsidP="000B0F1C">
      <w:pPr>
        <w:pStyle w:val="Rientrocorpodeltesto2"/>
        <w:ind w:left="0"/>
        <w:jc w:val="both"/>
        <w:rPr>
          <w:rFonts w:cs="Arial"/>
          <w:sz w:val="22"/>
          <w:szCs w:val="22"/>
        </w:rPr>
      </w:pPr>
      <w:r w:rsidRPr="00DB3327">
        <w:rPr>
          <w:rFonts w:cs="Arial"/>
          <w:sz w:val="22"/>
          <w:szCs w:val="22"/>
        </w:rPr>
        <w:t>Tutta la documentazione prodotta dal CUG è pubblicata, se di interesse pubblico, nell’area del portale ricavata all’interna della descrizione aziendale in Amministrazione Trasparente</w:t>
      </w:r>
      <w:r w:rsidRPr="00DB3327">
        <w:rPr>
          <w:rStyle w:val="Rimandonotaapidipagina"/>
          <w:sz w:val="22"/>
          <w:szCs w:val="22"/>
        </w:rPr>
        <w:footnoteReference w:id="32"/>
      </w:r>
      <w:r w:rsidRPr="00DB3327">
        <w:rPr>
          <w:rFonts w:cs="Arial"/>
          <w:sz w:val="22"/>
          <w:szCs w:val="22"/>
        </w:rPr>
        <w:t>, se di interesse esclusivamente interna , nella cartella intranet specifica</w:t>
      </w:r>
      <w:r w:rsidRPr="00DB3327">
        <w:rPr>
          <w:rStyle w:val="Rimandonotaapidipagina"/>
          <w:sz w:val="22"/>
          <w:szCs w:val="22"/>
        </w:rPr>
        <w:footnoteReference w:id="33"/>
      </w:r>
      <w:r w:rsidRPr="00DB3327">
        <w:rPr>
          <w:rFonts w:cs="Arial"/>
          <w:sz w:val="22"/>
          <w:szCs w:val="22"/>
        </w:rPr>
        <w:t>.</w:t>
      </w:r>
    </w:p>
    <w:p w:rsidR="00E3361A" w:rsidRPr="00DB3327" w:rsidRDefault="00E3361A" w:rsidP="000B0F1C">
      <w:pPr>
        <w:pStyle w:val="Rientrocorpodeltesto2"/>
        <w:ind w:left="0"/>
        <w:jc w:val="both"/>
        <w:rPr>
          <w:rFonts w:cs="Arial"/>
          <w:sz w:val="22"/>
          <w:szCs w:val="22"/>
        </w:rPr>
      </w:pPr>
      <w:r w:rsidRPr="00DB3327">
        <w:rPr>
          <w:rFonts w:cs="Arial"/>
          <w:sz w:val="22"/>
          <w:szCs w:val="22"/>
        </w:rPr>
        <w:t>La Presidente CUG ha predisposto in apposita cartella di rete le modifiche che si renderebbero necessarie al Regolamento CUG ed alla procedura che implicherebbero un riesame complessivo della documentazione di lavoro e delle modalità di presentazione ma attende l’indicazione del nominativo del nuovo Presidente per effettuare il passaggio di consegne.</w:t>
      </w:r>
    </w:p>
    <w:p w:rsidR="00E3361A" w:rsidRPr="00DB3327" w:rsidRDefault="00E3361A" w:rsidP="000B0F1C">
      <w:pPr>
        <w:jc w:val="both"/>
        <w:rPr>
          <w:rFonts w:cs="Calibri"/>
          <w:sz w:val="28"/>
          <w:szCs w:val="28"/>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Il CUG che normalmente si autoconvoca una volta ogni 3 mesi, salvo differenti necessità ed in relazione alle scadenze previste dalla programmazione e rendicontazione, nel 202</w:t>
      </w:r>
      <w:r w:rsidR="00A44D89">
        <w:rPr>
          <w:rFonts w:ascii="Arial" w:hAnsi="Arial" w:cs="Arial"/>
          <w:lang w:val="it-IT"/>
        </w:rPr>
        <w:t>2</w:t>
      </w:r>
      <w:r w:rsidRPr="00DB3327">
        <w:rPr>
          <w:rFonts w:ascii="Arial" w:hAnsi="Arial" w:cs="Arial"/>
          <w:lang w:val="it-IT"/>
        </w:rPr>
        <w:t xml:space="preserve"> </w:t>
      </w:r>
      <w:r w:rsidR="00D8332A" w:rsidRPr="00DB3327">
        <w:rPr>
          <w:rFonts w:ascii="Arial" w:hAnsi="Arial" w:cs="Arial"/>
          <w:lang w:val="it-IT"/>
        </w:rPr>
        <w:t>si è riunito</w:t>
      </w:r>
      <w:r w:rsidR="00F716E1" w:rsidRPr="00DB3327">
        <w:rPr>
          <w:rFonts w:ascii="Arial" w:hAnsi="Arial" w:cs="Arial"/>
          <w:lang w:val="it-IT"/>
        </w:rPr>
        <w:t xml:space="preserve"> in presenza una volta sola</w:t>
      </w:r>
      <w:r w:rsidR="00A44D89">
        <w:rPr>
          <w:rFonts w:ascii="Arial" w:hAnsi="Arial" w:cs="Arial"/>
          <w:lang w:val="it-IT"/>
        </w:rPr>
        <w:t xml:space="preserve"> (28 novembre 2022)</w:t>
      </w:r>
      <w:r w:rsidRPr="00DB3327">
        <w:rPr>
          <w:rFonts w:ascii="Arial" w:hAnsi="Arial" w:cs="Arial"/>
          <w:lang w:val="it-IT"/>
        </w:rPr>
        <w:t>. È continuato lo scambio di  comunicazioni tra i componenti per lo più via mail o al  telefono, più raramente tramite whatsapp.</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Presidente CUG ha continuato la trasmissione in forma scritta delle richieste e le puntualizzazioni ai Direttori competenti per area, nonché la gestione della bacheca, delle aree documentali e della trasmissione delle informazioni riguardanti determinate tipologie di dipendenti.</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Come dichiarato nella PG 029 che definisce le modalità di attivazione del CUG il Presidente prende in carico le richieste il più tempestivamente possibile e comunque entro due settimane dall’arrivo delle stesse, compatibilmente con la presenza in servizio del componente CUG ricevente. La documentazione eventualmente acquisita per l’attività e le istruttorie sono archiviate presso l’ufficio della Presidente in armadio protetto e in cartella accessibile con password.</w:t>
      </w:r>
    </w:p>
    <w:p w:rsidR="00E3361A" w:rsidRPr="00DB3327" w:rsidRDefault="00E3361A" w:rsidP="000B0F1C">
      <w:pPr>
        <w:pStyle w:val="Paragrafoelenco"/>
        <w:spacing w:after="0" w:line="240" w:lineRule="auto"/>
        <w:ind w:left="0"/>
        <w:jc w:val="both"/>
        <w:rPr>
          <w:rFonts w:ascii="Arial" w:hAnsi="Arial" w:cs="Arial"/>
          <w:lang w:val="it-IT"/>
        </w:rPr>
      </w:pPr>
    </w:p>
    <w:p w:rsidR="00A44D89"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 xml:space="preserve">Non è mai stata presente una Consigliera di Fiducia presso l’AO e il CUG non si avvale stabilmente di consulenti esterni all’AO e all’ambito interaziendale per lo svolgimento delle proprie funzioni. </w:t>
      </w:r>
      <w:r w:rsidR="00A44D89">
        <w:rPr>
          <w:rFonts w:ascii="Arial" w:hAnsi="Arial" w:cs="Arial"/>
          <w:lang w:val="it-IT"/>
        </w:rPr>
        <w:t>Si sono intensificati gli scambi con la Consigliera di Parità Provinciale.</w:t>
      </w: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collaborazione con l’OIV è buona e garantita dalla Presidente che si interfaccia direttamente con l’OIV anche in funzione del proprio ambito di lavoro principale all’interno del Controllo di Gestione che funge altresì da Segreteria di Supporto dell’OIV.</w:t>
      </w:r>
    </w:p>
    <w:p w:rsidR="00E3361A" w:rsidRPr="00DB3327" w:rsidRDefault="00E3361A" w:rsidP="000B0F1C">
      <w:pPr>
        <w:pStyle w:val="Paragrafoelenco"/>
        <w:spacing w:after="0" w:line="240" w:lineRule="auto"/>
        <w:ind w:left="0"/>
        <w:jc w:val="both"/>
        <w:rPr>
          <w:rFonts w:ascii="Arial" w:hAnsi="Arial" w:cs="Arial"/>
          <w:lang w:val="it-IT"/>
        </w:rPr>
      </w:pPr>
    </w:p>
    <w:p w:rsidR="00E3361A" w:rsidRPr="00DB3327" w:rsidRDefault="00E3361A" w:rsidP="000B0F1C">
      <w:pPr>
        <w:pStyle w:val="Paragrafoelenco"/>
        <w:spacing w:after="0" w:line="240" w:lineRule="auto"/>
        <w:ind w:left="0"/>
        <w:jc w:val="both"/>
        <w:rPr>
          <w:rFonts w:ascii="Arial" w:hAnsi="Arial" w:cs="Arial"/>
          <w:lang w:val="it-IT"/>
        </w:rPr>
      </w:pPr>
      <w:r w:rsidRPr="00DB3327">
        <w:rPr>
          <w:rFonts w:ascii="Arial" w:hAnsi="Arial" w:cs="Arial"/>
          <w:lang w:val="it-IT"/>
        </w:rPr>
        <w:t>La Presidente CUG svolge funzioni di rappresentanza aziendale, per le tematiche di pertinenza CUG e può delegare altri componenti in sua vece.</w:t>
      </w:r>
    </w:p>
    <w:p w:rsidR="00E3361A" w:rsidRPr="00DB3327" w:rsidRDefault="00E3361A" w:rsidP="000B0F1C">
      <w:pPr>
        <w:pStyle w:val="Paragrafoelenco"/>
        <w:spacing w:after="0" w:line="240" w:lineRule="auto"/>
        <w:ind w:left="0"/>
        <w:jc w:val="both"/>
        <w:rPr>
          <w:rFonts w:ascii="Arial" w:hAnsi="Arial" w:cs="Arial"/>
          <w:lang w:val="it-IT"/>
        </w:rPr>
      </w:pPr>
    </w:p>
    <w:p w:rsidR="00E3361A" w:rsidRPr="00DB3327" w:rsidRDefault="00E3361A" w:rsidP="002E7EFE">
      <w:pPr>
        <w:pStyle w:val="Paragrafoelenco"/>
        <w:spacing w:after="0" w:line="240" w:lineRule="auto"/>
        <w:ind w:left="0"/>
        <w:jc w:val="both"/>
        <w:rPr>
          <w:rFonts w:ascii="Arial" w:hAnsi="Arial" w:cs="Arial"/>
          <w:lang w:val="it-IT"/>
        </w:rPr>
      </w:pPr>
      <w:r w:rsidRPr="00DB3327">
        <w:rPr>
          <w:rFonts w:ascii="Arial" w:hAnsi="Arial" w:cs="Arial"/>
          <w:lang w:val="it-IT"/>
        </w:rPr>
        <w:t>I</w:t>
      </w:r>
      <w:r w:rsidR="00D8332A" w:rsidRPr="00DB3327">
        <w:rPr>
          <w:rFonts w:ascii="Arial" w:hAnsi="Arial" w:cs="Arial"/>
          <w:lang w:val="it-IT"/>
        </w:rPr>
        <w:t>l</w:t>
      </w:r>
      <w:r w:rsidRPr="00DB3327">
        <w:rPr>
          <w:rFonts w:ascii="Arial" w:hAnsi="Arial" w:cs="Arial"/>
          <w:lang w:val="it-IT"/>
        </w:rPr>
        <w:t xml:space="preserve"> nuovo CUG dovrà riesaminare il proprio regolamento e provvedere all’inserimento dei nuovi componenti </w:t>
      </w:r>
    </w:p>
    <w:p w:rsidR="00E3361A" w:rsidRPr="00DB3327" w:rsidRDefault="00E3361A" w:rsidP="00A520F2">
      <w:pPr>
        <w:pStyle w:val="Paragrafoelenco"/>
        <w:spacing w:after="0" w:line="240" w:lineRule="auto"/>
        <w:ind w:left="1068"/>
        <w:jc w:val="both"/>
        <w:rPr>
          <w:rFonts w:ascii="Arial" w:hAnsi="Arial" w:cs="Arial"/>
          <w:lang w:val="it-IT"/>
        </w:rPr>
      </w:pPr>
    </w:p>
    <w:p w:rsidR="00E3361A" w:rsidRPr="00DB3327" w:rsidRDefault="00E3361A" w:rsidP="004825B4">
      <w:pPr>
        <w:pStyle w:val="Titolo1"/>
        <w:rPr>
          <w:rFonts w:cs="Arial"/>
          <w:sz w:val="22"/>
          <w:szCs w:val="22"/>
        </w:rPr>
      </w:pPr>
      <w:bookmarkStart w:id="50" w:name="_Toc22820456"/>
      <w:bookmarkStart w:id="51" w:name="_Toc131000887"/>
      <w:r w:rsidRPr="00DB3327">
        <w:rPr>
          <w:rFonts w:cs="Arial"/>
          <w:sz w:val="22"/>
          <w:szCs w:val="22"/>
        </w:rPr>
        <w:t>ATTIVITA’ DEL CUG</w:t>
      </w:r>
      <w:bookmarkEnd w:id="50"/>
      <w:bookmarkEnd w:id="51"/>
    </w:p>
    <w:p w:rsidR="00E3361A" w:rsidRPr="00DB3327" w:rsidRDefault="00E3361A" w:rsidP="000B0F1C">
      <w:pPr>
        <w:pStyle w:val="Rientrocorpodeltesto2"/>
        <w:ind w:left="0"/>
        <w:jc w:val="both"/>
        <w:rPr>
          <w:rFonts w:cs="Arial"/>
          <w:sz w:val="22"/>
          <w:szCs w:val="22"/>
        </w:rPr>
      </w:pPr>
      <w:r w:rsidRPr="00DB3327">
        <w:rPr>
          <w:rFonts w:cs="Arial"/>
          <w:sz w:val="22"/>
          <w:szCs w:val="22"/>
        </w:rPr>
        <w:t>L’attività svolta dal CUG ha cercato di rispondere al dettato normativo che attribuisce funzioni:</w:t>
      </w:r>
    </w:p>
    <w:p w:rsidR="00E3361A" w:rsidRPr="00DB3327" w:rsidRDefault="00E3361A" w:rsidP="009D7FD0">
      <w:pPr>
        <w:pStyle w:val="Rientrocorpodeltesto2"/>
        <w:numPr>
          <w:ilvl w:val="1"/>
          <w:numId w:val="1"/>
        </w:numPr>
        <w:tabs>
          <w:tab w:val="clear" w:pos="2149"/>
          <w:tab w:val="num" w:pos="709"/>
        </w:tabs>
        <w:ind w:left="0" w:firstLine="0"/>
        <w:jc w:val="both"/>
        <w:rPr>
          <w:rFonts w:cs="Arial"/>
          <w:sz w:val="22"/>
          <w:szCs w:val="22"/>
        </w:rPr>
      </w:pPr>
      <w:r w:rsidRPr="00DB3327">
        <w:rPr>
          <w:rFonts w:cs="Arial"/>
          <w:sz w:val="22"/>
          <w:szCs w:val="22"/>
        </w:rPr>
        <w:t>propositive</w:t>
      </w:r>
    </w:p>
    <w:p w:rsidR="00E3361A" w:rsidRPr="00DB3327" w:rsidRDefault="00E3361A" w:rsidP="009D7FD0">
      <w:pPr>
        <w:pStyle w:val="Rientrocorpodeltesto2"/>
        <w:numPr>
          <w:ilvl w:val="1"/>
          <w:numId w:val="1"/>
        </w:numPr>
        <w:tabs>
          <w:tab w:val="clear" w:pos="2149"/>
          <w:tab w:val="num" w:pos="709"/>
        </w:tabs>
        <w:ind w:left="0" w:firstLine="0"/>
        <w:jc w:val="both"/>
        <w:rPr>
          <w:rFonts w:cs="Arial"/>
          <w:sz w:val="22"/>
          <w:szCs w:val="22"/>
        </w:rPr>
      </w:pPr>
      <w:r w:rsidRPr="00DB3327">
        <w:rPr>
          <w:rFonts w:cs="Arial"/>
          <w:sz w:val="22"/>
          <w:szCs w:val="22"/>
        </w:rPr>
        <w:t>di verifica</w:t>
      </w:r>
    </w:p>
    <w:p w:rsidR="00E3361A" w:rsidRPr="00DB3327" w:rsidRDefault="00E3361A" w:rsidP="009D7FD0">
      <w:pPr>
        <w:pStyle w:val="Rientrocorpodeltesto2"/>
        <w:numPr>
          <w:ilvl w:val="1"/>
          <w:numId w:val="1"/>
        </w:numPr>
        <w:tabs>
          <w:tab w:val="clear" w:pos="2149"/>
          <w:tab w:val="num" w:pos="709"/>
        </w:tabs>
        <w:ind w:left="0" w:firstLine="0"/>
        <w:jc w:val="both"/>
        <w:rPr>
          <w:rFonts w:cs="Arial"/>
          <w:sz w:val="22"/>
          <w:szCs w:val="22"/>
        </w:rPr>
      </w:pPr>
      <w:r w:rsidRPr="00DB3327">
        <w:rPr>
          <w:rFonts w:cs="Arial"/>
          <w:sz w:val="22"/>
          <w:szCs w:val="22"/>
        </w:rPr>
        <w:t xml:space="preserve">consultive. </w:t>
      </w:r>
    </w:p>
    <w:p w:rsidR="00E3361A" w:rsidRPr="00DB3327" w:rsidRDefault="00E3361A" w:rsidP="000B0F1C">
      <w:pPr>
        <w:pStyle w:val="Rientrocorpodeltesto2"/>
        <w:ind w:left="0"/>
        <w:rPr>
          <w:rFonts w:ascii="Georgia" w:hAnsi="Georgia"/>
          <w:sz w:val="22"/>
        </w:rPr>
      </w:pPr>
    </w:p>
    <w:p w:rsidR="00E3361A" w:rsidRPr="00DB3327" w:rsidRDefault="00E3361A" w:rsidP="000B0F1C">
      <w:pPr>
        <w:pStyle w:val="Rientrocorpodeltesto2"/>
        <w:ind w:left="0"/>
        <w:jc w:val="both"/>
        <w:rPr>
          <w:rFonts w:cs="Arial"/>
          <w:spacing w:val="-1"/>
          <w:sz w:val="22"/>
        </w:rPr>
      </w:pPr>
      <w:r w:rsidRPr="00DB3327">
        <w:rPr>
          <w:rFonts w:cs="Arial"/>
          <w:spacing w:val="-1"/>
          <w:sz w:val="22"/>
        </w:rPr>
        <w:t>Ordinariamente il  CUG si impegna nelle seguenti attività:</w:t>
      </w:r>
    </w:p>
    <w:p w:rsidR="00E3361A" w:rsidRPr="00DB3327" w:rsidRDefault="00E3361A" w:rsidP="000B0F1C">
      <w:pPr>
        <w:pStyle w:val="Rientrocorpodeltesto2"/>
        <w:ind w:left="0"/>
        <w:jc w:val="both"/>
        <w:rPr>
          <w:rFonts w:cs="Arial"/>
          <w:spacing w:val="-1"/>
          <w:sz w:val="22"/>
        </w:rPr>
      </w:pPr>
      <w:r w:rsidRPr="00DB3327">
        <w:rPr>
          <w:rFonts w:cs="Arial"/>
          <w:spacing w:val="-1"/>
          <w:sz w:val="22"/>
        </w:rPr>
        <w:t>-costante aggiornamento di informazioni ed iniziative, correlate ai temi di specifico interesse sia all’interno che all’esterno dell’AO S. Croce e Carle di Cuneo, nella specifica area web al momento inserita nella descrizione dell’articolazione dei vari uffici in Amministrazione Trasparente</w:t>
      </w:r>
      <w:r w:rsidRPr="00DB3327">
        <w:rPr>
          <w:rStyle w:val="Rimandonotaapidipagina"/>
          <w:rFonts w:cs="Arial"/>
          <w:spacing w:val="-1"/>
          <w:sz w:val="22"/>
        </w:rPr>
        <w:footnoteReference w:id="34"/>
      </w:r>
      <w:r w:rsidRPr="00DB3327">
        <w:rPr>
          <w:rFonts w:cs="Arial"/>
          <w:spacing w:val="-1"/>
          <w:sz w:val="22"/>
        </w:rPr>
        <w:t xml:space="preserve"> e nell’ apposita area intranet</w:t>
      </w:r>
      <w:r w:rsidRPr="00DB3327">
        <w:rPr>
          <w:rStyle w:val="Rimandonotaapidipagina"/>
          <w:rFonts w:cs="Arial"/>
          <w:spacing w:val="-1"/>
          <w:sz w:val="22"/>
        </w:rPr>
        <w:footnoteReference w:id="35"/>
      </w:r>
      <w:r w:rsidRPr="00DB3327">
        <w:rPr>
          <w:rFonts w:cs="Arial"/>
          <w:spacing w:val="-1"/>
          <w:sz w:val="22"/>
        </w:rPr>
        <w:t>;</w:t>
      </w:r>
    </w:p>
    <w:p w:rsidR="00E3361A" w:rsidRPr="00DB3327" w:rsidRDefault="00E3361A" w:rsidP="000B0F1C">
      <w:pPr>
        <w:pStyle w:val="Rientrocorpodeltesto2"/>
        <w:ind w:left="0"/>
        <w:jc w:val="both"/>
        <w:rPr>
          <w:rFonts w:cs="Arial"/>
          <w:spacing w:val="-1"/>
          <w:sz w:val="22"/>
        </w:rPr>
      </w:pPr>
      <w:r w:rsidRPr="00DB3327">
        <w:rPr>
          <w:rFonts w:cs="Arial"/>
          <w:spacing w:val="-1"/>
          <w:sz w:val="22"/>
        </w:rPr>
        <w:t xml:space="preserve">-raccolta ed analisi dei dati ritenuti più significativi all’interno dell’Azienda attraverso indicatori predefiniti; </w:t>
      </w:r>
    </w:p>
    <w:p w:rsidR="00E3361A" w:rsidRPr="00DB3327" w:rsidRDefault="00E3361A" w:rsidP="000B0F1C">
      <w:pPr>
        <w:pStyle w:val="Rientrocorpodeltesto2"/>
        <w:ind w:left="0"/>
        <w:jc w:val="both"/>
        <w:rPr>
          <w:rFonts w:cs="Arial"/>
          <w:spacing w:val="-1"/>
          <w:sz w:val="22"/>
        </w:rPr>
      </w:pPr>
      <w:r w:rsidRPr="00DB3327">
        <w:rPr>
          <w:rFonts w:cs="Arial"/>
          <w:spacing w:val="-1"/>
          <w:sz w:val="22"/>
        </w:rPr>
        <w:t>-pubblicizzazione ai dipendenti dell’esistenza e degli obiettivi del CUG;</w:t>
      </w:r>
    </w:p>
    <w:p w:rsidR="00E3361A" w:rsidRPr="00DB3327" w:rsidRDefault="00E3361A" w:rsidP="000B0F1C">
      <w:pPr>
        <w:pStyle w:val="Rientrocorpodeltesto2"/>
        <w:ind w:left="0"/>
        <w:jc w:val="both"/>
        <w:rPr>
          <w:rFonts w:cs="Arial"/>
          <w:spacing w:val="-1"/>
          <w:sz w:val="22"/>
        </w:rPr>
      </w:pPr>
      <w:r w:rsidRPr="00DB3327">
        <w:rPr>
          <w:rFonts w:cs="Arial"/>
          <w:spacing w:val="-1"/>
          <w:sz w:val="22"/>
        </w:rPr>
        <w:t>-ascolto dei dipendenti, in assenza della Consigliera di Fiducia.</w:t>
      </w:r>
    </w:p>
    <w:p w:rsidR="00F716E1" w:rsidRPr="00DB3327" w:rsidRDefault="00F716E1" w:rsidP="000B0F1C">
      <w:pPr>
        <w:pStyle w:val="Rientrocorpodeltesto2"/>
        <w:ind w:left="0"/>
        <w:jc w:val="both"/>
        <w:rPr>
          <w:rFonts w:cs="Arial"/>
          <w:spacing w:val="-1"/>
          <w:sz w:val="22"/>
        </w:rPr>
      </w:pPr>
    </w:p>
    <w:p w:rsidR="00E3361A" w:rsidRPr="00DB3327" w:rsidRDefault="00E3361A" w:rsidP="000B0F1C">
      <w:pPr>
        <w:pStyle w:val="Rientrocorpodeltesto2"/>
        <w:ind w:left="0"/>
        <w:jc w:val="both"/>
        <w:rPr>
          <w:rFonts w:cs="Arial"/>
          <w:spacing w:val="-1"/>
          <w:sz w:val="22"/>
        </w:rPr>
      </w:pPr>
      <w:r w:rsidRPr="00DB3327">
        <w:rPr>
          <w:rFonts w:cs="Arial"/>
          <w:spacing w:val="-1"/>
          <w:sz w:val="22"/>
        </w:rPr>
        <w:t>La descrizione delle attività del CUG è attualmente stabilito dalla procedura aziendale</w:t>
      </w:r>
    </w:p>
    <w:p w:rsidR="00E3361A" w:rsidRPr="00DB3327" w:rsidRDefault="00E3361A" w:rsidP="000B0F1C">
      <w:pPr>
        <w:pStyle w:val="Rientrocorpodeltesto2"/>
        <w:ind w:left="0"/>
        <w:jc w:val="both"/>
        <w:rPr>
          <w:rFonts w:cs="Arial"/>
          <w:spacing w:val="-1"/>
          <w:sz w:val="22"/>
        </w:rPr>
      </w:pPr>
    </w:p>
    <w:tbl>
      <w:tblPr>
        <w:tblW w:w="4500" w:type="pct"/>
        <w:jc w:val="center"/>
        <w:tblCellSpacing w:w="0" w:type="dxa"/>
        <w:tblCellMar>
          <w:top w:w="60" w:type="dxa"/>
          <w:left w:w="60" w:type="dxa"/>
          <w:bottom w:w="60" w:type="dxa"/>
          <w:right w:w="60" w:type="dxa"/>
        </w:tblCellMar>
        <w:tblLook w:val="0000" w:firstRow="0" w:lastRow="0" w:firstColumn="0" w:lastColumn="0" w:noHBand="0" w:noVBand="0"/>
      </w:tblPr>
      <w:tblGrid>
        <w:gridCol w:w="8788"/>
        <w:gridCol w:w="1389"/>
      </w:tblGrid>
      <w:tr w:rsidR="00DB3327" w:rsidRPr="00DB3327" w:rsidTr="0072586D">
        <w:trPr>
          <w:tblCellSpacing w:w="0" w:type="dxa"/>
          <w:jc w:val="center"/>
        </w:trPr>
        <w:tc>
          <w:tcPr>
            <w:tcW w:w="4211" w:type="pct"/>
            <w:shd w:val="clear" w:color="auto" w:fill="E8FFFF"/>
            <w:vAlign w:val="center"/>
          </w:tcPr>
          <w:p w:rsidR="00E3361A" w:rsidRPr="00DB3327" w:rsidRDefault="00EA7B0A" w:rsidP="000B0F1C">
            <w:pPr>
              <w:rPr>
                <w:rFonts w:ascii="Arial" w:hAnsi="Arial" w:cs="Arial"/>
                <w:spacing w:val="20"/>
                <w:sz w:val="22"/>
                <w:szCs w:val="22"/>
              </w:rPr>
            </w:pPr>
            <w:hyperlink r:id="rId16" w:history="1">
              <w:r w:rsidR="00E3361A" w:rsidRPr="00DB3327">
                <w:rPr>
                  <w:rStyle w:val="Collegamentoipertestuale"/>
                  <w:rFonts w:ascii="Arial" w:hAnsi="Arial" w:cs="Arial"/>
                  <w:color w:val="auto"/>
                  <w:spacing w:val="20"/>
                  <w:sz w:val="22"/>
                  <w:szCs w:val="22"/>
                  <w:u w:val="none"/>
                </w:rPr>
                <w:t>PG_029_Gestione_segnalazioni_discriminazione_e_disagio_lavorativo_Rev. 0</w:t>
              </w:r>
            </w:hyperlink>
          </w:p>
        </w:tc>
        <w:tc>
          <w:tcPr>
            <w:tcW w:w="789" w:type="pct"/>
            <w:shd w:val="clear" w:color="auto" w:fill="E8FFFF"/>
            <w:vAlign w:val="center"/>
          </w:tcPr>
          <w:p w:rsidR="00E3361A" w:rsidRPr="00DB3327" w:rsidRDefault="00E3361A" w:rsidP="000B0F1C">
            <w:pPr>
              <w:rPr>
                <w:rFonts w:ascii="Arial" w:hAnsi="Arial" w:cs="Arial"/>
                <w:spacing w:val="20"/>
                <w:sz w:val="22"/>
                <w:szCs w:val="22"/>
              </w:rPr>
            </w:pPr>
            <w:r w:rsidRPr="00DB3327">
              <w:rPr>
                <w:rFonts w:ascii="Arial" w:hAnsi="Arial" w:cs="Arial"/>
                <w:spacing w:val="20"/>
                <w:sz w:val="22"/>
                <w:szCs w:val="22"/>
              </w:rPr>
              <w:t>11/08/2017</w:t>
            </w:r>
          </w:p>
        </w:tc>
      </w:tr>
    </w:tbl>
    <w:p w:rsidR="00E3361A" w:rsidRPr="00DB3327" w:rsidRDefault="00E3361A" w:rsidP="000B0F1C">
      <w:pPr>
        <w:pStyle w:val="Rientrocorpodeltesto2"/>
        <w:ind w:left="0"/>
        <w:jc w:val="both"/>
        <w:rPr>
          <w:rFonts w:cs="Arial"/>
          <w:spacing w:val="-1"/>
          <w:sz w:val="22"/>
          <w:szCs w:val="22"/>
        </w:rPr>
      </w:pPr>
    </w:p>
    <w:p w:rsidR="00E3361A" w:rsidRPr="00DB3327" w:rsidRDefault="00E3361A" w:rsidP="000B0F1C">
      <w:pPr>
        <w:pStyle w:val="Rientrocorpodeltesto2"/>
        <w:ind w:left="0"/>
        <w:jc w:val="both"/>
        <w:rPr>
          <w:rFonts w:cs="Arial"/>
          <w:spacing w:val="-1"/>
          <w:sz w:val="22"/>
          <w:szCs w:val="22"/>
        </w:rPr>
      </w:pPr>
      <w:r w:rsidRPr="00DB3327">
        <w:rPr>
          <w:rFonts w:cs="Arial"/>
          <w:spacing w:val="-1"/>
          <w:sz w:val="22"/>
          <w:szCs w:val="22"/>
        </w:rPr>
        <w:t xml:space="preserve">in cui vengono esplicitati i servizi aziendali all’interno del quale si può fare riferimento per segnalare situazioni di malessere o di discriminazione. </w:t>
      </w:r>
    </w:p>
    <w:p w:rsidR="005C5709" w:rsidRDefault="005C5709" w:rsidP="005C5709">
      <w:pPr>
        <w:pStyle w:val="Rientrocorpodeltesto2"/>
        <w:ind w:left="0"/>
        <w:jc w:val="both"/>
        <w:rPr>
          <w:rFonts w:cs="Arial"/>
          <w:sz w:val="22"/>
        </w:rPr>
      </w:pPr>
      <w:r>
        <w:rPr>
          <w:rFonts w:cs="Arial"/>
          <w:sz w:val="22"/>
        </w:rPr>
        <w:t>Nel corso dei lavori di revisione del Codice di comportamento promossi dal Coordinamento Anticorruzione della Regione Piemonte sono altresì state sollevate le necessità di condividere e formalizzare a livello regionale come agire tra P.A qualora i comportamenti scorretti siano messi in atto, nell’esercizio delle proprie funzioni, da dipendenti che operano presso altre sedi o altre organizzazioni, richiamando in causa anche il funzionamento dei singoli Uffici per i Procedimenti Disciplinari.</w:t>
      </w:r>
    </w:p>
    <w:p w:rsidR="005C5709" w:rsidRDefault="005C5709" w:rsidP="005C5709">
      <w:pPr>
        <w:pStyle w:val="Rientrocorpodeltesto2"/>
        <w:ind w:left="0"/>
        <w:jc w:val="both"/>
        <w:rPr>
          <w:rFonts w:cs="Arial"/>
          <w:sz w:val="22"/>
        </w:rPr>
      </w:pPr>
      <w:r>
        <w:rPr>
          <w:rFonts w:cs="Arial"/>
          <w:sz w:val="22"/>
        </w:rPr>
        <w:t>In un paio di situazioni particolari le dipendenti sono state accompagnate in un percorso di valutazione delle risorse interne ed esterne da considerare per valutare le scelte più opportune.</w:t>
      </w:r>
    </w:p>
    <w:p w:rsidR="005C5709" w:rsidRPr="008713BD" w:rsidRDefault="005C5709" w:rsidP="005C5709">
      <w:pPr>
        <w:pStyle w:val="Rientrocorpodeltesto2"/>
        <w:ind w:left="0"/>
        <w:jc w:val="both"/>
        <w:rPr>
          <w:rFonts w:cs="Arial"/>
          <w:sz w:val="22"/>
        </w:rPr>
      </w:pPr>
      <w:r>
        <w:rPr>
          <w:rFonts w:cs="Arial"/>
          <w:sz w:val="22"/>
        </w:rPr>
        <w:t>Tale tema verrà ripreso in considerazione anche alla luce di quanto condiviso nel debriefing successivo al webinar del 22.11.2022 Violenze, molestie e discriminazioni sul luogo di lavoro basate sul genere.</w:t>
      </w:r>
    </w:p>
    <w:p w:rsidR="005C5709" w:rsidRPr="0081132B" w:rsidRDefault="005C5709" w:rsidP="005C5709">
      <w:pPr>
        <w:pStyle w:val="Rientrocorpodeltesto2"/>
        <w:ind w:left="0"/>
        <w:jc w:val="both"/>
        <w:rPr>
          <w:rFonts w:ascii="Georgia" w:hAnsi="Georgia"/>
          <w:sz w:val="22"/>
          <w:highlight w:val="green"/>
        </w:rPr>
      </w:pPr>
    </w:p>
    <w:p w:rsidR="005C5709" w:rsidRPr="006D4C3F" w:rsidRDefault="005C5709" w:rsidP="005C5709">
      <w:pPr>
        <w:pStyle w:val="Rientrocorpodeltesto2"/>
        <w:ind w:left="0"/>
        <w:jc w:val="both"/>
        <w:rPr>
          <w:rFonts w:cs="Arial"/>
          <w:sz w:val="22"/>
        </w:rPr>
      </w:pPr>
      <w:r w:rsidRPr="006D4C3F">
        <w:rPr>
          <w:rFonts w:cs="Arial"/>
          <w:sz w:val="22"/>
        </w:rPr>
        <w:t>Non sono mai pervenute segnalazioni in merito tramite il canale whistleblowing</w:t>
      </w:r>
      <w:r w:rsidRPr="006D4C3F">
        <w:rPr>
          <w:rStyle w:val="Rimandonotaapidipagina"/>
          <w:sz w:val="22"/>
        </w:rPr>
        <w:footnoteReference w:id="36"/>
      </w:r>
      <w:r w:rsidRPr="006D4C3F">
        <w:rPr>
          <w:rFonts w:cs="Arial"/>
          <w:sz w:val="22"/>
        </w:rPr>
        <w:t>.</w:t>
      </w:r>
    </w:p>
    <w:p w:rsidR="00E3361A" w:rsidRPr="00DB3327" w:rsidRDefault="00E3361A" w:rsidP="0049042B">
      <w:pPr>
        <w:pStyle w:val="Rientrocorpodeltesto2"/>
        <w:ind w:left="709"/>
        <w:jc w:val="both"/>
        <w:rPr>
          <w:rFonts w:ascii="Georgia" w:hAnsi="Georgia"/>
          <w:sz w:val="22"/>
        </w:rPr>
      </w:pPr>
    </w:p>
    <w:p w:rsidR="00E3361A" w:rsidRPr="00DB3327" w:rsidRDefault="00E3361A" w:rsidP="004825B4">
      <w:pPr>
        <w:pStyle w:val="Titolo2"/>
        <w:rPr>
          <w:rFonts w:cs="Arial"/>
          <w:b/>
          <w:i w:val="0"/>
          <w:sz w:val="22"/>
          <w:szCs w:val="22"/>
        </w:rPr>
      </w:pPr>
      <w:bookmarkStart w:id="52" w:name="_Toc22820457"/>
      <w:bookmarkStart w:id="53" w:name="_Toc131000888"/>
      <w:r w:rsidRPr="00DB3327">
        <w:rPr>
          <w:rFonts w:cs="Arial"/>
          <w:b/>
          <w:i w:val="0"/>
          <w:sz w:val="22"/>
          <w:szCs w:val="22"/>
        </w:rPr>
        <w:t>AZIONI A SOSTEGNO DEGLI OPERATORI</w:t>
      </w:r>
      <w:bookmarkEnd w:id="52"/>
      <w:bookmarkEnd w:id="53"/>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n.15</w:t>
      </w:r>
    </w:p>
    <w:p w:rsidR="00E3361A" w:rsidRPr="00DB3327" w:rsidRDefault="00E3361A" w:rsidP="004825B4">
      <w:pPr>
        <w:pStyle w:val="Rientrocorpodeltesto2"/>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Obiettivi:</w:t>
      </w:r>
    </w:p>
    <w:p w:rsidR="00E3361A" w:rsidRPr="00DB3327" w:rsidRDefault="00E3361A" w:rsidP="005C5709">
      <w:pPr>
        <w:pStyle w:val="Rientrocorpodeltesto2"/>
        <w:ind w:left="0"/>
        <w:jc w:val="both"/>
        <w:rPr>
          <w:rFonts w:cs="Arial"/>
          <w:sz w:val="22"/>
          <w:szCs w:val="22"/>
        </w:rPr>
      </w:pPr>
      <w:r w:rsidRPr="00DB3327">
        <w:rPr>
          <w:rFonts w:cs="Arial"/>
          <w:sz w:val="22"/>
          <w:szCs w:val="22"/>
        </w:rPr>
        <w:t>raccogliere le segnalazioni pervenute dai dipendenti nelle aree di competenza CUG così come definito nella PG 029</w:t>
      </w:r>
      <w:r w:rsidRPr="00DB3327">
        <w:rPr>
          <w:rStyle w:val="Rimandonotaapidipagina"/>
          <w:rFonts w:cs="Arial"/>
          <w:sz w:val="22"/>
          <w:szCs w:val="22"/>
        </w:rPr>
        <w:footnoteReference w:id="37"/>
      </w:r>
      <w:r w:rsidRPr="00DB3327">
        <w:rPr>
          <w:rFonts w:cs="Arial"/>
          <w:sz w:val="22"/>
          <w:szCs w:val="22"/>
        </w:rPr>
        <w:t xml:space="preserve"> Gestione segnalazioni discriminazione e disagio lavorativo, indirizzare ai destinatari corretti quando del caso, coordinare e gestire le azioni necessarie se di diretta pertinenza CUG, diffondendo i risultati annuali, nel rispetto del trattamento dati ed analizzando gli stessi al fine dell’individuazione dei bisogni di azione successive.</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Azioni</w:t>
      </w:r>
    </w:p>
    <w:p w:rsidR="00E3361A" w:rsidRPr="00DB3327" w:rsidRDefault="00E3361A" w:rsidP="009D7FD0">
      <w:pPr>
        <w:widowControl w:val="0"/>
        <w:numPr>
          <w:ilvl w:val="0"/>
          <w:numId w:val="51"/>
        </w:numPr>
        <w:autoSpaceDE w:val="0"/>
        <w:autoSpaceDN w:val="0"/>
        <w:adjustRightInd w:val="0"/>
        <w:spacing w:line="250" w:lineRule="auto"/>
        <w:ind w:left="0" w:right="100" w:firstLine="0"/>
        <w:jc w:val="both"/>
        <w:rPr>
          <w:rFonts w:ascii="Arial" w:hAnsi="Arial" w:cs="Arial"/>
          <w:sz w:val="22"/>
          <w:szCs w:val="22"/>
        </w:rPr>
      </w:pPr>
      <w:r w:rsidRPr="00DB3327">
        <w:rPr>
          <w:rFonts w:ascii="Arial" w:hAnsi="Arial" w:cs="Arial"/>
          <w:sz w:val="22"/>
          <w:szCs w:val="22"/>
        </w:rPr>
        <w:t>Comunicazioni periodiche per far conoscere l’esistenza del CUG e le sue funzioni</w:t>
      </w:r>
    </w:p>
    <w:p w:rsidR="00E3361A" w:rsidRPr="00DB3327" w:rsidRDefault="00E3361A" w:rsidP="009D7FD0">
      <w:pPr>
        <w:widowControl w:val="0"/>
        <w:numPr>
          <w:ilvl w:val="0"/>
          <w:numId w:val="51"/>
        </w:numPr>
        <w:autoSpaceDE w:val="0"/>
        <w:autoSpaceDN w:val="0"/>
        <w:adjustRightInd w:val="0"/>
        <w:spacing w:line="250" w:lineRule="auto"/>
        <w:ind w:left="0" w:right="100" w:firstLine="0"/>
        <w:jc w:val="both"/>
        <w:rPr>
          <w:rFonts w:ascii="Arial" w:hAnsi="Arial" w:cs="Arial"/>
          <w:sz w:val="22"/>
          <w:szCs w:val="22"/>
        </w:rPr>
      </w:pPr>
      <w:r w:rsidRPr="00DB3327">
        <w:rPr>
          <w:rFonts w:ascii="Arial" w:hAnsi="Arial" w:cs="Arial"/>
          <w:sz w:val="22"/>
          <w:szCs w:val="22"/>
        </w:rPr>
        <w:t>Disponibilità sia all’incontro personale che in equipe verso i dipendenti</w:t>
      </w:r>
    </w:p>
    <w:p w:rsidR="00E3361A" w:rsidRPr="00DB3327" w:rsidRDefault="00E3361A" w:rsidP="009D7FD0">
      <w:pPr>
        <w:widowControl w:val="0"/>
        <w:numPr>
          <w:ilvl w:val="0"/>
          <w:numId w:val="51"/>
        </w:numPr>
        <w:autoSpaceDE w:val="0"/>
        <w:autoSpaceDN w:val="0"/>
        <w:adjustRightInd w:val="0"/>
        <w:spacing w:line="250" w:lineRule="auto"/>
        <w:ind w:left="0" w:right="100" w:firstLine="0"/>
        <w:jc w:val="both"/>
        <w:rPr>
          <w:rFonts w:ascii="Arial" w:hAnsi="Arial" w:cs="Arial"/>
          <w:sz w:val="22"/>
          <w:szCs w:val="22"/>
        </w:rPr>
      </w:pPr>
      <w:r w:rsidRPr="00DB3327">
        <w:rPr>
          <w:rFonts w:ascii="Arial" w:hAnsi="Arial" w:cs="Arial"/>
          <w:sz w:val="22"/>
          <w:szCs w:val="22"/>
        </w:rPr>
        <w:t>Ascolto</w:t>
      </w:r>
    </w:p>
    <w:p w:rsidR="00E3361A" w:rsidRPr="00DB3327" w:rsidRDefault="00E3361A" w:rsidP="009D7FD0">
      <w:pPr>
        <w:widowControl w:val="0"/>
        <w:numPr>
          <w:ilvl w:val="0"/>
          <w:numId w:val="51"/>
        </w:numPr>
        <w:autoSpaceDE w:val="0"/>
        <w:autoSpaceDN w:val="0"/>
        <w:adjustRightInd w:val="0"/>
        <w:spacing w:line="250" w:lineRule="auto"/>
        <w:ind w:left="0" w:right="100" w:firstLine="0"/>
        <w:jc w:val="both"/>
        <w:rPr>
          <w:rFonts w:ascii="Arial" w:hAnsi="Arial" w:cs="Arial"/>
          <w:sz w:val="22"/>
          <w:szCs w:val="22"/>
        </w:rPr>
      </w:pPr>
      <w:r w:rsidRPr="00DB3327">
        <w:rPr>
          <w:rFonts w:ascii="Arial" w:hAnsi="Arial" w:cs="Arial"/>
          <w:sz w:val="22"/>
          <w:szCs w:val="22"/>
        </w:rPr>
        <w:t>Raccolta ed analisi dati</w:t>
      </w:r>
    </w:p>
    <w:p w:rsidR="00E3361A" w:rsidRPr="00DB3327" w:rsidRDefault="00E3361A" w:rsidP="009D7FD0">
      <w:pPr>
        <w:widowControl w:val="0"/>
        <w:numPr>
          <w:ilvl w:val="0"/>
          <w:numId w:val="51"/>
        </w:numPr>
        <w:autoSpaceDE w:val="0"/>
        <w:autoSpaceDN w:val="0"/>
        <w:adjustRightInd w:val="0"/>
        <w:spacing w:line="250" w:lineRule="auto"/>
        <w:ind w:left="0" w:right="100" w:firstLine="0"/>
        <w:jc w:val="both"/>
        <w:rPr>
          <w:rFonts w:ascii="Arial" w:hAnsi="Arial" w:cs="Arial"/>
          <w:sz w:val="22"/>
          <w:szCs w:val="22"/>
        </w:rPr>
      </w:pPr>
      <w:r w:rsidRPr="00DB3327">
        <w:rPr>
          <w:rFonts w:ascii="Arial" w:hAnsi="Arial" w:cs="Arial"/>
          <w:sz w:val="22"/>
          <w:szCs w:val="22"/>
        </w:rPr>
        <w:t>Sintesi e rendicontazione</w:t>
      </w:r>
    </w:p>
    <w:p w:rsidR="00E3361A" w:rsidRPr="00DB3327" w:rsidRDefault="00E3361A" w:rsidP="009D7FD0">
      <w:pPr>
        <w:widowControl w:val="0"/>
        <w:numPr>
          <w:ilvl w:val="0"/>
          <w:numId w:val="51"/>
        </w:numPr>
        <w:autoSpaceDE w:val="0"/>
        <w:autoSpaceDN w:val="0"/>
        <w:adjustRightInd w:val="0"/>
        <w:spacing w:line="250" w:lineRule="auto"/>
        <w:ind w:left="0" w:right="100" w:firstLine="0"/>
        <w:jc w:val="both"/>
        <w:rPr>
          <w:rFonts w:ascii="Arial" w:hAnsi="Arial" w:cs="Arial"/>
          <w:sz w:val="22"/>
          <w:szCs w:val="22"/>
        </w:rPr>
      </w:pPr>
      <w:r w:rsidRPr="00DB3327">
        <w:rPr>
          <w:rFonts w:ascii="Arial" w:hAnsi="Arial" w:cs="Arial"/>
          <w:sz w:val="22"/>
          <w:szCs w:val="22"/>
        </w:rPr>
        <w:t>Proposte operative</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Modalità:</w:t>
      </w:r>
    </w:p>
    <w:p w:rsidR="00E3361A" w:rsidRPr="00DB3327" w:rsidRDefault="00E3361A" w:rsidP="005C5709">
      <w:pPr>
        <w:pStyle w:val="Rientrocorpodeltesto2"/>
        <w:ind w:left="0"/>
        <w:jc w:val="both"/>
        <w:rPr>
          <w:rFonts w:cs="Arial"/>
          <w:sz w:val="22"/>
          <w:szCs w:val="22"/>
        </w:rPr>
      </w:pPr>
      <w:r w:rsidRPr="00DB3327">
        <w:rPr>
          <w:rFonts w:cs="Arial"/>
          <w:sz w:val="22"/>
          <w:szCs w:val="22"/>
        </w:rPr>
        <w:lastRenderedPageBreak/>
        <w:t>raccolta richieste e segnalazioni secondo quanto previsto da Procedura, nei tempi definiti; incontri individuali o di gruppo, registrazione interna al CUG, raccolta dell’esito delle azioni suggerite o concordate.</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9D7FD0">
      <w:pPr>
        <w:pStyle w:val="Rientrocorpodeltesto2"/>
        <w:numPr>
          <w:ilvl w:val="0"/>
          <w:numId w:val="12"/>
        </w:numPr>
        <w:ind w:left="0" w:firstLine="0"/>
        <w:jc w:val="both"/>
        <w:rPr>
          <w:rFonts w:cs="Arial"/>
          <w:sz w:val="22"/>
          <w:szCs w:val="22"/>
        </w:rPr>
      </w:pPr>
      <w:r w:rsidRPr="00DB3327">
        <w:rPr>
          <w:rFonts w:cs="Arial"/>
          <w:sz w:val="22"/>
          <w:szCs w:val="22"/>
        </w:rPr>
        <w:t xml:space="preserve">componenti CUG, </w:t>
      </w:r>
    </w:p>
    <w:p w:rsidR="00E3361A" w:rsidRPr="00DB3327" w:rsidRDefault="00E3361A" w:rsidP="009D7FD0">
      <w:pPr>
        <w:pStyle w:val="Rientrocorpodeltesto2"/>
        <w:numPr>
          <w:ilvl w:val="0"/>
          <w:numId w:val="12"/>
        </w:numPr>
        <w:ind w:left="0" w:firstLine="0"/>
        <w:jc w:val="both"/>
        <w:rPr>
          <w:rFonts w:cs="Arial"/>
          <w:sz w:val="22"/>
          <w:szCs w:val="22"/>
        </w:rPr>
      </w:pPr>
      <w:r w:rsidRPr="00DB3327">
        <w:rPr>
          <w:rFonts w:cs="Arial"/>
          <w:sz w:val="22"/>
          <w:szCs w:val="22"/>
        </w:rPr>
        <w:t>risorse aziendali di volta in volta individuate.</w:t>
      </w:r>
    </w:p>
    <w:p w:rsidR="00E3361A" w:rsidRPr="00DB3327" w:rsidRDefault="00E3361A" w:rsidP="004825B4">
      <w:pPr>
        <w:pStyle w:val="Rientrocorpodeltesto2"/>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Misurazione e valutazione:</w:t>
      </w:r>
    </w:p>
    <w:p w:rsidR="00E3361A" w:rsidRPr="00DB3327" w:rsidRDefault="00E3361A" w:rsidP="009D7FD0">
      <w:pPr>
        <w:pStyle w:val="Rientrocorpodeltesto2"/>
        <w:numPr>
          <w:ilvl w:val="0"/>
          <w:numId w:val="13"/>
        </w:numPr>
        <w:ind w:left="0" w:firstLine="0"/>
        <w:jc w:val="both"/>
        <w:rPr>
          <w:rFonts w:cs="Arial"/>
          <w:sz w:val="22"/>
          <w:szCs w:val="22"/>
        </w:rPr>
      </w:pPr>
      <w:r w:rsidRPr="00DB3327">
        <w:rPr>
          <w:rFonts w:cs="Arial"/>
          <w:sz w:val="22"/>
          <w:szCs w:val="22"/>
        </w:rPr>
        <w:t xml:space="preserve">raccolta dati delle richieste e segnalazioni, </w:t>
      </w:r>
    </w:p>
    <w:p w:rsidR="00E3361A" w:rsidRPr="00DB3327" w:rsidRDefault="00E3361A" w:rsidP="009D7FD0">
      <w:pPr>
        <w:pStyle w:val="Rientrocorpodeltesto2"/>
        <w:numPr>
          <w:ilvl w:val="0"/>
          <w:numId w:val="13"/>
        </w:numPr>
        <w:ind w:left="0" w:firstLine="0"/>
        <w:jc w:val="both"/>
        <w:rPr>
          <w:rFonts w:cs="Arial"/>
          <w:sz w:val="22"/>
          <w:szCs w:val="22"/>
        </w:rPr>
      </w:pPr>
      <w:r w:rsidRPr="00DB3327">
        <w:rPr>
          <w:rFonts w:cs="Arial"/>
          <w:sz w:val="22"/>
          <w:szCs w:val="22"/>
        </w:rPr>
        <w:t>rendicontazione statistica.</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5C5709">
      <w:pPr>
        <w:pStyle w:val="Rientrocorpodeltesto2"/>
        <w:ind w:left="0"/>
        <w:jc w:val="both"/>
        <w:rPr>
          <w:rFonts w:cs="Arial"/>
          <w:sz w:val="22"/>
          <w:szCs w:val="22"/>
        </w:rPr>
      </w:pPr>
      <w:r w:rsidRPr="00DB3327">
        <w:rPr>
          <w:rFonts w:cs="Arial"/>
          <w:sz w:val="22"/>
          <w:szCs w:val="22"/>
        </w:rPr>
        <w:t>tutti i dipendenti</w:t>
      </w:r>
    </w:p>
    <w:p w:rsidR="00E3361A" w:rsidRPr="00DB3327" w:rsidRDefault="00E3361A" w:rsidP="005C5709">
      <w:pPr>
        <w:pStyle w:val="Rientrocorpodeltesto2"/>
        <w:ind w:left="0"/>
        <w:jc w:val="both"/>
        <w:rPr>
          <w:rFonts w:cs="Arial"/>
          <w:sz w:val="22"/>
          <w:szCs w:val="22"/>
        </w:rPr>
      </w:pPr>
      <w:r w:rsidRPr="00DB3327">
        <w:rPr>
          <w:rFonts w:cs="Arial"/>
          <w:sz w:val="22"/>
          <w:szCs w:val="22"/>
        </w:rPr>
        <w:t>strutture aziendali</w:t>
      </w:r>
    </w:p>
    <w:p w:rsidR="00E3361A" w:rsidRPr="00DB3327" w:rsidRDefault="00E3361A" w:rsidP="005C5709">
      <w:pPr>
        <w:pStyle w:val="Rientrocorpodeltesto2"/>
        <w:ind w:left="0"/>
        <w:jc w:val="both"/>
        <w:rPr>
          <w:rFonts w:cs="Arial"/>
          <w:b/>
          <w:sz w:val="22"/>
          <w:szCs w:val="22"/>
        </w:rPr>
      </w:pPr>
      <w:r w:rsidRPr="00DB3327">
        <w:rPr>
          <w:rFonts w:cs="Arial"/>
          <w:sz w:val="22"/>
          <w:szCs w:val="22"/>
        </w:rPr>
        <w:t>Direzione</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Spesa:</w:t>
      </w:r>
    </w:p>
    <w:p w:rsidR="00E3361A" w:rsidRDefault="00E3361A" w:rsidP="005C5709">
      <w:pPr>
        <w:pStyle w:val="Rientrocorpodeltesto2"/>
        <w:ind w:left="0"/>
        <w:jc w:val="both"/>
        <w:rPr>
          <w:sz w:val="22"/>
          <w:szCs w:val="22"/>
        </w:rPr>
      </w:pPr>
      <w:r w:rsidRPr="00DB3327">
        <w:rPr>
          <w:sz w:val="22"/>
          <w:szCs w:val="22"/>
        </w:rPr>
        <w:t>nessuna, al di là del tempo lavoro delle persone coinvolte</w:t>
      </w:r>
    </w:p>
    <w:p w:rsidR="005C5709" w:rsidRDefault="005C5709" w:rsidP="005C5709">
      <w:pPr>
        <w:pStyle w:val="Rientrocorpodeltesto2"/>
        <w:ind w:left="0"/>
        <w:jc w:val="both"/>
        <w:rPr>
          <w:sz w:val="22"/>
          <w:szCs w:val="22"/>
        </w:rPr>
      </w:pPr>
    </w:p>
    <w:p w:rsidR="005C5709" w:rsidRPr="005C5709" w:rsidRDefault="005C5709" w:rsidP="005C5709">
      <w:pPr>
        <w:pStyle w:val="Rientrocorpodeltesto2"/>
        <w:ind w:left="0"/>
        <w:jc w:val="both"/>
        <w:rPr>
          <w:b/>
          <w:sz w:val="22"/>
          <w:szCs w:val="22"/>
        </w:rPr>
      </w:pPr>
      <w:r w:rsidRPr="005C5709">
        <w:rPr>
          <w:b/>
          <w:sz w:val="22"/>
          <w:szCs w:val="22"/>
        </w:rPr>
        <w:t>Dati 2022:</w:t>
      </w:r>
    </w:p>
    <w:p w:rsidR="005C5709" w:rsidRDefault="005C5709" w:rsidP="005C5709">
      <w:pPr>
        <w:pStyle w:val="Rientrocorpodeltesto2"/>
        <w:ind w:left="0"/>
        <w:jc w:val="both"/>
        <w:rPr>
          <w:sz w:val="22"/>
          <w:szCs w:val="22"/>
        </w:rPr>
      </w:pPr>
    </w:p>
    <w:p w:rsidR="005C5709" w:rsidRPr="00E83BFB" w:rsidRDefault="005C5709" w:rsidP="005C5709">
      <w:pPr>
        <w:pStyle w:val="Rientrocorpodeltesto2"/>
        <w:ind w:left="0"/>
        <w:jc w:val="both"/>
        <w:rPr>
          <w:rFonts w:cs="Arial"/>
          <w:spacing w:val="-1"/>
        </w:rPr>
      </w:pPr>
      <w:r w:rsidRPr="006B6076">
        <w:rPr>
          <w:rFonts w:cs="Arial"/>
          <w:spacing w:val="-1"/>
        </w:rPr>
        <w:t>Tabella n.</w:t>
      </w:r>
      <w:r w:rsidR="006B6076" w:rsidRPr="006B6076">
        <w:rPr>
          <w:rFonts w:cs="Arial"/>
          <w:spacing w:val="-1"/>
        </w:rPr>
        <w:t>19</w:t>
      </w:r>
      <w:r w:rsidRPr="006B6076">
        <w:rPr>
          <w:rFonts w:cs="Arial"/>
          <w:spacing w:val="-1"/>
        </w:rPr>
        <w:t>: sintesi</w:t>
      </w:r>
      <w:r w:rsidRPr="00E83BFB">
        <w:rPr>
          <w:rFonts w:cs="Arial"/>
          <w:spacing w:val="-1"/>
        </w:rPr>
        <w:t xml:space="preserve"> incontri vis a vis del CUG nel 202</w:t>
      </w:r>
      <w:r>
        <w:rPr>
          <w:rFonts w:cs="Arial"/>
          <w:spacing w:val="-1"/>
        </w:rPr>
        <w:t xml:space="preserve">2 </w:t>
      </w:r>
    </w:p>
    <w:p w:rsidR="005C5709" w:rsidRPr="0081132B" w:rsidRDefault="005C5709" w:rsidP="005C5709">
      <w:pPr>
        <w:pStyle w:val="Rientrocorpodeltesto2"/>
        <w:ind w:left="0"/>
        <w:jc w:val="both"/>
        <w:rPr>
          <w:rFonts w:cs="Arial"/>
          <w:sz w:val="22"/>
          <w:szCs w:val="22"/>
          <w:highlight w:val="gree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105"/>
        <w:gridCol w:w="2681"/>
      </w:tblGrid>
      <w:tr w:rsidR="005C5709" w:rsidRPr="0081132B" w:rsidTr="003976F9">
        <w:tc>
          <w:tcPr>
            <w:tcW w:w="5386" w:type="dxa"/>
          </w:tcPr>
          <w:p w:rsidR="005C5709" w:rsidRPr="00C050A7" w:rsidRDefault="005C5709" w:rsidP="003976F9">
            <w:pPr>
              <w:pStyle w:val="Rientrocorpodeltesto2"/>
              <w:ind w:left="568"/>
              <w:jc w:val="both"/>
              <w:rPr>
                <w:rFonts w:cs="Arial"/>
                <w:b/>
                <w:i/>
                <w:sz w:val="22"/>
                <w:szCs w:val="22"/>
              </w:rPr>
            </w:pPr>
            <w:r w:rsidRPr="00C050A7">
              <w:rPr>
                <w:rFonts w:cs="Arial"/>
                <w:b/>
                <w:i/>
                <w:sz w:val="22"/>
                <w:szCs w:val="22"/>
              </w:rPr>
              <w:t>Area</w:t>
            </w:r>
          </w:p>
        </w:tc>
        <w:tc>
          <w:tcPr>
            <w:tcW w:w="0" w:type="auto"/>
          </w:tcPr>
          <w:p w:rsidR="005C5709" w:rsidRPr="00C050A7" w:rsidRDefault="005C5709" w:rsidP="003976F9">
            <w:pPr>
              <w:pStyle w:val="Rientrocorpodeltesto2"/>
              <w:ind w:left="568"/>
              <w:jc w:val="both"/>
              <w:rPr>
                <w:rFonts w:cs="Arial"/>
                <w:b/>
                <w:i/>
                <w:sz w:val="22"/>
                <w:szCs w:val="22"/>
              </w:rPr>
            </w:pPr>
            <w:r w:rsidRPr="00C050A7">
              <w:rPr>
                <w:rFonts w:cs="Arial"/>
                <w:b/>
                <w:i/>
                <w:sz w:val="22"/>
                <w:szCs w:val="22"/>
              </w:rPr>
              <w:t>segnalazioni</w:t>
            </w:r>
          </w:p>
        </w:tc>
        <w:tc>
          <w:tcPr>
            <w:tcW w:w="0" w:type="auto"/>
          </w:tcPr>
          <w:p w:rsidR="005C5709" w:rsidRPr="00C050A7" w:rsidRDefault="005C5709" w:rsidP="003976F9">
            <w:pPr>
              <w:pStyle w:val="Rientrocorpodeltesto2"/>
              <w:ind w:left="568"/>
              <w:jc w:val="both"/>
              <w:rPr>
                <w:rFonts w:cs="Arial"/>
                <w:b/>
                <w:i/>
                <w:sz w:val="22"/>
                <w:szCs w:val="22"/>
              </w:rPr>
            </w:pPr>
            <w:r w:rsidRPr="00C050A7">
              <w:rPr>
                <w:rFonts w:cs="Arial"/>
                <w:b/>
                <w:i/>
                <w:sz w:val="22"/>
                <w:szCs w:val="22"/>
              </w:rPr>
              <w:t>richieste di informazione</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difficoltà al rientro da assenze lunghe*</w:t>
            </w:r>
          </w:p>
          <w:p w:rsidR="005C5709" w:rsidRPr="00C050A7" w:rsidRDefault="005C5709" w:rsidP="003976F9">
            <w:pPr>
              <w:pStyle w:val="Rientrocorpodeltesto2"/>
              <w:ind w:left="568"/>
              <w:jc w:val="both"/>
              <w:rPr>
                <w:rFonts w:cs="Arial"/>
                <w:sz w:val="22"/>
                <w:szCs w:val="22"/>
              </w:rPr>
            </w:pP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0</w:t>
            </w:r>
          </w:p>
        </w:tc>
        <w:tc>
          <w:tcPr>
            <w:tcW w:w="0" w:type="auto"/>
          </w:tcPr>
          <w:p w:rsidR="005C5709" w:rsidRPr="00C050A7" w:rsidRDefault="005C5709" w:rsidP="003976F9">
            <w:pPr>
              <w:pStyle w:val="Rientrocorpodeltesto2"/>
              <w:ind w:left="568"/>
              <w:jc w:val="both"/>
              <w:rPr>
                <w:rFonts w:cs="Arial"/>
                <w:sz w:val="22"/>
                <w:szCs w:val="22"/>
              </w:rPr>
            </w:pPr>
            <w:r w:rsidRPr="00C050A7">
              <w:rPr>
                <w:rFonts w:cs="Arial"/>
                <w:sz w:val="22"/>
                <w:szCs w:val="22"/>
              </w:rPr>
              <w:t>4</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difficoltà connesse ai carichi di lavoro/elementi organizzativi</w:t>
            </w:r>
          </w:p>
          <w:p w:rsidR="005C5709" w:rsidRPr="00C050A7" w:rsidRDefault="005C5709" w:rsidP="003976F9">
            <w:pPr>
              <w:pStyle w:val="Rientrocorpodeltesto2"/>
              <w:ind w:left="568"/>
              <w:jc w:val="both"/>
              <w:rPr>
                <w:rFonts w:cs="Arial"/>
                <w:sz w:val="22"/>
                <w:szCs w:val="22"/>
              </w:rPr>
            </w:pP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2</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0</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valutazione individuale</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1</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1</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rapporti con i superiori</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1</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1</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rapporti con i colleghi</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11</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5</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corretta applicazione di regolamenti</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0</w:t>
            </w:r>
          </w:p>
        </w:tc>
        <w:tc>
          <w:tcPr>
            <w:tcW w:w="0" w:type="auto"/>
          </w:tcPr>
          <w:p w:rsidR="005C5709" w:rsidRPr="00C050A7" w:rsidRDefault="005C5709" w:rsidP="003976F9">
            <w:pPr>
              <w:pStyle w:val="Rientrocorpodeltesto2"/>
              <w:ind w:left="568"/>
              <w:jc w:val="both"/>
              <w:rPr>
                <w:rFonts w:cs="Arial"/>
                <w:sz w:val="22"/>
                <w:szCs w:val="22"/>
              </w:rPr>
            </w:pPr>
            <w:r w:rsidRPr="00C050A7">
              <w:rPr>
                <w:rFonts w:cs="Arial"/>
                <w:sz w:val="22"/>
                <w:szCs w:val="22"/>
              </w:rPr>
              <w:t>2</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discriminazioni</w:t>
            </w:r>
          </w:p>
        </w:tc>
        <w:tc>
          <w:tcPr>
            <w:tcW w:w="0" w:type="auto"/>
          </w:tcPr>
          <w:p w:rsidR="005C5709" w:rsidRPr="00C050A7" w:rsidRDefault="005C5709" w:rsidP="003976F9">
            <w:pPr>
              <w:pStyle w:val="Rientrocorpodeltesto2"/>
              <w:ind w:left="568"/>
              <w:jc w:val="both"/>
              <w:rPr>
                <w:rFonts w:cs="Arial"/>
                <w:sz w:val="22"/>
                <w:szCs w:val="22"/>
              </w:rPr>
            </w:pPr>
            <w:r w:rsidRPr="00C050A7">
              <w:rPr>
                <w:rFonts w:cs="Arial"/>
                <w:sz w:val="22"/>
                <w:szCs w:val="22"/>
              </w:rPr>
              <w:t>0</w:t>
            </w:r>
          </w:p>
        </w:tc>
        <w:tc>
          <w:tcPr>
            <w:tcW w:w="0" w:type="auto"/>
          </w:tcPr>
          <w:p w:rsidR="005C5709" w:rsidRPr="00C050A7" w:rsidRDefault="005C5709" w:rsidP="003976F9">
            <w:pPr>
              <w:pStyle w:val="Rientrocorpodeltesto2"/>
              <w:ind w:left="568"/>
              <w:jc w:val="both"/>
              <w:rPr>
                <w:rFonts w:cs="Arial"/>
                <w:sz w:val="22"/>
                <w:szCs w:val="22"/>
              </w:rPr>
            </w:pPr>
            <w:r w:rsidRPr="00C050A7">
              <w:rPr>
                <w:rFonts w:cs="Arial"/>
                <w:sz w:val="22"/>
                <w:szCs w:val="22"/>
              </w:rPr>
              <w:t>0</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Pr>
                <w:rFonts w:cs="Arial"/>
                <w:sz w:val="22"/>
              </w:rPr>
              <w:t>richiesta informazioni e supporto per procedure selettive</w:t>
            </w:r>
          </w:p>
        </w:tc>
        <w:tc>
          <w:tcPr>
            <w:tcW w:w="0" w:type="auto"/>
          </w:tcPr>
          <w:p w:rsidR="005C5709" w:rsidRDefault="005C5709" w:rsidP="003976F9">
            <w:pPr>
              <w:pStyle w:val="Rientrocorpodeltesto2"/>
              <w:ind w:left="568"/>
              <w:jc w:val="both"/>
              <w:rPr>
                <w:rFonts w:cs="Arial"/>
                <w:sz w:val="22"/>
                <w:szCs w:val="22"/>
              </w:rPr>
            </w:pPr>
            <w:r>
              <w:rPr>
                <w:rFonts w:cs="Arial"/>
                <w:sz w:val="22"/>
                <w:szCs w:val="22"/>
              </w:rPr>
              <w:t>-</w:t>
            </w:r>
          </w:p>
        </w:tc>
        <w:tc>
          <w:tcPr>
            <w:tcW w:w="0" w:type="auto"/>
          </w:tcPr>
          <w:p w:rsidR="005C5709" w:rsidRPr="00E5216E" w:rsidRDefault="005C5709" w:rsidP="003976F9">
            <w:pPr>
              <w:pStyle w:val="Rientrocorpodeltesto2"/>
              <w:ind w:left="568"/>
              <w:jc w:val="both"/>
              <w:rPr>
                <w:rFonts w:cs="Arial"/>
                <w:sz w:val="22"/>
                <w:szCs w:val="22"/>
              </w:rPr>
            </w:pPr>
            <w:r w:rsidRPr="00E5216E">
              <w:rPr>
                <w:rFonts w:cs="Arial"/>
                <w:sz w:val="22"/>
                <w:szCs w:val="22"/>
              </w:rPr>
              <w:t>38</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sidRPr="00C050A7">
              <w:rPr>
                <w:rFonts w:cs="Arial"/>
                <w:sz w:val="22"/>
                <w:szCs w:val="22"/>
              </w:rPr>
              <w:t>questioni varie</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11</w:t>
            </w:r>
          </w:p>
        </w:tc>
        <w:tc>
          <w:tcPr>
            <w:tcW w:w="0" w:type="auto"/>
          </w:tcPr>
          <w:p w:rsidR="005C5709" w:rsidRPr="00C050A7" w:rsidRDefault="005C5709" w:rsidP="003976F9">
            <w:pPr>
              <w:pStyle w:val="Rientrocorpodeltesto2"/>
              <w:ind w:left="568"/>
              <w:jc w:val="both"/>
              <w:rPr>
                <w:rFonts w:cs="Arial"/>
                <w:sz w:val="22"/>
                <w:szCs w:val="22"/>
              </w:rPr>
            </w:pPr>
            <w:r>
              <w:rPr>
                <w:rFonts w:cs="Arial"/>
                <w:sz w:val="22"/>
                <w:szCs w:val="22"/>
              </w:rPr>
              <w:t>20</w:t>
            </w:r>
          </w:p>
        </w:tc>
      </w:tr>
      <w:tr w:rsidR="005C5709" w:rsidRPr="0081132B" w:rsidTr="003976F9">
        <w:tc>
          <w:tcPr>
            <w:tcW w:w="5386" w:type="dxa"/>
          </w:tcPr>
          <w:p w:rsidR="005C5709" w:rsidRPr="00C050A7" w:rsidRDefault="005C5709" w:rsidP="003976F9">
            <w:pPr>
              <w:pStyle w:val="Rientrocorpodeltesto2"/>
              <w:ind w:left="568"/>
              <w:jc w:val="both"/>
              <w:rPr>
                <w:rFonts w:cs="Arial"/>
                <w:sz w:val="22"/>
                <w:szCs w:val="22"/>
              </w:rPr>
            </w:pPr>
            <w:r>
              <w:rPr>
                <w:rFonts w:cs="Arial"/>
                <w:sz w:val="22"/>
                <w:szCs w:val="22"/>
              </w:rPr>
              <w:t>malessere organizzativo</w:t>
            </w:r>
          </w:p>
        </w:tc>
        <w:tc>
          <w:tcPr>
            <w:tcW w:w="0" w:type="auto"/>
          </w:tcPr>
          <w:p w:rsidR="005C5709" w:rsidRDefault="005C5709" w:rsidP="003976F9">
            <w:pPr>
              <w:pStyle w:val="Rientrocorpodeltesto2"/>
              <w:ind w:left="568"/>
              <w:jc w:val="both"/>
              <w:rPr>
                <w:rFonts w:cs="Arial"/>
                <w:sz w:val="22"/>
                <w:szCs w:val="22"/>
              </w:rPr>
            </w:pPr>
            <w:r>
              <w:rPr>
                <w:rFonts w:cs="Arial"/>
                <w:sz w:val="22"/>
                <w:szCs w:val="22"/>
              </w:rPr>
              <w:t>5</w:t>
            </w:r>
          </w:p>
        </w:tc>
        <w:tc>
          <w:tcPr>
            <w:tcW w:w="0" w:type="auto"/>
          </w:tcPr>
          <w:p w:rsidR="005C5709" w:rsidRDefault="005C5709" w:rsidP="003976F9">
            <w:pPr>
              <w:pStyle w:val="Rientrocorpodeltesto2"/>
              <w:ind w:left="568"/>
              <w:jc w:val="both"/>
              <w:rPr>
                <w:rFonts w:cs="Arial"/>
                <w:sz w:val="22"/>
                <w:szCs w:val="22"/>
              </w:rPr>
            </w:pPr>
            <w:r>
              <w:rPr>
                <w:rFonts w:cs="Arial"/>
                <w:sz w:val="22"/>
                <w:szCs w:val="22"/>
              </w:rPr>
              <w:t>5</w:t>
            </w:r>
          </w:p>
        </w:tc>
      </w:tr>
      <w:tr w:rsidR="005C5709" w:rsidRPr="0081132B" w:rsidTr="003976F9">
        <w:tc>
          <w:tcPr>
            <w:tcW w:w="5386" w:type="dxa"/>
          </w:tcPr>
          <w:p w:rsidR="005C5709" w:rsidRPr="00C050A7" w:rsidRDefault="005C5709" w:rsidP="003976F9">
            <w:pPr>
              <w:pStyle w:val="Rientrocorpodeltesto2"/>
              <w:ind w:left="568"/>
              <w:jc w:val="both"/>
              <w:rPr>
                <w:rFonts w:cs="Arial"/>
                <w:i/>
                <w:sz w:val="22"/>
                <w:szCs w:val="22"/>
              </w:rPr>
            </w:pPr>
            <w:r w:rsidRPr="00C050A7">
              <w:rPr>
                <w:rFonts w:cs="Arial"/>
                <w:i/>
                <w:sz w:val="22"/>
                <w:szCs w:val="22"/>
              </w:rPr>
              <w:t xml:space="preserve">totale </w:t>
            </w:r>
          </w:p>
        </w:tc>
        <w:tc>
          <w:tcPr>
            <w:tcW w:w="0" w:type="auto"/>
          </w:tcPr>
          <w:p w:rsidR="005C5709" w:rsidRPr="00C050A7" w:rsidRDefault="005C5709" w:rsidP="003976F9">
            <w:pPr>
              <w:pStyle w:val="Rientrocorpodeltesto2"/>
              <w:ind w:left="568"/>
              <w:jc w:val="both"/>
              <w:rPr>
                <w:rFonts w:cs="Arial"/>
                <w:i/>
                <w:sz w:val="22"/>
                <w:szCs w:val="22"/>
              </w:rPr>
            </w:pPr>
            <w:r>
              <w:rPr>
                <w:rFonts w:cs="Arial"/>
                <w:i/>
                <w:sz w:val="22"/>
                <w:szCs w:val="22"/>
              </w:rPr>
              <w:t xml:space="preserve">36 </w:t>
            </w:r>
          </w:p>
        </w:tc>
        <w:tc>
          <w:tcPr>
            <w:tcW w:w="0" w:type="auto"/>
          </w:tcPr>
          <w:p w:rsidR="005C5709" w:rsidRPr="00C050A7" w:rsidRDefault="005C5709" w:rsidP="003976F9">
            <w:pPr>
              <w:pStyle w:val="Rientrocorpodeltesto2"/>
              <w:ind w:left="568"/>
              <w:jc w:val="both"/>
              <w:rPr>
                <w:rFonts w:cs="Arial"/>
                <w:i/>
                <w:sz w:val="22"/>
                <w:szCs w:val="22"/>
              </w:rPr>
            </w:pPr>
            <w:r>
              <w:rPr>
                <w:rFonts w:cs="Arial"/>
                <w:i/>
                <w:sz w:val="22"/>
                <w:szCs w:val="22"/>
              </w:rPr>
              <w:t xml:space="preserve">76 </w:t>
            </w:r>
          </w:p>
        </w:tc>
      </w:tr>
    </w:tbl>
    <w:p w:rsidR="005C5709" w:rsidRDefault="005C5709" w:rsidP="005C5709">
      <w:pPr>
        <w:pStyle w:val="Rientrocorpodeltesto2"/>
        <w:ind w:left="1984"/>
        <w:jc w:val="both"/>
        <w:rPr>
          <w:rFonts w:ascii="Georgia" w:hAnsi="Georgia"/>
          <w:sz w:val="22"/>
          <w:highlight w:val="green"/>
        </w:rPr>
      </w:pPr>
    </w:p>
    <w:p w:rsidR="005C5709" w:rsidRDefault="005C5709" w:rsidP="005C5709">
      <w:pPr>
        <w:pStyle w:val="Rientrocorpodeltesto2"/>
        <w:ind w:left="0"/>
        <w:jc w:val="both"/>
        <w:rPr>
          <w:rFonts w:cs="Arial"/>
          <w:sz w:val="22"/>
        </w:rPr>
      </w:pPr>
      <w:r>
        <w:rPr>
          <w:rFonts w:cs="Arial"/>
          <w:sz w:val="22"/>
        </w:rPr>
        <w:t>Al di là del periodo legato alla raccolta delle candidature per le assegnazioni degli incarichi di funzione che registra fisiologicamente un aumento di contatti per richieste di chiarimento o valutazioni di segnalazioni di discriminazione che fin dal secondo contatto in presenza il dipendente stesso riconosce come non riconducibili a tale ambito, sono aumentati i contatti su “questioni varie” all’interno delle quali merita una specifica sessione che diventerà una voce specifica “richiesta informazioni e supporto per procedure selettive”</w:t>
      </w:r>
    </w:p>
    <w:p w:rsidR="005C5709" w:rsidRDefault="005C5709" w:rsidP="005C5709">
      <w:pPr>
        <w:pStyle w:val="Rientrocorpodeltesto2"/>
        <w:ind w:left="0"/>
        <w:jc w:val="both"/>
        <w:rPr>
          <w:rFonts w:cs="Arial"/>
          <w:sz w:val="22"/>
        </w:rPr>
      </w:pPr>
    </w:p>
    <w:p w:rsidR="005C5709" w:rsidRDefault="005C5709" w:rsidP="005C5709">
      <w:pPr>
        <w:pStyle w:val="Rientrocorpodeltesto2"/>
        <w:ind w:left="0"/>
        <w:jc w:val="both"/>
        <w:rPr>
          <w:rFonts w:cs="Arial"/>
          <w:sz w:val="22"/>
        </w:rPr>
      </w:pPr>
      <w:r w:rsidRPr="008713BD">
        <w:rPr>
          <w:rFonts w:cs="Arial"/>
          <w:sz w:val="22"/>
        </w:rPr>
        <w:t>Alcune delle situazioni portate all’attenzione del CUG, soprattutto a scavalco tra il 2021 e il 2022, hanno richiesto un confronto con la Direzione, in modo particolare per la delicatezza delle questioni evidenziate e anche quando già inserite in uno specifico percorso aziendale, al fine di garantire l’effettiva presa in carico delle stesse che, purtroppo, talvolta, a causa del superamento dei tempi previsti per legge, non hanno potuto essere pienamente gestite.</w:t>
      </w:r>
    </w:p>
    <w:p w:rsidR="005C5709" w:rsidRDefault="005C5709" w:rsidP="005C5709">
      <w:pPr>
        <w:pStyle w:val="Rientrocorpodeltesto2"/>
        <w:ind w:left="0"/>
        <w:jc w:val="both"/>
        <w:rPr>
          <w:rFonts w:cs="Arial"/>
          <w:sz w:val="22"/>
        </w:rPr>
      </w:pPr>
    </w:p>
    <w:p w:rsidR="00E3361A" w:rsidRPr="00DB3327" w:rsidRDefault="00E3361A" w:rsidP="005C5709">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5C5709">
      <w:pPr>
        <w:pStyle w:val="Rientrocorpodeltesto2"/>
        <w:ind w:left="0"/>
        <w:jc w:val="both"/>
        <w:rPr>
          <w:rFonts w:cs="Arial"/>
          <w:sz w:val="22"/>
          <w:szCs w:val="22"/>
        </w:rPr>
      </w:pPr>
      <w:r w:rsidRPr="00DB3327">
        <w:rPr>
          <w:rFonts w:cs="Arial"/>
          <w:sz w:val="22"/>
          <w:szCs w:val="22"/>
        </w:rPr>
        <w:t>Il nuovo CUG dovrà riesaminare tutta la documentazione autogestita e provvedere alle comunicazioni che si renderanno necessarie a livello aziendale.</w:t>
      </w:r>
    </w:p>
    <w:p w:rsidR="00582F22" w:rsidRDefault="00582F22">
      <w:pPr>
        <w:rPr>
          <w:rFonts w:ascii="Georgia" w:hAnsi="Georgia"/>
          <w:sz w:val="22"/>
        </w:rPr>
      </w:pPr>
    </w:p>
    <w:p w:rsidR="00E3361A" w:rsidRPr="00DB3327" w:rsidRDefault="00E3361A" w:rsidP="004825B4">
      <w:pPr>
        <w:pStyle w:val="Titolo2"/>
        <w:rPr>
          <w:rFonts w:cs="Arial"/>
          <w:b/>
          <w:i w:val="0"/>
          <w:sz w:val="22"/>
          <w:szCs w:val="22"/>
        </w:rPr>
      </w:pPr>
      <w:bookmarkStart w:id="54" w:name="_Toc22820458"/>
      <w:bookmarkStart w:id="55" w:name="_Toc131000889"/>
      <w:r w:rsidRPr="00DB3327">
        <w:rPr>
          <w:rFonts w:cs="Arial"/>
          <w:b/>
          <w:i w:val="0"/>
          <w:sz w:val="22"/>
          <w:szCs w:val="22"/>
        </w:rPr>
        <w:t>RACCOLTA DATI</w:t>
      </w:r>
      <w:bookmarkEnd w:id="54"/>
      <w:bookmarkEnd w:id="55"/>
      <w:r w:rsidRPr="00DB3327">
        <w:rPr>
          <w:rFonts w:cs="Arial"/>
          <w:b/>
          <w:i w:val="0"/>
          <w:sz w:val="22"/>
          <w:szCs w:val="22"/>
        </w:rPr>
        <w:t xml:space="preserve"> </w:t>
      </w:r>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n.16</w:t>
      </w:r>
    </w:p>
    <w:p w:rsidR="00E3361A" w:rsidRPr="00DB3327" w:rsidRDefault="00E3361A" w:rsidP="004825B4">
      <w:pPr>
        <w:pStyle w:val="Rientrocorpodeltesto2"/>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Premessa:</w:t>
      </w:r>
    </w:p>
    <w:p w:rsidR="00E3361A" w:rsidRPr="00DB3327" w:rsidRDefault="00E3361A" w:rsidP="005C5709">
      <w:pPr>
        <w:pStyle w:val="Rientrocorpodeltesto2"/>
        <w:ind w:left="0"/>
        <w:jc w:val="both"/>
        <w:rPr>
          <w:rFonts w:cs="Arial"/>
          <w:sz w:val="22"/>
          <w:szCs w:val="22"/>
        </w:rPr>
      </w:pPr>
      <w:r w:rsidRPr="00DB3327">
        <w:rPr>
          <w:rFonts w:cs="Arial"/>
          <w:sz w:val="22"/>
          <w:szCs w:val="22"/>
        </w:rPr>
        <w:t>avere una batteria di indicatori forniti da referenti aziendali corretti è una base di partenza preziosa che si intende rafforzare sia al fine di una migliore individuazione dei bisogni sia per la valutazione dell’esistente.</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Obiettivi:</w:t>
      </w:r>
    </w:p>
    <w:p w:rsidR="00E3361A" w:rsidRPr="00DB3327" w:rsidRDefault="00E3361A" w:rsidP="005C5709">
      <w:pPr>
        <w:pStyle w:val="Rientrocorpodeltesto2"/>
        <w:ind w:left="0"/>
        <w:jc w:val="both"/>
        <w:rPr>
          <w:rFonts w:cs="Arial"/>
          <w:sz w:val="22"/>
          <w:szCs w:val="22"/>
        </w:rPr>
      </w:pPr>
      <w:r w:rsidRPr="00DB3327">
        <w:rPr>
          <w:rFonts w:cs="Arial"/>
          <w:sz w:val="22"/>
          <w:szCs w:val="22"/>
        </w:rPr>
        <w:t>definire indicatori di analisi di elementi ritenuti significativi per la valutazione dello stato di salute complessiva dei dipendenti da utilizzare sia per le rendicontazioni previste a vari livelli sia per la valutazione di iniziative da porre in essere, facendo lo sforzo di ottimizzare le risorse per la raccolta e l’analisi dei dati sia per l’individuazione sinergica di azioni.</w:t>
      </w:r>
    </w:p>
    <w:p w:rsidR="00E3361A" w:rsidRPr="00DB3327" w:rsidRDefault="00E3361A" w:rsidP="005C5709">
      <w:pPr>
        <w:pStyle w:val="Rientrocorpodeltesto2"/>
        <w:ind w:left="0"/>
        <w:jc w:val="both"/>
        <w:rPr>
          <w:rFonts w:cs="Arial"/>
          <w:sz w:val="22"/>
          <w:szCs w:val="22"/>
        </w:rPr>
      </w:pPr>
      <w:r w:rsidRPr="00DB3327">
        <w:rPr>
          <w:rFonts w:cs="Arial"/>
          <w:sz w:val="22"/>
          <w:szCs w:val="22"/>
        </w:rPr>
        <w:t>La raccolta in un unico documento di tutto quanto viene posto in essere in Azienda a vario titolo per la valorizzazione delle risorse umane ed il benessere del dipendente sarebbe di utilità per la Direzione e le diverse strutture anche nel momento in cui le stesse sono richieste di fornire dati in tempi stretti.</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Azioni</w:t>
      </w:r>
    </w:p>
    <w:p w:rsidR="00E3361A" w:rsidRPr="00DB3327" w:rsidRDefault="00E3361A" w:rsidP="005C5709">
      <w:pPr>
        <w:widowControl w:val="0"/>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Individuazione e riesame annuale degli indicatori e delle fonti di trasmissione dati</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Modalità:</w:t>
      </w:r>
    </w:p>
    <w:p w:rsidR="00E3361A" w:rsidRPr="00DB3327" w:rsidRDefault="00E3361A" w:rsidP="005C5709">
      <w:pPr>
        <w:pStyle w:val="Rientrocorpodeltesto2"/>
        <w:ind w:left="0"/>
        <w:jc w:val="both"/>
        <w:rPr>
          <w:rFonts w:cs="Arial"/>
          <w:sz w:val="22"/>
          <w:szCs w:val="22"/>
        </w:rPr>
      </w:pPr>
      <w:r w:rsidRPr="00DB3327">
        <w:rPr>
          <w:rFonts w:cs="Arial"/>
          <w:sz w:val="22"/>
          <w:szCs w:val="22"/>
        </w:rPr>
        <w:t>definizione ad inizio anno solare degli indicatori da raccogliere, con relativi timing e referenti fonte dati in accordo con i fornitori degli stessi, richiamandosi il più possibile a documenti già previsti o esistenti.</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5C5709">
      <w:pPr>
        <w:pStyle w:val="Rientrocorpodeltesto2"/>
        <w:ind w:left="0"/>
        <w:jc w:val="both"/>
        <w:rPr>
          <w:rFonts w:cs="Arial"/>
          <w:sz w:val="22"/>
          <w:szCs w:val="22"/>
        </w:rPr>
      </w:pPr>
      <w:r w:rsidRPr="00DB3327">
        <w:rPr>
          <w:rFonts w:cs="Arial"/>
          <w:sz w:val="22"/>
          <w:szCs w:val="22"/>
        </w:rPr>
        <w:t>componenti CUG per la richiesta dati a:</w:t>
      </w:r>
    </w:p>
    <w:p w:rsidR="00E3361A" w:rsidRPr="00DB3327" w:rsidRDefault="00E3361A" w:rsidP="005C5709">
      <w:pPr>
        <w:pStyle w:val="Rientrocorpodeltesto2"/>
        <w:ind w:left="0"/>
        <w:jc w:val="both"/>
        <w:rPr>
          <w:rFonts w:cs="Arial"/>
          <w:sz w:val="22"/>
          <w:szCs w:val="22"/>
        </w:rPr>
      </w:pPr>
      <w:r w:rsidRPr="00DB3327">
        <w:rPr>
          <w:rFonts w:cs="Arial"/>
          <w:sz w:val="22"/>
          <w:szCs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sz w:val="22"/>
          <w:szCs w:val="22"/>
        </w:rPr>
      </w:pPr>
      <w:r w:rsidRPr="00DB3327">
        <w:rPr>
          <w:rFonts w:cs="Arial"/>
          <w:b/>
          <w:sz w:val="22"/>
          <w:szCs w:val="22"/>
        </w:rPr>
        <w:t>Misurazione e valutazione</w:t>
      </w:r>
      <w:r w:rsidRPr="00DB3327">
        <w:rPr>
          <w:rFonts w:cs="Arial"/>
          <w:sz w:val="22"/>
          <w:szCs w:val="22"/>
        </w:rPr>
        <w:t xml:space="preserve"> </w:t>
      </w:r>
    </w:p>
    <w:p w:rsidR="00E3361A" w:rsidRPr="00DB3327" w:rsidRDefault="00E3361A" w:rsidP="005C5709">
      <w:pPr>
        <w:pStyle w:val="Rientrocorpodeltesto2"/>
        <w:ind w:left="0"/>
        <w:jc w:val="both"/>
        <w:rPr>
          <w:rFonts w:cs="Arial"/>
          <w:sz w:val="22"/>
          <w:szCs w:val="22"/>
        </w:rPr>
      </w:pPr>
      <w:r w:rsidRPr="00DB3327">
        <w:rPr>
          <w:rFonts w:cs="Arial"/>
          <w:sz w:val="22"/>
          <w:szCs w:val="22"/>
        </w:rPr>
        <w:t>presenza annuale valori degli indicatori previsti (relazione annuale avanzamento programma CUG).</w:t>
      </w:r>
    </w:p>
    <w:p w:rsidR="00E3361A" w:rsidRPr="00DB3327" w:rsidRDefault="00E3361A" w:rsidP="005C5709">
      <w:pPr>
        <w:pStyle w:val="Rientrocorpodeltesto2"/>
        <w:ind w:left="0"/>
        <w:jc w:val="both"/>
        <w:rPr>
          <w:rFonts w:cs="Arial"/>
          <w:b/>
          <w:sz w:val="22"/>
          <w:szCs w:val="22"/>
        </w:rPr>
      </w:pPr>
    </w:p>
    <w:p w:rsidR="00E3361A" w:rsidRPr="00DB3327" w:rsidRDefault="00E3361A" w:rsidP="005C5709">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5C5709">
      <w:pPr>
        <w:pStyle w:val="Rientrocorpodeltesto2"/>
        <w:ind w:left="0"/>
        <w:jc w:val="both"/>
        <w:rPr>
          <w:rFonts w:cs="Arial"/>
          <w:sz w:val="22"/>
          <w:szCs w:val="22"/>
        </w:rPr>
      </w:pPr>
      <w:r w:rsidRPr="00DB3327">
        <w:rPr>
          <w:rFonts w:cs="Arial"/>
          <w:sz w:val="22"/>
          <w:szCs w:val="22"/>
        </w:rPr>
        <w:t>Direzione</w:t>
      </w:r>
    </w:p>
    <w:p w:rsidR="00E3361A" w:rsidRPr="00DB3327" w:rsidRDefault="00E3361A" w:rsidP="005C5709">
      <w:pPr>
        <w:pStyle w:val="Rientrocorpodeltesto2"/>
        <w:ind w:left="0"/>
        <w:jc w:val="both"/>
        <w:rPr>
          <w:rFonts w:cs="Arial"/>
          <w:sz w:val="22"/>
          <w:szCs w:val="22"/>
        </w:rPr>
      </w:pPr>
      <w:r w:rsidRPr="00DB3327">
        <w:rPr>
          <w:rFonts w:cs="Arial"/>
          <w:sz w:val="22"/>
          <w:szCs w:val="22"/>
        </w:rPr>
        <w:t>OIV</w:t>
      </w:r>
    </w:p>
    <w:p w:rsidR="00E3361A" w:rsidRPr="00DB3327" w:rsidRDefault="00E3361A" w:rsidP="005C5709">
      <w:pPr>
        <w:pStyle w:val="Rientrocorpodeltesto2"/>
        <w:ind w:left="0"/>
        <w:jc w:val="both"/>
        <w:rPr>
          <w:rFonts w:cs="Arial"/>
          <w:b/>
          <w:sz w:val="22"/>
          <w:szCs w:val="22"/>
        </w:rPr>
      </w:pPr>
      <w:r w:rsidRPr="00DB3327">
        <w:rPr>
          <w:rFonts w:cs="Arial"/>
          <w:sz w:val="22"/>
          <w:szCs w:val="22"/>
        </w:rPr>
        <w:t>Dipendenti</w:t>
      </w:r>
    </w:p>
    <w:p w:rsidR="00E3361A" w:rsidRPr="00DB3327" w:rsidRDefault="00E3361A" w:rsidP="005C5709">
      <w:pPr>
        <w:pStyle w:val="Rientrocorpodeltesto2"/>
        <w:ind w:left="0"/>
        <w:jc w:val="both"/>
        <w:rPr>
          <w:rFonts w:cs="Arial"/>
          <w:b/>
          <w:sz w:val="22"/>
        </w:rPr>
      </w:pPr>
    </w:p>
    <w:p w:rsidR="00E3361A" w:rsidRPr="00DB3327" w:rsidRDefault="00E3361A" w:rsidP="005C5709">
      <w:pPr>
        <w:pStyle w:val="Rientrocorpodeltesto2"/>
        <w:ind w:left="0"/>
        <w:jc w:val="both"/>
        <w:rPr>
          <w:rFonts w:cs="Arial"/>
          <w:b/>
          <w:sz w:val="22"/>
        </w:rPr>
      </w:pPr>
      <w:r w:rsidRPr="00DB3327">
        <w:rPr>
          <w:rFonts w:cs="Arial"/>
          <w:b/>
          <w:sz w:val="22"/>
        </w:rPr>
        <w:t>Spesa:</w:t>
      </w:r>
    </w:p>
    <w:p w:rsidR="00E3361A" w:rsidRDefault="00E3361A" w:rsidP="005C5709">
      <w:pPr>
        <w:pStyle w:val="Rientrocorpodeltesto2"/>
        <w:ind w:left="0"/>
        <w:jc w:val="both"/>
        <w:rPr>
          <w:sz w:val="22"/>
          <w:szCs w:val="22"/>
        </w:rPr>
      </w:pPr>
      <w:r w:rsidRPr="00DB3327">
        <w:rPr>
          <w:sz w:val="22"/>
          <w:szCs w:val="22"/>
        </w:rPr>
        <w:t>nessuna, al di là del tempo lavoro delle persone coinvolte</w:t>
      </w:r>
    </w:p>
    <w:p w:rsidR="005C5709" w:rsidRDefault="005C5709" w:rsidP="005C5709">
      <w:pPr>
        <w:pStyle w:val="Rientrocorpodeltesto2"/>
        <w:ind w:left="0"/>
        <w:jc w:val="both"/>
        <w:rPr>
          <w:sz w:val="22"/>
          <w:szCs w:val="22"/>
        </w:rPr>
      </w:pPr>
    </w:p>
    <w:p w:rsidR="005C5709" w:rsidRPr="005C5709" w:rsidRDefault="005C5709" w:rsidP="005C5709">
      <w:pPr>
        <w:pStyle w:val="Rientrocorpodeltesto2"/>
        <w:ind w:left="0"/>
        <w:jc w:val="both"/>
        <w:rPr>
          <w:b/>
          <w:sz w:val="22"/>
          <w:szCs w:val="22"/>
        </w:rPr>
      </w:pPr>
      <w:r w:rsidRPr="005C5709">
        <w:rPr>
          <w:b/>
          <w:sz w:val="22"/>
          <w:szCs w:val="22"/>
        </w:rPr>
        <w:t>Dati 2022:</w:t>
      </w:r>
    </w:p>
    <w:p w:rsidR="005C5709" w:rsidRDefault="005C5709" w:rsidP="005C5709">
      <w:pPr>
        <w:pStyle w:val="Rientrocorpodeltesto2"/>
        <w:ind w:left="0"/>
        <w:jc w:val="both"/>
        <w:rPr>
          <w:sz w:val="22"/>
          <w:szCs w:val="22"/>
        </w:rPr>
      </w:pPr>
      <w:r>
        <w:rPr>
          <w:sz w:val="22"/>
          <w:szCs w:val="22"/>
        </w:rPr>
        <w:t>L’evidenza di questa attività è contenuta in questa relazione.</w:t>
      </w:r>
    </w:p>
    <w:p w:rsidR="005C5709" w:rsidRPr="00DB3327" w:rsidRDefault="005C5709" w:rsidP="005C5709">
      <w:pPr>
        <w:pStyle w:val="Rientrocorpodeltesto2"/>
        <w:ind w:left="0"/>
        <w:jc w:val="both"/>
        <w:rPr>
          <w:sz w:val="22"/>
          <w:szCs w:val="22"/>
        </w:rPr>
      </w:pPr>
      <w:r>
        <w:rPr>
          <w:sz w:val="22"/>
          <w:szCs w:val="22"/>
        </w:rPr>
        <w:t>Verosimilmente dal prossimo anno si procederà ad una rendicontazione più sintetica delle azioni prospettate nella specifica sezione del PIAO, facendo il più possibile riferimento agli allegati prodotti dai diversi attori.</w:t>
      </w:r>
    </w:p>
    <w:p w:rsidR="00E3361A" w:rsidRPr="00DB3327" w:rsidRDefault="00E3361A" w:rsidP="00701B9A">
      <w:pPr>
        <w:pStyle w:val="Rientrocorpodeltesto2"/>
        <w:jc w:val="both"/>
        <w:rPr>
          <w:rFonts w:cs="Arial"/>
          <w:b/>
          <w:sz w:val="22"/>
        </w:rPr>
      </w:pPr>
    </w:p>
    <w:p w:rsidR="00E3361A" w:rsidRPr="00DB3327" w:rsidRDefault="00E3361A" w:rsidP="005C5709">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5C5709">
      <w:pPr>
        <w:pStyle w:val="Rientrocorpodeltesto2"/>
        <w:ind w:left="0"/>
        <w:jc w:val="both"/>
        <w:rPr>
          <w:rFonts w:cs="Arial"/>
          <w:sz w:val="22"/>
        </w:rPr>
      </w:pPr>
      <w:r w:rsidRPr="00DB3327">
        <w:rPr>
          <w:rFonts w:cs="Arial"/>
          <w:sz w:val="22"/>
        </w:rPr>
        <w:t>Alcuni aspetti specificamente riconducibili al CUG sono previsti anche all’interno degli items di verifica previsti per l’Accreditamento Istituzionale</w:t>
      </w:r>
      <w:r w:rsidR="00F716E1" w:rsidRPr="00DB3327">
        <w:rPr>
          <w:rFonts w:cs="Arial"/>
          <w:sz w:val="22"/>
        </w:rPr>
        <w:t xml:space="preserve"> sui quali è </w:t>
      </w:r>
      <w:r w:rsidR="005C5709">
        <w:rPr>
          <w:rFonts w:cs="Arial"/>
          <w:sz w:val="22"/>
        </w:rPr>
        <w:t>stata messa in atto</w:t>
      </w:r>
      <w:r w:rsidR="00F716E1" w:rsidRPr="00DB3327">
        <w:rPr>
          <w:rFonts w:cs="Arial"/>
          <w:sz w:val="22"/>
        </w:rPr>
        <w:t xml:space="preserve"> una verifica </w:t>
      </w:r>
      <w:r w:rsidR="005C5709">
        <w:rPr>
          <w:rFonts w:cs="Arial"/>
          <w:sz w:val="22"/>
        </w:rPr>
        <w:t xml:space="preserve">il 4 e 5 </w:t>
      </w:r>
      <w:r w:rsidR="00F716E1" w:rsidRPr="00DB3327">
        <w:rPr>
          <w:rFonts w:cs="Arial"/>
          <w:sz w:val="22"/>
        </w:rPr>
        <w:t>aprile 2022</w:t>
      </w:r>
      <w:r w:rsidR="005C5709">
        <w:rPr>
          <w:rFonts w:cs="Arial"/>
          <w:sz w:val="22"/>
        </w:rPr>
        <w:t>, con esito positivo</w:t>
      </w:r>
      <w:r w:rsidRPr="00DB3327">
        <w:rPr>
          <w:rFonts w:cs="Arial"/>
          <w:sz w:val="22"/>
        </w:rPr>
        <w:t>.</w:t>
      </w:r>
    </w:p>
    <w:p w:rsidR="00E3361A" w:rsidRPr="00DB3327" w:rsidRDefault="00E3361A" w:rsidP="004825B4">
      <w:pPr>
        <w:pStyle w:val="Rientrocorpodeltesto2"/>
        <w:jc w:val="both"/>
        <w:rPr>
          <w:rFonts w:cs="Arial"/>
          <w:sz w:val="22"/>
        </w:rPr>
      </w:pPr>
    </w:p>
    <w:p w:rsidR="00E3361A" w:rsidRPr="00DB3327" w:rsidRDefault="00E3361A" w:rsidP="001C21C4">
      <w:pPr>
        <w:pStyle w:val="Titolo3"/>
        <w:ind w:left="1134" w:hanging="850"/>
        <w:rPr>
          <w:rFonts w:cs="Arial"/>
          <w:b/>
          <w:bCs/>
          <w:iCs/>
          <w:sz w:val="22"/>
        </w:rPr>
      </w:pPr>
      <w:bookmarkStart w:id="56" w:name="_Toc22820459"/>
      <w:bookmarkStart w:id="57" w:name="_Toc131000890"/>
      <w:r w:rsidRPr="00DB3327">
        <w:rPr>
          <w:rFonts w:cs="Arial"/>
          <w:b/>
          <w:bCs/>
          <w:iCs/>
          <w:sz w:val="22"/>
        </w:rPr>
        <w:lastRenderedPageBreak/>
        <w:t>ACCESSIBILITA’</w:t>
      </w:r>
      <w:bookmarkEnd w:id="56"/>
      <w:bookmarkEnd w:id="57"/>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n.17</w:t>
      </w:r>
    </w:p>
    <w:p w:rsidR="00E3361A" w:rsidRPr="00DB3327" w:rsidRDefault="00E3361A" w:rsidP="004825B4">
      <w:pPr>
        <w:pStyle w:val="Rientrocorpodeltesto2"/>
        <w:jc w:val="both"/>
        <w:rPr>
          <w:rFonts w:cs="Arial"/>
          <w:b/>
          <w:sz w:val="22"/>
        </w:rPr>
      </w:pPr>
    </w:p>
    <w:p w:rsidR="00E3361A" w:rsidRPr="00DB3327" w:rsidRDefault="00E3361A" w:rsidP="00484C81">
      <w:pPr>
        <w:pStyle w:val="Rientrocorpodeltesto2"/>
        <w:ind w:left="0"/>
        <w:jc w:val="both"/>
        <w:rPr>
          <w:rFonts w:cs="Arial"/>
          <w:sz w:val="22"/>
        </w:rPr>
      </w:pPr>
      <w:r w:rsidRPr="00DB3327">
        <w:rPr>
          <w:rFonts w:cs="Arial"/>
          <w:b/>
          <w:sz w:val="22"/>
        </w:rPr>
        <w:t>Premessa</w:t>
      </w:r>
      <w:r w:rsidRPr="00DB3327">
        <w:rPr>
          <w:rFonts w:cs="Arial"/>
          <w:sz w:val="22"/>
        </w:rPr>
        <w:t>:</w:t>
      </w:r>
    </w:p>
    <w:p w:rsidR="00E3361A" w:rsidRPr="00DB3327" w:rsidRDefault="00E3361A" w:rsidP="00484C81">
      <w:pPr>
        <w:pStyle w:val="Rientrocorpodeltesto2"/>
        <w:ind w:left="0"/>
        <w:jc w:val="both"/>
        <w:rPr>
          <w:rFonts w:cs="Arial"/>
          <w:sz w:val="22"/>
        </w:rPr>
      </w:pPr>
      <w:r w:rsidRPr="00DB3327">
        <w:rPr>
          <w:rFonts w:cs="Arial"/>
          <w:sz w:val="22"/>
        </w:rPr>
        <w:t>Il D.lgs 33/2013 e ss.mm.ii prevede l’obbligo di pubblicazione dei dati relativi all’accessibilità complessiva alla Pubblica Amministrazione, in modo particolare:</w:t>
      </w:r>
    </w:p>
    <w:p w:rsidR="00E3361A" w:rsidRPr="00DB3327" w:rsidRDefault="00E3361A" w:rsidP="00484C81">
      <w:pPr>
        <w:pStyle w:val="Rientrocorpodeltesto2"/>
        <w:ind w:left="0"/>
        <w:jc w:val="both"/>
        <w:rPr>
          <w:rFonts w:cs="Arial"/>
          <w:sz w:val="22"/>
        </w:rPr>
      </w:pPr>
    </w:p>
    <w:tbl>
      <w:tblPr>
        <w:tblW w:w="5000" w:type="pct"/>
        <w:tblCellMar>
          <w:left w:w="70" w:type="dxa"/>
          <w:right w:w="70" w:type="dxa"/>
        </w:tblCellMar>
        <w:tblLook w:val="0000" w:firstRow="0" w:lastRow="0" w:firstColumn="0" w:lastColumn="0" w:noHBand="0" w:noVBand="0"/>
      </w:tblPr>
      <w:tblGrid>
        <w:gridCol w:w="1412"/>
        <w:gridCol w:w="2040"/>
        <w:gridCol w:w="5426"/>
        <w:gridCol w:w="1289"/>
      </w:tblGrid>
      <w:tr w:rsidR="00DB3327" w:rsidRPr="00DB3327" w:rsidTr="00055B1C">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 xml:space="preserve">Art. 9, c. 7, d.l.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Obiettivi di accessibilità</w:t>
            </w:r>
            <w:r w:rsidRPr="00DB3327">
              <w:rPr>
                <w:rFonts w:ascii="Arial" w:eastAsia="MS Mincho" w:hAnsi="Arial" w:cs="Arial"/>
                <w:sz w:val="22"/>
                <w:szCs w:val="22"/>
                <w:lang w:eastAsia="ja-JP"/>
              </w:rPr>
              <w:br/>
            </w:r>
            <w:r w:rsidRPr="00DB3327">
              <w:rPr>
                <w:rFonts w:ascii="Arial" w:eastAsia="MS Mincho" w:hAnsi="Arial" w:cs="Arial"/>
                <w:sz w:val="22"/>
                <w:szCs w:val="22"/>
                <w:lang w:eastAsia="ja-JP"/>
              </w:rPr>
              <w:br/>
              <w:t xml:space="preserve">(da pubblicare secondo le indicazioni contenute nella circolare dell'Agenzia per l'Italia digitale n. 1/2016 e s.m.i.) </w:t>
            </w:r>
          </w:p>
        </w:tc>
        <w:tc>
          <w:tcPr>
            <w:tcW w:w="2750" w:type="pct"/>
            <w:tcBorders>
              <w:top w:val="single" w:sz="4" w:space="0" w:color="auto"/>
              <w:left w:val="nil"/>
              <w:bottom w:val="single" w:sz="4" w:space="0" w:color="auto"/>
              <w:right w:val="single" w:sz="4" w:space="0" w:color="auto"/>
            </w:tcBorders>
            <w:shd w:val="clear" w:color="auto" w:fill="FFFFFF"/>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rsidR="00E3361A" w:rsidRPr="00DB3327" w:rsidRDefault="00E3361A" w:rsidP="00055B1C">
            <w:pPr>
              <w:jc w:val="center"/>
              <w:rPr>
                <w:rFonts w:ascii="Arial" w:eastAsia="MS Mincho" w:hAnsi="Arial" w:cs="Arial"/>
                <w:sz w:val="22"/>
                <w:szCs w:val="22"/>
                <w:lang w:val="en-GB" w:eastAsia="ja-JP"/>
              </w:rPr>
            </w:pPr>
            <w:r w:rsidRPr="00DB3327">
              <w:rPr>
                <w:rFonts w:ascii="Arial" w:eastAsia="MS Mincho" w:hAnsi="Arial" w:cs="Arial"/>
                <w:sz w:val="22"/>
                <w:szCs w:val="22"/>
                <w:lang w:val="en-GB" w:eastAsia="ja-JP"/>
              </w:rPr>
              <w:t xml:space="preserve">Annuale </w:t>
            </w:r>
            <w:r w:rsidRPr="00DB3327">
              <w:rPr>
                <w:rFonts w:ascii="Arial" w:eastAsia="MS Mincho" w:hAnsi="Arial" w:cs="Arial"/>
                <w:sz w:val="22"/>
                <w:szCs w:val="22"/>
                <w:lang w:val="en-GB" w:eastAsia="ja-JP"/>
              </w:rPr>
              <w:br/>
              <w:t>(ex art. 9, c. 7, D.L. n. 179/2012)</w:t>
            </w:r>
          </w:p>
        </w:tc>
      </w:tr>
    </w:tbl>
    <w:p w:rsidR="00E3361A" w:rsidRPr="00DB3327" w:rsidRDefault="00E3361A" w:rsidP="004825B4">
      <w:pPr>
        <w:pStyle w:val="Rientrocorpodeltesto2"/>
        <w:jc w:val="both"/>
        <w:rPr>
          <w:rFonts w:cs="Arial"/>
          <w:sz w:val="22"/>
          <w:lang w:val="en-GB"/>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0"/>
        <w:gridCol w:w="1728"/>
        <w:gridCol w:w="2736"/>
        <w:gridCol w:w="3490"/>
        <w:gridCol w:w="1278"/>
      </w:tblGrid>
      <w:tr w:rsidR="00DB3327" w:rsidRPr="00DB3327" w:rsidTr="00055B1C">
        <w:trPr>
          <w:trHeight w:val="1800"/>
        </w:trPr>
        <w:tc>
          <w:tcPr>
            <w:tcW w:w="0" w:type="auto"/>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Servizi in rete</w:t>
            </w:r>
          </w:p>
        </w:tc>
        <w:tc>
          <w:tcPr>
            <w:tcW w:w="0" w:type="auto"/>
            <w:vAlign w:val="center"/>
          </w:tcPr>
          <w:p w:rsidR="00E3361A" w:rsidRPr="00DB3327" w:rsidRDefault="00E3361A" w:rsidP="00055B1C">
            <w:pPr>
              <w:rPr>
                <w:rFonts w:ascii="Arial" w:eastAsia="MS Mincho" w:hAnsi="Arial" w:cs="Arial"/>
                <w:sz w:val="22"/>
                <w:szCs w:val="22"/>
                <w:lang w:val="en-GB" w:eastAsia="ja-JP"/>
              </w:rPr>
            </w:pPr>
            <w:r w:rsidRPr="00DB3327">
              <w:rPr>
                <w:rFonts w:ascii="Arial" w:eastAsia="MS Mincho" w:hAnsi="Arial" w:cs="Arial"/>
                <w:sz w:val="22"/>
                <w:szCs w:val="22"/>
                <w:lang w:val="en-GB" w:eastAsia="ja-JP"/>
              </w:rPr>
              <w:t xml:space="preserve">Art. 7 co. 3 d.lgs. 82/2005 modificato dall’art. 8 co. 1 del d.lgs. 179/16   </w:t>
            </w:r>
          </w:p>
        </w:tc>
        <w:tc>
          <w:tcPr>
            <w:tcW w:w="0" w:type="auto"/>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trike/>
                <w:sz w:val="22"/>
                <w:szCs w:val="22"/>
                <w:lang w:eastAsia="ja-JP"/>
              </w:rPr>
              <w:br/>
            </w:r>
            <w:r w:rsidRPr="00DB3327">
              <w:rPr>
                <w:rFonts w:ascii="Arial" w:eastAsia="MS Mincho" w:hAnsi="Arial" w:cs="Arial"/>
                <w:sz w:val="22"/>
                <w:szCs w:val="22"/>
                <w:lang w:eastAsia="ja-JP"/>
              </w:rPr>
              <w:t xml:space="preserve"> Risultati delle indagini sulla soddisfazione da parte degli utenti rispetto alla qualità dei servizi in rete e statistiche di utilizzo dei servizi in rete</w:t>
            </w:r>
          </w:p>
        </w:tc>
        <w:tc>
          <w:tcPr>
            <w:tcW w:w="0" w:type="auto"/>
            <w:vAlign w:val="center"/>
          </w:tcPr>
          <w:p w:rsidR="00E3361A" w:rsidRPr="00DB3327" w:rsidRDefault="00E3361A" w:rsidP="00055B1C">
            <w:pPr>
              <w:rPr>
                <w:rFonts w:ascii="Arial" w:eastAsia="MS Mincho" w:hAnsi="Arial" w:cs="Arial"/>
                <w:sz w:val="22"/>
                <w:szCs w:val="22"/>
                <w:lang w:eastAsia="ja-JP"/>
              </w:rPr>
            </w:pPr>
            <w:r w:rsidRPr="00DB3327">
              <w:rPr>
                <w:rFonts w:ascii="Arial" w:eastAsia="MS Mincho" w:hAnsi="Arial" w:cs="Arial"/>
                <w:sz w:val="22"/>
                <w:szCs w:val="22"/>
                <w:lang w:eastAsia="ja-JP"/>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0" w:type="auto"/>
            <w:vAlign w:val="center"/>
          </w:tcPr>
          <w:p w:rsidR="00E3361A" w:rsidRPr="00DB3327" w:rsidRDefault="00E3361A" w:rsidP="00055B1C">
            <w:pPr>
              <w:jc w:val="center"/>
              <w:rPr>
                <w:rFonts w:ascii="Arial" w:eastAsia="MS Mincho" w:hAnsi="Arial" w:cs="Arial"/>
                <w:sz w:val="22"/>
                <w:szCs w:val="22"/>
                <w:lang w:eastAsia="ja-JP"/>
              </w:rPr>
            </w:pPr>
            <w:r w:rsidRPr="00DB3327">
              <w:rPr>
                <w:rFonts w:ascii="Arial" w:eastAsia="MS Mincho" w:hAnsi="Arial" w:cs="Arial"/>
                <w:sz w:val="22"/>
                <w:szCs w:val="22"/>
                <w:lang w:eastAsia="ja-JP"/>
              </w:rPr>
              <w:t xml:space="preserve">Tempestivo </w:t>
            </w:r>
          </w:p>
        </w:tc>
      </w:tr>
    </w:tbl>
    <w:p w:rsidR="00E3361A" w:rsidRPr="00DB3327" w:rsidRDefault="00E3361A" w:rsidP="004825B4">
      <w:pPr>
        <w:pStyle w:val="Rientrocorpodeltesto2"/>
        <w:jc w:val="both"/>
        <w:rPr>
          <w:rFonts w:cs="Arial"/>
          <w:sz w:val="22"/>
        </w:rPr>
      </w:pPr>
    </w:p>
    <w:p w:rsidR="00E3361A" w:rsidRPr="00DB3327" w:rsidRDefault="00E3361A" w:rsidP="00484C81">
      <w:pPr>
        <w:pStyle w:val="Rientrocorpodeltesto2"/>
        <w:ind w:left="284" w:hanging="284"/>
        <w:jc w:val="both"/>
        <w:rPr>
          <w:rFonts w:cs="Arial"/>
          <w:b/>
          <w:sz w:val="22"/>
        </w:rPr>
      </w:pPr>
      <w:r w:rsidRPr="00DB3327">
        <w:rPr>
          <w:rFonts w:cs="Arial"/>
          <w:b/>
          <w:sz w:val="22"/>
        </w:rPr>
        <w:t>Obiettivi:</w:t>
      </w:r>
    </w:p>
    <w:p w:rsidR="00E3361A" w:rsidRPr="00DB3327" w:rsidRDefault="00E3361A" w:rsidP="009D7FD0">
      <w:pPr>
        <w:pStyle w:val="Rientrocorpodeltesto2"/>
        <w:numPr>
          <w:ilvl w:val="0"/>
          <w:numId w:val="32"/>
        </w:numPr>
        <w:ind w:left="284" w:hanging="284"/>
        <w:jc w:val="both"/>
        <w:rPr>
          <w:rFonts w:cs="Arial"/>
          <w:sz w:val="22"/>
        </w:rPr>
      </w:pPr>
      <w:r w:rsidRPr="00DB3327">
        <w:rPr>
          <w:rFonts w:cs="Arial"/>
          <w:sz w:val="22"/>
        </w:rPr>
        <w:t>rendicontare lo stato di avanzamento dei lavori rispetto al monitoraggio dell’accessibilità complessiva aziendale (edilizia, informatica, organizzativa) sia relativamente agli utenti che ai dipendenti</w:t>
      </w:r>
    </w:p>
    <w:p w:rsidR="00E3361A" w:rsidRPr="00DB3327" w:rsidRDefault="00E3361A" w:rsidP="009D7FD0">
      <w:pPr>
        <w:pStyle w:val="Rientrocorpodeltesto2"/>
        <w:numPr>
          <w:ilvl w:val="0"/>
          <w:numId w:val="32"/>
        </w:numPr>
        <w:ind w:left="284" w:hanging="284"/>
        <w:jc w:val="both"/>
        <w:rPr>
          <w:rFonts w:cs="Arial"/>
          <w:sz w:val="22"/>
        </w:rPr>
      </w:pPr>
      <w:r w:rsidRPr="00DB3327">
        <w:rPr>
          <w:rFonts w:cs="Arial"/>
          <w:sz w:val="22"/>
        </w:rPr>
        <w:t>pianificare le eventuali azioni di miglioramento</w:t>
      </w:r>
    </w:p>
    <w:p w:rsidR="00E3361A" w:rsidRPr="00DB3327" w:rsidRDefault="00E3361A" w:rsidP="009D7FD0">
      <w:pPr>
        <w:pStyle w:val="Rientrocorpodeltesto2"/>
        <w:numPr>
          <w:ilvl w:val="0"/>
          <w:numId w:val="32"/>
        </w:numPr>
        <w:ind w:left="284" w:hanging="284"/>
        <w:jc w:val="both"/>
        <w:rPr>
          <w:rFonts w:cs="Arial"/>
          <w:sz w:val="22"/>
        </w:rPr>
      </w:pPr>
      <w:r w:rsidRPr="00DB3327">
        <w:rPr>
          <w:rFonts w:cs="Arial"/>
          <w:sz w:val="22"/>
        </w:rPr>
        <w:t>verificarne l’efficacia</w:t>
      </w:r>
    </w:p>
    <w:p w:rsidR="00E3361A" w:rsidRPr="00DB3327" w:rsidRDefault="00E3361A" w:rsidP="00484C81">
      <w:pPr>
        <w:pStyle w:val="Rientrocorpodeltesto2"/>
        <w:ind w:left="284" w:hanging="284"/>
        <w:jc w:val="both"/>
        <w:rPr>
          <w:rFonts w:ascii="Georgia" w:hAnsi="Georgia"/>
          <w:sz w:val="22"/>
        </w:rPr>
      </w:pPr>
    </w:p>
    <w:p w:rsidR="00E3361A" w:rsidRPr="00DB3327" w:rsidRDefault="00E3361A" w:rsidP="00484C81">
      <w:pPr>
        <w:widowControl w:val="0"/>
        <w:autoSpaceDE w:val="0"/>
        <w:autoSpaceDN w:val="0"/>
        <w:adjustRightInd w:val="0"/>
        <w:spacing w:line="250" w:lineRule="auto"/>
        <w:ind w:left="284" w:right="100" w:hanging="284"/>
        <w:jc w:val="both"/>
        <w:rPr>
          <w:rFonts w:ascii="Arial" w:hAnsi="Arial" w:cs="Arial"/>
          <w:b/>
          <w:sz w:val="22"/>
        </w:rPr>
      </w:pPr>
      <w:r w:rsidRPr="00DB3327">
        <w:rPr>
          <w:rFonts w:ascii="Arial" w:hAnsi="Arial" w:cs="Arial"/>
          <w:b/>
          <w:sz w:val="22"/>
        </w:rPr>
        <w:t>Azioni</w:t>
      </w:r>
    </w:p>
    <w:p w:rsidR="00E3361A" w:rsidRPr="00DB3327" w:rsidRDefault="00E3361A" w:rsidP="00484C81">
      <w:pPr>
        <w:widowControl w:val="0"/>
        <w:autoSpaceDE w:val="0"/>
        <w:autoSpaceDN w:val="0"/>
        <w:adjustRightInd w:val="0"/>
        <w:spacing w:line="250" w:lineRule="auto"/>
        <w:ind w:left="284" w:right="100" w:hanging="284"/>
        <w:jc w:val="both"/>
        <w:rPr>
          <w:rFonts w:ascii="Arial" w:hAnsi="Arial" w:cs="Arial"/>
          <w:sz w:val="22"/>
        </w:rPr>
      </w:pPr>
      <w:r w:rsidRPr="00DB3327">
        <w:rPr>
          <w:rFonts w:ascii="Arial" w:hAnsi="Arial" w:cs="Arial"/>
          <w:sz w:val="22"/>
        </w:rPr>
        <w:t>Sollecitare le strutture che devono occuparsi della valutazione e della definizione delle azioni</w:t>
      </w:r>
    </w:p>
    <w:p w:rsidR="00E3361A" w:rsidRPr="00DB3327" w:rsidRDefault="00E3361A" w:rsidP="00484C81">
      <w:pPr>
        <w:widowControl w:val="0"/>
        <w:autoSpaceDE w:val="0"/>
        <w:autoSpaceDN w:val="0"/>
        <w:adjustRightInd w:val="0"/>
        <w:spacing w:line="250" w:lineRule="auto"/>
        <w:ind w:left="284" w:right="100" w:hanging="284"/>
        <w:jc w:val="both"/>
        <w:rPr>
          <w:rFonts w:ascii="Arial" w:hAnsi="Arial" w:cs="Arial"/>
          <w:sz w:val="22"/>
        </w:rPr>
      </w:pPr>
      <w:r w:rsidRPr="00DB3327">
        <w:rPr>
          <w:rFonts w:ascii="Arial" w:hAnsi="Arial" w:cs="Arial"/>
          <w:sz w:val="22"/>
        </w:rPr>
        <w:t>Verificare la pertinenza con il mandato normativo e le eventuali richieste e segnalazione pervenute dai dipendenti e dalla Direzione</w:t>
      </w:r>
    </w:p>
    <w:p w:rsidR="00E3361A" w:rsidRPr="00DB3327" w:rsidRDefault="00E3361A" w:rsidP="00484C81">
      <w:pPr>
        <w:pStyle w:val="Rientrocorpodeltesto2"/>
        <w:ind w:left="284" w:hanging="284"/>
        <w:jc w:val="both"/>
        <w:rPr>
          <w:rFonts w:cs="Arial"/>
          <w:sz w:val="22"/>
        </w:rPr>
      </w:pPr>
    </w:p>
    <w:p w:rsidR="00E3361A" w:rsidRPr="00DB3327" w:rsidRDefault="00E3361A" w:rsidP="00484C81">
      <w:pPr>
        <w:pStyle w:val="Rientrocorpodeltesto2"/>
        <w:ind w:left="284" w:hanging="284"/>
        <w:jc w:val="both"/>
        <w:rPr>
          <w:rFonts w:cs="Arial"/>
          <w:b/>
          <w:sz w:val="22"/>
        </w:rPr>
      </w:pPr>
      <w:r w:rsidRPr="00DB3327">
        <w:rPr>
          <w:rFonts w:cs="Arial"/>
          <w:b/>
          <w:sz w:val="22"/>
        </w:rPr>
        <w:t>Modalità:</w:t>
      </w:r>
    </w:p>
    <w:p w:rsidR="00E3361A" w:rsidRPr="00DB3327" w:rsidRDefault="00E3361A" w:rsidP="00484C81">
      <w:pPr>
        <w:pStyle w:val="Rientrocorpodeltesto2"/>
        <w:ind w:left="284" w:hanging="284"/>
        <w:jc w:val="both"/>
        <w:rPr>
          <w:rFonts w:cs="Arial"/>
          <w:sz w:val="22"/>
        </w:rPr>
      </w:pPr>
      <w:r w:rsidRPr="00DB3327">
        <w:rPr>
          <w:rFonts w:cs="Arial"/>
          <w:sz w:val="22"/>
        </w:rPr>
        <w:t>analisi, pianificazione, valutazione, rendicontazione</w:t>
      </w:r>
    </w:p>
    <w:p w:rsidR="00E3361A" w:rsidRPr="00DB3327" w:rsidRDefault="00E3361A" w:rsidP="00484C81">
      <w:pPr>
        <w:pStyle w:val="Rientrocorpodeltesto2"/>
        <w:ind w:left="284" w:hanging="284"/>
        <w:jc w:val="both"/>
        <w:rPr>
          <w:rFonts w:cs="Arial"/>
          <w:sz w:val="22"/>
        </w:rPr>
      </w:pPr>
    </w:p>
    <w:p w:rsidR="00E3361A" w:rsidRPr="00DB3327" w:rsidRDefault="00E3361A" w:rsidP="00484C81">
      <w:pPr>
        <w:widowControl w:val="0"/>
        <w:autoSpaceDE w:val="0"/>
        <w:autoSpaceDN w:val="0"/>
        <w:adjustRightInd w:val="0"/>
        <w:spacing w:line="250" w:lineRule="auto"/>
        <w:ind w:left="284" w:right="100" w:hanging="284"/>
        <w:jc w:val="both"/>
        <w:rPr>
          <w:rFonts w:ascii="Arial" w:hAnsi="Arial" w:cs="Arial"/>
          <w:b/>
          <w:sz w:val="22"/>
        </w:rPr>
      </w:pPr>
      <w:r w:rsidRPr="00DB3327">
        <w:rPr>
          <w:rFonts w:ascii="Arial" w:hAnsi="Arial" w:cs="Arial"/>
          <w:b/>
          <w:sz w:val="22"/>
        </w:rPr>
        <w:t>Attori coinvolti e risorse:</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gruppo Umanizzazione</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gruppo Sicurezza</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S.S. Comunicazione Interaziendale</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S.C. DSP</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Funzione Prevenzione della Corruzione e Trasparenza</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S.S.PAAT, URP</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S.C. SID</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S.S. SPP</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S.C. Tecnico</w:t>
      </w:r>
    </w:p>
    <w:p w:rsidR="00E3361A" w:rsidRPr="00DB3327" w:rsidRDefault="00E3361A" w:rsidP="009D7FD0">
      <w:pPr>
        <w:pStyle w:val="Rientrocorpodeltesto2"/>
        <w:numPr>
          <w:ilvl w:val="0"/>
          <w:numId w:val="31"/>
        </w:numPr>
        <w:ind w:left="284" w:hanging="284"/>
        <w:jc w:val="both"/>
        <w:rPr>
          <w:rFonts w:cs="Arial"/>
          <w:sz w:val="22"/>
        </w:rPr>
      </w:pPr>
      <w:r w:rsidRPr="00DB3327">
        <w:rPr>
          <w:rFonts w:cs="Arial"/>
          <w:sz w:val="22"/>
        </w:rPr>
        <w:t>Conferenza di Partecipazione</w:t>
      </w:r>
    </w:p>
    <w:p w:rsidR="00052A1A" w:rsidRPr="00DB3327" w:rsidRDefault="00052A1A" w:rsidP="009D7FD0">
      <w:pPr>
        <w:pStyle w:val="Rientrocorpodeltesto2"/>
        <w:numPr>
          <w:ilvl w:val="0"/>
          <w:numId w:val="31"/>
        </w:numPr>
        <w:ind w:left="284" w:hanging="284"/>
        <w:jc w:val="both"/>
        <w:rPr>
          <w:rFonts w:cs="Arial"/>
          <w:sz w:val="22"/>
        </w:rPr>
      </w:pPr>
      <w:r w:rsidRPr="00DB3327">
        <w:rPr>
          <w:rFonts w:cs="Arial"/>
          <w:sz w:val="22"/>
        </w:rPr>
        <w:t>Responsabile della Transizione Digitale (RTD)</w:t>
      </w:r>
    </w:p>
    <w:p w:rsidR="00E3361A" w:rsidRPr="00DB3327" w:rsidRDefault="00E3361A" w:rsidP="00484C81">
      <w:pPr>
        <w:pStyle w:val="Rientrocorpodeltesto2"/>
        <w:ind w:left="284" w:hanging="284"/>
        <w:jc w:val="both"/>
        <w:rPr>
          <w:rFonts w:ascii="Georgia" w:hAnsi="Georgia"/>
          <w:sz w:val="22"/>
        </w:rPr>
      </w:pPr>
    </w:p>
    <w:p w:rsidR="00E3361A" w:rsidRPr="00DB3327" w:rsidRDefault="00E3361A" w:rsidP="00484C81">
      <w:pPr>
        <w:pStyle w:val="Rientrocorpodeltesto2"/>
        <w:ind w:left="284" w:hanging="284"/>
        <w:jc w:val="both"/>
        <w:rPr>
          <w:rFonts w:cs="Arial"/>
          <w:sz w:val="22"/>
        </w:rPr>
      </w:pPr>
      <w:r w:rsidRPr="00DB3327">
        <w:rPr>
          <w:rFonts w:cs="Arial"/>
          <w:b/>
          <w:sz w:val="22"/>
        </w:rPr>
        <w:t>Misurazione e valutazione</w:t>
      </w:r>
      <w:r w:rsidRPr="00DB3327">
        <w:rPr>
          <w:rFonts w:cs="Arial"/>
          <w:sz w:val="22"/>
        </w:rPr>
        <w:t xml:space="preserve"> </w:t>
      </w:r>
    </w:p>
    <w:p w:rsidR="00E3361A" w:rsidRPr="00DB3327" w:rsidRDefault="00E3361A" w:rsidP="009D7FD0">
      <w:pPr>
        <w:pStyle w:val="Rientrocorpodeltesto2"/>
        <w:numPr>
          <w:ilvl w:val="0"/>
          <w:numId w:val="29"/>
        </w:numPr>
        <w:ind w:left="284" w:hanging="284"/>
        <w:jc w:val="both"/>
        <w:rPr>
          <w:rFonts w:cs="Arial"/>
          <w:sz w:val="22"/>
        </w:rPr>
      </w:pPr>
      <w:r w:rsidRPr="00DB3327">
        <w:rPr>
          <w:rFonts w:cs="Arial"/>
          <w:sz w:val="22"/>
        </w:rPr>
        <w:t>presenza di dati da pubblicare su Amministrazione Trasparente alla scadenza prevista</w:t>
      </w:r>
    </w:p>
    <w:p w:rsidR="00E3361A" w:rsidRPr="00DB3327" w:rsidRDefault="00E3361A" w:rsidP="009D7FD0">
      <w:pPr>
        <w:pStyle w:val="Rientrocorpodeltesto2"/>
        <w:numPr>
          <w:ilvl w:val="0"/>
          <w:numId w:val="29"/>
        </w:numPr>
        <w:ind w:left="284" w:hanging="284"/>
        <w:jc w:val="both"/>
        <w:rPr>
          <w:rFonts w:cs="Arial"/>
          <w:sz w:val="22"/>
        </w:rPr>
      </w:pPr>
      <w:r w:rsidRPr="00DB3327">
        <w:rPr>
          <w:rFonts w:cs="Arial"/>
          <w:sz w:val="22"/>
        </w:rPr>
        <w:lastRenderedPageBreak/>
        <w:t>rendicontazione</w:t>
      </w:r>
    </w:p>
    <w:p w:rsidR="00E3361A" w:rsidRPr="00DB3327" w:rsidRDefault="00E3361A" w:rsidP="00484C81">
      <w:pPr>
        <w:pStyle w:val="Rientrocorpodeltesto2"/>
        <w:ind w:left="284" w:hanging="284"/>
        <w:jc w:val="both"/>
        <w:rPr>
          <w:rFonts w:ascii="Georgia" w:hAnsi="Georgia"/>
          <w:sz w:val="22"/>
        </w:rPr>
      </w:pPr>
    </w:p>
    <w:p w:rsidR="00E3361A" w:rsidRPr="00DB3327" w:rsidRDefault="00E3361A" w:rsidP="00484C81">
      <w:pPr>
        <w:pStyle w:val="Rientrocorpodeltesto2"/>
        <w:ind w:left="284" w:hanging="284"/>
        <w:jc w:val="both"/>
        <w:rPr>
          <w:rFonts w:cs="Arial"/>
          <w:b/>
          <w:sz w:val="22"/>
        </w:rPr>
      </w:pPr>
      <w:r w:rsidRPr="00DB3327">
        <w:rPr>
          <w:rFonts w:cs="Arial"/>
          <w:b/>
          <w:sz w:val="22"/>
        </w:rPr>
        <w:t>Beneficiari:</w:t>
      </w:r>
    </w:p>
    <w:p w:rsidR="00E3361A" w:rsidRPr="00DB3327" w:rsidRDefault="00E3361A" w:rsidP="00484C81">
      <w:pPr>
        <w:pStyle w:val="Rientrocorpodeltesto2"/>
        <w:ind w:left="284" w:hanging="284"/>
        <w:jc w:val="both"/>
        <w:rPr>
          <w:rFonts w:cs="Arial"/>
          <w:b/>
          <w:sz w:val="22"/>
          <w:szCs w:val="22"/>
        </w:rPr>
      </w:pPr>
      <w:r w:rsidRPr="00DB3327">
        <w:rPr>
          <w:sz w:val="22"/>
          <w:szCs w:val="22"/>
        </w:rPr>
        <w:t>dipendenti e utenti</w:t>
      </w:r>
    </w:p>
    <w:p w:rsidR="00E3361A" w:rsidRPr="00DB3327" w:rsidRDefault="00E3361A" w:rsidP="00484C81">
      <w:pPr>
        <w:pStyle w:val="Rientrocorpodeltesto2"/>
        <w:ind w:left="284" w:hanging="284"/>
        <w:jc w:val="both"/>
        <w:rPr>
          <w:rFonts w:cs="Arial"/>
          <w:b/>
          <w:sz w:val="22"/>
        </w:rPr>
      </w:pPr>
    </w:p>
    <w:p w:rsidR="00E3361A" w:rsidRPr="00DB3327" w:rsidRDefault="00E3361A" w:rsidP="00484C81">
      <w:pPr>
        <w:pStyle w:val="Rientrocorpodeltesto2"/>
        <w:ind w:left="284" w:hanging="284"/>
        <w:jc w:val="both"/>
        <w:rPr>
          <w:rFonts w:cs="Arial"/>
          <w:b/>
          <w:sz w:val="22"/>
        </w:rPr>
      </w:pPr>
      <w:r w:rsidRPr="00DB3327">
        <w:rPr>
          <w:rFonts w:cs="Arial"/>
          <w:b/>
          <w:sz w:val="22"/>
        </w:rPr>
        <w:t>Spesa:</w:t>
      </w:r>
    </w:p>
    <w:p w:rsidR="00E3361A" w:rsidRDefault="00E3361A" w:rsidP="00484C81">
      <w:pPr>
        <w:pStyle w:val="Rientrocorpodeltesto2"/>
        <w:ind w:left="284" w:hanging="284"/>
        <w:jc w:val="both"/>
        <w:rPr>
          <w:sz w:val="22"/>
          <w:szCs w:val="22"/>
        </w:rPr>
      </w:pPr>
      <w:r w:rsidRPr="00DB3327">
        <w:rPr>
          <w:sz w:val="22"/>
          <w:szCs w:val="22"/>
        </w:rPr>
        <w:t>quelle eventualmente previste per le iniziative di adeguamento all’accessibilità</w:t>
      </w:r>
    </w:p>
    <w:p w:rsidR="00484C81" w:rsidRDefault="00484C81" w:rsidP="00484C81">
      <w:pPr>
        <w:pStyle w:val="Rientrocorpodeltesto2"/>
        <w:ind w:left="284" w:hanging="284"/>
        <w:jc w:val="both"/>
        <w:rPr>
          <w:sz w:val="22"/>
          <w:szCs w:val="22"/>
        </w:rPr>
      </w:pPr>
    </w:p>
    <w:p w:rsidR="00484C81" w:rsidRPr="00484C81" w:rsidRDefault="00484C81" w:rsidP="00484C81">
      <w:pPr>
        <w:pStyle w:val="Rientrocorpodeltesto2"/>
        <w:ind w:left="284" w:hanging="284"/>
        <w:jc w:val="both"/>
        <w:rPr>
          <w:b/>
          <w:sz w:val="22"/>
          <w:szCs w:val="22"/>
        </w:rPr>
      </w:pPr>
      <w:r w:rsidRPr="00484C81">
        <w:rPr>
          <w:b/>
          <w:sz w:val="22"/>
          <w:szCs w:val="22"/>
        </w:rPr>
        <w:t>Dati 2022:</w:t>
      </w:r>
    </w:p>
    <w:p w:rsidR="00484C81" w:rsidRDefault="00484C81" w:rsidP="0075403B">
      <w:pPr>
        <w:pStyle w:val="Rientrocorpodeltesto2"/>
        <w:ind w:left="0"/>
        <w:jc w:val="both"/>
        <w:rPr>
          <w:sz w:val="22"/>
          <w:szCs w:val="22"/>
        </w:rPr>
      </w:pPr>
      <w:r>
        <w:rPr>
          <w:sz w:val="22"/>
          <w:szCs w:val="22"/>
        </w:rPr>
        <w:t>La Presidente CUG ha proattivamente collaborato alla raccolta dei dati di propria competenza previsti dallo schema di riferimento per la valutazione dell’accessibilità aziendale, soprattutto in riferimento ai dipendenti con necessità speciali, come previsto dalle indicazioni AGID.</w:t>
      </w:r>
    </w:p>
    <w:p w:rsidR="00484C81" w:rsidRDefault="00484C81" w:rsidP="00484C81">
      <w:pPr>
        <w:pStyle w:val="Rientrocorpodeltesto2"/>
        <w:ind w:left="284" w:hanging="284"/>
        <w:jc w:val="both"/>
        <w:rPr>
          <w:sz w:val="22"/>
          <w:szCs w:val="22"/>
        </w:rPr>
      </w:pPr>
      <w:r>
        <w:rPr>
          <w:sz w:val="22"/>
          <w:szCs w:val="22"/>
        </w:rPr>
        <w:t>Tutta la documentazione è archiviata presso la stessa.</w:t>
      </w:r>
    </w:p>
    <w:p w:rsidR="00484C81" w:rsidRDefault="00484C81" w:rsidP="0075403B">
      <w:pPr>
        <w:pStyle w:val="Rientrocorpodeltesto2"/>
        <w:ind w:left="0"/>
        <w:jc w:val="both"/>
        <w:rPr>
          <w:sz w:val="22"/>
          <w:szCs w:val="22"/>
        </w:rPr>
      </w:pPr>
      <w:r>
        <w:rPr>
          <w:sz w:val="22"/>
          <w:szCs w:val="22"/>
        </w:rPr>
        <w:t xml:space="preserve">Di fronte all’aumento del numero di dipendenti attinti </w:t>
      </w:r>
      <w:r w:rsidRPr="0075403B">
        <w:rPr>
          <w:sz w:val="22"/>
          <w:szCs w:val="22"/>
        </w:rPr>
        <w:t xml:space="preserve">dalle categorie </w:t>
      </w:r>
      <w:r w:rsidR="0075403B" w:rsidRPr="0075403B">
        <w:rPr>
          <w:rFonts w:ascii="Helvetica" w:hAnsi="Helvetica" w:cs="Helvetica"/>
          <w:sz w:val="23"/>
          <w:szCs w:val="23"/>
        </w:rPr>
        <w:t>ex</w:t>
      </w:r>
      <w:r w:rsidR="0075403B">
        <w:rPr>
          <w:rFonts w:ascii="Helvetica" w:hAnsi="Helvetica" w:cs="Helvetica"/>
          <w:sz w:val="23"/>
          <w:szCs w:val="23"/>
        </w:rPr>
        <w:t xml:space="preserve"> Lege n. 68/1999</w:t>
      </w:r>
      <w:r>
        <w:rPr>
          <w:sz w:val="22"/>
          <w:szCs w:val="22"/>
        </w:rPr>
        <w:t xml:space="preserve"> ed alla evidente necessità di individuare una figura di riferimento aziendale, come sollecitata da alcuni dipendenti stessi, il CUG si è </w:t>
      </w:r>
      <w:r w:rsidR="0075403B">
        <w:rPr>
          <w:sz w:val="22"/>
          <w:szCs w:val="22"/>
        </w:rPr>
        <w:t>attivato fino ad ottenere la nomina del Responsabile dei processi di inserimento delle persone con disabilità</w:t>
      </w:r>
      <w:r w:rsidR="0075403B">
        <w:rPr>
          <w:rStyle w:val="Rimandonotaapidipagina"/>
          <w:sz w:val="22"/>
          <w:szCs w:val="22"/>
        </w:rPr>
        <w:footnoteReference w:id="38"/>
      </w:r>
      <w:r w:rsidR="0075403B">
        <w:rPr>
          <w:sz w:val="22"/>
          <w:szCs w:val="22"/>
        </w:rPr>
        <w:t xml:space="preserve"> con il quale ha avviato un lavoro di progettazione che prenderà il via nel 2023, non appena lo stesso sarà stato messo nelle condizioni di diventare operativo.</w:t>
      </w:r>
    </w:p>
    <w:p w:rsidR="0075403B" w:rsidRDefault="0075403B" w:rsidP="0075403B">
      <w:pPr>
        <w:pStyle w:val="Rientrocorpodeltesto2"/>
        <w:ind w:left="0"/>
        <w:jc w:val="both"/>
        <w:rPr>
          <w:sz w:val="22"/>
          <w:szCs w:val="22"/>
        </w:rPr>
      </w:pPr>
    </w:p>
    <w:p w:rsidR="0075403B" w:rsidRPr="00DB3327" w:rsidRDefault="0075403B" w:rsidP="0075403B">
      <w:pPr>
        <w:pStyle w:val="Rientrocorpodeltesto2"/>
        <w:ind w:left="0"/>
        <w:jc w:val="both"/>
        <w:rPr>
          <w:sz w:val="22"/>
          <w:szCs w:val="22"/>
        </w:rPr>
      </w:pPr>
      <w:r>
        <w:rPr>
          <w:sz w:val="22"/>
          <w:szCs w:val="22"/>
        </w:rPr>
        <w:t>Gli obiettivi di accessibilità aziendali sono stati pubblicati il 29.03.2022 e la Dichiarazione di accessibilità è stata aggiornata dal RTD il 19.12.2022</w:t>
      </w:r>
      <w:r>
        <w:rPr>
          <w:rStyle w:val="Rimandonotaapidipagina"/>
          <w:sz w:val="22"/>
          <w:szCs w:val="22"/>
        </w:rPr>
        <w:footnoteReference w:id="39"/>
      </w:r>
      <w:r>
        <w:rPr>
          <w:sz w:val="22"/>
          <w:szCs w:val="22"/>
        </w:rPr>
        <w:t>.</w:t>
      </w:r>
    </w:p>
    <w:p w:rsidR="00E3361A" w:rsidRPr="00DB3327" w:rsidRDefault="00E3361A" w:rsidP="00701B9A">
      <w:pPr>
        <w:pStyle w:val="Rientrocorpodeltesto2"/>
        <w:jc w:val="both"/>
        <w:rPr>
          <w:rFonts w:cs="Arial"/>
          <w:b/>
          <w:sz w:val="22"/>
        </w:rPr>
      </w:pPr>
    </w:p>
    <w:p w:rsidR="00E3361A" w:rsidRPr="00DB3327" w:rsidRDefault="00E3361A" w:rsidP="0075403B">
      <w:pPr>
        <w:widowControl w:val="0"/>
        <w:autoSpaceDE w:val="0"/>
        <w:autoSpaceDN w:val="0"/>
        <w:adjustRightInd w:val="0"/>
        <w:spacing w:line="250" w:lineRule="auto"/>
        <w:ind w:right="100"/>
        <w:jc w:val="both"/>
        <w:rPr>
          <w:rFonts w:ascii="Arial" w:hAnsi="Arial" w:cs="Arial"/>
          <w:b/>
          <w:sz w:val="22"/>
        </w:rPr>
      </w:pPr>
      <w:r w:rsidRPr="00DB3327">
        <w:rPr>
          <w:rFonts w:ascii="Arial" w:hAnsi="Arial" w:cs="Arial"/>
          <w:b/>
          <w:sz w:val="22"/>
        </w:rPr>
        <w:t>Nota metodologica/commenti:</w:t>
      </w:r>
    </w:p>
    <w:p w:rsidR="00E3361A" w:rsidRPr="00DB3327" w:rsidRDefault="00E3361A" w:rsidP="0075403B">
      <w:pPr>
        <w:pStyle w:val="Rientrocorpodeltesto2"/>
        <w:ind w:left="0"/>
        <w:jc w:val="both"/>
        <w:rPr>
          <w:rFonts w:cs="Arial"/>
          <w:sz w:val="22"/>
          <w:szCs w:val="22"/>
        </w:rPr>
      </w:pPr>
      <w:r w:rsidRPr="00DB3327">
        <w:rPr>
          <w:rFonts w:cs="Arial"/>
          <w:sz w:val="22"/>
          <w:szCs w:val="22"/>
        </w:rPr>
        <w:t xml:space="preserve">Il nuovo CUG dovrà ridefinire il proprio ruolo rispetto a chi attualmente gestisce l’obbligo di pubblicazione (FPCT) ed in relazione </w:t>
      </w:r>
      <w:r w:rsidR="00AA4096" w:rsidRPr="00DB3327">
        <w:rPr>
          <w:rFonts w:cs="Arial"/>
          <w:sz w:val="22"/>
          <w:szCs w:val="22"/>
        </w:rPr>
        <w:t>alla nomina del nuovo Responsabile aziendale per l’accessibilità che è stato fatto coincidere con il Responsabile per la Transizione Digitale.</w:t>
      </w:r>
    </w:p>
    <w:p w:rsidR="00052A1A" w:rsidRPr="00DB3327" w:rsidRDefault="0075403B" w:rsidP="0075403B">
      <w:pPr>
        <w:pStyle w:val="Rientrocorpodeltesto2"/>
        <w:ind w:left="0"/>
        <w:jc w:val="both"/>
        <w:rPr>
          <w:rFonts w:cs="Arial"/>
          <w:sz w:val="22"/>
          <w:szCs w:val="22"/>
        </w:rPr>
      </w:pPr>
      <w:r>
        <w:rPr>
          <w:rFonts w:cs="Arial"/>
          <w:sz w:val="22"/>
          <w:szCs w:val="22"/>
        </w:rPr>
        <w:t>La nomina del disability manager aziendale richiederà una ridefinizione dei ruoli e delle attività da porre in essere, congiuntamente con il RTD.</w:t>
      </w:r>
    </w:p>
    <w:p w:rsidR="00E3361A" w:rsidRPr="00DB3327" w:rsidRDefault="00E3361A" w:rsidP="004825B4">
      <w:pPr>
        <w:pStyle w:val="Rientrocorpodeltesto2"/>
        <w:jc w:val="both"/>
        <w:rPr>
          <w:rFonts w:cs="Arial"/>
          <w:sz w:val="22"/>
        </w:rPr>
      </w:pPr>
    </w:p>
    <w:p w:rsidR="00E3361A" w:rsidRPr="00DB3327" w:rsidRDefault="00E3361A" w:rsidP="001C21C4">
      <w:pPr>
        <w:pStyle w:val="Titolo3"/>
        <w:ind w:left="993" w:hanging="709"/>
        <w:rPr>
          <w:rFonts w:cs="Arial"/>
          <w:b/>
          <w:bCs/>
          <w:iCs/>
          <w:sz w:val="22"/>
          <w:szCs w:val="22"/>
        </w:rPr>
      </w:pPr>
      <w:bookmarkStart w:id="58" w:name="_Toc22820460"/>
      <w:bookmarkStart w:id="59" w:name="_Toc131000891"/>
      <w:r w:rsidRPr="00DB3327">
        <w:rPr>
          <w:rFonts w:cs="Arial"/>
          <w:b/>
          <w:bCs/>
          <w:iCs/>
          <w:sz w:val="22"/>
          <w:szCs w:val="22"/>
        </w:rPr>
        <w:t>MONITORAGGIO E CONTRASTO ALLA DISCRIMINAZIONE</w:t>
      </w:r>
      <w:bookmarkEnd w:id="58"/>
      <w:bookmarkEnd w:id="59"/>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n.18</w:t>
      </w:r>
    </w:p>
    <w:p w:rsidR="00E3361A" w:rsidRPr="00DB3327" w:rsidRDefault="00E3361A" w:rsidP="004825B4">
      <w:pPr>
        <w:pStyle w:val="Rientrocorpodeltesto2"/>
        <w:jc w:val="both"/>
        <w:rPr>
          <w:rFonts w:cs="Arial"/>
          <w:b/>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Premessa:</w:t>
      </w:r>
    </w:p>
    <w:p w:rsidR="00E3361A" w:rsidRPr="00DB3327" w:rsidRDefault="00E3361A" w:rsidP="0075403B">
      <w:pPr>
        <w:pStyle w:val="Rientrocorpodeltesto2"/>
        <w:ind w:left="0"/>
        <w:jc w:val="both"/>
        <w:rPr>
          <w:rFonts w:cs="Arial"/>
          <w:sz w:val="22"/>
          <w:szCs w:val="22"/>
        </w:rPr>
      </w:pPr>
      <w:r w:rsidRPr="00DB3327">
        <w:rPr>
          <w:rFonts w:cs="Arial"/>
          <w:sz w:val="22"/>
          <w:szCs w:val="22"/>
        </w:rPr>
        <w:t>Individuare una modalità sostenibile e sufficientemente affidabile per monitorare il rischio discriminatorio in Azienda, in relazione ai rapporti con utenti e stakeholders, dipendenti e organizzazione nei diversi aspetti.</w:t>
      </w:r>
    </w:p>
    <w:p w:rsidR="00E3361A" w:rsidRPr="00DB3327" w:rsidRDefault="00E3361A" w:rsidP="0075403B">
      <w:pPr>
        <w:pStyle w:val="Rientrocorpodeltesto2"/>
        <w:ind w:left="0"/>
        <w:jc w:val="both"/>
        <w:rPr>
          <w:rFonts w:cs="Arial"/>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Obiettivi:</w:t>
      </w:r>
    </w:p>
    <w:p w:rsidR="00E3361A" w:rsidRPr="00DB3327" w:rsidRDefault="00E3361A" w:rsidP="009D7FD0">
      <w:pPr>
        <w:pStyle w:val="Rientrocorpodeltesto2"/>
        <w:numPr>
          <w:ilvl w:val="0"/>
          <w:numId w:val="28"/>
        </w:numPr>
        <w:ind w:left="0" w:firstLine="0"/>
        <w:jc w:val="both"/>
        <w:rPr>
          <w:rFonts w:cs="Arial"/>
          <w:sz w:val="22"/>
          <w:szCs w:val="22"/>
        </w:rPr>
      </w:pPr>
      <w:r w:rsidRPr="00DB3327">
        <w:rPr>
          <w:rFonts w:cs="Arial"/>
          <w:sz w:val="22"/>
          <w:szCs w:val="22"/>
        </w:rPr>
        <w:t>Verificare la necessità di ulteriore formazione</w:t>
      </w:r>
    </w:p>
    <w:p w:rsidR="00052A1A" w:rsidRPr="00DB3327" w:rsidRDefault="00052A1A" w:rsidP="009D7FD0">
      <w:pPr>
        <w:pStyle w:val="Rientrocorpodeltesto2"/>
        <w:numPr>
          <w:ilvl w:val="0"/>
          <w:numId w:val="28"/>
        </w:numPr>
        <w:ind w:left="0" w:firstLine="0"/>
        <w:jc w:val="both"/>
        <w:rPr>
          <w:rFonts w:cs="Arial"/>
          <w:sz w:val="22"/>
          <w:szCs w:val="22"/>
        </w:rPr>
      </w:pPr>
      <w:r w:rsidRPr="00DB3327">
        <w:rPr>
          <w:rFonts w:cs="Arial"/>
          <w:sz w:val="22"/>
          <w:szCs w:val="22"/>
        </w:rPr>
        <w:t>Fornire un’informazione minima ai nuovi coordinatori e responsabili</w:t>
      </w:r>
    </w:p>
    <w:p w:rsidR="00E3361A" w:rsidRPr="00DB3327" w:rsidRDefault="00E3361A" w:rsidP="009D7FD0">
      <w:pPr>
        <w:pStyle w:val="Rientrocorpodeltesto2"/>
        <w:numPr>
          <w:ilvl w:val="0"/>
          <w:numId w:val="28"/>
        </w:numPr>
        <w:ind w:left="0" w:firstLine="0"/>
        <w:jc w:val="both"/>
        <w:rPr>
          <w:rFonts w:cs="Arial"/>
          <w:sz w:val="22"/>
          <w:szCs w:val="22"/>
        </w:rPr>
      </w:pPr>
      <w:r w:rsidRPr="00DB3327">
        <w:rPr>
          <w:rFonts w:cs="Arial"/>
          <w:sz w:val="22"/>
          <w:szCs w:val="22"/>
        </w:rPr>
        <w:t>individuare una modalità periodica per rilevare in maniera attiva la percezione del fenomeno</w:t>
      </w:r>
    </w:p>
    <w:p w:rsidR="00E3361A" w:rsidRPr="00DB3327" w:rsidRDefault="00E3361A" w:rsidP="009D7FD0">
      <w:pPr>
        <w:pStyle w:val="Rientrocorpodeltesto2"/>
        <w:numPr>
          <w:ilvl w:val="0"/>
          <w:numId w:val="28"/>
        </w:numPr>
        <w:ind w:left="0" w:firstLine="0"/>
        <w:jc w:val="both"/>
        <w:rPr>
          <w:rFonts w:cs="Arial"/>
          <w:sz w:val="22"/>
          <w:szCs w:val="22"/>
        </w:rPr>
      </w:pPr>
      <w:r w:rsidRPr="00DB3327">
        <w:rPr>
          <w:rFonts w:cs="Arial"/>
          <w:sz w:val="22"/>
          <w:szCs w:val="22"/>
        </w:rPr>
        <w:t>accogliere gli indicatori indiretti</w:t>
      </w:r>
    </w:p>
    <w:p w:rsidR="00E3361A" w:rsidRPr="00DB3327" w:rsidRDefault="00E3361A" w:rsidP="009D7FD0">
      <w:pPr>
        <w:pStyle w:val="Rientrocorpodeltesto2"/>
        <w:numPr>
          <w:ilvl w:val="0"/>
          <w:numId w:val="28"/>
        </w:numPr>
        <w:ind w:left="0" w:firstLine="0"/>
        <w:jc w:val="both"/>
        <w:rPr>
          <w:rFonts w:cs="Arial"/>
          <w:sz w:val="22"/>
          <w:szCs w:val="22"/>
        </w:rPr>
      </w:pPr>
      <w:r w:rsidRPr="00DB3327">
        <w:rPr>
          <w:rFonts w:cs="Arial"/>
          <w:sz w:val="22"/>
          <w:szCs w:val="22"/>
        </w:rPr>
        <w:t>tenere alta l’attenzione attraverso modalità informativo -comunicative</w:t>
      </w:r>
    </w:p>
    <w:p w:rsidR="00E3361A" w:rsidRPr="00DB3327" w:rsidRDefault="00E3361A" w:rsidP="004825B4">
      <w:pPr>
        <w:pStyle w:val="Rientrocorpodeltesto2"/>
        <w:jc w:val="both"/>
        <w:rPr>
          <w:rFonts w:cs="Arial"/>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Azioni</w:t>
      </w:r>
    </w:p>
    <w:p w:rsidR="00E3361A" w:rsidRPr="00DB3327" w:rsidRDefault="00E3361A" w:rsidP="009D7FD0">
      <w:pPr>
        <w:pStyle w:val="Rientrocorpodeltesto2"/>
        <w:numPr>
          <w:ilvl w:val="1"/>
          <w:numId w:val="28"/>
        </w:numPr>
        <w:tabs>
          <w:tab w:val="clear" w:pos="2148"/>
          <w:tab w:val="num" w:pos="1418"/>
        </w:tabs>
        <w:ind w:left="0" w:firstLine="0"/>
        <w:jc w:val="both"/>
        <w:rPr>
          <w:rFonts w:cs="Arial"/>
          <w:sz w:val="22"/>
          <w:szCs w:val="22"/>
        </w:rPr>
      </w:pPr>
      <w:r w:rsidRPr="00DB3327">
        <w:rPr>
          <w:rFonts w:cs="Arial"/>
          <w:sz w:val="22"/>
          <w:szCs w:val="22"/>
        </w:rPr>
        <w:t>Individuare modalità per ricordare periodicamente gli ambiti in cui possiamo correre i maggiori rischi di discriminazione al di là delle intenzioni, portando avanti il messaggio proposto nella formazione del 2019 (ad esempio aderendo a giornate nazionali in merito, creando dei post, diffondendo le iniziative presenti sul territorio)</w:t>
      </w:r>
    </w:p>
    <w:p w:rsidR="00E3361A" w:rsidRPr="00DB3327" w:rsidRDefault="00E3361A" w:rsidP="009D7FD0">
      <w:pPr>
        <w:pStyle w:val="Rientrocorpodeltesto2"/>
        <w:numPr>
          <w:ilvl w:val="1"/>
          <w:numId w:val="28"/>
        </w:numPr>
        <w:tabs>
          <w:tab w:val="clear" w:pos="2148"/>
          <w:tab w:val="num" w:pos="1418"/>
        </w:tabs>
        <w:ind w:left="0" w:firstLine="0"/>
        <w:jc w:val="both"/>
        <w:rPr>
          <w:rFonts w:cs="Arial"/>
          <w:sz w:val="22"/>
          <w:szCs w:val="22"/>
        </w:rPr>
      </w:pPr>
      <w:r w:rsidRPr="00DB3327">
        <w:rPr>
          <w:rFonts w:cs="Arial"/>
          <w:sz w:val="22"/>
          <w:szCs w:val="22"/>
        </w:rPr>
        <w:lastRenderedPageBreak/>
        <w:t>Menzionare specificamente questi aspetti all’interno della formazione al Codice di comportamento ed ai codici disciplinari</w:t>
      </w:r>
    </w:p>
    <w:p w:rsidR="00E3361A" w:rsidRPr="00DB3327" w:rsidRDefault="00E3361A" w:rsidP="0075403B">
      <w:pPr>
        <w:pStyle w:val="Rientrocorpodeltesto2"/>
        <w:ind w:left="0"/>
        <w:jc w:val="both"/>
        <w:rPr>
          <w:rFonts w:cs="Arial"/>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Modalità:</w:t>
      </w:r>
    </w:p>
    <w:p w:rsidR="00E3361A" w:rsidRPr="00DB3327" w:rsidRDefault="00E3361A" w:rsidP="0075403B">
      <w:pPr>
        <w:pStyle w:val="Rientrocorpodeltesto2"/>
        <w:ind w:left="0"/>
        <w:jc w:val="both"/>
        <w:rPr>
          <w:rFonts w:cs="Arial"/>
          <w:sz w:val="22"/>
          <w:szCs w:val="22"/>
        </w:rPr>
      </w:pPr>
      <w:r w:rsidRPr="00DB3327">
        <w:rPr>
          <w:rFonts w:cs="Arial"/>
          <w:sz w:val="22"/>
          <w:szCs w:val="22"/>
        </w:rPr>
        <w:t>raccolta e analisi dei dati</w:t>
      </w:r>
    </w:p>
    <w:p w:rsidR="00E3361A" w:rsidRPr="00DB3327" w:rsidRDefault="00E3361A" w:rsidP="0075403B">
      <w:pPr>
        <w:pStyle w:val="Rientrocorpodeltesto2"/>
        <w:ind w:left="0"/>
        <w:jc w:val="both"/>
        <w:rPr>
          <w:rFonts w:cs="Arial"/>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Attori coinvolti e risorse:</w:t>
      </w:r>
    </w:p>
    <w:p w:rsidR="00E3361A" w:rsidRPr="00DB3327" w:rsidRDefault="00E3361A" w:rsidP="009D7FD0">
      <w:pPr>
        <w:pStyle w:val="Rientrocorpodeltesto2"/>
        <w:numPr>
          <w:ilvl w:val="0"/>
          <w:numId w:val="30"/>
        </w:numPr>
        <w:ind w:left="0" w:firstLine="0"/>
        <w:jc w:val="both"/>
        <w:rPr>
          <w:rFonts w:cs="Arial"/>
          <w:sz w:val="22"/>
          <w:szCs w:val="22"/>
        </w:rPr>
      </w:pPr>
      <w:r w:rsidRPr="00DB3327">
        <w:rPr>
          <w:rFonts w:cs="Arial"/>
          <w:sz w:val="22"/>
          <w:szCs w:val="22"/>
        </w:rPr>
        <w:t>DIPSA</w:t>
      </w:r>
    </w:p>
    <w:p w:rsidR="00E3361A" w:rsidRPr="00DB3327" w:rsidRDefault="00E3361A" w:rsidP="009D7FD0">
      <w:pPr>
        <w:pStyle w:val="Rientrocorpodeltesto2"/>
        <w:numPr>
          <w:ilvl w:val="0"/>
          <w:numId w:val="30"/>
        </w:numPr>
        <w:ind w:left="0" w:firstLine="0"/>
        <w:jc w:val="both"/>
        <w:rPr>
          <w:rFonts w:cs="Arial"/>
          <w:sz w:val="22"/>
          <w:szCs w:val="22"/>
        </w:rPr>
      </w:pPr>
      <w:r w:rsidRPr="00DB3327">
        <w:rPr>
          <w:rFonts w:cs="Arial"/>
          <w:sz w:val="22"/>
          <w:szCs w:val="22"/>
        </w:rPr>
        <w:t>FVO</w:t>
      </w:r>
    </w:p>
    <w:p w:rsidR="00E3361A" w:rsidRPr="00DB3327" w:rsidRDefault="00E3361A" w:rsidP="009D7FD0">
      <w:pPr>
        <w:pStyle w:val="Rientrocorpodeltesto2"/>
        <w:numPr>
          <w:ilvl w:val="0"/>
          <w:numId w:val="30"/>
        </w:numPr>
        <w:ind w:left="0" w:firstLine="0"/>
        <w:jc w:val="both"/>
        <w:rPr>
          <w:rFonts w:cs="Arial"/>
          <w:sz w:val="22"/>
          <w:szCs w:val="22"/>
        </w:rPr>
      </w:pPr>
      <w:r w:rsidRPr="00DB3327">
        <w:rPr>
          <w:rFonts w:cs="Arial"/>
          <w:sz w:val="22"/>
          <w:szCs w:val="22"/>
        </w:rPr>
        <w:t>Comunicazione e ufficio stampa interaziendale</w:t>
      </w:r>
    </w:p>
    <w:p w:rsidR="00E3361A" w:rsidRPr="00DB3327" w:rsidRDefault="00E3361A" w:rsidP="009D7FD0">
      <w:pPr>
        <w:pStyle w:val="Rientrocorpodeltesto2"/>
        <w:numPr>
          <w:ilvl w:val="0"/>
          <w:numId w:val="30"/>
        </w:numPr>
        <w:ind w:left="0" w:firstLine="0"/>
        <w:jc w:val="both"/>
        <w:rPr>
          <w:rFonts w:cs="Arial"/>
          <w:sz w:val="22"/>
          <w:szCs w:val="22"/>
        </w:rPr>
      </w:pPr>
      <w:r w:rsidRPr="00DB3327">
        <w:rPr>
          <w:rFonts w:cs="Arial"/>
          <w:sz w:val="22"/>
          <w:szCs w:val="22"/>
        </w:rPr>
        <w:t>Legale interaziendale</w:t>
      </w:r>
    </w:p>
    <w:p w:rsidR="00E3361A" w:rsidRPr="00DB3327" w:rsidRDefault="00E3361A" w:rsidP="009D7FD0">
      <w:pPr>
        <w:pStyle w:val="Rientrocorpodeltesto2"/>
        <w:numPr>
          <w:ilvl w:val="0"/>
          <w:numId w:val="30"/>
        </w:numPr>
        <w:ind w:left="0" w:firstLine="0"/>
        <w:jc w:val="both"/>
        <w:rPr>
          <w:rFonts w:cs="Arial"/>
          <w:sz w:val="22"/>
          <w:szCs w:val="22"/>
        </w:rPr>
      </w:pPr>
      <w:r w:rsidRPr="00DB3327">
        <w:rPr>
          <w:rFonts w:cs="Arial"/>
          <w:sz w:val="22"/>
          <w:szCs w:val="22"/>
        </w:rPr>
        <w:t>Rete antidiscriminazione</w:t>
      </w:r>
    </w:p>
    <w:p w:rsidR="00E3361A" w:rsidRPr="00DB3327" w:rsidRDefault="00E3361A" w:rsidP="0075403B">
      <w:pPr>
        <w:pStyle w:val="Rientrocorpodeltesto2"/>
        <w:ind w:left="0"/>
        <w:jc w:val="both"/>
        <w:rPr>
          <w:rFonts w:cs="Arial"/>
          <w:b/>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Misurazione e Valutazioni:</w:t>
      </w:r>
    </w:p>
    <w:p w:rsidR="00E3361A" w:rsidRPr="00DB3327" w:rsidRDefault="00E3361A" w:rsidP="0075403B">
      <w:pPr>
        <w:pStyle w:val="Rientrocorpodeltesto2"/>
        <w:ind w:left="0"/>
        <w:jc w:val="both"/>
        <w:rPr>
          <w:rFonts w:cs="Arial"/>
          <w:sz w:val="22"/>
          <w:szCs w:val="22"/>
        </w:rPr>
      </w:pPr>
      <w:r w:rsidRPr="00DB3327">
        <w:rPr>
          <w:rFonts w:cs="Arial"/>
          <w:sz w:val="22"/>
          <w:szCs w:val="22"/>
        </w:rPr>
        <w:t>presenza di strumenti per raccolta dati e indicatori</w:t>
      </w:r>
    </w:p>
    <w:p w:rsidR="00E3361A" w:rsidRPr="00DB3327" w:rsidRDefault="00E3361A" w:rsidP="0075403B">
      <w:pPr>
        <w:pStyle w:val="Rientrocorpodeltesto2"/>
        <w:ind w:left="0"/>
        <w:jc w:val="both"/>
        <w:rPr>
          <w:rFonts w:cs="Arial"/>
          <w:sz w:val="22"/>
          <w:szCs w:val="22"/>
        </w:rPr>
      </w:pPr>
      <w:r w:rsidRPr="00DB3327">
        <w:rPr>
          <w:rFonts w:cs="Arial"/>
          <w:sz w:val="22"/>
          <w:szCs w:val="22"/>
        </w:rPr>
        <w:t>rendicontazione annuale</w:t>
      </w:r>
    </w:p>
    <w:p w:rsidR="00E3361A" w:rsidRPr="00DB3327" w:rsidRDefault="00E3361A" w:rsidP="0075403B">
      <w:pPr>
        <w:pStyle w:val="Rientrocorpodeltesto2"/>
        <w:ind w:left="0"/>
        <w:jc w:val="both"/>
        <w:rPr>
          <w:rFonts w:cs="Arial"/>
          <w:b/>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75403B">
      <w:pPr>
        <w:pStyle w:val="Rientrocorpodeltesto2"/>
        <w:ind w:left="0"/>
        <w:jc w:val="both"/>
        <w:rPr>
          <w:rFonts w:cs="Arial"/>
          <w:b/>
          <w:sz w:val="22"/>
          <w:szCs w:val="22"/>
        </w:rPr>
      </w:pPr>
      <w:r w:rsidRPr="00DB3327">
        <w:rPr>
          <w:rFonts w:cs="Arial"/>
          <w:sz w:val="22"/>
          <w:szCs w:val="22"/>
        </w:rPr>
        <w:t>dipendenti e stakeholders complessivi</w:t>
      </w:r>
    </w:p>
    <w:p w:rsidR="00E3361A" w:rsidRPr="00DB3327" w:rsidRDefault="00E3361A" w:rsidP="0075403B">
      <w:pPr>
        <w:pStyle w:val="Rientrocorpodeltesto2"/>
        <w:ind w:left="0"/>
        <w:jc w:val="both"/>
        <w:rPr>
          <w:rFonts w:cs="Arial"/>
          <w:b/>
          <w:sz w:val="22"/>
          <w:szCs w:val="22"/>
        </w:rPr>
      </w:pPr>
    </w:p>
    <w:p w:rsidR="00E3361A" w:rsidRPr="00DB3327" w:rsidRDefault="00E3361A" w:rsidP="0075403B">
      <w:pPr>
        <w:pStyle w:val="Rientrocorpodeltesto2"/>
        <w:ind w:left="0"/>
        <w:jc w:val="both"/>
        <w:rPr>
          <w:rFonts w:cs="Arial"/>
          <w:b/>
          <w:sz w:val="22"/>
          <w:szCs w:val="22"/>
        </w:rPr>
      </w:pPr>
      <w:r w:rsidRPr="00DB3327">
        <w:rPr>
          <w:rFonts w:cs="Arial"/>
          <w:b/>
          <w:sz w:val="22"/>
          <w:szCs w:val="22"/>
        </w:rPr>
        <w:t>Spesa:</w:t>
      </w:r>
    </w:p>
    <w:p w:rsidR="00E3361A" w:rsidRDefault="00E3361A" w:rsidP="0075403B">
      <w:pPr>
        <w:pStyle w:val="Rientrocorpodeltesto2"/>
        <w:ind w:left="0"/>
        <w:jc w:val="both"/>
        <w:rPr>
          <w:rFonts w:cs="Arial"/>
          <w:sz w:val="22"/>
          <w:szCs w:val="22"/>
        </w:rPr>
      </w:pPr>
      <w:r w:rsidRPr="00DB3327">
        <w:rPr>
          <w:rFonts w:cs="Arial"/>
          <w:sz w:val="22"/>
          <w:szCs w:val="22"/>
        </w:rPr>
        <w:t>nessuna prevista al di là del tempo lavoro delle persone coinvolte</w:t>
      </w:r>
    </w:p>
    <w:p w:rsidR="0075403B" w:rsidRDefault="0075403B" w:rsidP="0075403B">
      <w:pPr>
        <w:pStyle w:val="Rientrocorpodeltesto2"/>
        <w:ind w:left="0"/>
        <w:jc w:val="both"/>
        <w:rPr>
          <w:rFonts w:cs="Arial"/>
          <w:sz w:val="22"/>
          <w:szCs w:val="22"/>
        </w:rPr>
      </w:pPr>
    </w:p>
    <w:p w:rsidR="0075403B" w:rsidRPr="0075403B" w:rsidRDefault="0075403B" w:rsidP="0075403B">
      <w:pPr>
        <w:pStyle w:val="Rientrocorpodeltesto2"/>
        <w:ind w:left="0"/>
        <w:jc w:val="both"/>
        <w:rPr>
          <w:rFonts w:cs="Arial"/>
          <w:b/>
          <w:sz w:val="22"/>
          <w:szCs w:val="22"/>
        </w:rPr>
      </w:pPr>
      <w:r w:rsidRPr="0075403B">
        <w:rPr>
          <w:rFonts w:cs="Arial"/>
          <w:b/>
          <w:sz w:val="22"/>
          <w:szCs w:val="22"/>
        </w:rPr>
        <w:t>Dati 2022:</w:t>
      </w:r>
    </w:p>
    <w:p w:rsidR="0075403B" w:rsidRDefault="0075403B" w:rsidP="0075403B">
      <w:pPr>
        <w:pStyle w:val="Rientrocorpodeltesto2"/>
        <w:ind w:left="0"/>
        <w:jc w:val="both"/>
        <w:rPr>
          <w:rFonts w:cs="Arial"/>
          <w:sz w:val="22"/>
          <w:szCs w:val="22"/>
        </w:rPr>
      </w:pPr>
      <w:r>
        <w:rPr>
          <w:rFonts w:cs="Arial"/>
          <w:sz w:val="22"/>
          <w:szCs w:val="22"/>
        </w:rPr>
        <w:t>Non sono pervenute segnalazioni né dall’interno né dall’esterno che possano essere riconducibili a fenomeni discriminatori.</w:t>
      </w:r>
    </w:p>
    <w:p w:rsidR="0075403B" w:rsidRDefault="0075403B" w:rsidP="0075403B">
      <w:pPr>
        <w:pStyle w:val="Rientrocorpodeltesto2"/>
        <w:ind w:left="0"/>
        <w:jc w:val="both"/>
        <w:rPr>
          <w:rFonts w:cs="Arial"/>
          <w:sz w:val="22"/>
          <w:szCs w:val="22"/>
        </w:rPr>
      </w:pPr>
      <w:r>
        <w:rPr>
          <w:rFonts w:cs="Arial"/>
          <w:sz w:val="22"/>
          <w:szCs w:val="22"/>
        </w:rPr>
        <w:t>Dal confronto con l’URP, l’UGRC e i colleghi del SPP che monitorano le aggressioni all’interno dell’AO è emersa la possibilità di intervenire sul modulo</w:t>
      </w:r>
      <w:r>
        <w:rPr>
          <w:rStyle w:val="Rimandonotaapidipagina"/>
          <w:sz w:val="22"/>
          <w:szCs w:val="22"/>
        </w:rPr>
        <w:footnoteReference w:id="40"/>
      </w:r>
      <w:r>
        <w:rPr>
          <w:rFonts w:cs="Arial"/>
          <w:sz w:val="22"/>
          <w:szCs w:val="22"/>
        </w:rPr>
        <w:t xml:space="preserve"> di </w:t>
      </w:r>
      <w:r w:rsidRPr="0075403B">
        <w:rPr>
          <w:rFonts w:cs="Arial"/>
          <w:sz w:val="22"/>
          <w:szCs w:val="22"/>
        </w:rPr>
        <w:t xml:space="preserve">raccolta delle segnalazioni attualmente in uso e a corredo della PG 014 </w:t>
      </w:r>
      <w:r w:rsidRPr="0075403B">
        <w:rPr>
          <w:sz w:val="22"/>
          <w:szCs w:val="22"/>
        </w:rPr>
        <w:t>Prevenzione degli atti di violenza a danno degli operatori del 24/03/2017</w:t>
      </w:r>
      <w:r>
        <w:t>.</w:t>
      </w:r>
    </w:p>
    <w:p w:rsidR="0075403B" w:rsidRDefault="0075403B" w:rsidP="0075403B">
      <w:pPr>
        <w:pStyle w:val="Rientrocorpodeltesto2"/>
        <w:ind w:left="0"/>
        <w:jc w:val="both"/>
        <w:rPr>
          <w:rFonts w:cs="Arial"/>
          <w:sz w:val="22"/>
          <w:szCs w:val="22"/>
        </w:rPr>
      </w:pPr>
      <w:r>
        <w:rPr>
          <w:rFonts w:cs="Arial"/>
          <w:sz w:val="22"/>
          <w:szCs w:val="22"/>
        </w:rPr>
        <w:t>Al fine di riuscire a individuare meglio le possibili motivazioni che possono aver indotto episodi di aggressività da parte dell’operatore ed eventuali ambiti discriminatori, ad esempio, in riferimento ad insulti, epiteti e quant’altro.</w:t>
      </w:r>
    </w:p>
    <w:p w:rsidR="0075403B" w:rsidRDefault="0075403B" w:rsidP="0075403B">
      <w:pPr>
        <w:pStyle w:val="Rientrocorpodeltesto2"/>
        <w:ind w:left="0"/>
        <w:jc w:val="both"/>
        <w:rPr>
          <w:rFonts w:cs="Arial"/>
          <w:sz w:val="22"/>
          <w:szCs w:val="22"/>
        </w:rPr>
      </w:pPr>
    </w:p>
    <w:p w:rsidR="00692495" w:rsidRDefault="00692495" w:rsidP="0075403B">
      <w:pPr>
        <w:pStyle w:val="Rientrocorpodeltesto2"/>
        <w:ind w:left="0"/>
        <w:jc w:val="both"/>
        <w:rPr>
          <w:rFonts w:cs="Arial"/>
          <w:sz w:val="22"/>
          <w:szCs w:val="22"/>
        </w:rPr>
      </w:pPr>
      <w:r>
        <w:rPr>
          <w:rFonts w:cs="Arial"/>
          <w:sz w:val="22"/>
          <w:szCs w:val="22"/>
        </w:rPr>
        <w:t>Nello specifico la Presidente CUG ha acquisito alcuni moduli formativi ed ha messo a disposizione alcuni materiali pre-selezionati sia nella cartella intranet del CUG sia diramandoli direttamente alle persone maggiormente interessate in AO</w:t>
      </w:r>
      <w:r w:rsidR="00F53848">
        <w:rPr>
          <w:rFonts w:cs="Arial"/>
          <w:sz w:val="22"/>
          <w:szCs w:val="22"/>
        </w:rPr>
        <w:t>, in modo particolare all’interno delle iniziative contenute nel progetto SOFIA</w:t>
      </w:r>
      <w:r>
        <w:rPr>
          <w:rFonts w:cs="Arial"/>
          <w:sz w:val="22"/>
          <w:szCs w:val="22"/>
        </w:rPr>
        <w:t>.</w:t>
      </w:r>
    </w:p>
    <w:p w:rsidR="00692495" w:rsidRDefault="00692495" w:rsidP="0075403B">
      <w:pPr>
        <w:pStyle w:val="Rientrocorpodeltesto2"/>
        <w:ind w:left="0"/>
        <w:jc w:val="both"/>
        <w:rPr>
          <w:rFonts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2495" w:rsidRPr="005D5D8A" w:rsidTr="003976F9">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5D5D8A" w:rsidRDefault="00692495" w:rsidP="003976F9">
            <w:pPr>
              <w:rPr>
                <w:rFonts w:ascii="Arial Narrow" w:hAnsi="Arial Narrow" w:cs="Arial"/>
              </w:rPr>
            </w:pPr>
            <w:r>
              <w:rPr>
                <w:rFonts w:ascii="Arial Narrow" w:hAnsi="Arial Narrow" w:cs="Arial"/>
              </w:rPr>
              <w:t>25.11.2022</w:t>
            </w:r>
          </w:p>
        </w:tc>
      </w:tr>
      <w:tr w:rsidR="00692495" w:rsidRPr="0093110D" w:rsidTr="003976F9">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93110D" w:rsidRDefault="00692495" w:rsidP="003976F9">
            <w:pPr>
              <w:jc w:val="both"/>
              <w:rPr>
                <w:rFonts w:ascii="Arial Narrow" w:hAnsi="Arial Narrow"/>
              </w:rPr>
            </w:pPr>
            <w:r>
              <w:rPr>
                <w:rFonts w:ascii="Arial Narrow" w:hAnsi="Arial Narrow"/>
              </w:rPr>
              <w:t>Unito-Polito</w:t>
            </w:r>
          </w:p>
        </w:tc>
      </w:tr>
      <w:tr w:rsidR="00692495" w:rsidRPr="0093110D" w:rsidTr="003976F9">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Default="00692495" w:rsidP="003976F9">
            <w:pPr>
              <w:jc w:val="both"/>
              <w:rPr>
                <w:rFonts w:ascii="Arial Narrow" w:hAnsi="Arial Narrow"/>
              </w:rPr>
            </w:pPr>
            <w:r>
              <w:rPr>
                <w:rFonts w:ascii="Arial Narrow" w:hAnsi="Arial Narrow"/>
              </w:rPr>
              <w:t>Violenza di genere. Corpi, parole, emozioni.</w:t>
            </w:r>
          </w:p>
          <w:p w:rsidR="00692495" w:rsidRPr="0093110D" w:rsidRDefault="00692495" w:rsidP="003976F9">
            <w:pPr>
              <w:jc w:val="both"/>
              <w:rPr>
                <w:rFonts w:ascii="Arial Narrow" w:hAnsi="Arial Narrow"/>
              </w:rPr>
            </w:pPr>
          </w:p>
        </w:tc>
      </w:tr>
    </w:tbl>
    <w:p w:rsidR="00692495" w:rsidRDefault="00692495" w:rsidP="0075403B">
      <w:pPr>
        <w:pStyle w:val="Rientrocorpodeltesto2"/>
        <w:ind w:left="0"/>
        <w:jc w:val="both"/>
        <w:rPr>
          <w:rFonts w:cs="Arial"/>
          <w:sz w:val="22"/>
          <w:szCs w:val="2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92495" w:rsidRPr="005D5D8A" w:rsidTr="003976F9">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5D5D8A" w:rsidRDefault="00692495" w:rsidP="003976F9">
            <w:pPr>
              <w:rPr>
                <w:rFonts w:ascii="Arial Narrow" w:hAnsi="Arial Narrow" w:cs="Arial"/>
              </w:rPr>
            </w:pPr>
            <w:r>
              <w:rPr>
                <w:rFonts w:ascii="Arial Narrow" w:hAnsi="Arial Narrow" w:cs="Arial"/>
              </w:rPr>
              <w:t>22.11.2022</w:t>
            </w:r>
          </w:p>
        </w:tc>
      </w:tr>
      <w:tr w:rsidR="00692495" w:rsidRPr="0093110D" w:rsidTr="003976F9">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93110D" w:rsidRDefault="00692495" w:rsidP="003976F9">
            <w:pPr>
              <w:jc w:val="both"/>
              <w:rPr>
                <w:rFonts w:ascii="Arial Narrow" w:hAnsi="Arial Narrow"/>
              </w:rPr>
            </w:pPr>
            <w:r>
              <w:rPr>
                <w:rFonts w:ascii="Arial Narrow" w:hAnsi="Arial Narrow"/>
              </w:rPr>
              <w:t>AO S.Croce e Carle di Cuneo-ASLCN1</w:t>
            </w:r>
          </w:p>
        </w:tc>
      </w:tr>
      <w:tr w:rsidR="00692495" w:rsidRPr="0093110D" w:rsidTr="003976F9">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93110D" w:rsidRDefault="00692495" w:rsidP="003976F9">
            <w:pPr>
              <w:jc w:val="both"/>
              <w:rPr>
                <w:rFonts w:ascii="Arial Narrow" w:hAnsi="Arial Narrow"/>
              </w:rPr>
            </w:pPr>
            <w:r>
              <w:rPr>
                <w:rFonts w:ascii="Arial Narrow" w:hAnsi="Arial Narrow"/>
              </w:rPr>
              <w:t>Violenza, molestie, discriminazioni sul luogo di lavoro basate sul genere</w:t>
            </w:r>
          </w:p>
        </w:tc>
      </w:tr>
      <w:tr w:rsidR="00692495" w:rsidRPr="005D5D8A" w:rsidTr="00692495">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Date (da , a)</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692495" w:rsidRDefault="00692495" w:rsidP="00692495">
            <w:pPr>
              <w:jc w:val="both"/>
              <w:rPr>
                <w:rFonts w:ascii="Arial Narrow" w:hAnsi="Arial Narrow"/>
              </w:rPr>
            </w:pPr>
            <w:r w:rsidRPr="00692495">
              <w:rPr>
                <w:rFonts w:ascii="Arial Narrow" w:hAnsi="Arial Narrow"/>
              </w:rPr>
              <w:t>3 maggio 2022</w:t>
            </w:r>
          </w:p>
        </w:tc>
      </w:tr>
      <w:tr w:rsidR="00692495" w:rsidRPr="0093110D" w:rsidTr="00692495">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sidRPr="005D5D8A">
              <w:rPr>
                <w:rFonts w:ascii="Arial Narrow" w:hAnsi="Arial Narrow" w:cs="Arial"/>
                <w:i w:val="0"/>
                <w:sz w:val="20"/>
                <w:lang w:val="it-IT"/>
              </w:rPr>
              <w:t xml:space="preserve">• </w:t>
            </w:r>
            <w:r>
              <w:rPr>
                <w:rFonts w:ascii="Arial Narrow" w:hAnsi="Arial Narrow" w:cs="Arial"/>
                <w:i w:val="0"/>
                <w:sz w:val="20"/>
                <w:lang w:val="it-IT"/>
              </w:rPr>
              <w:t>Soggetto organizzatore</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93110D" w:rsidRDefault="00692495" w:rsidP="003976F9">
            <w:pPr>
              <w:jc w:val="both"/>
              <w:rPr>
                <w:rFonts w:ascii="Arial Narrow" w:hAnsi="Arial Narrow"/>
              </w:rPr>
            </w:pPr>
            <w:r>
              <w:rPr>
                <w:rFonts w:ascii="Arial Narrow" w:hAnsi="Arial Narrow"/>
              </w:rPr>
              <w:t>IRES Piemonte</w:t>
            </w:r>
          </w:p>
        </w:tc>
      </w:tr>
      <w:tr w:rsidR="00692495" w:rsidRPr="00184EEF" w:rsidTr="00692495">
        <w:tc>
          <w:tcPr>
            <w:tcW w:w="2943" w:type="dxa"/>
            <w:tcBorders>
              <w:top w:val="nil"/>
              <w:left w:val="nil"/>
              <w:bottom w:val="nil"/>
              <w:right w:val="nil"/>
            </w:tcBorders>
          </w:tcPr>
          <w:p w:rsidR="00692495" w:rsidRPr="005D5D8A" w:rsidRDefault="00692495" w:rsidP="003976F9">
            <w:pPr>
              <w:pStyle w:val="OiaeaeiYiio2"/>
              <w:widowControl/>
              <w:spacing w:before="20" w:after="20"/>
              <w:rPr>
                <w:rFonts w:ascii="Arial Narrow" w:hAnsi="Arial Narrow" w:cs="Arial"/>
                <w:i w:val="0"/>
                <w:sz w:val="20"/>
                <w:lang w:val="it-IT"/>
              </w:rPr>
            </w:pPr>
            <w:r>
              <w:rPr>
                <w:rFonts w:ascii="Arial Narrow" w:hAnsi="Arial Narrow" w:cs="Arial"/>
                <w:i w:val="0"/>
                <w:sz w:val="20"/>
                <w:lang w:val="it-IT"/>
              </w:rPr>
              <w:t xml:space="preserve">Titolo </w:t>
            </w:r>
          </w:p>
        </w:tc>
        <w:tc>
          <w:tcPr>
            <w:tcW w:w="284" w:type="dxa"/>
            <w:tcBorders>
              <w:top w:val="nil"/>
              <w:left w:val="nil"/>
              <w:bottom w:val="nil"/>
              <w:right w:val="nil"/>
            </w:tcBorders>
          </w:tcPr>
          <w:p w:rsidR="00692495" w:rsidRPr="005D5D8A" w:rsidRDefault="00692495" w:rsidP="003976F9">
            <w:pPr>
              <w:pStyle w:val="Aaoeeu"/>
              <w:widowControl/>
              <w:spacing w:before="20" w:after="20"/>
              <w:rPr>
                <w:rFonts w:ascii="Arial Narrow" w:hAnsi="Arial Narrow" w:cs="Arial"/>
                <w:lang w:val="it-IT"/>
              </w:rPr>
            </w:pPr>
          </w:p>
        </w:tc>
        <w:tc>
          <w:tcPr>
            <w:tcW w:w="7229" w:type="dxa"/>
            <w:tcBorders>
              <w:top w:val="nil"/>
              <w:left w:val="nil"/>
              <w:bottom w:val="nil"/>
              <w:right w:val="nil"/>
            </w:tcBorders>
          </w:tcPr>
          <w:p w:rsidR="00692495" w:rsidRPr="00184EEF" w:rsidRDefault="00692495" w:rsidP="00692495">
            <w:pPr>
              <w:jc w:val="both"/>
              <w:rPr>
                <w:rFonts w:ascii="Arial Narrow" w:hAnsi="Arial Narrow"/>
              </w:rPr>
            </w:pPr>
            <w:r w:rsidRPr="00692495">
              <w:rPr>
                <w:rFonts w:ascii="Arial Narrow" w:hAnsi="Arial Narrow"/>
              </w:rPr>
              <w:t>Il senso delle parole - Comprendere e comunicare la migrazione nell'intervento sociale: Categorizzazione sociale e discriminazione in contesti multiculturali</w:t>
            </w:r>
          </w:p>
        </w:tc>
      </w:tr>
    </w:tbl>
    <w:p w:rsidR="00692495" w:rsidRDefault="00692495" w:rsidP="0075403B">
      <w:pPr>
        <w:pStyle w:val="Rientrocorpodeltesto2"/>
        <w:ind w:left="0"/>
        <w:jc w:val="both"/>
        <w:rPr>
          <w:rFonts w:cs="Arial"/>
          <w:sz w:val="22"/>
          <w:szCs w:val="22"/>
        </w:rPr>
      </w:pPr>
    </w:p>
    <w:p w:rsidR="00A76695" w:rsidRDefault="00A76695" w:rsidP="00281EF5">
      <w:pPr>
        <w:pStyle w:val="Rientrocorpodeltesto2"/>
        <w:ind w:left="0"/>
        <w:jc w:val="both"/>
        <w:rPr>
          <w:rFonts w:cs="Arial"/>
          <w:sz w:val="22"/>
          <w:szCs w:val="22"/>
        </w:rPr>
      </w:pPr>
      <w:r>
        <w:rPr>
          <w:rFonts w:cs="Arial"/>
          <w:sz w:val="22"/>
          <w:szCs w:val="22"/>
        </w:rPr>
        <w:t>La Presidente</w:t>
      </w:r>
      <w:r w:rsidR="007E23B0">
        <w:rPr>
          <w:rFonts w:cs="Arial"/>
          <w:sz w:val="22"/>
          <w:szCs w:val="22"/>
        </w:rPr>
        <w:t>, a gennaio 2022,</w:t>
      </w:r>
      <w:r>
        <w:rPr>
          <w:rFonts w:cs="Arial"/>
          <w:sz w:val="22"/>
          <w:szCs w:val="22"/>
        </w:rPr>
        <w:t xml:space="preserve"> ha partecipato alla presentazione d</w:t>
      </w:r>
      <w:r w:rsidR="007E23B0">
        <w:rPr>
          <w:rFonts w:cs="Arial"/>
          <w:sz w:val="22"/>
          <w:szCs w:val="22"/>
        </w:rPr>
        <w:t xml:space="preserve">i </w:t>
      </w:r>
      <w:r w:rsidR="007E23B0" w:rsidRPr="007E23B0">
        <w:rPr>
          <w:rFonts w:cs="Arial"/>
          <w:sz w:val="22"/>
          <w:szCs w:val="22"/>
        </w:rPr>
        <w:t>ORA: l’Osservatorio Regionale Antidiscriminazioni. un team di lavoro volto ad analizzare l’informazione locale piemontese, con focus sui temi delle pari opportunità, specificatamente sulle questioni di genere e sulle disabilità, grazie a un accordo tra il Dipartimento di Culture, Politica e Società dell’Università di Torino e la Regione Piemonte, su iniziativa di GiULiA Giornaliste del Piemonte.</w:t>
      </w:r>
    </w:p>
    <w:p w:rsidR="00735661" w:rsidRPr="007E23B0" w:rsidRDefault="00735661" w:rsidP="00281EF5">
      <w:pPr>
        <w:pStyle w:val="Rientrocorpodeltesto2"/>
        <w:ind w:left="0"/>
        <w:jc w:val="both"/>
        <w:rPr>
          <w:rFonts w:cs="Arial"/>
          <w:sz w:val="22"/>
          <w:szCs w:val="22"/>
        </w:rPr>
      </w:pPr>
      <w:r>
        <w:rPr>
          <w:rFonts w:cs="Arial"/>
          <w:sz w:val="22"/>
          <w:szCs w:val="22"/>
        </w:rPr>
        <w:lastRenderedPageBreak/>
        <w:t xml:space="preserve">In estate è stato diffuso il corso on line a cura del DFP Riforma-mentis: promuovere la cultura del rispetto, </w:t>
      </w:r>
      <w:r w:rsidR="00C81318">
        <w:rPr>
          <w:rFonts w:cs="Arial"/>
          <w:sz w:val="22"/>
          <w:szCs w:val="22"/>
        </w:rPr>
        <w:t>d</w:t>
      </w:r>
      <w:r>
        <w:rPr>
          <w:rFonts w:cs="Arial"/>
          <w:sz w:val="22"/>
          <w:szCs w:val="22"/>
        </w:rPr>
        <w:t>ella parità di genere e delle pari opportunità nei luoghi di lavoro.</w:t>
      </w:r>
    </w:p>
    <w:p w:rsidR="007E23B0" w:rsidRPr="007E23B0" w:rsidRDefault="007E23B0" w:rsidP="00281EF5">
      <w:pPr>
        <w:pStyle w:val="Rientrocorpodeltesto2"/>
        <w:ind w:left="0"/>
        <w:jc w:val="both"/>
        <w:rPr>
          <w:rFonts w:cs="Arial"/>
          <w:sz w:val="22"/>
          <w:szCs w:val="22"/>
        </w:rPr>
      </w:pPr>
      <w:r w:rsidRPr="007E23B0">
        <w:rPr>
          <w:rFonts w:cs="Arial"/>
          <w:sz w:val="22"/>
          <w:szCs w:val="22"/>
        </w:rPr>
        <w:t>Lunedì 5 dicembre 2022 sono stati presentati i dati, relativi alle varie linee di ricerca: il monitoraggio della presenza e della declinazione dei temi di genere e sulle disabilità; il corretto uso del linguaggio e della visibilità di soggettività femminili e disabili ai vertici; la verifica di alcune dinamiche redazionali nel trattare questi temi.</w:t>
      </w:r>
    </w:p>
    <w:p w:rsidR="007E23B0" w:rsidRPr="007E23B0" w:rsidRDefault="007E23B0" w:rsidP="00281EF5">
      <w:pPr>
        <w:jc w:val="both"/>
        <w:rPr>
          <w:rFonts w:ascii="Arial" w:hAnsi="Arial" w:cs="Arial"/>
          <w:sz w:val="22"/>
          <w:szCs w:val="22"/>
        </w:rPr>
      </w:pPr>
      <w:r w:rsidRPr="007E23B0">
        <w:rPr>
          <w:rFonts w:ascii="Arial" w:hAnsi="Arial" w:cs="Arial"/>
          <w:sz w:val="22"/>
          <w:szCs w:val="22"/>
        </w:rPr>
        <w:t xml:space="preserve">Le province più attive sui temi delle discriminazioni sono Torino, Alessandria e Cuneo, le stesse in cui persiste una tradizione di giornalismo iper locale. Tranne Novara e Cuneo, in tutte le altre province piemontesi prevale l’attenzione alle questioni di genere. Il dato medio piemontese è il 37% di attenzione ai temi </w:t>
      </w:r>
    </w:p>
    <w:p w:rsidR="007E23B0" w:rsidRPr="007E23B0" w:rsidRDefault="007E23B0" w:rsidP="00281EF5">
      <w:pPr>
        <w:pStyle w:val="Rientrocorpodeltesto2"/>
        <w:ind w:left="0"/>
        <w:jc w:val="both"/>
        <w:rPr>
          <w:rFonts w:cs="Arial"/>
          <w:sz w:val="22"/>
          <w:szCs w:val="22"/>
        </w:rPr>
      </w:pPr>
      <w:r w:rsidRPr="007E23B0">
        <w:rPr>
          <w:rFonts w:cs="Arial"/>
          <w:sz w:val="22"/>
          <w:szCs w:val="22"/>
        </w:rPr>
        <w:t>Nella provincia di Cuneo il rapporto è capovolto (61% contro 39%) per via di un dibattito locale in cui le associazioni soprattutto di matrice cattolica mantengono l’ownership del discorso locale in materia di disabilità e assistenza.</w:t>
      </w:r>
    </w:p>
    <w:p w:rsidR="007E23B0" w:rsidRDefault="007E23B0" w:rsidP="00281EF5">
      <w:pPr>
        <w:shd w:val="clear" w:color="auto" w:fill="FFFFFF"/>
        <w:jc w:val="both"/>
        <w:rPr>
          <w:rFonts w:ascii="Arial" w:hAnsi="Arial" w:cs="Arial"/>
          <w:sz w:val="22"/>
          <w:szCs w:val="22"/>
        </w:rPr>
      </w:pPr>
      <w:r w:rsidRPr="007E23B0">
        <w:rPr>
          <w:rFonts w:ascii="Arial" w:hAnsi="Arial" w:cs="Arial"/>
          <w:sz w:val="22"/>
          <w:szCs w:val="22"/>
        </w:rPr>
        <w:t>I lavori di ORA continueranno sui territori, con dialoghi, incontri tematici e formazioni.</w:t>
      </w:r>
    </w:p>
    <w:p w:rsidR="00660F36" w:rsidRDefault="00660F36" w:rsidP="00281EF5">
      <w:pPr>
        <w:shd w:val="clear" w:color="auto" w:fill="FFFFFF"/>
        <w:jc w:val="both"/>
        <w:rPr>
          <w:rFonts w:ascii="Arial" w:hAnsi="Arial" w:cs="Arial"/>
          <w:sz w:val="22"/>
          <w:szCs w:val="22"/>
        </w:rPr>
      </w:pPr>
    </w:p>
    <w:p w:rsidR="00E3361A" w:rsidRPr="00DB3327" w:rsidRDefault="00E3361A" w:rsidP="00692495">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692495">
      <w:pPr>
        <w:pStyle w:val="Rientrocorpodeltesto2"/>
        <w:ind w:left="0"/>
        <w:jc w:val="both"/>
        <w:rPr>
          <w:rFonts w:cs="Arial"/>
          <w:sz w:val="22"/>
          <w:szCs w:val="22"/>
        </w:rPr>
      </w:pPr>
      <w:r w:rsidRPr="00DB3327">
        <w:rPr>
          <w:rFonts w:cs="Arial"/>
          <w:sz w:val="22"/>
          <w:szCs w:val="22"/>
        </w:rPr>
        <w:t>L’A.O S.Croce e Carle di Cuneo collabora attivamente con la rete anti</w:t>
      </w:r>
      <w:r w:rsidR="002E7EFE">
        <w:rPr>
          <w:rFonts w:cs="Arial"/>
          <w:sz w:val="22"/>
          <w:szCs w:val="22"/>
        </w:rPr>
        <w:t>discriminazione</w:t>
      </w:r>
      <w:r w:rsidRPr="00DB3327">
        <w:rPr>
          <w:rFonts w:cs="Arial"/>
          <w:sz w:val="22"/>
          <w:szCs w:val="22"/>
        </w:rPr>
        <w:t xml:space="preserve"> provinciale.</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Titolo2"/>
        <w:rPr>
          <w:rFonts w:cs="Arial"/>
          <w:b/>
          <w:i w:val="0"/>
          <w:sz w:val="22"/>
          <w:szCs w:val="22"/>
        </w:rPr>
      </w:pPr>
      <w:bookmarkStart w:id="60" w:name="_Toc482173012"/>
      <w:bookmarkStart w:id="61" w:name="_Toc22820461"/>
      <w:bookmarkStart w:id="62" w:name="_Toc131000892"/>
      <w:r w:rsidRPr="00DB3327">
        <w:rPr>
          <w:rFonts w:cs="Arial"/>
          <w:b/>
          <w:i w:val="0"/>
          <w:sz w:val="22"/>
          <w:szCs w:val="22"/>
        </w:rPr>
        <w:t>ATTIVITA’ DI STUDIO E RICERCA</w:t>
      </w:r>
      <w:bookmarkEnd w:id="60"/>
      <w:bookmarkEnd w:id="61"/>
      <w:bookmarkEnd w:id="62"/>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n.19</w:t>
      </w:r>
    </w:p>
    <w:p w:rsidR="00E3361A" w:rsidRPr="00DB3327" w:rsidRDefault="00E3361A" w:rsidP="005673F8">
      <w:pPr>
        <w:jc w:val="both"/>
        <w:rPr>
          <w:rFonts w:ascii="Arial" w:hAnsi="Arial" w:cs="Arial"/>
          <w:b/>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Permessa:</w:t>
      </w:r>
    </w:p>
    <w:p w:rsidR="00E3361A" w:rsidRPr="00DB3327" w:rsidRDefault="00E3361A" w:rsidP="00F53848">
      <w:pPr>
        <w:pStyle w:val="Rientrocorpodeltesto2"/>
        <w:ind w:left="0"/>
        <w:jc w:val="both"/>
        <w:rPr>
          <w:rFonts w:cs="Arial"/>
          <w:sz w:val="22"/>
          <w:szCs w:val="22"/>
        </w:rPr>
      </w:pPr>
      <w:r w:rsidRPr="00DB3327">
        <w:rPr>
          <w:rFonts w:cs="Arial"/>
          <w:sz w:val="22"/>
          <w:szCs w:val="22"/>
        </w:rPr>
        <w:t xml:space="preserve">Non esiste all’interno dell’AO S.Croce e Carle di Cuneo un punto di raccolta di lavori di tesi o di approfondimento che riguardino la realtà stessa ospedaliera o temi che potrebbero essere di specifico interesse. </w:t>
      </w:r>
    </w:p>
    <w:p w:rsidR="00E3361A" w:rsidRPr="00DB3327" w:rsidRDefault="00E3361A" w:rsidP="00F53848">
      <w:pPr>
        <w:pStyle w:val="Rientrocorpodeltesto2"/>
        <w:ind w:left="0"/>
        <w:jc w:val="both"/>
        <w:rPr>
          <w:rFonts w:cs="Arial"/>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Obiettivi:</w:t>
      </w:r>
    </w:p>
    <w:p w:rsidR="00E3361A" w:rsidRPr="00DB3327" w:rsidRDefault="00E3361A" w:rsidP="00F53848">
      <w:pPr>
        <w:pStyle w:val="Rientrocorpodeltesto2"/>
        <w:ind w:left="0"/>
        <w:jc w:val="both"/>
        <w:rPr>
          <w:rFonts w:cs="Arial"/>
          <w:sz w:val="22"/>
          <w:szCs w:val="22"/>
        </w:rPr>
      </w:pPr>
      <w:r w:rsidRPr="00DB3327">
        <w:rPr>
          <w:rFonts w:cs="Arial"/>
          <w:sz w:val="22"/>
          <w:szCs w:val="22"/>
        </w:rPr>
        <w:t>censire a livello di comparto sanitario i lavori sviluppati in occasione di tesi e project work riferiti all’AO S.Croce e Carle di Cuneo.</w:t>
      </w:r>
    </w:p>
    <w:p w:rsidR="00E3361A" w:rsidRPr="00DB3327" w:rsidRDefault="00E3361A" w:rsidP="00F53848">
      <w:pPr>
        <w:pStyle w:val="Rientrocorpodeltesto2"/>
        <w:ind w:left="0"/>
        <w:jc w:val="both"/>
        <w:rPr>
          <w:rFonts w:cs="Arial"/>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Azioni</w:t>
      </w:r>
    </w:p>
    <w:p w:rsidR="00E3361A" w:rsidRPr="00DB3327" w:rsidRDefault="00E3361A" w:rsidP="00F53848">
      <w:pPr>
        <w:pStyle w:val="Rientrocorpodeltesto2"/>
        <w:ind w:left="0"/>
        <w:jc w:val="both"/>
        <w:rPr>
          <w:rFonts w:cs="Arial"/>
          <w:sz w:val="22"/>
          <w:szCs w:val="22"/>
        </w:rPr>
      </w:pPr>
      <w:r w:rsidRPr="00DB3327">
        <w:rPr>
          <w:rFonts w:cs="Arial"/>
          <w:sz w:val="22"/>
          <w:szCs w:val="22"/>
        </w:rPr>
        <w:t>Raccogliere i lavori svolti presso AO di Cuneo o utili alla stessa rispetto ai temi di pertinenza CUG attraverso i canali autorizzativi aziendali</w:t>
      </w:r>
    </w:p>
    <w:p w:rsidR="00E3361A" w:rsidRPr="00DB3327" w:rsidRDefault="00E3361A" w:rsidP="00F53848">
      <w:pPr>
        <w:pStyle w:val="Rientrocorpodeltesto2"/>
        <w:ind w:left="0"/>
        <w:jc w:val="both"/>
        <w:rPr>
          <w:rFonts w:cs="Arial"/>
          <w:sz w:val="22"/>
          <w:szCs w:val="22"/>
        </w:rPr>
      </w:pPr>
      <w:r w:rsidRPr="00DB3327">
        <w:rPr>
          <w:rFonts w:cs="Arial"/>
          <w:sz w:val="22"/>
          <w:szCs w:val="22"/>
        </w:rPr>
        <w:t>Valorizzare e rendere visibili i lavori utili all’interno del contesto AO S.Croce e Carle di Cuneo</w:t>
      </w:r>
    </w:p>
    <w:p w:rsidR="00E3361A" w:rsidRPr="00DB3327" w:rsidRDefault="00E3361A" w:rsidP="00F53848">
      <w:pPr>
        <w:pStyle w:val="Rientrocorpodeltesto2"/>
        <w:ind w:left="0"/>
        <w:jc w:val="both"/>
        <w:rPr>
          <w:rFonts w:cs="Arial"/>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Modalità:</w:t>
      </w:r>
    </w:p>
    <w:p w:rsidR="00E3361A" w:rsidRPr="00DB3327" w:rsidRDefault="00E3361A" w:rsidP="00F53848">
      <w:pPr>
        <w:pStyle w:val="Rientrocorpodeltesto2"/>
        <w:ind w:left="0"/>
        <w:jc w:val="both"/>
        <w:rPr>
          <w:rFonts w:cs="Arial"/>
          <w:sz w:val="22"/>
          <w:szCs w:val="22"/>
        </w:rPr>
      </w:pPr>
      <w:r w:rsidRPr="00DB3327">
        <w:rPr>
          <w:rFonts w:cs="Arial"/>
          <w:sz w:val="22"/>
          <w:szCs w:val="22"/>
        </w:rPr>
        <w:t>raccolta dati attraverso le richieste di autorizzazione allo studio</w:t>
      </w:r>
    </w:p>
    <w:p w:rsidR="00E3361A" w:rsidRPr="00DB3327" w:rsidRDefault="00E3361A" w:rsidP="00F53848">
      <w:pPr>
        <w:pStyle w:val="Rientrocorpodeltesto2"/>
        <w:ind w:left="0"/>
        <w:jc w:val="both"/>
        <w:rPr>
          <w:rFonts w:cs="Arial"/>
          <w:sz w:val="22"/>
          <w:szCs w:val="22"/>
        </w:rPr>
      </w:pPr>
      <w:r w:rsidRPr="00DB3327">
        <w:rPr>
          <w:rFonts w:cs="Arial"/>
          <w:sz w:val="22"/>
          <w:szCs w:val="22"/>
        </w:rPr>
        <w:t>e alle segnalazioni/richieste spontanee da parte degli effettuatori</w:t>
      </w:r>
    </w:p>
    <w:p w:rsidR="00E3361A" w:rsidRPr="00DB3327" w:rsidRDefault="00E3361A" w:rsidP="00F53848">
      <w:pPr>
        <w:pStyle w:val="Rientrocorpodeltesto2"/>
        <w:ind w:left="0"/>
        <w:jc w:val="both"/>
        <w:rPr>
          <w:rFonts w:cs="Arial"/>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Attori coinvolti e risorse:</w:t>
      </w:r>
    </w:p>
    <w:p w:rsidR="00E3361A" w:rsidRPr="00DB3327" w:rsidRDefault="00E3361A" w:rsidP="009D7FD0">
      <w:pPr>
        <w:pStyle w:val="Rientrocorpodeltesto2"/>
        <w:numPr>
          <w:ilvl w:val="0"/>
          <w:numId w:val="58"/>
        </w:numPr>
        <w:ind w:left="0" w:firstLine="0"/>
        <w:jc w:val="both"/>
        <w:rPr>
          <w:rFonts w:cs="Arial"/>
          <w:sz w:val="22"/>
          <w:szCs w:val="22"/>
        </w:rPr>
      </w:pPr>
      <w:r w:rsidRPr="00DB3327">
        <w:rPr>
          <w:rFonts w:cs="Arial"/>
          <w:sz w:val="22"/>
          <w:szCs w:val="22"/>
        </w:rPr>
        <w:t>DIPSA</w:t>
      </w:r>
    </w:p>
    <w:p w:rsidR="00E3361A" w:rsidRPr="00DB3327" w:rsidRDefault="00E3361A" w:rsidP="009D7FD0">
      <w:pPr>
        <w:pStyle w:val="Rientrocorpodeltesto2"/>
        <w:numPr>
          <w:ilvl w:val="0"/>
          <w:numId w:val="58"/>
        </w:numPr>
        <w:ind w:left="0" w:firstLine="0"/>
        <w:jc w:val="both"/>
        <w:rPr>
          <w:rFonts w:cs="Arial"/>
          <w:sz w:val="22"/>
          <w:szCs w:val="22"/>
        </w:rPr>
      </w:pPr>
      <w:r w:rsidRPr="00DB3327">
        <w:rPr>
          <w:rFonts w:cs="Arial"/>
          <w:sz w:val="22"/>
          <w:szCs w:val="22"/>
        </w:rPr>
        <w:t>FVO</w:t>
      </w:r>
    </w:p>
    <w:p w:rsidR="00E3361A" w:rsidRPr="00DB3327" w:rsidRDefault="00E3361A" w:rsidP="00F53848">
      <w:pPr>
        <w:widowControl w:val="0"/>
        <w:autoSpaceDE w:val="0"/>
        <w:autoSpaceDN w:val="0"/>
        <w:adjustRightInd w:val="0"/>
        <w:spacing w:line="250" w:lineRule="auto"/>
        <w:ind w:right="100"/>
        <w:jc w:val="both"/>
        <w:rPr>
          <w:rFonts w:ascii="Arial" w:hAnsi="Arial" w:cs="Arial"/>
          <w:sz w:val="22"/>
          <w:szCs w:val="22"/>
        </w:rPr>
      </w:pPr>
    </w:p>
    <w:p w:rsidR="00E3361A" w:rsidRPr="00DB3327" w:rsidRDefault="00E3361A" w:rsidP="00F53848">
      <w:pPr>
        <w:pStyle w:val="Rientrocorpodeltesto2"/>
        <w:ind w:left="0"/>
        <w:jc w:val="both"/>
        <w:rPr>
          <w:rFonts w:cs="Arial"/>
          <w:sz w:val="22"/>
          <w:szCs w:val="22"/>
        </w:rPr>
      </w:pPr>
      <w:r w:rsidRPr="00DB3327">
        <w:rPr>
          <w:rFonts w:cs="Arial"/>
          <w:b/>
          <w:sz w:val="22"/>
          <w:szCs w:val="22"/>
        </w:rPr>
        <w:t>Misurazione e valutazione</w:t>
      </w:r>
      <w:r w:rsidRPr="00DB3327">
        <w:rPr>
          <w:rFonts w:cs="Arial"/>
          <w:sz w:val="22"/>
          <w:szCs w:val="22"/>
        </w:rPr>
        <w:t xml:space="preserve"> </w:t>
      </w:r>
    </w:p>
    <w:p w:rsidR="00E3361A" w:rsidRPr="00DB3327" w:rsidRDefault="00E3361A" w:rsidP="00F53848">
      <w:pPr>
        <w:pStyle w:val="Rientrocorpodeltesto2"/>
        <w:ind w:left="0"/>
        <w:jc w:val="both"/>
        <w:rPr>
          <w:rFonts w:cs="Arial"/>
          <w:sz w:val="22"/>
          <w:szCs w:val="22"/>
        </w:rPr>
      </w:pPr>
      <w:r w:rsidRPr="00DB3327">
        <w:rPr>
          <w:rFonts w:cs="Arial"/>
          <w:sz w:val="22"/>
          <w:szCs w:val="22"/>
        </w:rPr>
        <w:t>presenza di elenco lavori</w:t>
      </w:r>
    </w:p>
    <w:p w:rsidR="00E3361A" w:rsidRPr="00DB3327" w:rsidRDefault="00E3361A" w:rsidP="00F53848">
      <w:pPr>
        <w:pStyle w:val="Rientrocorpodeltesto2"/>
        <w:ind w:left="0"/>
        <w:jc w:val="both"/>
        <w:rPr>
          <w:rFonts w:cs="Arial"/>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F53848">
      <w:pPr>
        <w:pStyle w:val="Rientrocorpodeltesto2"/>
        <w:ind w:left="0"/>
        <w:jc w:val="both"/>
        <w:rPr>
          <w:rFonts w:cs="Arial"/>
          <w:b/>
          <w:sz w:val="22"/>
          <w:szCs w:val="22"/>
        </w:rPr>
      </w:pPr>
      <w:r w:rsidRPr="00DB3327">
        <w:rPr>
          <w:rFonts w:cs="Arial"/>
          <w:sz w:val="22"/>
          <w:szCs w:val="22"/>
        </w:rPr>
        <w:t xml:space="preserve">dipendenti e stakeholders </w:t>
      </w:r>
    </w:p>
    <w:p w:rsidR="00E3361A" w:rsidRPr="00DB3327" w:rsidRDefault="00E3361A" w:rsidP="00F53848">
      <w:pPr>
        <w:pStyle w:val="Rientrocorpodeltesto2"/>
        <w:ind w:left="0"/>
        <w:jc w:val="both"/>
        <w:rPr>
          <w:rFonts w:cs="Arial"/>
          <w:b/>
          <w:sz w:val="22"/>
          <w:szCs w:val="22"/>
        </w:rPr>
      </w:pPr>
    </w:p>
    <w:p w:rsidR="00E3361A" w:rsidRPr="00DB3327" w:rsidRDefault="00E3361A" w:rsidP="00F53848">
      <w:pPr>
        <w:pStyle w:val="Rientrocorpodeltesto2"/>
        <w:ind w:left="0"/>
        <w:jc w:val="both"/>
        <w:rPr>
          <w:rFonts w:cs="Arial"/>
          <w:b/>
          <w:sz w:val="22"/>
          <w:szCs w:val="22"/>
        </w:rPr>
      </w:pPr>
      <w:r w:rsidRPr="00DB3327">
        <w:rPr>
          <w:rFonts w:cs="Arial"/>
          <w:b/>
          <w:sz w:val="22"/>
          <w:szCs w:val="22"/>
        </w:rPr>
        <w:t>Spesa:</w:t>
      </w:r>
    </w:p>
    <w:p w:rsidR="00E3361A" w:rsidRDefault="00E3361A" w:rsidP="00F53848">
      <w:pPr>
        <w:pStyle w:val="Rientrocorpodeltesto2"/>
        <w:ind w:left="0"/>
        <w:jc w:val="both"/>
        <w:rPr>
          <w:rFonts w:cs="Arial"/>
          <w:sz w:val="22"/>
          <w:szCs w:val="22"/>
        </w:rPr>
      </w:pPr>
      <w:r w:rsidRPr="00DB3327">
        <w:rPr>
          <w:rFonts w:cs="Arial"/>
          <w:sz w:val="22"/>
          <w:szCs w:val="22"/>
        </w:rPr>
        <w:t>nessuna oltre al tempo lavoro delle persone coinvolte</w:t>
      </w:r>
    </w:p>
    <w:p w:rsidR="00F53848" w:rsidRDefault="00F53848" w:rsidP="00F53848">
      <w:pPr>
        <w:pStyle w:val="Rientrocorpodeltesto2"/>
        <w:ind w:left="0"/>
        <w:jc w:val="both"/>
        <w:rPr>
          <w:rFonts w:cs="Arial"/>
          <w:sz w:val="22"/>
          <w:szCs w:val="22"/>
        </w:rPr>
      </w:pPr>
    </w:p>
    <w:p w:rsidR="00F53848" w:rsidRPr="00F53848" w:rsidRDefault="00F53848" w:rsidP="00F53848">
      <w:pPr>
        <w:pStyle w:val="Rientrocorpodeltesto2"/>
        <w:ind w:left="0"/>
        <w:jc w:val="both"/>
        <w:rPr>
          <w:rFonts w:cs="Arial"/>
          <w:b/>
          <w:sz w:val="22"/>
          <w:szCs w:val="22"/>
        </w:rPr>
      </w:pPr>
      <w:r w:rsidRPr="00F53848">
        <w:rPr>
          <w:rFonts w:cs="Arial"/>
          <w:b/>
          <w:sz w:val="22"/>
          <w:szCs w:val="22"/>
        </w:rPr>
        <w:t>Dati 2022:</w:t>
      </w:r>
    </w:p>
    <w:p w:rsidR="00F53848" w:rsidRDefault="00F53848" w:rsidP="00F53848">
      <w:pPr>
        <w:pStyle w:val="Rientrocorpodeltesto2"/>
        <w:ind w:left="0"/>
        <w:jc w:val="both"/>
        <w:rPr>
          <w:rFonts w:cs="Arial"/>
          <w:sz w:val="22"/>
          <w:szCs w:val="22"/>
        </w:rPr>
      </w:pPr>
      <w:r>
        <w:rPr>
          <w:rFonts w:cs="Arial"/>
          <w:sz w:val="22"/>
          <w:szCs w:val="22"/>
        </w:rPr>
        <w:t>La Presidente CUG ha sostenuto la relazione di alcune tesi con ottimi risultati, presso il CLI di Cuneo, relative a:</w:t>
      </w:r>
    </w:p>
    <w:p w:rsidR="00F53848" w:rsidRPr="00F53848" w:rsidRDefault="00F53848" w:rsidP="00F53848">
      <w:pPr>
        <w:pStyle w:val="Rientrocorpodeltesto2"/>
        <w:ind w:left="0"/>
        <w:jc w:val="both"/>
        <w:rPr>
          <w:rFonts w:cs="Arial"/>
          <w:sz w:val="22"/>
          <w:szCs w:val="22"/>
        </w:rPr>
      </w:pPr>
      <w:r w:rsidRPr="00F53848">
        <w:rPr>
          <w:rFonts w:cs="Arial"/>
          <w:sz w:val="22"/>
          <w:szCs w:val="22"/>
        </w:rPr>
        <w:lastRenderedPageBreak/>
        <w:t>Messa in atto di un progetto finalizzato alla sensibilizzazione all'autoesame del seno</w:t>
      </w:r>
      <w:r>
        <w:rPr>
          <w:rFonts w:cs="Arial"/>
          <w:sz w:val="22"/>
          <w:szCs w:val="22"/>
        </w:rPr>
        <w:t xml:space="preserve"> di </w:t>
      </w:r>
      <w:r w:rsidRPr="00F53848">
        <w:rPr>
          <w:rFonts w:cs="Arial"/>
          <w:i/>
          <w:color w:val="000000"/>
          <w:sz w:val="22"/>
          <w:szCs w:val="22"/>
          <w:u w:val="single"/>
        </w:rPr>
        <w:t xml:space="preserve"> </w:t>
      </w:r>
      <w:r w:rsidRPr="00F53848">
        <w:rPr>
          <w:rFonts w:cs="Arial"/>
          <w:color w:val="000000"/>
          <w:sz w:val="22"/>
          <w:szCs w:val="22"/>
        </w:rPr>
        <w:t>Ellena Francesca:</w:t>
      </w:r>
    </w:p>
    <w:p w:rsidR="00F53848" w:rsidRDefault="00F53848" w:rsidP="00F53848">
      <w:pPr>
        <w:pStyle w:val="Rientrocorpodeltesto2"/>
        <w:ind w:left="0"/>
        <w:jc w:val="both"/>
        <w:rPr>
          <w:rFonts w:cs="Arial"/>
          <w:sz w:val="22"/>
          <w:szCs w:val="22"/>
        </w:rPr>
      </w:pPr>
      <w:r w:rsidRPr="00F53848">
        <w:rPr>
          <w:rFonts w:cs="Arial"/>
          <w:sz w:val="22"/>
          <w:szCs w:val="22"/>
        </w:rPr>
        <w:t xml:space="preserve">Apprendimento e genere. Applicazioni nell'assistenza infermieristica </w:t>
      </w:r>
      <w:r>
        <w:rPr>
          <w:rFonts w:cs="Arial"/>
          <w:sz w:val="22"/>
          <w:szCs w:val="22"/>
        </w:rPr>
        <w:t xml:space="preserve"> di </w:t>
      </w:r>
      <w:r w:rsidR="008139E5">
        <w:rPr>
          <w:rFonts w:cs="Arial"/>
          <w:sz w:val="22"/>
          <w:szCs w:val="22"/>
        </w:rPr>
        <w:t>Talarico Vittoria</w:t>
      </w:r>
    </w:p>
    <w:p w:rsidR="008139E5" w:rsidRDefault="008139E5" w:rsidP="00F53848">
      <w:pPr>
        <w:pStyle w:val="Rientrocorpodeltesto2"/>
        <w:ind w:left="0"/>
        <w:jc w:val="both"/>
        <w:rPr>
          <w:rFonts w:cs="Arial"/>
          <w:sz w:val="22"/>
          <w:szCs w:val="22"/>
        </w:rPr>
      </w:pPr>
      <w:r>
        <w:rPr>
          <w:rFonts w:cs="Arial"/>
          <w:sz w:val="22"/>
          <w:szCs w:val="22"/>
        </w:rPr>
        <w:t>entrambe presentate il 10 dicembre 2022 all’interno del progetto di Ateneo GENERAZIONI.</w:t>
      </w:r>
    </w:p>
    <w:p w:rsidR="008139E5" w:rsidRDefault="008139E5" w:rsidP="00F53848">
      <w:pPr>
        <w:pStyle w:val="Rientrocorpodeltesto2"/>
        <w:ind w:left="0"/>
        <w:jc w:val="both"/>
        <w:rPr>
          <w:rFonts w:cs="Arial"/>
          <w:sz w:val="22"/>
          <w:szCs w:val="22"/>
        </w:rPr>
      </w:pPr>
    </w:p>
    <w:p w:rsidR="008139E5" w:rsidRDefault="008139E5" w:rsidP="00F53848">
      <w:pPr>
        <w:pStyle w:val="Rientrocorpodeltesto2"/>
        <w:ind w:left="0"/>
        <w:jc w:val="both"/>
        <w:rPr>
          <w:rFonts w:cs="Arial"/>
          <w:sz w:val="22"/>
          <w:szCs w:val="22"/>
        </w:rPr>
      </w:pPr>
      <w:r>
        <w:rPr>
          <w:rFonts w:cs="Arial"/>
          <w:sz w:val="22"/>
          <w:szCs w:val="22"/>
        </w:rPr>
        <w:t>La sessione autunnale ha visto parecchi contributi, proprio grazie all’adesione al suddetto progetto, riconducibili alle tematiche CUG e soprattutto alla Medicina di Genere.</w:t>
      </w:r>
    </w:p>
    <w:p w:rsidR="00C81318" w:rsidRDefault="00C81318" w:rsidP="00F53848">
      <w:pPr>
        <w:pStyle w:val="Rientrocorpodeltesto2"/>
        <w:ind w:left="0"/>
        <w:jc w:val="both"/>
        <w:rPr>
          <w:rFonts w:cs="Arial"/>
          <w:sz w:val="22"/>
          <w:szCs w:val="22"/>
        </w:rPr>
      </w:pPr>
    </w:p>
    <w:p w:rsidR="00C81318" w:rsidRDefault="00C81318" w:rsidP="00F53848">
      <w:pPr>
        <w:pStyle w:val="Rientrocorpodeltesto2"/>
        <w:ind w:left="0"/>
        <w:jc w:val="both"/>
        <w:rPr>
          <w:rFonts w:cs="Arial"/>
          <w:sz w:val="22"/>
          <w:szCs w:val="22"/>
        </w:rPr>
      </w:pPr>
      <w:r>
        <w:rPr>
          <w:rFonts w:cs="Arial"/>
          <w:sz w:val="22"/>
          <w:szCs w:val="22"/>
        </w:rPr>
        <w:t>Il 14 ottobre 2022 si è tenuto un corso accreditato indirizzato a tutti gli operatori clinici dal titolo “Gli studi clinici nell’Azienda Sanitaria Pubblica: un modello integrato fra ricerca, assistenza e bioetica”.</w:t>
      </w:r>
    </w:p>
    <w:p w:rsidR="008139E5" w:rsidRDefault="008139E5" w:rsidP="00F53848">
      <w:pPr>
        <w:pStyle w:val="Rientrocorpodeltesto2"/>
        <w:ind w:left="0"/>
        <w:jc w:val="both"/>
        <w:rPr>
          <w:rFonts w:cs="Arial"/>
          <w:sz w:val="22"/>
          <w:szCs w:val="22"/>
        </w:rPr>
      </w:pPr>
    </w:p>
    <w:p w:rsidR="00331ACB" w:rsidRDefault="00331ACB" w:rsidP="00F53848">
      <w:pPr>
        <w:pStyle w:val="Rientrocorpodeltesto2"/>
        <w:ind w:left="0"/>
        <w:jc w:val="both"/>
        <w:rPr>
          <w:rFonts w:cs="Arial"/>
          <w:sz w:val="22"/>
          <w:szCs w:val="22"/>
        </w:rPr>
      </w:pPr>
      <w:r>
        <w:rPr>
          <w:rFonts w:cs="Arial"/>
          <w:sz w:val="22"/>
          <w:szCs w:val="22"/>
        </w:rPr>
        <w:t>La DIPSA sostiene la realizzazione di lavori da parte del personale di comparto e stimola le pubblicazioni, tra cui:</w:t>
      </w:r>
    </w:p>
    <w:p w:rsidR="00331ACB" w:rsidRPr="00331ACB" w:rsidRDefault="00331ACB" w:rsidP="00331ACB">
      <w:pPr>
        <w:shd w:val="clear" w:color="auto" w:fill="FDFDFD"/>
        <w:jc w:val="both"/>
        <w:rPr>
          <w:rFonts w:ascii="Verdana" w:hAnsi="Verdana"/>
          <w:color w:val="000000"/>
        </w:rPr>
      </w:pPr>
      <w:r w:rsidRPr="00331ACB">
        <w:rPr>
          <w:rFonts w:ascii="Verdana" w:hAnsi="Verdana"/>
          <w:color w:val="000000"/>
        </w:rPr>
        <w:t>1) “L’infermiere e la presa in cura del minore con disagio psichico nel Reparto di Psichiatria:</w:t>
      </w:r>
    </w:p>
    <w:p w:rsidR="00331ACB" w:rsidRPr="00331ACB" w:rsidRDefault="00331ACB" w:rsidP="00331ACB">
      <w:pPr>
        <w:shd w:val="clear" w:color="auto" w:fill="FDFDFD"/>
        <w:jc w:val="both"/>
        <w:rPr>
          <w:rFonts w:ascii="Verdana" w:hAnsi="Verdana"/>
          <w:color w:val="000000"/>
        </w:rPr>
      </w:pPr>
      <w:r w:rsidRPr="00331ACB">
        <w:rPr>
          <w:rFonts w:ascii="Verdana" w:hAnsi="Verdana"/>
          <w:color w:val="000000"/>
        </w:rPr>
        <w:t>l’engagement come driver motivazionale” (Cuneo, L. Allegro), Convegno ANIN "Vulnerabilità e Cura in epoca COVID: esperienze e prospettive per una salute mentale di comunità", Brescia, 19 novembre 2022, Università degli studi di Brescia;</w:t>
      </w:r>
    </w:p>
    <w:p w:rsidR="00331ACB" w:rsidRPr="00331ACB" w:rsidRDefault="00331ACB" w:rsidP="00331ACB">
      <w:pPr>
        <w:shd w:val="clear" w:color="auto" w:fill="FDFDFD"/>
        <w:jc w:val="both"/>
        <w:rPr>
          <w:rFonts w:ascii="Verdana" w:hAnsi="Verdana"/>
          <w:color w:val="000000"/>
        </w:rPr>
      </w:pPr>
      <w:r w:rsidRPr="00331ACB">
        <w:rPr>
          <w:rFonts w:ascii="Verdana" w:hAnsi="Verdana"/>
          <w:color w:val="000000"/>
        </w:rPr>
        <w:t>2) "Technology Enhanced learning, CPAP Therapy, Nursing Staff Training During Pandemic", Seppini G., Delfino C., Maccario A., International Conference: Enhancing Continuity of Care through the Science and Art in Nursing and Midwifery", International Convention Center in HatYai, SongKla, Thailand, 07-08 ottobre 2022;</w:t>
      </w:r>
    </w:p>
    <w:p w:rsidR="00331ACB" w:rsidRPr="00331ACB" w:rsidRDefault="00331ACB" w:rsidP="00331ACB">
      <w:pPr>
        <w:shd w:val="clear" w:color="auto" w:fill="FDFDFD"/>
        <w:jc w:val="both"/>
        <w:rPr>
          <w:rFonts w:ascii="Verdana" w:hAnsi="Verdana"/>
          <w:color w:val="000000"/>
        </w:rPr>
      </w:pPr>
      <w:r w:rsidRPr="00331ACB">
        <w:rPr>
          <w:rFonts w:ascii="Verdana" w:hAnsi="Verdana"/>
          <w:color w:val="000000"/>
        </w:rPr>
        <w:t>3) Nursing Assessment in Ortopedia: prevenzione delle complicanze della Sindrome Compartimentale Acuta nella persona con politrauma L. Simon-Ostan (Cuneo), IL TRIAGE NELLE MAXI-EMERGENZE LA GESTIONE INFERMIERISTICA DEL POLITRAUMATIZZATO: DALLA SALA OPERATORIA ALLA DIMISSIONE RICCIONE - 6 OTTOBRE 2022;</w:t>
      </w:r>
    </w:p>
    <w:p w:rsidR="00331ACB" w:rsidRPr="00F53848" w:rsidRDefault="00331ACB" w:rsidP="00331ACB">
      <w:pPr>
        <w:shd w:val="clear" w:color="auto" w:fill="FDFDFD"/>
        <w:jc w:val="both"/>
        <w:rPr>
          <w:rFonts w:cs="Arial"/>
          <w:sz w:val="22"/>
          <w:szCs w:val="22"/>
        </w:rPr>
      </w:pPr>
      <w:r w:rsidRPr="00331ACB">
        <w:rPr>
          <w:rFonts w:ascii="Verdana" w:hAnsi="Verdana"/>
          <w:color w:val="000000"/>
        </w:rPr>
        <w:t>4) "</w:t>
      </w:r>
      <w:r w:rsidRPr="00331ACB">
        <w:rPr>
          <w:rFonts w:ascii="Verdana" w:hAnsi="Verdana"/>
          <w:color w:val="000000"/>
          <w:lang w:val="en"/>
        </w:rPr>
        <w:t>Acute Compartment Syndrome: </w:t>
      </w:r>
      <w:r w:rsidRPr="00331ACB">
        <w:rPr>
          <w:rFonts w:ascii="Verdana" w:hAnsi="Verdana"/>
          <w:color w:val="000000"/>
        </w:rPr>
        <w:t xml:space="preserve">Skills And Practices Of Orthopaedic Nurses. A Literature Review", Simon-Ostan L., Rinaudo M., Seppini G., COA / CONA Conference June 2023. </w:t>
      </w:r>
    </w:p>
    <w:p w:rsidR="00F53848" w:rsidRPr="00E16E76" w:rsidRDefault="00F53848" w:rsidP="007E436F">
      <w:pPr>
        <w:pStyle w:val="Rientrocorpodeltesto2"/>
        <w:jc w:val="both"/>
        <w:rPr>
          <w:rFonts w:cs="Arial"/>
          <w:b/>
          <w:sz w:val="22"/>
          <w:szCs w:val="22"/>
        </w:rPr>
      </w:pPr>
    </w:p>
    <w:p w:rsidR="00E3361A" w:rsidRPr="00E16E76" w:rsidRDefault="00E3361A" w:rsidP="00F53848">
      <w:pPr>
        <w:widowControl w:val="0"/>
        <w:autoSpaceDE w:val="0"/>
        <w:autoSpaceDN w:val="0"/>
        <w:adjustRightInd w:val="0"/>
        <w:spacing w:line="250" w:lineRule="auto"/>
        <w:ind w:right="100"/>
        <w:jc w:val="both"/>
        <w:rPr>
          <w:rFonts w:ascii="Arial" w:hAnsi="Arial"/>
          <w:b/>
          <w:sz w:val="22"/>
          <w:szCs w:val="22"/>
        </w:rPr>
      </w:pPr>
      <w:r w:rsidRPr="00E16E76">
        <w:rPr>
          <w:rFonts w:ascii="Arial" w:hAnsi="Arial"/>
          <w:b/>
          <w:sz w:val="22"/>
          <w:szCs w:val="22"/>
        </w:rPr>
        <w:t>Nota metodologica/commenti:</w:t>
      </w:r>
    </w:p>
    <w:p w:rsidR="00E3361A" w:rsidRDefault="00E3361A" w:rsidP="00F53848">
      <w:pPr>
        <w:widowControl w:val="0"/>
        <w:autoSpaceDE w:val="0"/>
        <w:autoSpaceDN w:val="0"/>
        <w:adjustRightInd w:val="0"/>
        <w:spacing w:line="250" w:lineRule="auto"/>
        <w:ind w:right="100"/>
        <w:jc w:val="both"/>
        <w:rPr>
          <w:rFonts w:ascii="Arial" w:hAnsi="Arial" w:cs="Arial"/>
          <w:sz w:val="22"/>
          <w:szCs w:val="22"/>
        </w:rPr>
      </w:pPr>
      <w:r w:rsidRPr="00DB3327">
        <w:rPr>
          <w:rFonts w:ascii="Arial" w:hAnsi="Arial" w:cs="Arial"/>
          <w:sz w:val="22"/>
          <w:szCs w:val="22"/>
        </w:rPr>
        <w:t>Il nuovo CUG dovrà riesaminare le modalità e gli interlocutori con cui realizzare questo obiettivo e verificare l’adesione che l’Azienda ha in atto o intenderà mettere in atto con associazioni, enti e organismi che a vario titolo si occupano delle tematiche CUG (es Associazione Scuola Superiore di Umanizzazione della Medicina O.N.LU.S. di Alba, Federazione Italiana Aziende Sanitarie Ospedaliere FIASO, IEN-RUSAN, Cittadinanzattiva).</w:t>
      </w:r>
    </w:p>
    <w:p w:rsidR="00F53848" w:rsidRDefault="00F53848" w:rsidP="00F53848">
      <w:pPr>
        <w:widowControl w:val="0"/>
        <w:autoSpaceDE w:val="0"/>
        <w:autoSpaceDN w:val="0"/>
        <w:adjustRightInd w:val="0"/>
        <w:spacing w:line="250" w:lineRule="auto"/>
        <w:ind w:right="100"/>
        <w:jc w:val="both"/>
        <w:rPr>
          <w:rFonts w:ascii="Arial" w:hAnsi="Arial" w:cs="Arial"/>
          <w:sz w:val="22"/>
          <w:szCs w:val="22"/>
        </w:rPr>
      </w:pPr>
      <w:r>
        <w:rPr>
          <w:rFonts w:ascii="Arial" w:hAnsi="Arial" w:cs="Arial"/>
          <w:sz w:val="22"/>
          <w:szCs w:val="22"/>
        </w:rPr>
        <w:t>Nel 2023 si conta di riprendere la presentazione dei lavori redatti all’interno dei percorsi dei CLPS e dei dipendenti all’interno dei percorsi formativi di interesse per l’AO.</w:t>
      </w:r>
    </w:p>
    <w:p w:rsidR="00E4346F" w:rsidRDefault="00E4346F" w:rsidP="00F53848">
      <w:pPr>
        <w:widowControl w:val="0"/>
        <w:autoSpaceDE w:val="0"/>
        <w:autoSpaceDN w:val="0"/>
        <w:adjustRightInd w:val="0"/>
        <w:spacing w:line="250" w:lineRule="auto"/>
        <w:ind w:right="100"/>
        <w:jc w:val="both"/>
        <w:rPr>
          <w:rFonts w:ascii="Arial" w:hAnsi="Arial" w:cs="Arial"/>
          <w:sz w:val="22"/>
          <w:szCs w:val="22"/>
        </w:rPr>
      </w:pPr>
    </w:p>
    <w:p w:rsidR="00E4346F" w:rsidRPr="00DB3327"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Sul sito web del Ministero della Salute è stato pubblicato</w:t>
      </w:r>
      <w:r>
        <w:rPr>
          <w:rFonts w:ascii="Arial" w:hAnsi="Arial" w:cs="Arial"/>
          <w:sz w:val="22"/>
          <w:szCs w:val="22"/>
        </w:rPr>
        <w:t xml:space="preserve"> a maggio 2022</w:t>
      </w:r>
      <w:r w:rsidRPr="00E4346F">
        <w:rPr>
          <w:rFonts w:ascii="Arial" w:hAnsi="Arial" w:cs="Arial"/>
          <w:sz w:val="22"/>
          <w:szCs w:val="22"/>
        </w:rPr>
        <w:t xml:space="preserve"> il Bando della ricerca</w:t>
      </w:r>
      <w:r>
        <w:rPr>
          <w:rFonts w:ascii="Arial" w:hAnsi="Arial" w:cs="Arial"/>
          <w:sz w:val="22"/>
          <w:szCs w:val="22"/>
        </w:rPr>
        <w:t xml:space="preserve"> </w:t>
      </w:r>
      <w:r w:rsidRPr="00E4346F">
        <w:rPr>
          <w:rFonts w:ascii="Arial" w:hAnsi="Arial" w:cs="Arial"/>
          <w:sz w:val="22"/>
          <w:szCs w:val="22"/>
        </w:rPr>
        <w:t>finalizzata 2021, mediante il quale Il Ministero intende invitare tutti gli operatori del</w:t>
      </w:r>
      <w:r>
        <w:rPr>
          <w:rFonts w:ascii="Arial" w:hAnsi="Arial" w:cs="Arial"/>
          <w:sz w:val="22"/>
          <w:szCs w:val="22"/>
        </w:rPr>
        <w:t xml:space="preserve"> </w:t>
      </w:r>
      <w:r w:rsidRPr="00E4346F">
        <w:rPr>
          <w:rFonts w:ascii="Arial" w:hAnsi="Arial" w:cs="Arial"/>
          <w:sz w:val="22"/>
          <w:szCs w:val="22"/>
        </w:rPr>
        <w:t>Servizio sanitario nazionale alla presentazione di progetti di ricerca</w:t>
      </w:r>
      <w:r w:rsidR="00611C44">
        <w:rPr>
          <w:rStyle w:val="Rimandonotaapidipagina"/>
          <w:rFonts w:ascii="Arial" w:hAnsi="Arial"/>
          <w:sz w:val="22"/>
          <w:szCs w:val="22"/>
        </w:rPr>
        <w:footnoteReference w:id="41"/>
      </w:r>
      <w:r w:rsidRPr="00E4346F">
        <w:rPr>
          <w:rFonts w:ascii="Arial" w:hAnsi="Arial" w:cs="Arial"/>
          <w:sz w:val="22"/>
          <w:szCs w:val="22"/>
        </w:rPr>
        <w:t xml:space="preserve"> di durata</w:t>
      </w:r>
      <w:r>
        <w:rPr>
          <w:rFonts w:ascii="Arial" w:hAnsi="Arial" w:cs="Arial"/>
          <w:sz w:val="22"/>
          <w:szCs w:val="22"/>
        </w:rPr>
        <w:t xml:space="preserve"> </w:t>
      </w:r>
      <w:r w:rsidRPr="00E4346F">
        <w:rPr>
          <w:rFonts w:ascii="Arial" w:hAnsi="Arial" w:cs="Arial"/>
          <w:sz w:val="22"/>
          <w:szCs w:val="22"/>
        </w:rPr>
        <w:t>triennale che abbiano un esplicito orientamento applicativo e l</w:t>
      </w:r>
      <w:r w:rsidRPr="00E4346F">
        <w:rPr>
          <w:rFonts w:ascii="Arial" w:hAnsi="Arial" w:cs="Arial" w:hint="eastAsia"/>
          <w:sz w:val="22"/>
          <w:szCs w:val="22"/>
        </w:rPr>
        <w:t>’</w:t>
      </w:r>
      <w:r w:rsidRPr="00E4346F">
        <w:rPr>
          <w:rFonts w:ascii="Arial" w:hAnsi="Arial" w:cs="Arial"/>
          <w:sz w:val="22"/>
          <w:szCs w:val="22"/>
        </w:rPr>
        <w:t>ambizione di fornire</w:t>
      </w:r>
      <w:r>
        <w:rPr>
          <w:rFonts w:ascii="Arial" w:hAnsi="Arial" w:cs="Arial"/>
          <w:sz w:val="22"/>
          <w:szCs w:val="22"/>
        </w:rPr>
        <w:t xml:space="preserve"> </w:t>
      </w:r>
      <w:r w:rsidRPr="00E4346F">
        <w:rPr>
          <w:rFonts w:ascii="Arial" w:hAnsi="Arial" w:cs="Arial"/>
          <w:sz w:val="22"/>
          <w:szCs w:val="22"/>
        </w:rPr>
        <w:t>informazioni potenzialmente utili ad indirizzare le scelte del Servizio sanitario</w:t>
      </w:r>
      <w:r>
        <w:rPr>
          <w:rFonts w:ascii="Arial" w:hAnsi="Arial" w:cs="Arial"/>
          <w:sz w:val="22"/>
          <w:szCs w:val="22"/>
        </w:rPr>
        <w:t xml:space="preserve"> </w:t>
      </w:r>
      <w:r w:rsidRPr="00E4346F">
        <w:rPr>
          <w:rFonts w:ascii="Arial" w:hAnsi="Arial" w:cs="Arial"/>
          <w:sz w:val="22"/>
          <w:szCs w:val="22"/>
        </w:rPr>
        <w:t>nazionale medesimo, dei pazienti e dei cittadini.</w:t>
      </w:r>
      <w:r>
        <w:rPr>
          <w:rFonts w:ascii="Arial" w:hAnsi="Arial" w:cs="Arial"/>
          <w:sz w:val="22"/>
          <w:szCs w:val="22"/>
        </w:rPr>
        <w:t xml:space="preserve"> Il CUG ha favorito la diffusione della comunicazione ma a livello aziendale non sono state monitorati gli eventuali contributi.</w:t>
      </w:r>
    </w:p>
    <w:p w:rsidR="00E3361A" w:rsidRPr="00DB3327" w:rsidRDefault="00E3361A" w:rsidP="008716B0">
      <w:pPr>
        <w:pStyle w:val="Rientrocorpodeltesto2"/>
        <w:ind w:left="1068"/>
        <w:jc w:val="both"/>
        <w:rPr>
          <w:rFonts w:cs="Arial"/>
          <w:sz w:val="22"/>
        </w:rPr>
      </w:pPr>
    </w:p>
    <w:p w:rsidR="00E3361A" w:rsidRPr="00DB3327" w:rsidRDefault="00E3361A" w:rsidP="004825B4">
      <w:pPr>
        <w:pStyle w:val="Titolo2"/>
        <w:rPr>
          <w:rFonts w:cs="Arial"/>
          <w:b/>
          <w:i w:val="0"/>
          <w:sz w:val="22"/>
          <w:szCs w:val="22"/>
        </w:rPr>
      </w:pPr>
      <w:bookmarkStart w:id="63" w:name="_Toc22820462"/>
      <w:bookmarkStart w:id="64" w:name="_Toc131000893"/>
      <w:r w:rsidRPr="00DB3327">
        <w:rPr>
          <w:rFonts w:cs="Arial"/>
          <w:b/>
          <w:i w:val="0"/>
          <w:sz w:val="22"/>
          <w:szCs w:val="22"/>
        </w:rPr>
        <w:t>INFORMAZIONE, FORMAZIONE, SENSIBILIZZAZIONE</w:t>
      </w:r>
      <w:bookmarkEnd w:id="63"/>
      <w:bookmarkEnd w:id="64"/>
    </w:p>
    <w:p w:rsidR="004F1006" w:rsidRPr="00DB3327" w:rsidRDefault="004F1006"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n.20</w:t>
      </w:r>
    </w:p>
    <w:p w:rsidR="00E3361A" w:rsidRPr="00DB3327" w:rsidRDefault="00E3361A" w:rsidP="004825B4">
      <w:pPr>
        <w:pStyle w:val="Rientrocorpodeltesto2"/>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Obiettivi:</w:t>
      </w:r>
    </w:p>
    <w:p w:rsidR="00E3361A" w:rsidRPr="00DB3327" w:rsidRDefault="00E3361A" w:rsidP="009D7FD0">
      <w:pPr>
        <w:pStyle w:val="Rientrocorpodeltesto2"/>
        <w:numPr>
          <w:ilvl w:val="0"/>
          <w:numId w:val="33"/>
        </w:numPr>
        <w:ind w:left="0" w:firstLine="0"/>
        <w:jc w:val="both"/>
        <w:rPr>
          <w:rFonts w:cs="Arial"/>
          <w:sz w:val="22"/>
          <w:szCs w:val="22"/>
        </w:rPr>
      </w:pPr>
      <w:r w:rsidRPr="00DB3327">
        <w:rPr>
          <w:rFonts w:cs="Arial"/>
          <w:sz w:val="22"/>
          <w:szCs w:val="22"/>
        </w:rPr>
        <w:t>procedere annualmente ad una raccolta dei bisogni sulle aree di competenza CUG</w:t>
      </w:r>
    </w:p>
    <w:p w:rsidR="00E3361A" w:rsidRPr="00DB3327" w:rsidRDefault="00E3361A" w:rsidP="009D7FD0">
      <w:pPr>
        <w:pStyle w:val="Rientrocorpodeltesto2"/>
        <w:numPr>
          <w:ilvl w:val="0"/>
          <w:numId w:val="33"/>
        </w:numPr>
        <w:ind w:left="0" w:firstLine="0"/>
        <w:jc w:val="both"/>
        <w:rPr>
          <w:rFonts w:cs="Arial"/>
          <w:sz w:val="22"/>
          <w:szCs w:val="22"/>
        </w:rPr>
      </w:pPr>
      <w:r w:rsidRPr="00DB3327">
        <w:rPr>
          <w:rFonts w:cs="Arial"/>
          <w:sz w:val="22"/>
          <w:szCs w:val="22"/>
        </w:rPr>
        <w:t>far conoscere il CUG ai nuovi dipendenti (formazione ai neoassunti)</w:t>
      </w:r>
    </w:p>
    <w:p w:rsidR="00E3361A" w:rsidRPr="00DB3327" w:rsidRDefault="00E3361A" w:rsidP="009D7FD0">
      <w:pPr>
        <w:pStyle w:val="Rientrocorpodeltesto2"/>
        <w:numPr>
          <w:ilvl w:val="0"/>
          <w:numId w:val="34"/>
        </w:numPr>
        <w:ind w:left="0" w:firstLine="0"/>
        <w:jc w:val="both"/>
        <w:rPr>
          <w:rFonts w:cs="Arial"/>
          <w:sz w:val="22"/>
          <w:szCs w:val="22"/>
        </w:rPr>
      </w:pPr>
      <w:r w:rsidRPr="00DB3327">
        <w:rPr>
          <w:rFonts w:cs="Arial"/>
          <w:sz w:val="22"/>
          <w:szCs w:val="22"/>
        </w:rPr>
        <w:t>stimolo e supporto a lavori di ricerca, project work e tesi soprattutto in collaborazione con i Corsi di Laurea per le Professioni Sanitarie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Azioni</w:t>
      </w:r>
    </w:p>
    <w:p w:rsidR="00E3361A" w:rsidRPr="00DB3327" w:rsidRDefault="00E3361A" w:rsidP="009D7FD0">
      <w:pPr>
        <w:pStyle w:val="Rientrocorpodeltesto2"/>
        <w:numPr>
          <w:ilvl w:val="0"/>
          <w:numId w:val="33"/>
        </w:numPr>
        <w:ind w:left="0" w:firstLine="0"/>
        <w:jc w:val="both"/>
        <w:rPr>
          <w:rFonts w:cs="Arial"/>
          <w:sz w:val="22"/>
          <w:szCs w:val="22"/>
        </w:rPr>
      </w:pPr>
      <w:r w:rsidRPr="00DB3327">
        <w:rPr>
          <w:rFonts w:cs="Arial"/>
          <w:sz w:val="22"/>
          <w:szCs w:val="22"/>
        </w:rPr>
        <w:t xml:space="preserve">ricordare esistenza CUG con </w:t>
      </w:r>
    </w:p>
    <w:p w:rsidR="00E3361A" w:rsidRPr="00DB3327" w:rsidRDefault="00E3361A" w:rsidP="009D7FD0">
      <w:pPr>
        <w:pStyle w:val="Rientrocorpodeltesto2"/>
        <w:numPr>
          <w:ilvl w:val="1"/>
          <w:numId w:val="3"/>
        </w:numPr>
        <w:ind w:left="0" w:firstLine="0"/>
        <w:jc w:val="both"/>
        <w:rPr>
          <w:rFonts w:cs="Arial"/>
          <w:sz w:val="22"/>
          <w:szCs w:val="22"/>
        </w:rPr>
      </w:pPr>
      <w:r w:rsidRPr="00DB3327">
        <w:rPr>
          <w:rFonts w:cs="Arial"/>
          <w:sz w:val="22"/>
          <w:szCs w:val="22"/>
        </w:rPr>
        <w:lastRenderedPageBreak/>
        <w:t>un comunicato almeno semestrale sulla rete intranet</w:t>
      </w:r>
    </w:p>
    <w:p w:rsidR="00E3361A" w:rsidRPr="00DB3327" w:rsidRDefault="00E3361A" w:rsidP="009D7FD0">
      <w:pPr>
        <w:pStyle w:val="Rientrocorpodeltesto2"/>
        <w:numPr>
          <w:ilvl w:val="1"/>
          <w:numId w:val="3"/>
        </w:numPr>
        <w:ind w:left="0" w:firstLine="0"/>
        <w:jc w:val="both"/>
        <w:rPr>
          <w:rFonts w:cs="Arial"/>
          <w:sz w:val="22"/>
          <w:szCs w:val="22"/>
        </w:rPr>
      </w:pPr>
      <w:r w:rsidRPr="00DB3327">
        <w:rPr>
          <w:rFonts w:cs="Arial"/>
          <w:sz w:val="22"/>
          <w:szCs w:val="22"/>
        </w:rPr>
        <w:t>diapositiva di presentazione nei corsi MAS – Legge 81 (aspetto tutto da rivedere)</w:t>
      </w:r>
    </w:p>
    <w:p w:rsidR="00E3361A" w:rsidRPr="00DB3327" w:rsidRDefault="00E3361A" w:rsidP="009D7FD0">
      <w:pPr>
        <w:pStyle w:val="Rientrocorpodeltesto2"/>
        <w:numPr>
          <w:ilvl w:val="1"/>
          <w:numId w:val="3"/>
        </w:numPr>
        <w:ind w:left="0" w:firstLine="0"/>
        <w:jc w:val="both"/>
        <w:rPr>
          <w:rFonts w:cs="Arial"/>
          <w:sz w:val="22"/>
          <w:szCs w:val="22"/>
        </w:rPr>
      </w:pPr>
      <w:r w:rsidRPr="00DB3327">
        <w:rPr>
          <w:rFonts w:cs="Arial"/>
          <w:sz w:val="22"/>
          <w:szCs w:val="22"/>
        </w:rPr>
        <w:t>presentazione in relazione ad appositi articoli durante la diffusione del Codice di comportamento</w:t>
      </w:r>
    </w:p>
    <w:p w:rsidR="00E3361A" w:rsidRPr="00DB3327" w:rsidRDefault="00E3361A" w:rsidP="009D7FD0">
      <w:pPr>
        <w:pStyle w:val="Rientrocorpodeltesto2"/>
        <w:numPr>
          <w:ilvl w:val="1"/>
          <w:numId w:val="3"/>
        </w:numPr>
        <w:ind w:left="0" w:firstLine="0"/>
        <w:jc w:val="both"/>
        <w:rPr>
          <w:rFonts w:cs="Arial"/>
          <w:sz w:val="22"/>
          <w:szCs w:val="22"/>
        </w:rPr>
      </w:pPr>
      <w:r w:rsidRPr="00DB3327">
        <w:rPr>
          <w:rFonts w:cs="Arial"/>
          <w:sz w:val="22"/>
          <w:szCs w:val="22"/>
        </w:rPr>
        <w:t>organizzare almeno un evento formativo annuale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Modalità:</w:t>
      </w:r>
    </w:p>
    <w:p w:rsidR="00E3361A" w:rsidRPr="00DB3327" w:rsidRDefault="00E3361A" w:rsidP="009D7FD0">
      <w:pPr>
        <w:pStyle w:val="Rientrocorpodeltesto2"/>
        <w:numPr>
          <w:ilvl w:val="0"/>
          <w:numId w:val="35"/>
        </w:numPr>
        <w:ind w:left="0" w:firstLine="0"/>
        <w:jc w:val="both"/>
        <w:rPr>
          <w:rFonts w:cs="Arial"/>
          <w:sz w:val="22"/>
          <w:szCs w:val="22"/>
        </w:rPr>
      </w:pPr>
      <w:r w:rsidRPr="00DB3327">
        <w:rPr>
          <w:rFonts w:cs="Arial"/>
          <w:sz w:val="22"/>
          <w:szCs w:val="22"/>
        </w:rPr>
        <w:t>definizione a fine anno solare, in corrispondenza con la raccolta proposte per Piano Formativo Aziendale per anno successivo  di proposte formative</w:t>
      </w:r>
    </w:p>
    <w:p w:rsidR="00E3361A" w:rsidRPr="00DB3327" w:rsidRDefault="00E3361A" w:rsidP="009D7FD0">
      <w:pPr>
        <w:pStyle w:val="Rientrocorpodeltesto2"/>
        <w:numPr>
          <w:ilvl w:val="0"/>
          <w:numId w:val="35"/>
        </w:numPr>
        <w:ind w:left="0" w:firstLine="0"/>
        <w:jc w:val="both"/>
        <w:rPr>
          <w:rFonts w:cs="Arial"/>
          <w:sz w:val="22"/>
          <w:szCs w:val="22"/>
        </w:rPr>
      </w:pPr>
      <w:r w:rsidRPr="00DB3327">
        <w:rPr>
          <w:rFonts w:cs="Arial"/>
          <w:sz w:val="22"/>
          <w:szCs w:val="22"/>
        </w:rPr>
        <w:t>disponibilità anche extra programmazione ad interventi a richiesta</w:t>
      </w:r>
    </w:p>
    <w:p w:rsidR="00E3361A" w:rsidRPr="00DB3327" w:rsidRDefault="00E3361A" w:rsidP="009D7FD0">
      <w:pPr>
        <w:pStyle w:val="Rientrocorpodeltesto2"/>
        <w:numPr>
          <w:ilvl w:val="0"/>
          <w:numId w:val="35"/>
        </w:numPr>
        <w:ind w:left="0" w:firstLine="0"/>
        <w:jc w:val="both"/>
        <w:rPr>
          <w:rFonts w:cs="Arial"/>
          <w:sz w:val="22"/>
          <w:szCs w:val="22"/>
        </w:rPr>
      </w:pPr>
      <w:r w:rsidRPr="00DB3327">
        <w:rPr>
          <w:rFonts w:cs="Arial"/>
          <w:sz w:val="22"/>
          <w:szCs w:val="22"/>
        </w:rPr>
        <w:t>messa a disposizione, in accordo con la Comunicazione interaziendale-ufficio stampa informazioni ed iniziative di interesse per i dipendenti per le aree di pertinenza CUG.</w:t>
      </w:r>
    </w:p>
    <w:p w:rsidR="00E3361A" w:rsidRPr="00DB3327" w:rsidRDefault="00E3361A" w:rsidP="004825B4">
      <w:pPr>
        <w:pStyle w:val="Rientrocorpodeltesto2"/>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Attori coinvolti e Risorse:</w:t>
      </w:r>
    </w:p>
    <w:p w:rsidR="00E3361A" w:rsidRPr="00DB3327" w:rsidRDefault="00E3361A" w:rsidP="008139E5">
      <w:pPr>
        <w:pStyle w:val="Rientrocorpodeltesto2"/>
        <w:ind w:left="0"/>
        <w:jc w:val="both"/>
        <w:rPr>
          <w:rFonts w:cs="Arial"/>
          <w:sz w:val="22"/>
          <w:szCs w:val="22"/>
        </w:rPr>
      </w:pPr>
      <w:r w:rsidRPr="00DB3327">
        <w:rPr>
          <w:rFonts w:cs="Arial"/>
          <w:sz w:val="22"/>
          <w:szCs w:val="22"/>
        </w:rPr>
        <w:t>componenti CUG per la richiesta dati a:</w:t>
      </w:r>
    </w:p>
    <w:p w:rsidR="00E3361A" w:rsidRPr="00DB3327" w:rsidRDefault="00E3361A" w:rsidP="009D7FD0">
      <w:pPr>
        <w:pStyle w:val="Rientrocorpodeltesto2"/>
        <w:numPr>
          <w:ilvl w:val="0"/>
          <w:numId w:val="14"/>
        </w:numPr>
        <w:ind w:left="0" w:firstLine="0"/>
        <w:jc w:val="both"/>
        <w:rPr>
          <w:rFonts w:cs="Arial"/>
          <w:sz w:val="22"/>
          <w:szCs w:val="22"/>
        </w:rPr>
      </w:pPr>
      <w:r w:rsidRPr="00DB3327">
        <w:rPr>
          <w:rFonts w:cs="Arial"/>
          <w:sz w:val="22"/>
          <w:szCs w:val="22"/>
        </w:rPr>
        <w:t>Comunicazione e ufficio stampa</w:t>
      </w:r>
    </w:p>
    <w:p w:rsidR="00E3361A" w:rsidRPr="00DB3327" w:rsidRDefault="00E3361A" w:rsidP="009D7FD0">
      <w:pPr>
        <w:pStyle w:val="Rientrocorpodeltesto2"/>
        <w:numPr>
          <w:ilvl w:val="0"/>
          <w:numId w:val="14"/>
        </w:numPr>
        <w:ind w:left="0" w:firstLine="0"/>
        <w:jc w:val="both"/>
        <w:rPr>
          <w:rFonts w:cs="Arial"/>
          <w:sz w:val="22"/>
          <w:szCs w:val="22"/>
        </w:rPr>
      </w:pPr>
      <w:r w:rsidRPr="00DB3327">
        <w:rPr>
          <w:rFonts w:cs="Arial"/>
          <w:sz w:val="22"/>
          <w:szCs w:val="22"/>
        </w:rPr>
        <w:t xml:space="preserve">Formazione e Valutazione degli Operatori </w:t>
      </w:r>
    </w:p>
    <w:p w:rsidR="00E3361A" w:rsidRPr="00DB3327" w:rsidRDefault="00E3361A" w:rsidP="009D7FD0">
      <w:pPr>
        <w:pStyle w:val="Rientrocorpodeltesto2"/>
        <w:numPr>
          <w:ilvl w:val="0"/>
          <w:numId w:val="14"/>
        </w:numPr>
        <w:ind w:left="0" w:firstLine="0"/>
        <w:jc w:val="both"/>
        <w:rPr>
          <w:rFonts w:cs="Arial"/>
          <w:sz w:val="22"/>
          <w:szCs w:val="22"/>
        </w:rPr>
      </w:pPr>
      <w:r w:rsidRPr="00DB3327">
        <w:rPr>
          <w:rFonts w:cs="Arial"/>
          <w:sz w:val="22"/>
          <w:szCs w:val="22"/>
        </w:rPr>
        <w:t>Rete CUG regionale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Misurazione e Valutazione:</w:t>
      </w:r>
    </w:p>
    <w:p w:rsidR="00E3361A" w:rsidRPr="00DB3327" w:rsidRDefault="00E3361A" w:rsidP="009D7FD0">
      <w:pPr>
        <w:pStyle w:val="Rientrocorpodeltesto2"/>
        <w:numPr>
          <w:ilvl w:val="0"/>
          <w:numId w:val="15"/>
        </w:numPr>
        <w:ind w:left="0" w:firstLine="0"/>
        <w:jc w:val="both"/>
        <w:rPr>
          <w:rFonts w:cs="Arial"/>
          <w:sz w:val="22"/>
          <w:szCs w:val="22"/>
        </w:rPr>
      </w:pPr>
      <w:r w:rsidRPr="00DB3327">
        <w:rPr>
          <w:rFonts w:cs="Arial"/>
          <w:sz w:val="22"/>
          <w:szCs w:val="22"/>
        </w:rPr>
        <w:t>presenza di almeno 4 comunicati annuali sulla rete intranet connessi all’attività del CUG</w:t>
      </w:r>
    </w:p>
    <w:p w:rsidR="00E3361A" w:rsidRPr="00DB3327" w:rsidRDefault="00E3361A" w:rsidP="009D7FD0">
      <w:pPr>
        <w:pStyle w:val="Rientrocorpodeltesto2"/>
        <w:numPr>
          <w:ilvl w:val="0"/>
          <w:numId w:val="15"/>
        </w:numPr>
        <w:ind w:left="0" w:firstLine="0"/>
        <w:jc w:val="both"/>
        <w:rPr>
          <w:rFonts w:cs="Arial"/>
          <w:sz w:val="22"/>
          <w:szCs w:val="22"/>
        </w:rPr>
      </w:pPr>
      <w:r w:rsidRPr="00DB3327">
        <w:rPr>
          <w:rFonts w:cs="Arial"/>
          <w:sz w:val="22"/>
          <w:szCs w:val="22"/>
        </w:rPr>
        <w:t>realizzazione di un momento formativo annuale</w:t>
      </w:r>
    </w:p>
    <w:p w:rsidR="00E3361A" w:rsidRPr="00DB3327" w:rsidRDefault="00E3361A" w:rsidP="009D7FD0">
      <w:pPr>
        <w:pStyle w:val="Rientrocorpodeltesto2"/>
        <w:numPr>
          <w:ilvl w:val="0"/>
          <w:numId w:val="15"/>
        </w:numPr>
        <w:ind w:left="0" w:firstLine="0"/>
        <w:jc w:val="both"/>
        <w:rPr>
          <w:rFonts w:cs="Arial"/>
          <w:sz w:val="22"/>
          <w:szCs w:val="22"/>
        </w:rPr>
      </w:pPr>
      <w:r w:rsidRPr="00DB3327">
        <w:rPr>
          <w:rFonts w:cs="Arial"/>
          <w:sz w:val="22"/>
          <w:szCs w:val="22"/>
        </w:rPr>
        <w:t>raccolta bisogni formativi annuale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8139E5">
      <w:pPr>
        <w:pStyle w:val="Rientrocorpodeltesto2"/>
        <w:ind w:left="0"/>
        <w:jc w:val="both"/>
        <w:rPr>
          <w:rFonts w:cs="Arial"/>
          <w:b/>
          <w:sz w:val="22"/>
          <w:szCs w:val="22"/>
        </w:rPr>
      </w:pPr>
      <w:r w:rsidRPr="00DB3327">
        <w:rPr>
          <w:rFonts w:cs="Arial"/>
          <w:sz w:val="22"/>
          <w:szCs w:val="22"/>
        </w:rPr>
        <w:t>dipendenti</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Spesa:</w:t>
      </w:r>
    </w:p>
    <w:p w:rsidR="00E3361A" w:rsidRDefault="00E3361A" w:rsidP="008139E5">
      <w:pPr>
        <w:pStyle w:val="Rientrocorpodeltesto2"/>
        <w:ind w:left="0"/>
        <w:jc w:val="both"/>
        <w:rPr>
          <w:rFonts w:cs="Arial"/>
          <w:sz w:val="22"/>
          <w:szCs w:val="22"/>
        </w:rPr>
      </w:pPr>
      <w:r w:rsidRPr="00DB3327">
        <w:rPr>
          <w:rFonts w:cs="Arial"/>
          <w:sz w:val="22"/>
          <w:szCs w:val="22"/>
        </w:rPr>
        <w:t>al momento non quantificabili</w:t>
      </w:r>
    </w:p>
    <w:p w:rsidR="008139E5" w:rsidRDefault="008139E5" w:rsidP="008139E5">
      <w:pPr>
        <w:pStyle w:val="Rientrocorpodeltesto2"/>
        <w:ind w:left="0"/>
        <w:jc w:val="both"/>
        <w:rPr>
          <w:rFonts w:cs="Arial"/>
          <w:sz w:val="22"/>
          <w:szCs w:val="22"/>
        </w:rPr>
      </w:pPr>
    </w:p>
    <w:p w:rsidR="008139E5" w:rsidRDefault="008139E5" w:rsidP="008139E5">
      <w:pPr>
        <w:pStyle w:val="Rientrocorpodeltesto2"/>
        <w:ind w:left="0"/>
        <w:jc w:val="both"/>
        <w:rPr>
          <w:rFonts w:cs="Arial"/>
          <w:b/>
          <w:sz w:val="22"/>
          <w:szCs w:val="22"/>
        </w:rPr>
      </w:pPr>
      <w:r w:rsidRPr="008139E5">
        <w:rPr>
          <w:rFonts w:cs="Arial"/>
          <w:b/>
          <w:sz w:val="22"/>
          <w:szCs w:val="22"/>
        </w:rPr>
        <w:t>Dati 2022:</w:t>
      </w:r>
    </w:p>
    <w:p w:rsidR="008139E5" w:rsidRPr="008713BD" w:rsidRDefault="008139E5" w:rsidP="008139E5">
      <w:pPr>
        <w:pStyle w:val="Rientrocorpodeltesto2"/>
        <w:ind w:left="0"/>
        <w:jc w:val="both"/>
        <w:rPr>
          <w:rFonts w:cs="Arial"/>
          <w:sz w:val="22"/>
        </w:rPr>
      </w:pPr>
      <w:r w:rsidRPr="006D4C3F">
        <w:rPr>
          <w:rFonts w:cs="Arial"/>
          <w:sz w:val="22"/>
        </w:rPr>
        <w:t>A causa del permanere dell’emergenza pandemica</w:t>
      </w:r>
      <w:r>
        <w:rPr>
          <w:rFonts w:cs="Arial"/>
          <w:sz w:val="22"/>
        </w:rPr>
        <w:t xml:space="preserve"> fino a maggio</w:t>
      </w:r>
      <w:r w:rsidRPr="006D4C3F">
        <w:rPr>
          <w:rFonts w:cs="Arial"/>
          <w:sz w:val="22"/>
        </w:rPr>
        <w:t xml:space="preserve">, della necessità di limitare le attività a quelle strettamente necessarie, soprattutto in presenza, </w:t>
      </w:r>
      <w:r>
        <w:rPr>
          <w:rFonts w:cs="Arial"/>
          <w:sz w:val="22"/>
        </w:rPr>
        <w:t xml:space="preserve">del conseguente sovraccarico di lavoro connesso al recupero e ripristino delle prestazioni soppresse o rallentate a causa Covid che si sono aggiunte alle attività ordinarie, </w:t>
      </w:r>
      <w:r w:rsidRPr="006D4C3F">
        <w:rPr>
          <w:rFonts w:cs="Arial"/>
          <w:sz w:val="22"/>
        </w:rPr>
        <w:t xml:space="preserve">si è </w:t>
      </w:r>
      <w:r>
        <w:rPr>
          <w:rFonts w:cs="Arial"/>
          <w:sz w:val="22"/>
        </w:rPr>
        <w:t>scelto di individuare come momento formativo annuale il webinar del 22.11.2022 Violenze, molestie e discriminazioni sul luogo di lavoro basate sul genere.</w:t>
      </w:r>
    </w:p>
    <w:p w:rsidR="008139E5" w:rsidRDefault="008139E5" w:rsidP="008139E5">
      <w:pPr>
        <w:pStyle w:val="Rientrocorpodeltesto2"/>
        <w:ind w:left="0"/>
        <w:jc w:val="both"/>
        <w:rPr>
          <w:rFonts w:cs="Arial"/>
          <w:sz w:val="22"/>
        </w:rPr>
      </w:pPr>
    </w:p>
    <w:p w:rsidR="008139E5" w:rsidRDefault="008139E5" w:rsidP="008139E5">
      <w:pPr>
        <w:pStyle w:val="Rientrocorpodeltesto2"/>
        <w:ind w:left="0"/>
        <w:jc w:val="both"/>
        <w:rPr>
          <w:rFonts w:cs="Arial"/>
          <w:sz w:val="22"/>
        </w:rPr>
      </w:pPr>
      <w:r>
        <w:rPr>
          <w:rFonts w:cs="Arial"/>
          <w:sz w:val="22"/>
        </w:rPr>
        <w:t xml:space="preserve">Si è invece </w:t>
      </w:r>
      <w:r w:rsidRPr="006D4C3F">
        <w:rPr>
          <w:rFonts w:cs="Arial"/>
          <w:sz w:val="22"/>
        </w:rPr>
        <w:t xml:space="preserve">ulteriormente rimandato </w:t>
      </w:r>
      <w:r w:rsidRPr="00714BCE">
        <w:rPr>
          <w:rFonts w:cs="Arial"/>
          <w:sz w:val="22"/>
        </w:rPr>
        <w:t>il  momento formativo</w:t>
      </w:r>
      <w:r>
        <w:rPr>
          <w:rFonts w:cs="Arial"/>
          <w:b/>
          <w:sz w:val="22"/>
        </w:rPr>
        <w:t xml:space="preserve"> </w:t>
      </w:r>
      <w:r w:rsidRPr="006D4C3F">
        <w:rPr>
          <w:rFonts w:cs="Arial"/>
          <w:sz w:val="22"/>
        </w:rPr>
        <w:t>già progettato per il 2020 sul tema dei social network e delle piattaforme, nonché del loro corretto utilizzo in relazione al Codice di comportamento, alle indicazioni ordinistiche ed in relazione al benessere complessivo della persona nella sottile linea vita –lavoro</w:t>
      </w:r>
      <w:r>
        <w:rPr>
          <w:rFonts w:cs="Arial"/>
          <w:sz w:val="22"/>
        </w:rPr>
        <w:t>, nonostante permanga costante e rilevante la richiesta di trattazione da parte dei dipendenti di ogni ordine e grado in quanto la FVO ha dichiarato che la specifica trattazione è già contenuto nel corso obbligatorio sulla cybersicurezza</w:t>
      </w:r>
    </w:p>
    <w:p w:rsidR="008139E5" w:rsidRPr="006D4C3F" w:rsidRDefault="008139E5" w:rsidP="008139E5">
      <w:pPr>
        <w:pStyle w:val="Rientrocorpodeltesto2"/>
        <w:ind w:left="0"/>
        <w:jc w:val="both"/>
        <w:rPr>
          <w:rFonts w:cs="Arial"/>
          <w:sz w:val="22"/>
        </w:rPr>
      </w:pPr>
      <w:r w:rsidRPr="006D4C3F">
        <w:rPr>
          <w:rFonts w:cs="Arial"/>
          <w:sz w:val="22"/>
        </w:rPr>
        <w:t xml:space="preserve">. </w:t>
      </w:r>
    </w:p>
    <w:p w:rsidR="008139E5" w:rsidRDefault="008139E5" w:rsidP="008139E5">
      <w:pPr>
        <w:pStyle w:val="Rientrocorpodeltesto2"/>
        <w:ind w:left="0"/>
        <w:jc w:val="both"/>
        <w:rPr>
          <w:rFonts w:cs="Arial"/>
          <w:sz w:val="22"/>
        </w:rPr>
      </w:pPr>
      <w:r w:rsidRPr="006D4C3F">
        <w:rPr>
          <w:rFonts w:cs="Arial"/>
          <w:sz w:val="22"/>
        </w:rPr>
        <w:t>Nel corso del 202</w:t>
      </w:r>
      <w:r>
        <w:rPr>
          <w:rFonts w:cs="Arial"/>
          <w:sz w:val="22"/>
        </w:rPr>
        <w:t>2</w:t>
      </w:r>
      <w:r w:rsidRPr="006D4C3F">
        <w:rPr>
          <w:rFonts w:cs="Arial"/>
          <w:sz w:val="22"/>
        </w:rPr>
        <w:t xml:space="preserve"> il CUG ha fatto pubblicare </w:t>
      </w:r>
      <w:r>
        <w:rPr>
          <w:rFonts w:cs="Arial"/>
          <w:sz w:val="22"/>
        </w:rPr>
        <w:t>8</w:t>
      </w:r>
      <w:r w:rsidRPr="006D4C3F">
        <w:rPr>
          <w:rFonts w:cs="Arial"/>
          <w:sz w:val="22"/>
        </w:rPr>
        <w:t xml:space="preserve"> comunicati sulla rete intranet aziendale ed ha provveduto all’implementazione della propria cartella intranet con  documenti relativi ad iniziative rispetto agli ambiti di propria pertinenza</w:t>
      </w:r>
      <w:r>
        <w:rPr>
          <w:rFonts w:cs="Arial"/>
          <w:sz w:val="22"/>
        </w:rPr>
        <w:t xml:space="preserve"> ed alla condivisione, in accordo con la referente aziendale per l’Umanizzazione e l’empowerment</w:t>
      </w:r>
      <w:r w:rsidRPr="006D4C3F">
        <w:rPr>
          <w:rFonts w:cs="Arial"/>
          <w:sz w:val="22"/>
        </w:rPr>
        <w:t xml:space="preserve"> </w:t>
      </w:r>
      <w:r>
        <w:rPr>
          <w:rFonts w:cs="Arial"/>
          <w:sz w:val="22"/>
        </w:rPr>
        <w:t>, delle diverse iniziative all’interno delle reti e dei progetti cui l’Azienda formalmente aderisce</w:t>
      </w:r>
      <w:r w:rsidRPr="006D4C3F">
        <w:rPr>
          <w:rFonts w:cs="Arial"/>
          <w:sz w:val="22"/>
        </w:rPr>
        <w:t>.</w:t>
      </w:r>
    </w:p>
    <w:p w:rsidR="00E3361A" w:rsidRPr="00DB3327" w:rsidRDefault="00E3361A" w:rsidP="00A66767">
      <w:pPr>
        <w:pStyle w:val="Rientrocorpodeltesto2"/>
        <w:jc w:val="both"/>
        <w:rPr>
          <w:rFonts w:cs="Arial"/>
          <w:b/>
          <w:sz w:val="22"/>
          <w:szCs w:val="22"/>
        </w:rPr>
      </w:pPr>
    </w:p>
    <w:p w:rsidR="00E3361A" w:rsidRPr="00DB3327" w:rsidRDefault="00E3361A" w:rsidP="008139E5">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8139E5">
      <w:pPr>
        <w:pStyle w:val="Rientrocorpodeltesto2"/>
        <w:ind w:left="0"/>
        <w:jc w:val="both"/>
        <w:rPr>
          <w:rFonts w:cs="Arial"/>
          <w:sz w:val="22"/>
          <w:szCs w:val="22"/>
        </w:rPr>
      </w:pPr>
      <w:r w:rsidRPr="00DB3327">
        <w:rPr>
          <w:rFonts w:cs="Arial"/>
          <w:sz w:val="22"/>
          <w:szCs w:val="22"/>
        </w:rPr>
        <w:t>Il nuovo CUG dovrà ridefinire con la FVO come inserirsi nel processo di rilevazione e risposta ai bisogni formativi, nonché individuare gli interlocutori interni ed esterni con cui interfacciarsi.</w:t>
      </w:r>
    </w:p>
    <w:p w:rsidR="00E3361A" w:rsidRPr="00DB3327" w:rsidRDefault="00E3361A" w:rsidP="004825B4"/>
    <w:p w:rsidR="00E3361A" w:rsidRPr="00DB3327" w:rsidRDefault="00E3361A" w:rsidP="00A83C70">
      <w:pPr>
        <w:pStyle w:val="Titolo3"/>
        <w:ind w:left="993" w:hanging="567"/>
        <w:rPr>
          <w:rFonts w:cs="Arial"/>
          <w:b/>
          <w:sz w:val="22"/>
          <w:szCs w:val="22"/>
        </w:rPr>
      </w:pPr>
      <w:bookmarkStart w:id="65" w:name="_Toc22820463"/>
      <w:bookmarkStart w:id="66" w:name="_Toc131000894"/>
      <w:r w:rsidRPr="00DB3327">
        <w:rPr>
          <w:rFonts w:cs="Arial"/>
          <w:b/>
          <w:sz w:val="22"/>
          <w:szCs w:val="22"/>
        </w:rPr>
        <w:t>DIFFUSIONE E MONITORAGGIO CODICE DI COMPORTAMENTO</w:t>
      </w:r>
      <w:bookmarkEnd w:id="65"/>
      <w:bookmarkEnd w:id="66"/>
    </w:p>
    <w:p w:rsidR="00A83C70" w:rsidRPr="00DB3327" w:rsidRDefault="00A83C70" w:rsidP="004825B4">
      <w:pPr>
        <w:pStyle w:val="Rientrocorpodeltesto2"/>
        <w:jc w:val="both"/>
        <w:rPr>
          <w:rFonts w:cs="Arial"/>
          <w:sz w:val="22"/>
          <w:szCs w:val="22"/>
        </w:rPr>
      </w:pPr>
    </w:p>
    <w:p w:rsidR="00E3361A" w:rsidRPr="00DB3327" w:rsidRDefault="008139E5" w:rsidP="008139E5">
      <w:pPr>
        <w:pStyle w:val="Rientrocorpodeltesto2"/>
        <w:ind w:left="0"/>
        <w:jc w:val="both"/>
        <w:rPr>
          <w:rFonts w:cs="Arial"/>
          <w:sz w:val="22"/>
          <w:szCs w:val="22"/>
        </w:rPr>
      </w:pPr>
      <w:r>
        <w:rPr>
          <w:rFonts w:cs="Arial"/>
          <w:sz w:val="22"/>
          <w:szCs w:val="22"/>
        </w:rPr>
        <w:t>S</w:t>
      </w:r>
      <w:r w:rsidR="00110F7E" w:rsidRPr="00DB3327">
        <w:rPr>
          <w:rFonts w:cs="Arial"/>
          <w:sz w:val="22"/>
          <w:szCs w:val="22"/>
        </w:rPr>
        <w:t>i faccia</w:t>
      </w:r>
      <w:r w:rsidR="00A83C70" w:rsidRPr="00DB3327">
        <w:rPr>
          <w:rFonts w:cs="Arial"/>
          <w:sz w:val="22"/>
          <w:szCs w:val="22"/>
        </w:rPr>
        <w:t xml:space="preserve"> riferimento all’Iniziativa n.3</w:t>
      </w:r>
    </w:p>
    <w:p w:rsidR="00E3361A" w:rsidRPr="00DB3327" w:rsidRDefault="00E3361A" w:rsidP="00A83C70">
      <w:pPr>
        <w:pStyle w:val="Titolo3"/>
        <w:ind w:left="1134"/>
        <w:rPr>
          <w:rFonts w:cs="Arial"/>
          <w:b/>
          <w:sz w:val="22"/>
          <w:szCs w:val="22"/>
        </w:rPr>
      </w:pPr>
      <w:bookmarkStart w:id="67" w:name="_Toc22820464"/>
      <w:bookmarkStart w:id="68" w:name="_Toc131000895"/>
      <w:r w:rsidRPr="00DB3327">
        <w:rPr>
          <w:rFonts w:cs="Arial"/>
          <w:b/>
          <w:sz w:val="22"/>
          <w:szCs w:val="22"/>
        </w:rPr>
        <w:lastRenderedPageBreak/>
        <w:t>AUMENTARE LA COMPARTECIPAZIONE ALL’ORGANIZZAZIONE, GESTIONE E VALUTAZIONE DI PROGETTI SIA DI NATURA FORMATIVA CHE OPERATIVA</w:t>
      </w:r>
      <w:bookmarkEnd w:id="67"/>
      <w:bookmarkEnd w:id="68"/>
    </w:p>
    <w:p w:rsidR="00A83C70" w:rsidRPr="00DB3327" w:rsidRDefault="00A83C70" w:rsidP="005673F8">
      <w:pPr>
        <w:jc w:val="both"/>
        <w:rPr>
          <w:rFonts w:ascii="Arial" w:hAnsi="Arial" w:cs="Arial"/>
          <w:b/>
          <w:sz w:val="22"/>
          <w:szCs w:val="22"/>
        </w:rPr>
      </w:pPr>
    </w:p>
    <w:p w:rsidR="00E3361A" w:rsidRPr="00DB3327" w:rsidRDefault="00E3361A" w:rsidP="005673F8">
      <w:pPr>
        <w:jc w:val="both"/>
        <w:rPr>
          <w:rFonts w:ascii="Arial" w:hAnsi="Arial" w:cs="Arial"/>
          <w:b/>
          <w:sz w:val="22"/>
          <w:szCs w:val="22"/>
        </w:rPr>
      </w:pPr>
      <w:r w:rsidRPr="00DB3327">
        <w:rPr>
          <w:rFonts w:ascii="Arial" w:hAnsi="Arial" w:cs="Arial"/>
          <w:b/>
          <w:sz w:val="22"/>
          <w:szCs w:val="22"/>
        </w:rPr>
        <w:t>Iniziativa n.21</w:t>
      </w:r>
    </w:p>
    <w:p w:rsidR="00E3361A" w:rsidRPr="00DB3327" w:rsidRDefault="00E3361A" w:rsidP="004825B4">
      <w:pPr>
        <w:pStyle w:val="Rientrocorpodeltesto2"/>
        <w:jc w:val="both"/>
        <w:rPr>
          <w:rFonts w:cs="Arial"/>
          <w:b/>
          <w:sz w:val="22"/>
        </w:rPr>
      </w:pPr>
    </w:p>
    <w:p w:rsidR="00E3361A" w:rsidRPr="00DB3327" w:rsidRDefault="00E3361A" w:rsidP="008139E5">
      <w:pPr>
        <w:pStyle w:val="Rientrocorpodeltesto2"/>
        <w:ind w:left="0"/>
        <w:jc w:val="both"/>
        <w:rPr>
          <w:rFonts w:cs="Arial"/>
          <w:b/>
          <w:sz w:val="22"/>
        </w:rPr>
      </w:pPr>
      <w:r w:rsidRPr="00DB3327">
        <w:rPr>
          <w:rFonts w:cs="Arial"/>
          <w:b/>
          <w:sz w:val="22"/>
        </w:rPr>
        <w:t>Premessa:</w:t>
      </w:r>
    </w:p>
    <w:p w:rsidR="00E3361A" w:rsidRPr="00DB3327" w:rsidRDefault="00E3361A" w:rsidP="008139E5">
      <w:pPr>
        <w:pStyle w:val="Rientrocorpodeltesto2"/>
        <w:ind w:left="0"/>
        <w:jc w:val="both"/>
        <w:rPr>
          <w:rFonts w:cs="Arial"/>
          <w:sz w:val="22"/>
        </w:rPr>
      </w:pPr>
      <w:r w:rsidRPr="00DB3327">
        <w:rPr>
          <w:rFonts w:cs="Arial"/>
          <w:sz w:val="22"/>
        </w:rPr>
        <w:t>il tema della democrazia partecipativa assume connotazioni complesse all’interno dell’organizzazione sanitaria pubblica.</w:t>
      </w:r>
    </w:p>
    <w:p w:rsidR="00E3361A" w:rsidRPr="00DB3327" w:rsidRDefault="00E3361A" w:rsidP="008139E5">
      <w:pPr>
        <w:pStyle w:val="Rientrocorpodeltesto2"/>
        <w:ind w:left="0"/>
        <w:jc w:val="both"/>
        <w:rPr>
          <w:rFonts w:cs="Arial"/>
          <w:b/>
          <w:sz w:val="22"/>
        </w:rPr>
      </w:pPr>
      <w:r w:rsidRPr="00DB3327">
        <w:rPr>
          <w:rFonts w:cs="Arial"/>
          <w:sz w:val="22"/>
        </w:rPr>
        <w:t>Sono state emesse dal DFP le LG n.4 relative alla partecipazione ai processi di programmazione e valutazione dell’organizzazione, riferiti ai diversi stakeholders tra cui utenti e dipendenti.</w:t>
      </w:r>
    </w:p>
    <w:p w:rsidR="00E3361A" w:rsidRPr="00DB3327" w:rsidRDefault="00E3361A" w:rsidP="008139E5">
      <w:pPr>
        <w:pStyle w:val="Rientrocorpodeltesto2"/>
        <w:ind w:left="0"/>
        <w:jc w:val="both"/>
        <w:rPr>
          <w:rFonts w:cs="Arial"/>
          <w:b/>
          <w:sz w:val="22"/>
        </w:rPr>
      </w:pPr>
      <w:r w:rsidRPr="00DB3327">
        <w:rPr>
          <w:rFonts w:cs="Arial"/>
          <w:b/>
          <w:sz w:val="22"/>
        </w:rPr>
        <w:t xml:space="preserve"> </w:t>
      </w:r>
    </w:p>
    <w:p w:rsidR="00E3361A" w:rsidRPr="00DB3327" w:rsidRDefault="00E3361A" w:rsidP="008139E5">
      <w:pPr>
        <w:pStyle w:val="Rientrocorpodeltesto2"/>
        <w:ind w:left="0"/>
        <w:jc w:val="both"/>
        <w:rPr>
          <w:rFonts w:cs="Arial"/>
          <w:b/>
          <w:sz w:val="22"/>
        </w:rPr>
      </w:pPr>
      <w:r w:rsidRPr="00DB3327">
        <w:rPr>
          <w:rFonts w:cs="Arial"/>
          <w:b/>
          <w:sz w:val="22"/>
        </w:rPr>
        <w:t>Obiettivi e Attività:</w:t>
      </w:r>
    </w:p>
    <w:p w:rsidR="00E3361A" w:rsidRPr="00DB3327" w:rsidRDefault="00E3361A" w:rsidP="009D7FD0">
      <w:pPr>
        <w:numPr>
          <w:ilvl w:val="0"/>
          <w:numId w:val="64"/>
        </w:numPr>
        <w:ind w:left="0" w:firstLine="0"/>
        <w:rPr>
          <w:rFonts w:ascii="Arial" w:hAnsi="Arial" w:cs="Arial"/>
          <w:sz w:val="22"/>
        </w:rPr>
      </w:pPr>
      <w:r w:rsidRPr="00DB3327">
        <w:rPr>
          <w:rFonts w:ascii="Arial" w:hAnsi="Arial" w:cs="Arial"/>
          <w:sz w:val="22"/>
        </w:rPr>
        <w:t>Verificare come attuare le LG 4 DFP</w:t>
      </w:r>
    </w:p>
    <w:p w:rsidR="00E3361A" w:rsidRPr="00DB3327" w:rsidRDefault="00E3361A" w:rsidP="009D7FD0">
      <w:pPr>
        <w:numPr>
          <w:ilvl w:val="0"/>
          <w:numId w:val="64"/>
        </w:numPr>
        <w:ind w:left="0" w:firstLine="0"/>
        <w:rPr>
          <w:rFonts w:ascii="Arial" w:hAnsi="Arial" w:cs="Arial"/>
          <w:sz w:val="22"/>
        </w:rPr>
      </w:pPr>
      <w:r w:rsidRPr="00DB3327">
        <w:rPr>
          <w:rFonts w:ascii="Arial" w:hAnsi="Arial" w:cs="Arial"/>
          <w:sz w:val="22"/>
        </w:rPr>
        <w:t>Coinvolgere direttamente i dipendenti nell’organizzazione, effettuazione e valutazione di percorsi operativi attraverso attività di progettazione a diverso livello</w:t>
      </w:r>
    </w:p>
    <w:p w:rsidR="00E3361A" w:rsidRPr="00DB3327" w:rsidRDefault="00E3361A" w:rsidP="008139E5">
      <w:pPr>
        <w:pStyle w:val="Rientrocorpodeltesto2"/>
        <w:ind w:left="0"/>
        <w:jc w:val="both"/>
        <w:rPr>
          <w:rFonts w:cs="Arial"/>
          <w:b/>
          <w:sz w:val="22"/>
        </w:rPr>
      </w:pPr>
    </w:p>
    <w:p w:rsidR="00E3361A" w:rsidRPr="00DB3327" w:rsidRDefault="00E3361A" w:rsidP="008139E5">
      <w:pPr>
        <w:pStyle w:val="Rientrocorpodeltesto2"/>
        <w:ind w:left="0"/>
        <w:jc w:val="both"/>
        <w:rPr>
          <w:rFonts w:cs="Arial"/>
          <w:b/>
          <w:sz w:val="22"/>
        </w:rPr>
      </w:pPr>
      <w:r w:rsidRPr="00DB3327">
        <w:rPr>
          <w:rFonts w:cs="Arial"/>
          <w:b/>
          <w:sz w:val="22"/>
        </w:rPr>
        <w:t>Modalità:</w:t>
      </w:r>
    </w:p>
    <w:p w:rsidR="00E3361A" w:rsidRPr="00DB3327" w:rsidRDefault="00E3361A" w:rsidP="009D7FD0">
      <w:pPr>
        <w:pStyle w:val="Rientrocorpodeltesto2"/>
        <w:numPr>
          <w:ilvl w:val="0"/>
          <w:numId w:val="63"/>
        </w:numPr>
        <w:ind w:left="0" w:firstLine="0"/>
        <w:jc w:val="both"/>
        <w:rPr>
          <w:rFonts w:cs="Arial"/>
          <w:sz w:val="22"/>
        </w:rPr>
      </w:pPr>
      <w:r w:rsidRPr="00DB3327">
        <w:rPr>
          <w:rFonts w:cs="Arial"/>
          <w:sz w:val="22"/>
        </w:rPr>
        <w:t>Analisi di quanto previsto dalle LG 4 DFP e pianificazione operativa</w:t>
      </w:r>
    </w:p>
    <w:p w:rsidR="00E3361A" w:rsidRPr="00DB3327" w:rsidRDefault="00E3361A" w:rsidP="009D7FD0">
      <w:pPr>
        <w:pStyle w:val="Rientrocorpodeltesto2"/>
        <w:numPr>
          <w:ilvl w:val="0"/>
          <w:numId w:val="63"/>
        </w:numPr>
        <w:ind w:left="0" w:firstLine="0"/>
        <w:jc w:val="both"/>
        <w:rPr>
          <w:rFonts w:cs="Arial"/>
          <w:sz w:val="22"/>
        </w:rPr>
      </w:pPr>
      <w:r w:rsidRPr="00DB3327">
        <w:rPr>
          <w:rFonts w:cs="Arial"/>
          <w:sz w:val="22"/>
        </w:rPr>
        <w:t>Reclutamento su vasta scala di operatori in base a disponibilità o secondo criteri predefiniti</w:t>
      </w:r>
    </w:p>
    <w:p w:rsidR="00E3361A" w:rsidRPr="00DB3327" w:rsidRDefault="00E3361A" w:rsidP="009D7FD0">
      <w:pPr>
        <w:pStyle w:val="Rientrocorpodeltesto2"/>
        <w:numPr>
          <w:ilvl w:val="0"/>
          <w:numId w:val="63"/>
        </w:numPr>
        <w:ind w:left="0" w:firstLine="0"/>
        <w:jc w:val="both"/>
        <w:rPr>
          <w:rFonts w:cs="Arial"/>
          <w:sz w:val="22"/>
        </w:rPr>
      </w:pPr>
      <w:r w:rsidRPr="00DB3327">
        <w:rPr>
          <w:rFonts w:cs="Arial"/>
          <w:sz w:val="22"/>
        </w:rPr>
        <w:t>Emissione di avviso in caso di ricostituzione CUG</w:t>
      </w:r>
    </w:p>
    <w:p w:rsidR="00E3361A" w:rsidRPr="00DB3327" w:rsidRDefault="00E3361A" w:rsidP="008139E5">
      <w:pPr>
        <w:pStyle w:val="Rientrocorpodeltesto2"/>
        <w:ind w:left="0"/>
        <w:jc w:val="both"/>
        <w:rPr>
          <w:rFonts w:cs="Arial"/>
          <w:b/>
          <w:sz w:val="22"/>
        </w:rPr>
      </w:pPr>
    </w:p>
    <w:p w:rsidR="00E3361A" w:rsidRPr="00DB3327" w:rsidRDefault="00E3361A" w:rsidP="008139E5">
      <w:pPr>
        <w:pStyle w:val="Rientrocorpodeltesto2"/>
        <w:ind w:left="0"/>
        <w:jc w:val="both"/>
        <w:rPr>
          <w:rFonts w:cs="Arial"/>
          <w:b/>
          <w:sz w:val="22"/>
        </w:rPr>
      </w:pPr>
      <w:r w:rsidRPr="00DB3327">
        <w:rPr>
          <w:rFonts w:cs="Arial"/>
          <w:b/>
          <w:sz w:val="22"/>
        </w:rPr>
        <w:t>Risorse:</w:t>
      </w:r>
    </w:p>
    <w:p w:rsidR="00E3361A" w:rsidRPr="00DB3327" w:rsidRDefault="00E3361A" w:rsidP="008139E5">
      <w:pPr>
        <w:pStyle w:val="Rientrocorpodeltesto2"/>
        <w:ind w:left="0"/>
        <w:jc w:val="both"/>
        <w:rPr>
          <w:rFonts w:cs="Arial"/>
          <w:sz w:val="22"/>
        </w:rPr>
      </w:pPr>
      <w:r w:rsidRPr="00DB3327">
        <w:rPr>
          <w:rFonts w:cs="Arial"/>
          <w:sz w:val="22"/>
        </w:rPr>
        <w:t>personale dipendente: competenze, disponibilità</w:t>
      </w:r>
    </w:p>
    <w:p w:rsidR="00E3361A" w:rsidRPr="00DB3327" w:rsidRDefault="00E3361A" w:rsidP="008139E5">
      <w:pPr>
        <w:pStyle w:val="Rientrocorpodeltesto2"/>
        <w:ind w:left="0"/>
        <w:jc w:val="both"/>
        <w:rPr>
          <w:rFonts w:cs="Arial"/>
          <w:b/>
          <w:sz w:val="22"/>
        </w:rPr>
      </w:pPr>
    </w:p>
    <w:p w:rsidR="00E3361A" w:rsidRPr="00DB3327" w:rsidRDefault="00E3361A" w:rsidP="008139E5">
      <w:pPr>
        <w:pStyle w:val="Rientrocorpodeltesto2"/>
        <w:ind w:left="0"/>
        <w:jc w:val="both"/>
        <w:rPr>
          <w:rFonts w:cs="Arial"/>
          <w:b/>
          <w:sz w:val="22"/>
        </w:rPr>
      </w:pPr>
      <w:r w:rsidRPr="00DB3327">
        <w:rPr>
          <w:rFonts w:cs="Arial"/>
          <w:b/>
          <w:sz w:val="22"/>
        </w:rPr>
        <w:t>Valutazione:</w:t>
      </w:r>
    </w:p>
    <w:p w:rsidR="00E3361A" w:rsidRPr="00DB3327" w:rsidRDefault="00E3361A" w:rsidP="009D7FD0">
      <w:pPr>
        <w:pStyle w:val="Rientrocorpodeltesto2"/>
        <w:numPr>
          <w:ilvl w:val="0"/>
          <w:numId w:val="16"/>
        </w:numPr>
        <w:ind w:left="0" w:firstLine="0"/>
        <w:jc w:val="both"/>
        <w:rPr>
          <w:rFonts w:cs="Arial"/>
          <w:sz w:val="22"/>
        </w:rPr>
      </w:pPr>
      <w:r w:rsidRPr="00DB3327">
        <w:rPr>
          <w:rFonts w:cs="Arial"/>
          <w:sz w:val="22"/>
        </w:rPr>
        <w:t>% di adesione alle call emesse-progetti</w:t>
      </w:r>
    </w:p>
    <w:p w:rsidR="00E3361A" w:rsidRPr="00DB3327" w:rsidRDefault="00E3361A" w:rsidP="009D7FD0">
      <w:pPr>
        <w:pStyle w:val="Rientrocorpodeltesto2"/>
        <w:numPr>
          <w:ilvl w:val="0"/>
          <w:numId w:val="16"/>
        </w:numPr>
        <w:ind w:left="0" w:firstLine="0"/>
        <w:jc w:val="both"/>
        <w:rPr>
          <w:rFonts w:cs="Arial"/>
          <w:sz w:val="22"/>
        </w:rPr>
      </w:pPr>
      <w:r w:rsidRPr="00DB3327">
        <w:rPr>
          <w:rFonts w:cs="Arial"/>
          <w:sz w:val="22"/>
        </w:rPr>
        <w:t>Qualità dei lavori condotti</w:t>
      </w:r>
    </w:p>
    <w:p w:rsidR="00E3361A" w:rsidRPr="00DB3327" w:rsidRDefault="00E3361A" w:rsidP="009D7FD0">
      <w:pPr>
        <w:pStyle w:val="Rientrocorpodeltesto2"/>
        <w:numPr>
          <w:ilvl w:val="0"/>
          <w:numId w:val="16"/>
        </w:numPr>
        <w:ind w:left="0" w:firstLine="0"/>
        <w:jc w:val="both"/>
        <w:rPr>
          <w:rFonts w:cs="Arial"/>
          <w:sz w:val="22"/>
        </w:rPr>
      </w:pPr>
      <w:r w:rsidRPr="00DB3327">
        <w:rPr>
          <w:rFonts w:cs="Arial"/>
          <w:sz w:val="22"/>
        </w:rPr>
        <w:t>Esportabilità di metodologia e risultati</w:t>
      </w:r>
    </w:p>
    <w:p w:rsidR="00E3361A" w:rsidRPr="00DB3327" w:rsidRDefault="00E3361A" w:rsidP="009D7FD0">
      <w:pPr>
        <w:pStyle w:val="Rientrocorpodeltesto2"/>
        <w:numPr>
          <w:ilvl w:val="0"/>
          <w:numId w:val="16"/>
        </w:numPr>
        <w:ind w:left="0" w:firstLine="0"/>
        <w:jc w:val="both"/>
        <w:rPr>
          <w:rFonts w:cs="Arial"/>
          <w:sz w:val="22"/>
        </w:rPr>
      </w:pPr>
      <w:r w:rsidRPr="00DB3327">
        <w:rPr>
          <w:rFonts w:cs="Arial"/>
          <w:sz w:val="22"/>
        </w:rPr>
        <w:t>Gradimento delle iniziative</w:t>
      </w:r>
    </w:p>
    <w:p w:rsidR="00E3361A" w:rsidRPr="00DB3327" w:rsidRDefault="00E3361A" w:rsidP="004825B4">
      <w:pPr>
        <w:pStyle w:val="Rientrocorpodeltesto2"/>
        <w:jc w:val="both"/>
        <w:rPr>
          <w:rFonts w:cs="Arial"/>
          <w:b/>
          <w:sz w:val="22"/>
        </w:rPr>
      </w:pPr>
    </w:p>
    <w:p w:rsidR="008139E5" w:rsidRDefault="008139E5" w:rsidP="008139E5">
      <w:pPr>
        <w:pStyle w:val="Rientrocorpodeltesto2"/>
        <w:ind w:left="0"/>
        <w:jc w:val="both"/>
        <w:rPr>
          <w:rFonts w:cs="Arial"/>
          <w:b/>
          <w:sz w:val="22"/>
        </w:rPr>
      </w:pPr>
      <w:r>
        <w:rPr>
          <w:rFonts w:cs="Arial"/>
          <w:b/>
          <w:sz w:val="22"/>
        </w:rPr>
        <w:t>Dati 2022:</w:t>
      </w:r>
    </w:p>
    <w:p w:rsidR="008139E5" w:rsidRPr="008139E5" w:rsidRDefault="008139E5" w:rsidP="008139E5">
      <w:pPr>
        <w:jc w:val="both"/>
        <w:rPr>
          <w:rFonts w:ascii="Arial" w:hAnsi="Arial" w:cs="Arial"/>
          <w:sz w:val="22"/>
          <w:szCs w:val="22"/>
        </w:rPr>
      </w:pPr>
      <w:r w:rsidRPr="008139E5">
        <w:rPr>
          <w:rFonts w:ascii="Arial" w:hAnsi="Arial" w:cs="Arial"/>
          <w:sz w:val="22"/>
          <w:szCs w:val="22"/>
        </w:rPr>
        <w:t>Il CUG</w:t>
      </w:r>
      <w:r w:rsidRPr="008139E5">
        <w:rPr>
          <w:rFonts w:ascii="Arial" w:hAnsi="Arial" w:cs="Arial"/>
          <w:b/>
          <w:sz w:val="22"/>
          <w:szCs w:val="22"/>
        </w:rPr>
        <w:t xml:space="preserve"> </w:t>
      </w:r>
      <w:r w:rsidRPr="008139E5">
        <w:rPr>
          <w:rFonts w:ascii="Arial" w:hAnsi="Arial" w:cs="Arial"/>
          <w:sz w:val="22"/>
          <w:szCs w:val="22"/>
        </w:rPr>
        <w:t>ha ricevuto dalla Fondazione Nuto Revelli-Mai Tardi la comunicazione di essere risultato vincitore del premio 2022- sezione nuova The Sound of Silence alla quale la Presidente aveva inizialmente partecipato con un puzzle fotografico a livello individuale e personale. Vista la proroga dei termini di un mese, la stessa ha condiviso l’impegno a veicolare l’invito a partecipare, a studenti e dipendenti dal momento che il canale on line risultava particolarmente adatto a coinvolgere persone che di persona avrebbero difficoltà a mostrarsi. In occasione del 25 novembre 2021 erano stati raccolti una ventina di scritti spontanei che erano stati letti in forma anonima alla Coop. Sono stati selezionati tra questi un paio di scritti riferiti a riflessioni sulle persone a cui si vorrebbe dare voce (es pazienti) o che scelgono di lavorare in silenzio che avevo raccolto proprio in occasione di contatti avuti con dipendenti come Presidente CUG. Nessuno aveva voluto mettere il proprio nome sull’esercizio narrativo che per altro non rendeva riconoscibili né pazienti né operatori ma ero stata verbalmente autorizzata ad utilizzare gli stimoli raccolti, quando utili, ad esempio in sede CLI e che avevo pertanto confezionato in brevi racconti. La Fondazione si è mostrata interessata a far conoscere l’esistenza dei CUG pertanto ha scelto di premiare la foto e gli scritti, collegialmente.</w:t>
      </w:r>
    </w:p>
    <w:p w:rsidR="008139E5" w:rsidRPr="008139E5" w:rsidRDefault="008139E5" w:rsidP="008139E5">
      <w:pPr>
        <w:jc w:val="both"/>
        <w:rPr>
          <w:rFonts w:ascii="Arial" w:hAnsi="Arial" w:cs="Arial"/>
          <w:sz w:val="22"/>
          <w:szCs w:val="22"/>
        </w:rPr>
      </w:pPr>
      <w:r w:rsidRPr="008139E5">
        <w:rPr>
          <w:rFonts w:ascii="Arial" w:hAnsi="Arial" w:cs="Arial"/>
          <w:sz w:val="22"/>
          <w:szCs w:val="22"/>
        </w:rPr>
        <w:t xml:space="preserve">Nel pomeriggio del 26 novembre 2022 la Presidente, su mandato della Direzione aziendale, è andata a ritirare il </w:t>
      </w:r>
      <w:r w:rsidRPr="002E7EFE">
        <w:rPr>
          <w:rFonts w:ascii="Arial" w:hAnsi="Arial" w:cs="Arial"/>
          <w:b/>
          <w:sz w:val="22"/>
          <w:szCs w:val="22"/>
        </w:rPr>
        <w:t>premio</w:t>
      </w:r>
      <w:r w:rsidRPr="008139E5">
        <w:rPr>
          <w:rFonts w:ascii="Arial" w:hAnsi="Arial" w:cs="Arial"/>
          <w:sz w:val="22"/>
          <w:szCs w:val="22"/>
        </w:rPr>
        <w:t xml:space="preserve"> che consiste in euro 250 direttamente sul conto dell’Azienda.</w:t>
      </w:r>
    </w:p>
    <w:p w:rsidR="008139E5" w:rsidRPr="008139E5" w:rsidRDefault="008139E5" w:rsidP="008139E5">
      <w:pPr>
        <w:jc w:val="both"/>
        <w:rPr>
          <w:rFonts w:ascii="Arial" w:hAnsi="Arial" w:cs="Arial"/>
          <w:sz w:val="22"/>
          <w:szCs w:val="22"/>
        </w:rPr>
      </w:pPr>
      <w:r w:rsidRPr="008139E5">
        <w:rPr>
          <w:rFonts w:ascii="Arial" w:hAnsi="Arial" w:cs="Arial"/>
          <w:sz w:val="22"/>
          <w:szCs w:val="22"/>
        </w:rPr>
        <w:t>Con la DIPSA e la Referente aziendale per l’Umanizzazione e l’Empowerment si sono valutate alcune possibili iniziative simboliche rivolte agli operatori in cui re-investire il premio.</w:t>
      </w:r>
    </w:p>
    <w:p w:rsidR="008139E5" w:rsidRDefault="008139E5" w:rsidP="008139E5">
      <w:pPr>
        <w:jc w:val="both"/>
        <w:rPr>
          <w:rFonts w:ascii="Arial" w:hAnsi="Arial" w:cs="Arial"/>
          <w:sz w:val="22"/>
          <w:szCs w:val="22"/>
        </w:rPr>
      </w:pPr>
      <w:r w:rsidRPr="008139E5">
        <w:rPr>
          <w:rFonts w:ascii="Arial" w:hAnsi="Arial" w:cs="Arial"/>
          <w:sz w:val="22"/>
          <w:szCs w:val="22"/>
        </w:rPr>
        <w:t>La targa è affissa nel corridoio di Corso Brunet in prossimità dell’ufficio della Presidente CUG.</w:t>
      </w:r>
    </w:p>
    <w:p w:rsidR="00660F36" w:rsidRDefault="00660F36" w:rsidP="008139E5">
      <w:pPr>
        <w:jc w:val="both"/>
        <w:rPr>
          <w:rFonts w:ascii="Arial" w:hAnsi="Arial" w:cs="Arial"/>
          <w:sz w:val="22"/>
          <w:szCs w:val="22"/>
        </w:rPr>
      </w:pPr>
    </w:p>
    <w:p w:rsidR="00660F36" w:rsidRDefault="00660F36" w:rsidP="008139E5">
      <w:pPr>
        <w:jc w:val="both"/>
        <w:rPr>
          <w:rFonts w:ascii="Arial" w:hAnsi="Arial" w:cs="Arial"/>
          <w:sz w:val="22"/>
          <w:szCs w:val="22"/>
        </w:rPr>
      </w:pPr>
      <w:r>
        <w:rPr>
          <w:rFonts w:ascii="Arial" w:hAnsi="Arial" w:cs="Arial"/>
          <w:sz w:val="22"/>
          <w:szCs w:val="22"/>
        </w:rPr>
        <w:t>Come previsto dal PFA 2022 sono stati formalizzati percorsi di training per gli operatori:</w:t>
      </w:r>
    </w:p>
    <w:p w:rsidR="00660F36" w:rsidRPr="008139E5" w:rsidRDefault="00660F36" w:rsidP="008139E5">
      <w:pPr>
        <w:jc w:val="both"/>
        <w:rPr>
          <w:rFonts w:ascii="Arial" w:hAnsi="Arial" w:cs="Arial"/>
          <w:sz w:val="22"/>
          <w:szCs w:val="22"/>
        </w:rPr>
      </w:pPr>
      <w:r w:rsidRPr="00660F36">
        <w:rPr>
          <w:rFonts w:ascii="Arial" w:hAnsi="Arial" w:cs="Arial"/>
          <w:sz w:val="22"/>
          <w:szCs w:val="22"/>
        </w:rPr>
        <w:t>n. 3 Corsi – n. 20 edizioni – n.  29 formati</w:t>
      </w:r>
      <w:r>
        <w:rPr>
          <w:rFonts w:ascii="Arial" w:hAnsi="Arial" w:cs="Arial"/>
          <w:sz w:val="22"/>
          <w:szCs w:val="22"/>
        </w:rPr>
        <w:t>.</w:t>
      </w:r>
    </w:p>
    <w:p w:rsidR="008139E5" w:rsidRDefault="008139E5" w:rsidP="008139E5">
      <w:pPr>
        <w:pStyle w:val="Rientrocorpodeltesto2"/>
        <w:ind w:left="0"/>
        <w:jc w:val="both"/>
        <w:rPr>
          <w:rFonts w:cs="Arial"/>
          <w:b/>
          <w:sz w:val="22"/>
        </w:rPr>
      </w:pPr>
    </w:p>
    <w:p w:rsidR="008139E5" w:rsidRPr="00E4346F" w:rsidRDefault="00DF22E6" w:rsidP="00E4346F">
      <w:pPr>
        <w:pStyle w:val="Rientrocorpodeltesto2"/>
        <w:ind w:left="0"/>
        <w:jc w:val="both"/>
        <w:rPr>
          <w:rFonts w:cs="Arial"/>
          <w:sz w:val="22"/>
          <w:szCs w:val="22"/>
        </w:rPr>
      </w:pPr>
      <w:r w:rsidRPr="00E4346F">
        <w:rPr>
          <w:rFonts w:cs="Arial"/>
          <w:sz w:val="22"/>
          <w:szCs w:val="22"/>
        </w:rPr>
        <w:t xml:space="preserve">Prima della diffusione dello stato pandemico, l’implementazione di un </w:t>
      </w:r>
      <w:r w:rsidRPr="00E4346F">
        <w:rPr>
          <w:rFonts w:cs="Arial"/>
          <w:b/>
          <w:sz w:val="22"/>
          <w:szCs w:val="22"/>
        </w:rPr>
        <w:t>modello organizzativo-assistenziale innovativo</w:t>
      </w:r>
      <w:r w:rsidRPr="00E4346F">
        <w:rPr>
          <w:rFonts w:cs="Arial"/>
          <w:sz w:val="22"/>
          <w:szCs w:val="22"/>
        </w:rPr>
        <w:t>, rappresentava una delle proposte progettuali della S.S. Di.P.Sa, su cui si era deciso di indirizzare una prima analisi di pre-fattibilità.</w:t>
      </w:r>
    </w:p>
    <w:p w:rsidR="00E4346F" w:rsidRPr="00E4346F" w:rsidRDefault="00E4346F" w:rsidP="00E4346F">
      <w:pPr>
        <w:jc w:val="both"/>
        <w:rPr>
          <w:rFonts w:ascii="Arial" w:hAnsi="Arial" w:cs="Arial"/>
          <w:sz w:val="22"/>
          <w:szCs w:val="22"/>
        </w:rPr>
      </w:pPr>
      <w:r w:rsidRPr="00E4346F">
        <w:rPr>
          <w:rFonts w:ascii="Arial" w:hAnsi="Arial" w:cs="Arial"/>
          <w:sz w:val="22"/>
          <w:szCs w:val="22"/>
        </w:rPr>
        <w:lastRenderedPageBreak/>
        <w:t xml:space="preserve">L’adozione di modelli organizzativi assistenziali innovativi si fonda su una concezione della prassi infermieristica intesa in quanto </w:t>
      </w:r>
      <w:r w:rsidRPr="00E4346F">
        <w:rPr>
          <w:rFonts w:ascii="Arial" w:hAnsi="Arial" w:cs="Arial"/>
          <w:i/>
          <w:sz w:val="22"/>
          <w:szCs w:val="22"/>
        </w:rPr>
        <w:t>phrónesis</w:t>
      </w:r>
      <w:r w:rsidRPr="00E4346F">
        <w:rPr>
          <w:rFonts w:ascii="Arial" w:hAnsi="Arial" w:cs="Arial"/>
          <w:sz w:val="22"/>
          <w:szCs w:val="22"/>
        </w:rPr>
        <w:t xml:space="preserve">, ossia quella “saggezza pratica” che consente al professionista infermiere di interpretare in maniera olistica la complessità della situazione assistenziale, attraverso un processo del prendersi cura che consenta di  erogare un’assistenza infermieristica che sia </w:t>
      </w:r>
      <w:r w:rsidRPr="00E4346F">
        <w:rPr>
          <w:rFonts w:ascii="Arial" w:hAnsi="Arial" w:cs="Arial"/>
          <w:i/>
          <w:sz w:val="22"/>
          <w:szCs w:val="22"/>
        </w:rPr>
        <w:t>misurabile</w:t>
      </w:r>
      <w:r w:rsidRPr="00E4346F">
        <w:rPr>
          <w:rFonts w:ascii="Arial" w:hAnsi="Arial" w:cs="Arial"/>
          <w:sz w:val="22"/>
          <w:szCs w:val="22"/>
        </w:rPr>
        <w:t xml:space="preserve">, </w:t>
      </w:r>
      <w:r w:rsidRPr="00E4346F">
        <w:rPr>
          <w:rFonts w:ascii="Arial" w:hAnsi="Arial" w:cs="Arial"/>
          <w:i/>
          <w:sz w:val="22"/>
          <w:szCs w:val="22"/>
        </w:rPr>
        <w:t>efficace</w:t>
      </w:r>
      <w:r w:rsidRPr="00E4346F">
        <w:rPr>
          <w:rFonts w:ascii="Arial" w:hAnsi="Arial" w:cs="Arial"/>
          <w:sz w:val="22"/>
          <w:szCs w:val="22"/>
        </w:rPr>
        <w:t xml:space="preserve"> ed </w:t>
      </w:r>
      <w:r w:rsidRPr="00E4346F">
        <w:rPr>
          <w:rFonts w:ascii="Arial" w:hAnsi="Arial" w:cs="Arial"/>
          <w:i/>
          <w:sz w:val="22"/>
          <w:szCs w:val="22"/>
        </w:rPr>
        <w:t>efficiente</w:t>
      </w:r>
      <w:r w:rsidRPr="00E4346F">
        <w:rPr>
          <w:rFonts w:ascii="Arial" w:hAnsi="Arial" w:cs="Arial"/>
          <w:sz w:val="22"/>
          <w:szCs w:val="22"/>
        </w:rPr>
        <w:t xml:space="preserve">, ma anche </w:t>
      </w:r>
      <w:r w:rsidRPr="00E4346F">
        <w:rPr>
          <w:rFonts w:ascii="Arial" w:hAnsi="Arial" w:cs="Arial"/>
          <w:i/>
          <w:sz w:val="22"/>
          <w:szCs w:val="22"/>
        </w:rPr>
        <w:t>adeguata</w:t>
      </w:r>
      <w:r w:rsidRPr="00E4346F">
        <w:rPr>
          <w:rFonts w:ascii="Arial" w:hAnsi="Arial" w:cs="Arial"/>
          <w:sz w:val="22"/>
          <w:szCs w:val="22"/>
        </w:rPr>
        <w:t xml:space="preserve"> e </w:t>
      </w:r>
      <w:r w:rsidRPr="00E4346F">
        <w:rPr>
          <w:rFonts w:ascii="Arial" w:hAnsi="Arial" w:cs="Arial"/>
          <w:i/>
          <w:sz w:val="22"/>
          <w:szCs w:val="22"/>
        </w:rPr>
        <w:t>rispettosa</w:t>
      </w:r>
      <w:r w:rsidRPr="00E4346F">
        <w:rPr>
          <w:rFonts w:ascii="Arial" w:hAnsi="Arial" w:cs="Arial"/>
          <w:sz w:val="22"/>
          <w:szCs w:val="22"/>
        </w:rPr>
        <w:t xml:space="preserve"> dell’irriducibile alterità della persona assistita. Una saggezza pratica, non asetticamente ancorata all’applicazione di tecniche, ma focalizzata e orientata a un approccio patient/family/centered e alla personalizzazione dell’assistenza. Il riferimento invocato è a una </w:t>
      </w:r>
      <w:r w:rsidRPr="00E4346F">
        <w:rPr>
          <w:rFonts w:ascii="Arial" w:hAnsi="Arial" w:cs="Arial"/>
          <w:i/>
          <w:sz w:val="22"/>
          <w:szCs w:val="22"/>
        </w:rPr>
        <w:t>saggezza pratica</w:t>
      </w:r>
      <w:r w:rsidRPr="00E4346F">
        <w:rPr>
          <w:rFonts w:ascii="Arial" w:hAnsi="Arial" w:cs="Arial"/>
          <w:sz w:val="22"/>
          <w:szCs w:val="22"/>
        </w:rPr>
        <w:t xml:space="preserve"> dell’infermiere, intesa come quella forma particolare di “razionalità della deliberazione” che consente allo stesso professionista sanitario, di percepire i bisogni dell’assistito, del cittadino e di provvederne in “scienza e coscienza”, mediante una sinergica collaborazione con lo stesso. </w:t>
      </w:r>
    </w:p>
    <w:p w:rsidR="00E4346F" w:rsidRPr="00E4346F" w:rsidRDefault="00E4346F" w:rsidP="00E4346F">
      <w:pPr>
        <w:jc w:val="both"/>
        <w:rPr>
          <w:rFonts w:ascii="Arial" w:hAnsi="Arial" w:cs="Arial"/>
          <w:sz w:val="22"/>
          <w:szCs w:val="22"/>
        </w:rPr>
      </w:pPr>
      <w:r w:rsidRPr="00E4346F">
        <w:rPr>
          <w:rFonts w:ascii="Arial" w:hAnsi="Arial" w:cs="Arial"/>
          <w:sz w:val="22"/>
          <w:szCs w:val="22"/>
        </w:rPr>
        <w:t xml:space="preserve">L’iniziale scelta del modello organizzativo identificato, quella del Primary Nursing, si connotava, in quanto strumento utile al miglioramento dell’efficacia e dell’efficienza e alla valutazione degli esiti dell’assistenza infermieristica, che permette di analizzare e monitorare le performance e l’adeguatezza delle prestazioni poste in essere, nella convinzione che l’assistenza infermieristica rappresenti un  pilastro importante  e fondamentale nel processo di cura alla persona, ove l’infungibilità del ruolo dell’infermiere sia elemento tangibile. Il modello del Primary Nursing (PN) da un punto di vista concettuale si allinea al </w:t>
      </w:r>
      <w:r w:rsidRPr="00E4346F">
        <w:rPr>
          <w:rFonts w:ascii="Arial" w:hAnsi="Arial" w:cs="Arial"/>
          <w:color w:val="222222"/>
          <w:sz w:val="22"/>
          <w:szCs w:val="22"/>
        </w:rPr>
        <w:t xml:space="preserve">framework teoretico sviluppato da Aiken et al. (1997) basato sulla premessa che i modelli organizzativi che forniscono agli infermieri una sostanziale autonomia e un maggiore controllo delle risorse a livello di unità e incoraggiano migliori relazioni tra infermieri e medici, si traducono in migliori </w:t>
      </w:r>
      <w:r w:rsidRPr="00E4346F">
        <w:rPr>
          <w:rFonts w:ascii="Arial" w:hAnsi="Arial" w:cs="Arial"/>
          <w:sz w:val="22"/>
          <w:szCs w:val="22"/>
        </w:rPr>
        <w:t xml:space="preserve">L’iniziale scelta del modello organizzativo identificato, quella del Primary Nursing, si connotava, in quanto strumento utile al miglioramento dell’efficacia e dell’efficienza e alla valutazione degli esiti dell’assistenza infermieristica, che permette di analizzare e monitorare le performance e l’adeguatezza delle prestazioni poste in essere, nella convinzione che l’assistenza infermieristica rappresenti un  pilastro importante  e fondamentale nel processo di cura alla persona, ove l’infungibilità del ruolo dell’infermiere sia elemento tangibile. Il modello del Primary Nursing (PN) da un punto di vista concettuale si allinea al </w:t>
      </w:r>
      <w:r w:rsidRPr="00E4346F">
        <w:rPr>
          <w:rFonts w:ascii="Arial" w:hAnsi="Arial" w:cs="Arial"/>
          <w:color w:val="222222"/>
          <w:sz w:val="22"/>
          <w:szCs w:val="22"/>
        </w:rPr>
        <w:t xml:space="preserve">framework teoretico sviluppato da Aiken et al. (1997) basato sulla premessa che i modelli organizzativi che forniscono agli infermieri una sostanziale autonomia e un maggiore controllo delle risorse a livello di unità e incoraggiano migliori relazioni tra infermieri e medici, si traducono in migliori risultati per gli assistiti, compresa una maggiore soddisfazione, e riducono le complicazioni e la mortalità. Il PN prevede una pratica professionale fondata su: </w:t>
      </w:r>
    </w:p>
    <w:p w:rsidR="00E4346F" w:rsidRPr="00E4346F" w:rsidRDefault="00E4346F" w:rsidP="00E4346F">
      <w:pPr>
        <w:jc w:val="both"/>
        <w:rPr>
          <w:rFonts w:ascii="Arial" w:hAnsi="Arial" w:cs="Arial"/>
          <w:sz w:val="22"/>
          <w:szCs w:val="22"/>
        </w:rPr>
      </w:pPr>
      <w:r w:rsidRPr="00E4346F">
        <w:rPr>
          <w:rFonts w:ascii="Arial" w:hAnsi="Arial" w:cs="Arial"/>
          <w:color w:val="222222"/>
          <w:sz w:val="22"/>
          <w:szCs w:val="22"/>
        </w:rPr>
        <w:t xml:space="preserve">1) </w:t>
      </w:r>
      <w:r w:rsidRPr="00E4346F">
        <w:rPr>
          <w:rFonts w:ascii="Arial" w:hAnsi="Arial" w:cs="Arial"/>
          <w:sz w:val="22"/>
          <w:szCs w:val="22"/>
        </w:rPr>
        <w:t>responsabilità (</w:t>
      </w:r>
      <w:r w:rsidRPr="00E4346F">
        <w:rPr>
          <w:rFonts w:ascii="Arial" w:hAnsi="Arial" w:cs="Arial"/>
          <w:i/>
          <w:iCs/>
          <w:sz w:val="22"/>
          <w:szCs w:val="22"/>
        </w:rPr>
        <w:t>responsibility</w:t>
      </w:r>
      <w:r w:rsidRPr="00E4346F">
        <w:rPr>
          <w:rFonts w:ascii="Arial" w:hAnsi="Arial" w:cs="Arial"/>
          <w:sz w:val="22"/>
          <w:szCs w:val="22"/>
        </w:rPr>
        <w:t xml:space="preserve">): l'infermiere si assume la responsabilità dell’assistenza a un dato assistito durante tutte le fasi dell'assistenza; </w:t>
      </w:r>
    </w:p>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2) autorità (</w:t>
      </w:r>
      <w:r w:rsidRPr="00E4346F">
        <w:rPr>
          <w:rFonts w:ascii="Arial" w:hAnsi="Arial" w:cs="Arial"/>
          <w:i/>
          <w:iCs/>
          <w:sz w:val="22"/>
          <w:szCs w:val="22"/>
        </w:rPr>
        <w:t>authority</w:t>
      </w:r>
      <w:r w:rsidRPr="00E4346F">
        <w:rPr>
          <w:rFonts w:ascii="Arial" w:hAnsi="Arial" w:cs="Arial"/>
          <w:sz w:val="22"/>
          <w:szCs w:val="22"/>
        </w:rPr>
        <w:t>): l'infermiere si identifica ed è identificato in quanto riferimento e responsabile dell’assistenza sia dalla persona assistita, dalla famiglia e dagli altri professionisti (Manthey, 2008);</w:t>
      </w:r>
    </w:p>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3) affidabilità, trasparenza e tracciabilità (</w:t>
      </w:r>
      <w:r w:rsidRPr="00E4346F">
        <w:rPr>
          <w:rFonts w:ascii="Arial" w:hAnsi="Arial" w:cs="Arial"/>
          <w:i/>
          <w:iCs/>
          <w:sz w:val="22"/>
          <w:szCs w:val="22"/>
        </w:rPr>
        <w:t>accountability</w:t>
      </w:r>
      <w:r w:rsidRPr="00E4346F">
        <w:rPr>
          <w:rFonts w:ascii="Arial" w:hAnsi="Arial" w:cs="Arial"/>
          <w:sz w:val="22"/>
          <w:szCs w:val="22"/>
        </w:rPr>
        <w:t xml:space="preserve">); l'infermiere si presenta formalmente di fronte all’assistito, alla famiglia e ai professionisti come infermiere </w:t>
      </w:r>
      <w:r w:rsidRPr="00E4346F">
        <w:rPr>
          <w:rFonts w:ascii="Arial" w:hAnsi="Arial" w:cs="Arial"/>
          <w:i/>
          <w:iCs/>
          <w:sz w:val="22"/>
          <w:szCs w:val="22"/>
        </w:rPr>
        <w:t xml:space="preserve">primary </w:t>
      </w:r>
      <w:r w:rsidRPr="00E4346F">
        <w:rPr>
          <w:rFonts w:ascii="Arial" w:hAnsi="Arial" w:cs="Arial"/>
          <w:sz w:val="22"/>
          <w:szCs w:val="22"/>
        </w:rPr>
        <w:t>o “infermiere di riferimento” e argomenta le scelte assistenziali effettuate e condivise con l’assistito.</w:t>
      </w:r>
    </w:p>
    <w:p w:rsidR="00E4346F" w:rsidRPr="00E4346F" w:rsidRDefault="00E4346F" w:rsidP="00E4346F">
      <w:pPr>
        <w:jc w:val="both"/>
        <w:rPr>
          <w:rFonts w:ascii="Arial" w:hAnsi="Arial" w:cs="Arial"/>
          <w:sz w:val="22"/>
          <w:szCs w:val="22"/>
        </w:rPr>
      </w:pPr>
      <w:r w:rsidRPr="00E4346F">
        <w:rPr>
          <w:rFonts w:ascii="Arial" w:hAnsi="Arial" w:cs="Arial"/>
          <w:sz w:val="22"/>
          <w:szCs w:val="22"/>
        </w:rPr>
        <w:t xml:space="preserve">Il PN favorisce un rapporto di partnership terapeutica, anziché di relazione gerarchica, alimentando la capacità di autocura della persona assistita a sostegno altresì della continuità assistenziale e dello sviluppo dei professionisti sanitari. Sia nell’immediatezza dell’emergenza dettata dall’insorgenza della pandemia da Coronavirus, sia nelle fasi successive che si sono protratte sino a situarsi nel qui  e ora,  si è reso necessario e continua a essere una necessità, adottare strategie finalizzate sia alla ristrutturazione, sia alla riorganizzazione delle unità operative afferenti ai vari dipartimenti, nel rispetto delle disposizioni aziendali. Queste nuove definizioni strutturali/identitarie hanno determinato il procrastinarsi della valutazione dello studio di pre-fattibilità del progetto iniziale inerente l’implementazione del PN. </w:t>
      </w:r>
    </w:p>
    <w:p w:rsidR="00E4346F" w:rsidRPr="00E4346F" w:rsidRDefault="00E4346F" w:rsidP="00E4346F">
      <w:pPr>
        <w:jc w:val="both"/>
        <w:rPr>
          <w:rFonts w:ascii="Arial" w:hAnsi="Arial" w:cs="Arial"/>
          <w:sz w:val="22"/>
          <w:szCs w:val="22"/>
        </w:rPr>
      </w:pPr>
      <w:r w:rsidRPr="00E4346F">
        <w:rPr>
          <w:rFonts w:ascii="Arial" w:hAnsi="Arial" w:cs="Arial"/>
          <w:sz w:val="22"/>
          <w:szCs w:val="22"/>
        </w:rPr>
        <w:t xml:space="preserve">Purtroppo il protrarsi della pandemia, non ha di fatto consentito modifiche sostanziali all’adozione dei modelli organizzativo-assistenziali già in uso presso le strutture interne all’azienda ospedaliera. Per cui allo stato attuale, i modelli di cui sopra, risultano essere rapportati alla contingenza della situazione e rappresentativi della disponibilità del capitale umano fruibile all’interno delle strutture stesse, così come descritte all’interno delle tabelle. </w:t>
      </w:r>
    </w:p>
    <w:p w:rsidR="00E4346F" w:rsidRPr="00E4346F" w:rsidRDefault="00E4346F" w:rsidP="00E4346F">
      <w:pPr>
        <w:jc w:val="both"/>
        <w:rPr>
          <w:rFonts w:ascii="Arial" w:hAnsi="Arial" w:cs="Arial"/>
          <w:sz w:val="22"/>
          <w:szCs w:val="22"/>
        </w:rPr>
      </w:pPr>
      <w:r w:rsidRPr="00E4346F">
        <w:rPr>
          <w:rFonts w:ascii="Arial" w:hAnsi="Arial" w:cs="Arial"/>
          <w:sz w:val="22"/>
          <w:szCs w:val="22"/>
        </w:rPr>
        <w:t>I modelli organizzativi-assistenziali utilizzati attualmente dal personale risultano essere riconducibili a:</w:t>
      </w:r>
    </w:p>
    <w:p w:rsidR="00E4346F" w:rsidRPr="00E4346F" w:rsidRDefault="00E4346F" w:rsidP="00E4346F">
      <w:pPr>
        <w:pStyle w:val="Paragrafoelenco"/>
        <w:numPr>
          <w:ilvl w:val="0"/>
          <w:numId w:val="98"/>
        </w:numPr>
        <w:spacing w:after="160" w:line="240" w:lineRule="auto"/>
        <w:jc w:val="both"/>
        <w:rPr>
          <w:rFonts w:ascii="Arial" w:hAnsi="Arial" w:cs="Arial"/>
          <w:lang w:eastAsia="it-IT"/>
        </w:rPr>
      </w:pPr>
      <w:r w:rsidRPr="00E4346F">
        <w:rPr>
          <w:rFonts w:ascii="Arial" w:hAnsi="Arial" w:cs="Arial"/>
          <w:u w:val="single"/>
          <w:lang w:eastAsia="it-IT"/>
        </w:rPr>
        <w:t>modello funzionale o per compiti</w:t>
      </w:r>
      <w:r w:rsidRPr="00E4346F">
        <w:rPr>
          <w:rFonts w:ascii="Arial" w:hAnsi="Arial" w:cs="Arial"/>
          <w:lang w:eastAsia="it-IT"/>
        </w:rPr>
        <w:t>:</w:t>
      </w:r>
      <w:r w:rsidRPr="00E4346F">
        <w:rPr>
          <w:rFonts w:ascii="Arial" w:hAnsi="Arial" w:cs="Arial"/>
        </w:rPr>
        <w:t xml:space="preserve"> l’erogazione dell’assistenza avviene attraverso l’assegnazione di compiti specifici da parte del coordinatore agli altri membri del gruppo.  La suddivisione avviene per mansione. Parcellizzazione delle attività in compiti. Il focus dell’attività è rappresento dall’organizzazione. </w:t>
      </w:r>
    </w:p>
    <w:p w:rsidR="00E4346F" w:rsidRPr="00E4346F" w:rsidRDefault="00E4346F" w:rsidP="00E4346F">
      <w:pPr>
        <w:pStyle w:val="Paragrafoelenco"/>
        <w:numPr>
          <w:ilvl w:val="0"/>
          <w:numId w:val="98"/>
        </w:numPr>
        <w:spacing w:after="160" w:line="240" w:lineRule="auto"/>
        <w:jc w:val="both"/>
        <w:rPr>
          <w:rFonts w:ascii="Arial" w:hAnsi="Arial" w:cs="Arial"/>
          <w:lang w:eastAsia="it-IT"/>
        </w:rPr>
      </w:pPr>
      <w:r w:rsidRPr="00E4346F">
        <w:rPr>
          <w:rFonts w:ascii="Arial" w:hAnsi="Arial" w:cs="Arial"/>
          <w:u w:val="single"/>
        </w:rPr>
        <w:t>Modello per piccole equipé</w:t>
      </w:r>
      <w:r w:rsidRPr="00E4346F">
        <w:rPr>
          <w:rFonts w:ascii="Arial" w:hAnsi="Arial" w:cs="Arial"/>
        </w:rPr>
        <w:t xml:space="preserve">: sistema di erogazione dell’assistenza ad un gruppo di assistiti da parte di un team specifico per ogni turno. Ogni componente del team partecipa attivamente alla pianificazione delle cure. Collaborazione di più operatori nel prendersi cura di un certo numero di </w:t>
      </w:r>
      <w:r w:rsidRPr="00E4346F">
        <w:rPr>
          <w:rFonts w:ascii="Arial" w:hAnsi="Arial" w:cs="Arial"/>
        </w:rPr>
        <w:lastRenderedPageBreak/>
        <w:t xml:space="preserve">assistiti.  Presenza di un team leader. Il gruppo può comprendere all’interno la partecipazione di personale di supporto. </w:t>
      </w:r>
    </w:p>
    <w:p w:rsidR="00E4346F" w:rsidRPr="00E4346F" w:rsidRDefault="00E4346F" w:rsidP="00E4346F">
      <w:pPr>
        <w:pStyle w:val="Paragrafoelenco"/>
        <w:numPr>
          <w:ilvl w:val="0"/>
          <w:numId w:val="98"/>
        </w:numPr>
        <w:spacing w:after="160" w:line="240" w:lineRule="auto"/>
        <w:jc w:val="both"/>
        <w:rPr>
          <w:rFonts w:ascii="Arial" w:hAnsi="Arial" w:cs="Arial"/>
          <w:lang w:eastAsia="it-IT"/>
        </w:rPr>
      </w:pPr>
      <w:r w:rsidRPr="00E4346F">
        <w:rPr>
          <w:rFonts w:ascii="Arial" w:hAnsi="Arial" w:cs="Arial"/>
          <w:u w:val="single"/>
        </w:rPr>
        <w:t>Primary Nursing</w:t>
      </w:r>
      <w:r w:rsidRPr="00E4346F">
        <w:rPr>
          <w:rFonts w:ascii="Arial" w:hAnsi="Arial" w:cs="Arial"/>
        </w:rPr>
        <w:t>: già esplicitato in precedenza;</w:t>
      </w:r>
    </w:p>
    <w:p w:rsidR="00E4346F" w:rsidRPr="00E4346F" w:rsidRDefault="00E4346F" w:rsidP="00E4346F">
      <w:pPr>
        <w:pStyle w:val="Paragrafoelenco"/>
        <w:numPr>
          <w:ilvl w:val="0"/>
          <w:numId w:val="98"/>
        </w:numPr>
        <w:spacing w:after="160" w:line="240" w:lineRule="auto"/>
        <w:jc w:val="both"/>
        <w:rPr>
          <w:rFonts w:ascii="Arial" w:hAnsi="Arial" w:cs="Arial"/>
          <w:lang w:eastAsia="it-IT"/>
        </w:rPr>
      </w:pPr>
      <w:r w:rsidRPr="00E4346F">
        <w:rPr>
          <w:rFonts w:ascii="Arial" w:hAnsi="Arial" w:cs="Arial"/>
          <w:u w:val="single"/>
        </w:rPr>
        <w:t>Case management</w:t>
      </w:r>
      <w:r w:rsidRPr="00E4346F">
        <w:rPr>
          <w:rFonts w:ascii="Arial" w:hAnsi="Arial" w:cs="Arial"/>
        </w:rPr>
        <w:t>: erogazione di prestazioni sanitarie/cure avente l’obiettivo di garantire un’assistenza di qualità elevata, ridurre la frammentazione delle cure, migliorare la qualità della vita degli assistiti e contenere i costi. Un infermiere assume il coordinamento degli interventi sanitari su un gruppo di assistiti durante tutto il percorso di cura all’interno di una varietà di setting.</w:t>
      </w:r>
    </w:p>
    <w:p w:rsidR="00E4346F" w:rsidRPr="00E4346F" w:rsidRDefault="00E4346F" w:rsidP="00E4346F">
      <w:pPr>
        <w:jc w:val="both"/>
        <w:rPr>
          <w:rFonts w:ascii="Arial" w:hAnsi="Arial" w:cs="Arial"/>
          <w:sz w:val="22"/>
          <w:szCs w:val="22"/>
        </w:rPr>
      </w:pPr>
    </w:p>
    <w:p w:rsidR="00E4346F" w:rsidRPr="002E7EFE" w:rsidRDefault="00E4346F" w:rsidP="00E4346F">
      <w:pPr>
        <w:pStyle w:val="Paragrafoelenco"/>
        <w:spacing w:line="240" w:lineRule="auto"/>
        <w:ind w:left="0"/>
        <w:jc w:val="both"/>
        <w:rPr>
          <w:rFonts w:ascii="Arial" w:hAnsi="Arial" w:cs="Arial"/>
          <w:sz w:val="20"/>
          <w:szCs w:val="20"/>
          <w:lang w:eastAsia="it-IT"/>
        </w:rPr>
      </w:pPr>
      <w:r w:rsidRPr="002E7EFE">
        <w:rPr>
          <w:rFonts w:ascii="Arial" w:hAnsi="Arial" w:cs="Arial"/>
          <w:sz w:val="20"/>
          <w:szCs w:val="20"/>
          <w:lang w:eastAsia="it-IT"/>
        </w:rPr>
        <w:t xml:space="preserve"> Figura n. </w:t>
      </w:r>
      <w:r w:rsidR="009F39ED">
        <w:rPr>
          <w:rFonts w:ascii="Arial" w:hAnsi="Arial" w:cs="Arial"/>
          <w:sz w:val="20"/>
          <w:szCs w:val="20"/>
          <w:lang w:eastAsia="it-IT"/>
        </w:rPr>
        <w:t>20</w:t>
      </w:r>
      <w:r w:rsidRPr="002E7EFE">
        <w:rPr>
          <w:rFonts w:ascii="Arial" w:hAnsi="Arial" w:cs="Arial"/>
          <w:sz w:val="20"/>
          <w:szCs w:val="20"/>
          <w:lang w:eastAsia="it-IT"/>
        </w:rPr>
        <w:t>: Modelli organizzativo-assistenziali Dipartimento area Medica</w:t>
      </w:r>
    </w:p>
    <w:tbl>
      <w:tblPr>
        <w:tblStyle w:val="Grigliatabella"/>
        <w:tblW w:w="0" w:type="auto"/>
        <w:tblLook w:val="04A0" w:firstRow="1" w:lastRow="0" w:firstColumn="1" w:lastColumn="0" w:noHBand="0" w:noVBand="1"/>
      </w:tblPr>
      <w:tblGrid>
        <w:gridCol w:w="4814"/>
        <w:gridCol w:w="4814"/>
      </w:tblGrid>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 xml:space="preserve">Struttura </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Modello organizzativo-assistenziale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Degenza Dipartimentale Medica 1</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Degenza Dipartimentale Medica 2</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Degenza Dipartimentale Medica 3</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Piccole  équipe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Ematologia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Piccole  équipe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Gastroenterologia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Malattie Infettive e Tropicali</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Medicina Interna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Piccole  équipe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SS Medicina Presidio Carle</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Piccole  équipe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Neurologia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Piccole  équipe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Psichiatria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SC Nefrologia e Dialisi</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000000"/>
                <w:sz w:val="22"/>
                <w:szCs w:val="22"/>
                <w:shd w:val="clear" w:color="auto" w:fill="FFFFFF"/>
              </w:rPr>
            </w:pPr>
            <w:r w:rsidRPr="00E4346F">
              <w:rPr>
                <w:rFonts w:ascii="Arial" w:hAnsi="Arial" w:cs="Arial"/>
                <w:sz w:val="22"/>
                <w:szCs w:val="22"/>
              </w:rPr>
              <w:t>SC Nefrologia e S.C. Oncologia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bl>
    <w:p w:rsidR="00E4346F" w:rsidRPr="00E4346F" w:rsidRDefault="00E4346F" w:rsidP="00E4346F">
      <w:pPr>
        <w:autoSpaceDE w:val="0"/>
        <w:autoSpaceDN w:val="0"/>
        <w:adjustRightInd w:val="0"/>
        <w:jc w:val="both"/>
        <w:rPr>
          <w:rFonts w:ascii="Arial" w:hAnsi="Arial" w:cs="Arial"/>
          <w:color w:val="222222"/>
          <w:sz w:val="22"/>
          <w:szCs w:val="22"/>
        </w:rPr>
      </w:pPr>
    </w:p>
    <w:p w:rsidR="00E4346F" w:rsidRPr="002E7EFE" w:rsidRDefault="00E4346F" w:rsidP="00E4346F">
      <w:pPr>
        <w:autoSpaceDE w:val="0"/>
        <w:autoSpaceDN w:val="0"/>
        <w:adjustRightInd w:val="0"/>
        <w:jc w:val="both"/>
        <w:rPr>
          <w:rFonts w:ascii="Arial" w:hAnsi="Arial" w:cs="Arial"/>
        </w:rPr>
      </w:pPr>
      <w:r w:rsidRPr="002E7EFE">
        <w:rPr>
          <w:rFonts w:ascii="Arial" w:hAnsi="Arial" w:cs="Arial"/>
        </w:rPr>
        <w:t xml:space="preserve">Figura n. </w:t>
      </w:r>
      <w:r w:rsidR="009F39ED">
        <w:rPr>
          <w:rFonts w:ascii="Arial" w:hAnsi="Arial" w:cs="Arial"/>
        </w:rPr>
        <w:t>21</w:t>
      </w:r>
      <w:r w:rsidRPr="002E7EFE">
        <w:rPr>
          <w:rFonts w:ascii="Arial" w:hAnsi="Arial" w:cs="Arial"/>
        </w:rPr>
        <w:t>: Modelli organizzativo-assistenziali Dipartimento Chirurgico.</w:t>
      </w:r>
    </w:p>
    <w:p w:rsidR="00E4346F" w:rsidRPr="00E4346F" w:rsidRDefault="00E4346F" w:rsidP="00E4346F">
      <w:pPr>
        <w:autoSpaceDE w:val="0"/>
        <w:autoSpaceDN w:val="0"/>
        <w:adjustRightInd w:val="0"/>
        <w:jc w:val="both"/>
        <w:rPr>
          <w:rFonts w:ascii="Arial" w:hAnsi="Arial" w:cs="Arial"/>
          <w:sz w:val="22"/>
          <w:szCs w:val="22"/>
        </w:rPr>
      </w:pPr>
    </w:p>
    <w:tbl>
      <w:tblPr>
        <w:tblStyle w:val="Grigliatabella"/>
        <w:tblW w:w="0" w:type="auto"/>
        <w:tblLook w:val="04A0" w:firstRow="1" w:lastRow="0" w:firstColumn="1" w:lastColumn="0" w:noHBand="0" w:noVBand="1"/>
      </w:tblPr>
      <w:tblGrid>
        <w:gridCol w:w="4814"/>
        <w:gridCol w:w="4814"/>
      </w:tblGrid>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 xml:space="preserve">Struttura </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Modello organizzativo-assistenziale</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 xml:space="preserve">SC Oculistica </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SSD Day e Week Surgery</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Chirurgia Generale e Oncologica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per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Degenza Dipartimentale 3</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per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SC Neurochirurgia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per settori</w:t>
            </w:r>
          </w:p>
        </w:tc>
      </w:tr>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sz w:val="22"/>
                <w:szCs w:val="22"/>
              </w:rPr>
              <w:t>SC Ginecologia e Ostetricia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per settori</w:t>
            </w:r>
          </w:p>
        </w:tc>
      </w:tr>
    </w:tbl>
    <w:p w:rsidR="00E4346F" w:rsidRPr="00E4346F" w:rsidRDefault="00E4346F" w:rsidP="00E4346F">
      <w:pPr>
        <w:autoSpaceDE w:val="0"/>
        <w:autoSpaceDN w:val="0"/>
        <w:adjustRightInd w:val="0"/>
        <w:jc w:val="both"/>
        <w:rPr>
          <w:rFonts w:ascii="Arial" w:hAnsi="Arial" w:cs="Arial"/>
          <w:color w:val="222222"/>
          <w:sz w:val="22"/>
          <w:szCs w:val="22"/>
        </w:rPr>
      </w:pPr>
    </w:p>
    <w:p w:rsidR="00E4346F" w:rsidRPr="002E7EFE" w:rsidRDefault="00E4346F" w:rsidP="00E4346F">
      <w:pPr>
        <w:autoSpaceDE w:val="0"/>
        <w:autoSpaceDN w:val="0"/>
        <w:adjustRightInd w:val="0"/>
        <w:jc w:val="both"/>
        <w:rPr>
          <w:rFonts w:ascii="Arial" w:hAnsi="Arial" w:cs="Arial"/>
          <w:b/>
        </w:rPr>
      </w:pPr>
      <w:r w:rsidRPr="002E7EFE">
        <w:rPr>
          <w:rFonts w:ascii="Arial" w:hAnsi="Arial" w:cs="Arial"/>
        </w:rPr>
        <w:t xml:space="preserve">Figura n. </w:t>
      </w:r>
      <w:r w:rsidR="009F39ED">
        <w:rPr>
          <w:rFonts w:ascii="Arial" w:hAnsi="Arial" w:cs="Arial"/>
        </w:rPr>
        <w:t>22</w:t>
      </w:r>
      <w:r w:rsidRPr="002E7EFE">
        <w:rPr>
          <w:rFonts w:ascii="Arial" w:hAnsi="Arial" w:cs="Arial"/>
        </w:rPr>
        <w:t>: Modelli organizzativo-assistenziali D.E.A.C.</w:t>
      </w:r>
    </w:p>
    <w:p w:rsidR="00E4346F" w:rsidRPr="00E4346F" w:rsidRDefault="00E4346F" w:rsidP="00E4346F">
      <w:pPr>
        <w:autoSpaceDE w:val="0"/>
        <w:autoSpaceDN w:val="0"/>
        <w:adjustRightInd w:val="0"/>
        <w:jc w:val="both"/>
        <w:rPr>
          <w:rFonts w:ascii="Arial" w:hAnsi="Arial" w:cs="Arial"/>
          <w:sz w:val="22"/>
          <w:szCs w:val="22"/>
        </w:rPr>
      </w:pPr>
    </w:p>
    <w:tbl>
      <w:tblPr>
        <w:tblStyle w:val="Grigliatabella"/>
        <w:tblW w:w="9741" w:type="dxa"/>
        <w:tblLook w:val="04A0" w:firstRow="1" w:lastRow="0" w:firstColumn="1" w:lastColumn="0" w:noHBand="0" w:noVBand="1"/>
      </w:tblPr>
      <w:tblGrid>
        <w:gridCol w:w="5323"/>
        <w:gridCol w:w="4418"/>
      </w:tblGrid>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 xml:space="preserve">Struttura </w:t>
            </w:r>
          </w:p>
        </w:tc>
        <w:tc>
          <w:tcPr>
            <w:tcW w:w="4418"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Modello organizzativo-assistenziale</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SC Cardiochirurgia/SC Chirurgia Toracica/SC Chirurgia Vascolare ed Endovascolare</w:t>
            </w:r>
          </w:p>
        </w:tc>
        <w:tc>
          <w:tcPr>
            <w:tcW w:w="4418"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color w:val="000000"/>
                <w:sz w:val="22"/>
                <w:szCs w:val="22"/>
                <w:shd w:val="clear" w:color="auto" w:fill="FFFFFF"/>
              </w:rPr>
              <w:t>Degenza Dipartimentale Chirurgica 4</w:t>
            </w:r>
          </w:p>
        </w:tc>
        <w:tc>
          <w:tcPr>
            <w:tcW w:w="4418"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SS Cardiologia clinica</w:t>
            </w:r>
          </w:p>
        </w:tc>
        <w:tc>
          <w:tcPr>
            <w:tcW w:w="4418"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SC Cardiologia</w:t>
            </w:r>
          </w:p>
        </w:tc>
        <w:tc>
          <w:tcPr>
            <w:tcW w:w="4418"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SC Medicina e Chirurgia d'Urgenza</w:t>
            </w:r>
          </w:p>
        </w:tc>
        <w:tc>
          <w:tcPr>
            <w:tcW w:w="4418"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000000"/>
                <w:sz w:val="22"/>
                <w:szCs w:val="22"/>
                <w:shd w:val="clear" w:color="auto" w:fill="FFFFFF"/>
              </w:rPr>
              <w:t>Funzionale  su settori</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SS Terapia intensiva-cardio-toraco-vascolare</w:t>
            </w:r>
          </w:p>
        </w:tc>
        <w:tc>
          <w:tcPr>
            <w:tcW w:w="4418"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 xml:space="preserve">Presa in cura per priorità e prevenzione delle complicanze; orientamento al Primary Nursing. </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SSD Rianimazione</w:t>
            </w:r>
          </w:p>
          <w:p w:rsidR="00E4346F" w:rsidRPr="00E4346F" w:rsidRDefault="00E4346F" w:rsidP="00E4346F">
            <w:pPr>
              <w:autoSpaceDE w:val="0"/>
              <w:autoSpaceDN w:val="0"/>
              <w:adjustRightInd w:val="0"/>
              <w:jc w:val="both"/>
              <w:rPr>
                <w:rFonts w:ascii="Arial" w:hAnsi="Arial" w:cs="Arial"/>
                <w:sz w:val="22"/>
                <w:szCs w:val="22"/>
              </w:rPr>
            </w:pPr>
          </w:p>
        </w:tc>
        <w:tc>
          <w:tcPr>
            <w:tcW w:w="4418"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 xml:space="preserve">Presa in cura per priorità e prevenzione delle complicanze; orientamento al Primary Nursing. </w:t>
            </w:r>
          </w:p>
        </w:tc>
      </w:tr>
      <w:tr w:rsidR="00E4346F" w:rsidRPr="00E4346F" w:rsidTr="008B3E6D">
        <w:tc>
          <w:tcPr>
            <w:tcW w:w="5323"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SS Terapia intensiva</w:t>
            </w:r>
          </w:p>
        </w:tc>
        <w:tc>
          <w:tcPr>
            <w:tcW w:w="4418"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 xml:space="preserve">Presa in cura per priorità e prevenzione delle complicanze; orientamento al Primary Nursing. </w:t>
            </w:r>
          </w:p>
        </w:tc>
      </w:tr>
    </w:tbl>
    <w:p w:rsidR="00331ACB" w:rsidRDefault="00331ACB" w:rsidP="00E4346F">
      <w:pPr>
        <w:autoSpaceDE w:val="0"/>
        <w:autoSpaceDN w:val="0"/>
        <w:adjustRightInd w:val="0"/>
        <w:jc w:val="both"/>
        <w:rPr>
          <w:rFonts w:ascii="Arial" w:hAnsi="Arial" w:cs="Arial"/>
          <w:sz w:val="22"/>
          <w:szCs w:val="22"/>
        </w:rPr>
      </w:pPr>
    </w:p>
    <w:p w:rsidR="00331ACB" w:rsidRDefault="00331ACB">
      <w:pPr>
        <w:rPr>
          <w:rFonts w:ascii="Arial" w:hAnsi="Arial" w:cs="Arial"/>
          <w:sz w:val="22"/>
          <w:szCs w:val="22"/>
        </w:rPr>
      </w:pPr>
      <w:r>
        <w:rPr>
          <w:rFonts w:ascii="Arial" w:hAnsi="Arial" w:cs="Arial"/>
          <w:sz w:val="22"/>
          <w:szCs w:val="22"/>
        </w:rPr>
        <w:br w:type="page"/>
      </w:r>
    </w:p>
    <w:p w:rsidR="00E4346F" w:rsidRPr="00E4346F" w:rsidRDefault="00E4346F" w:rsidP="00E4346F">
      <w:pPr>
        <w:autoSpaceDE w:val="0"/>
        <w:autoSpaceDN w:val="0"/>
        <w:adjustRightInd w:val="0"/>
        <w:jc w:val="both"/>
        <w:rPr>
          <w:rFonts w:ascii="Arial" w:hAnsi="Arial" w:cs="Arial"/>
          <w:sz w:val="22"/>
          <w:szCs w:val="22"/>
        </w:rPr>
      </w:pPr>
    </w:p>
    <w:p w:rsidR="00E4346F" w:rsidRPr="002E7EFE" w:rsidRDefault="00E4346F" w:rsidP="00E4346F">
      <w:pPr>
        <w:jc w:val="both"/>
        <w:rPr>
          <w:rFonts w:ascii="Arial" w:hAnsi="Arial" w:cs="Arial"/>
        </w:rPr>
      </w:pPr>
      <w:r w:rsidRPr="002E7EFE">
        <w:rPr>
          <w:rFonts w:ascii="Arial" w:hAnsi="Arial" w:cs="Arial"/>
        </w:rPr>
        <w:t xml:space="preserve">Figura n. </w:t>
      </w:r>
      <w:r w:rsidR="009F39ED">
        <w:rPr>
          <w:rFonts w:ascii="Arial" w:hAnsi="Arial" w:cs="Arial"/>
        </w:rPr>
        <w:t>23</w:t>
      </w:r>
      <w:r w:rsidRPr="002E7EFE">
        <w:rPr>
          <w:rFonts w:ascii="Arial" w:hAnsi="Arial" w:cs="Arial"/>
        </w:rPr>
        <w:t>: Modelli organizzativo-assistenziali Dipartimento Materno Infantile</w:t>
      </w:r>
    </w:p>
    <w:p w:rsidR="00E4346F" w:rsidRPr="00E4346F" w:rsidRDefault="00E4346F" w:rsidP="00E4346F">
      <w:pPr>
        <w:jc w:val="both"/>
        <w:rPr>
          <w:rFonts w:ascii="Arial" w:hAnsi="Arial" w:cs="Arial"/>
          <w:b/>
          <w:sz w:val="22"/>
          <w:szCs w:val="22"/>
        </w:rPr>
      </w:pPr>
    </w:p>
    <w:tbl>
      <w:tblPr>
        <w:tblStyle w:val="Grigliatabella"/>
        <w:tblW w:w="0" w:type="auto"/>
        <w:tblLook w:val="04A0" w:firstRow="1" w:lastRow="0" w:firstColumn="1" w:lastColumn="0" w:noHBand="0" w:noVBand="1"/>
      </w:tblPr>
      <w:tblGrid>
        <w:gridCol w:w="4814"/>
        <w:gridCol w:w="4814"/>
      </w:tblGrid>
      <w:tr w:rsidR="00E4346F" w:rsidRPr="00E4346F" w:rsidTr="002E7EFE">
        <w:trPr>
          <w:tblHeader/>
        </w:trPr>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 xml:space="preserve">Struttura </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Modello organizzativo-assistenziale</w:t>
            </w:r>
          </w:p>
        </w:tc>
      </w:tr>
      <w:tr w:rsidR="00E4346F" w:rsidRPr="00E4346F" w:rsidTr="008B3E6D">
        <w:tc>
          <w:tcPr>
            <w:tcW w:w="4814" w:type="dxa"/>
          </w:tcPr>
          <w:p w:rsidR="00E4346F" w:rsidRPr="00E4346F" w:rsidRDefault="00E4346F" w:rsidP="00E4346F">
            <w:pPr>
              <w:jc w:val="both"/>
              <w:rPr>
                <w:rFonts w:ascii="Arial" w:hAnsi="Arial" w:cs="Arial"/>
                <w:sz w:val="22"/>
                <w:szCs w:val="22"/>
              </w:rPr>
            </w:pPr>
            <w:r w:rsidRPr="00E4346F">
              <w:rPr>
                <w:rFonts w:ascii="Arial" w:hAnsi="Arial" w:cs="Arial"/>
                <w:sz w:val="22"/>
                <w:szCs w:val="22"/>
              </w:rPr>
              <w:t>SC Pediatria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r w:rsidR="00E4346F" w:rsidRPr="00E4346F" w:rsidTr="008B3E6D">
        <w:tc>
          <w:tcPr>
            <w:tcW w:w="4814" w:type="dxa"/>
          </w:tcPr>
          <w:p w:rsidR="00E4346F" w:rsidRPr="00E4346F" w:rsidRDefault="00E4346F" w:rsidP="00E4346F">
            <w:pPr>
              <w:jc w:val="both"/>
              <w:rPr>
                <w:rFonts w:ascii="Arial" w:hAnsi="Arial" w:cs="Arial"/>
                <w:sz w:val="22"/>
                <w:szCs w:val="22"/>
              </w:rPr>
            </w:pPr>
            <w:r w:rsidRPr="00E4346F">
              <w:rPr>
                <w:rFonts w:ascii="Arial" w:hAnsi="Arial" w:cs="Arial"/>
                <w:sz w:val="22"/>
                <w:szCs w:val="22"/>
              </w:rPr>
              <w:t>SS Ostetricia</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Funzionale o per compiti</w:t>
            </w:r>
          </w:p>
        </w:tc>
      </w:tr>
      <w:tr w:rsidR="00E4346F" w:rsidRPr="00E4346F" w:rsidTr="008B3E6D">
        <w:tc>
          <w:tcPr>
            <w:tcW w:w="4814" w:type="dxa"/>
          </w:tcPr>
          <w:p w:rsidR="00E4346F" w:rsidRPr="00E4346F" w:rsidRDefault="00E4346F" w:rsidP="00E4346F">
            <w:pPr>
              <w:jc w:val="both"/>
              <w:rPr>
                <w:rFonts w:ascii="Arial" w:hAnsi="Arial" w:cs="Arial"/>
                <w:sz w:val="22"/>
                <w:szCs w:val="22"/>
              </w:rPr>
            </w:pPr>
            <w:r w:rsidRPr="00E4346F">
              <w:rPr>
                <w:rFonts w:ascii="Arial" w:hAnsi="Arial" w:cs="Arial"/>
                <w:sz w:val="22"/>
                <w:szCs w:val="22"/>
              </w:rPr>
              <w:t>SC Terapia Intensiva Neonatale</w:t>
            </w:r>
          </w:p>
        </w:tc>
        <w:tc>
          <w:tcPr>
            <w:tcW w:w="4814" w:type="dxa"/>
          </w:tcPr>
          <w:p w:rsidR="00E4346F" w:rsidRPr="00E4346F" w:rsidRDefault="00E4346F" w:rsidP="00E4346F">
            <w:pPr>
              <w:autoSpaceDE w:val="0"/>
              <w:autoSpaceDN w:val="0"/>
              <w:adjustRightInd w:val="0"/>
              <w:jc w:val="both"/>
              <w:rPr>
                <w:rFonts w:ascii="Arial" w:hAnsi="Arial" w:cs="Arial"/>
                <w:sz w:val="22"/>
                <w:szCs w:val="22"/>
              </w:rPr>
            </w:pPr>
            <w:r w:rsidRPr="00E4346F">
              <w:rPr>
                <w:rFonts w:ascii="Arial" w:hAnsi="Arial" w:cs="Arial"/>
                <w:sz w:val="22"/>
                <w:szCs w:val="22"/>
              </w:rPr>
              <w:t xml:space="preserve">Presa in cura per priorità e prevenzione delle complicanze; orientamento al Primary Nursing. </w:t>
            </w:r>
          </w:p>
        </w:tc>
      </w:tr>
    </w:tbl>
    <w:p w:rsidR="00E4346F" w:rsidRPr="00E4346F" w:rsidRDefault="00E4346F" w:rsidP="00E4346F">
      <w:pPr>
        <w:jc w:val="both"/>
        <w:rPr>
          <w:rFonts w:ascii="Arial" w:hAnsi="Arial" w:cs="Arial"/>
          <w:sz w:val="22"/>
          <w:szCs w:val="22"/>
        </w:rPr>
      </w:pPr>
    </w:p>
    <w:p w:rsidR="00E4346F" w:rsidRPr="002E7EFE" w:rsidRDefault="00E4346F" w:rsidP="00E4346F">
      <w:pPr>
        <w:jc w:val="both"/>
        <w:rPr>
          <w:rFonts w:ascii="Arial" w:hAnsi="Arial" w:cs="Arial"/>
        </w:rPr>
      </w:pPr>
      <w:r w:rsidRPr="002E7EFE">
        <w:rPr>
          <w:rFonts w:ascii="Arial" w:hAnsi="Arial" w:cs="Arial"/>
        </w:rPr>
        <w:t xml:space="preserve">Figura n. </w:t>
      </w:r>
      <w:r w:rsidR="009F39ED">
        <w:rPr>
          <w:rFonts w:ascii="Arial" w:hAnsi="Arial" w:cs="Arial"/>
        </w:rPr>
        <w:t>24</w:t>
      </w:r>
      <w:r w:rsidRPr="002E7EFE">
        <w:rPr>
          <w:rFonts w:ascii="Arial" w:hAnsi="Arial" w:cs="Arial"/>
        </w:rPr>
        <w:t>: Modelli organizzativo-assistenziali Area Ambulatoriale-Diurna.</w:t>
      </w:r>
    </w:p>
    <w:p w:rsidR="00E4346F" w:rsidRPr="00E4346F" w:rsidRDefault="00E4346F" w:rsidP="00E4346F">
      <w:pPr>
        <w:jc w:val="both"/>
        <w:rPr>
          <w:rFonts w:ascii="Arial" w:hAnsi="Arial" w:cs="Arial"/>
          <w:b/>
          <w:sz w:val="22"/>
          <w:szCs w:val="22"/>
        </w:rPr>
      </w:pPr>
    </w:p>
    <w:tbl>
      <w:tblPr>
        <w:tblStyle w:val="Grigliatabella"/>
        <w:tblW w:w="0" w:type="auto"/>
        <w:tblLook w:val="04A0" w:firstRow="1" w:lastRow="0" w:firstColumn="1" w:lastColumn="0" w:noHBand="0" w:noVBand="1"/>
      </w:tblPr>
      <w:tblGrid>
        <w:gridCol w:w="4814"/>
        <w:gridCol w:w="4814"/>
      </w:tblGrid>
      <w:tr w:rsidR="00E4346F" w:rsidRPr="00E4346F" w:rsidTr="008B3E6D">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 xml:space="preserve">Struttura </w:t>
            </w:r>
          </w:p>
        </w:tc>
        <w:tc>
          <w:tcPr>
            <w:tcW w:w="4814" w:type="dxa"/>
          </w:tcPr>
          <w:p w:rsidR="00E4346F" w:rsidRPr="00E4346F" w:rsidRDefault="00E4346F" w:rsidP="00E4346F">
            <w:pPr>
              <w:autoSpaceDE w:val="0"/>
              <w:autoSpaceDN w:val="0"/>
              <w:adjustRightInd w:val="0"/>
              <w:jc w:val="both"/>
              <w:rPr>
                <w:rFonts w:ascii="Arial" w:hAnsi="Arial" w:cs="Arial"/>
                <w:color w:val="222222"/>
                <w:sz w:val="22"/>
                <w:szCs w:val="22"/>
              </w:rPr>
            </w:pPr>
            <w:r w:rsidRPr="00E4346F">
              <w:rPr>
                <w:rFonts w:ascii="Arial" w:hAnsi="Arial" w:cs="Arial"/>
                <w:color w:val="222222"/>
                <w:sz w:val="22"/>
                <w:szCs w:val="22"/>
              </w:rPr>
              <w:t>Modello organizzativo-assistenziale</w:t>
            </w:r>
          </w:p>
        </w:tc>
      </w:tr>
      <w:tr w:rsidR="00E4346F" w:rsidRPr="00E4346F" w:rsidTr="008B3E6D">
        <w:tc>
          <w:tcPr>
            <w:tcW w:w="4814" w:type="dxa"/>
          </w:tcPr>
          <w:p w:rsidR="00E4346F" w:rsidRPr="00E4346F" w:rsidRDefault="00E4346F" w:rsidP="00E4346F">
            <w:pPr>
              <w:jc w:val="both"/>
              <w:rPr>
                <w:rFonts w:ascii="Arial" w:hAnsi="Arial" w:cs="Arial"/>
                <w:sz w:val="22"/>
                <w:szCs w:val="22"/>
              </w:rPr>
            </w:pPr>
            <w:r w:rsidRPr="00E4346F">
              <w:rPr>
                <w:rFonts w:ascii="Arial" w:hAnsi="Arial" w:cs="Arial"/>
                <w:sz w:val="22"/>
                <w:szCs w:val="22"/>
              </w:rPr>
              <w:t>Funzione CAS</w:t>
            </w:r>
          </w:p>
        </w:tc>
        <w:tc>
          <w:tcPr>
            <w:tcW w:w="4814" w:type="dxa"/>
          </w:tcPr>
          <w:p w:rsidR="00E4346F" w:rsidRPr="00E4346F" w:rsidRDefault="00E4346F" w:rsidP="00E4346F">
            <w:pPr>
              <w:jc w:val="both"/>
              <w:rPr>
                <w:rFonts w:ascii="Arial" w:hAnsi="Arial" w:cs="Arial"/>
                <w:sz w:val="22"/>
                <w:szCs w:val="22"/>
              </w:rPr>
            </w:pPr>
            <w:r w:rsidRPr="00E4346F">
              <w:rPr>
                <w:rFonts w:ascii="Arial" w:hAnsi="Arial" w:cs="Arial"/>
                <w:sz w:val="22"/>
                <w:szCs w:val="22"/>
              </w:rPr>
              <w:t>Case Management</w:t>
            </w:r>
          </w:p>
        </w:tc>
      </w:tr>
    </w:tbl>
    <w:p w:rsidR="00E4346F" w:rsidRDefault="00E4346F" w:rsidP="00E4346F">
      <w:pPr>
        <w:spacing w:line="360" w:lineRule="auto"/>
        <w:jc w:val="both"/>
        <w:rPr>
          <w:rFonts w:ascii="Arial" w:hAnsi="Arial" w:cs="Arial"/>
          <w:sz w:val="24"/>
          <w:szCs w:val="24"/>
        </w:rPr>
      </w:pPr>
    </w:p>
    <w:p w:rsidR="00E3361A" w:rsidRPr="00DB3327" w:rsidRDefault="008139E5" w:rsidP="008139E5">
      <w:pPr>
        <w:pStyle w:val="Rientrocorpodeltesto2"/>
        <w:ind w:left="0"/>
        <w:jc w:val="both"/>
        <w:rPr>
          <w:rFonts w:cs="Arial"/>
          <w:b/>
          <w:sz w:val="22"/>
        </w:rPr>
      </w:pPr>
      <w:r>
        <w:rPr>
          <w:rFonts w:cs="Arial"/>
          <w:b/>
          <w:sz w:val="22"/>
        </w:rPr>
        <w:t>Nota metodologica/</w:t>
      </w:r>
      <w:r w:rsidR="00E3361A" w:rsidRPr="00DB3327">
        <w:rPr>
          <w:rFonts w:cs="Arial"/>
          <w:b/>
          <w:sz w:val="22"/>
        </w:rPr>
        <w:t>Commenti:</w:t>
      </w:r>
    </w:p>
    <w:p w:rsidR="00052A1A" w:rsidRPr="00DB3327" w:rsidRDefault="00052A1A" w:rsidP="008139E5">
      <w:pPr>
        <w:pStyle w:val="Rientrocorpodeltesto2"/>
        <w:ind w:left="0"/>
        <w:jc w:val="both"/>
        <w:rPr>
          <w:rFonts w:cs="Arial"/>
          <w:sz w:val="22"/>
          <w:szCs w:val="22"/>
        </w:rPr>
      </w:pPr>
      <w:r w:rsidRPr="00DB3327">
        <w:rPr>
          <w:rFonts w:cs="Arial"/>
          <w:sz w:val="22"/>
          <w:szCs w:val="22"/>
        </w:rPr>
        <w:t>Le procedure di consultazione pubblica al momento sono limitate ad alcuni documenti emessi dalla FPCT (es PTPCT) e i meccanismi di valutazione partecipativa ad iniziative coordinate dal referente aziendale per l’Umanizzazione,</w:t>
      </w:r>
    </w:p>
    <w:p w:rsidR="00052A1A" w:rsidRDefault="00052A1A" w:rsidP="008139E5">
      <w:pPr>
        <w:pStyle w:val="Rientrocorpodeltesto2"/>
        <w:ind w:left="0"/>
        <w:jc w:val="both"/>
        <w:rPr>
          <w:rFonts w:cs="Arial"/>
          <w:sz w:val="22"/>
          <w:szCs w:val="22"/>
        </w:rPr>
      </w:pPr>
      <w:r w:rsidRPr="00DB3327">
        <w:rPr>
          <w:rFonts w:cs="Arial"/>
          <w:sz w:val="22"/>
          <w:szCs w:val="22"/>
        </w:rPr>
        <w:t>Nell’ottica della valorizzazione delle risorse umane presenti in Azienda la DIPSA cerca di inserire nelle attività di interfaccia esterna dipendenti che hanno effettuato approfondimenti specifici sui temi di interesse.</w:t>
      </w:r>
    </w:p>
    <w:p w:rsidR="00991E97" w:rsidRDefault="00991E97" w:rsidP="008139E5">
      <w:pPr>
        <w:pStyle w:val="Rientrocorpodeltesto2"/>
        <w:ind w:left="0"/>
        <w:jc w:val="both"/>
        <w:rPr>
          <w:rFonts w:cs="Arial"/>
          <w:sz w:val="22"/>
          <w:szCs w:val="22"/>
        </w:rPr>
      </w:pPr>
      <w:r>
        <w:rPr>
          <w:rFonts w:cs="Arial"/>
          <w:sz w:val="22"/>
          <w:szCs w:val="22"/>
        </w:rPr>
        <w:t xml:space="preserve">Con </w:t>
      </w:r>
      <w:r w:rsidRPr="00B10E92">
        <w:rPr>
          <w:rFonts w:cs="Arial"/>
          <w:sz w:val="22"/>
          <w:szCs w:val="22"/>
        </w:rPr>
        <w:t>del</w:t>
      </w:r>
      <w:r>
        <w:rPr>
          <w:rFonts w:cs="Arial"/>
          <w:sz w:val="22"/>
          <w:szCs w:val="22"/>
        </w:rPr>
        <w:t>ibera</w:t>
      </w:r>
      <w:r w:rsidRPr="00B10E92">
        <w:rPr>
          <w:rFonts w:cs="Arial"/>
          <w:sz w:val="22"/>
          <w:szCs w:val="22"/>
        </w:rPr>
        <w:t xml:space="preserve"> n.595 del 5.12.2022</w:t>
      </w:r>
      <w:r>
        <w:rPr>
          <w:rFonts w:cs="Arial"/>
          <w:sz w:val="22"/>
          <w:szCs w:val="22"/>
        </w:rPr>
        <w:t xml:space="preserve"> si è provveduto alla </w:t>
      </w:r>
      <w:r w:rsidRPr="00B10E92">
        <w:rPr>
          <w:rFonts w:cs="Arial"/>
          <w:sz w:val="22"/>
          <w:szCs w:val="22"/>
        </w:rPr>
        <w:t xml:space="preserve">ricostituzione Conferenza di Partecipazione </w:t>
      </w:r>
      <w:r>
        <w:rPr>
          <w:rFonts w:cs="Arial"/>
          <w:sz w:val="22"/>
          <w:szCs w:val="22"/>
        </w:rPr>
        <w:t>che è stata riunita una volta a fine anno per la presentazione dei componenti</w:t>
      </w:r>
      <w:r w:rsidR="0013467F">
        <w:rPr>
          <w:rFonts w:cs="Arial"/>
          <w:sz w:val="22"/>
          <w:szCs w:val="22"/>
        </w:rPr>
        <w:t>, previa stipula degli accordi con le associazioni che si sono rese disponibili</w:t>
      </w:r>
      <w:r w:rsidR="0013467F">
        <w:rPr>
          <w:rStyle w:val="Rimandonotaapidipagina"/>
          <w:sz w:val="22"/>
          <w:szCs w:val="22"/>
        </w:rPr>
        <w:footnoteReference w:id="42"/>
      </w:r>
      <w:r>
        <w:rPr>
          <w:rFonts w:cs="Arial"/>
          <w:sz w:val="22"/>
          <w:szCs w:val="22"/>
        </w:rPr>
        <w:t>.</w:t>
      </w:r>
    </w:p>
    <w:p w:rsidR="00991E97" w:rsidRDefault="00991E97" w:rsidP="008139E5">
      <w:pPr>
        <w:pStyle w:val="Rientrocorpodeltesto2"/>
        <w:ind w:left="0"/>
        <w:jc w:val="both"/>
        <w:rPr>
          <w:rFonts w:cs="Arial"/>
          <w:sz w:val="22"/>
          <w:szCs w:val="22"/>
        </w:rPr>
      </w:pPr>
      <w:r>
        <w:rPr>
          <w:rFonts w:cs="Arial"/>
          <w:sz w:val="22"/>
          <w:szCs w:val="22"/>
        </w:rPr>
        <w:t>Ad ottobre l’AO ha riaperto l’accesso ai volontari nelle sedi aziendali dopo le restrizioni Covid, a partire dai Volontari AVO che da tempo ne facevano richiesta e che sono molto preziosi non solo per le storiche attività di accompagnamento, intrattenimento e ascolto dei pazienti ma anche per l’orientamento agli sportelli ed ai totem di selezione delle prestazioni dislocati in diversi punti delle sedi ospedaliere.</w:t>
      </w:r>
    </w:p>
    <w:p w:rsidR="001B0515" w:rsidRPr="00DB3327" w:rsidRDefault="001B0515" w:rsidP="008139E5">
      <w:pPr>
        <w:pStyle w:val="Rientrocorpodeltesto2"/>
        <w:ind w:left="0"/>
        <w:jc w:val="both"/>
        <w:rPr>
          <w:rFonts w:cs="Arial"/>
          <w:sz w:val="22"/>
          <w:szCs w:val="22"/>
        </w:rPr>
      </w:pPr>
      <w:r>
        <w:rPr>
          <w:rFonts w:cs="Arial"/>
          <w:sz w:val="22"/>
          <w:szCs w:val="22"/>
        </w:rPr>
        <w:t>Sono contestualmente ripartiti anche le campagne di reclutamento volontari e le conseguenti sezioni formative per i volontari all’interno delle quali sono costantemente presenti dipendenti ospedalieri.</w:t>
      </w:r>
    </w:p>
    <w:p w:rsidR="00E3361A" w:rsidRDefault="00E3361A" w:rsidP="004825B4">
      <w:pPr>
        <w:pStyle w:val="Rientrocorpodeltesto2"/>
        <w:jc w:val="both"/>
        <w:rPr>
          <w:rFonts w:cs="Arial"/>
          <w:sz w:val="22"/>
        </w:rPr>
      </w:pPr>
    </w:p>
    <w:p w:rsidR="00AA5064" w:rsidRPr="00DB3327" w:rsidRDefault="00AA5064" w:rsidP="00AA5064">
      <w:pPr>
        <w:pStyle w:val="Rientrocorpodeltesto2"/>
        <w:ind w:left="0"/>
        <w:jc w:val="both"/>
        <w:rPr>
          <w:rFonts w:cs="Arial"/>
          <w:sz w:val="22"/>
        </w:rPr>
      </w:pPr>
      <w:r>
        <w:rPr>
          <w:rFonts w:cs="Arial"/>
          <w:sz w:val="22"/>
        </w:rPr>
        <w:t xml:space="preserve">A livello di condivisione di campagne e iniziative l’Azienda ha invitato i dipendenti a sottoscrivere la petizione  “Strade sicure, la vita vale”, lanciata dalla redazione de La Stampa raccogliendo l’appello delle famiglie di vittime della strada. La funzione di testimonial dell’AO è particolarmente rilevante considerato il DEA di II livello  dove viene trasportato il maggior numero di feriti gravi in seguito a incidenti stradali, dove per altro gli uomini risultano essere quasi cinque volte le donne </w:t>
      </w:r>
      <w:r w:rsidR="00E953F0">
        <w:rPr>
          <w:rFonts w:cs="Arial"/>
          <w:sz w:val="22"/>
        </w:rPr>
        <w:t>tra i 6300 interventi effettuati negli ultimi 5 anni, 3009 feriti e 187 morti sul posto senza tenere conto di quelli deceduti successivamente</w:t>
      </w:r>
      <w:r>
        <w:rPr>
          <w:rFonts w:cs="Arial"/>
          <w:sz w:val="22"/>
        </w:rPr>
        <w:t>.</w:t>
      </w:r>
    </w:p>
    <w:p w:rsidR="00E3361A" w:rsidRPr="00DB3327" w:rsidRDefault="00E3361A" w:rsidP="001C21C4">
      <w:pPr>
        <w:pStyle w:val="Titolo3"/>
        <w:ind w:left="709" w:hanging="709"/>
        <w:rPr>
          <w:rFonts w:cs="Arial"/>
          <w:b/>
          <w:sz w:val="22"/>
          <w:szCs w:val="22"/>
        </w:rPr>
      </w:pPr>
      <w:bookmarkStart w:id="69" w:name="_Toc22820465"/>
      <w:bookmarkStart w:id="70" w:name="_Toc131000896"/>
      <w:r w:rsidRPr="00DB3327">
        <w:rPr>
          <w:rFonts w:cs="Arial"/>
          <w:b/>
          <w:sz w:val="22"/>
          <w:szCs w:val="22"/>
        </w:rPr>
        <w:t>PERMESSI PER MOTIVI DI STUDIO (150 ORE)</w:t>
      </w:r>
      <w:bookmarkEnd w:id="69"/>
      <w:bookmarkEnd w:id="70"/>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n.22</w:t>
      </w:r>
    </w:p>
    <w:p w:rsidR="00E3361A" w:rsidRPr="00DB3327" w:rsidRDefault="00E3361A" w:rsidP="004825B4">
      <w:pPr>
        <w:pStyle w:val="Rientrocorpodeltesto2"/>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Premessa:</w:t>
      </w:r>
    </w:p>
    <w:p w:rsidR="00E3361A" w:rsidRPr="00DB3327" w:rsidRDefault="00E3361A" w:rsidP="008139E5">
      <w:pPr>
        <w:pStyle w:val="Rientrocorpodeltesto2"/>
        <w:ind w:left="0"/>
        <w:jc w:val="both"/>
        <w:rPr>
          <w:rFonts w:cs="Arial"/>
          <w:sz w:val="22"/>
          <w:szCs w:val="22"/>
        </w:rPr>
      </w:pPr>
      <w:r w:rsidRPr="00DB3327">
        <w:rPr>
          <w:rFonts w:cs="Arial"/>
          <w:sz w:val="22"/>
          <w:szCs w:val="22"/>
        </w:rPr>
        <w:t xml:space="preserve">Il riconoscimento dei permessi retribuiti per studio è regolamentato in Azienda e gestito dalla S.S. Formazione e Valutazione del Personale. Annualmente viene emesso provvedimento che descrive le modalità di richiesta e di valutazione per l’anno solare a venire. </w:t>
      </w:r>
    </w:p>
    <w:p w:rsidR="00E3361A" w:rsidRPr="00DB3327" w:rsidRDefault="00E3361A" w:rsidP="008139E5">
      <w:pPr>
        <w:pStyle w:val="Rientrocorpodeltesto2"/>
        <w:ind w:left="0"/>
        <w:jc w:val="both"/>
        <w:rPr>
          <w:rFonts w:cs="Arial"/>
          <w:i/>
          <w:iCs/>
          <w:sz w:val="22"/>
          <w:szCs w:val="22"/>
        </w:rPr>
      </w:pPr>
      <w:r w:rsidRPr="00DB3327">
        <w:rPr>
          <w:rFonts w:cs="Arial"/>
          <w:sz w:val="22"/>
          <w:szCs w:val="22"/>
        </w:rPr>
        <w:t>I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 (...)”.</w:t>
      </w:r>
    </w:p>
    <w:p w:rsidR="00E3361A" w:rsidRPr="00DB3327" w:rsidRDefault="00E3361A" w:rsidP="008139E5">
      <w:pPr>
        <w:pStyle w:val="Rientrocorpodeltesto2"/>
        <w:ind w:left="0"/>
        <w:jc w:val="both"/>
        <w:rPr>
          <w:rFonts w:cs="Arial"/>
          <w:sz w:val="22"/>
          <w:szCs w:val="22"/>
        </w:rPr>
      </w:pPr>
      <w:r w:rsidRPr="00DB3327">
        <w:rPr>
          <w:rFonts w:cs="Arial"/>
          <w:sz w:val="22"/>
          <w:szCs w:val="22"/>
        </w:rPr>
        <w:t>Il beneficio, secondo quanto concertato con le OO.SS. del comparto sanitario, viene concesso sulla scorta di criteri tabellari predefiniti, resi noti e rendicontati.</w:t>
      </w:r>
    </w:p>
    <w:p w:rsidR="00E3361A" w:rsidRPr="00DB3327" w:rsidRDefault="00E3361A" w:rsidP="008139E5">
      <w:pPr>
        <w:widowControl w:val="0"/>
        <w:autoSpaceDE w:val="0"/>
        <w:autoSpaceDN w:val="0"/>
        <w:adjustRightInd w:val="0"/>
        <w:spacing w:before="12" w:line="280" w:lineRule="exact"/>
        <w:rPr>
          <w:rFonts w:ascii="Arial" w:hAnsi="Arial" w:cs="Arial"/>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Obiettivi:</w:t>
      </w:r>
    </w:p>
    <w:p w:rsidR="00E3361A" w:rsidRPr="00DB3327" w:rsidRDefault="00E3361A" w:rsidP="008139E5">
      <w:pPr>
        <w:rPr>
          <w:rFonts w:ascii="Arial" w:hAnsi="Arial" w:cs="Arial"/>
          <w:sz w:val="22"/>
          <w:szCs w:val="22"/>
        </w:rPr>
      </w:pPr>
      <w:r w:rsidRPr="00DB3327">
        <w:rPr>
          <w:rFonts w:ascii="Arial" w:hAnsi="Arial" w:cs="Arial"/>
          <w:sz w:val="22"/>
          <w:szCs w:val="22"/>
        </w:rPr>
        <w:t>Garantire il corretto utilizzo dei permessi di studio per i dipendenti del comparto.</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Azioni</w:t>
      </w:r>
    </w:p>
    <w:p w:rsidR="00E3361A" w:rsidRPr="00DB3327" w:rsidRDefault="00E3361A" w:rsidP="009D7FD0">
      <w:pPr>
        <w:pStyle w:val="Rientrocorpodeltesto2"/>
        <w:numPr>
          <w:ilvl w:val="0"/>
          <w:numId w:val="6"/>
        </w:numPr>
        <w:ind w:left="0" w:firstLine="0"/>
        <w:jc w:val="both"/>
        <w:rPr>
          <w:rFonts w:cs="Arial"/>
          <w:sz w:val="22"/>
          <w:szCs w:val="22"/>
        </w:rPr>
      </w:pPr>
      <w:r w:rsidRPr="00DB3327">
        <w:rPr>
          <w:rFonts w:cs="Arial"/>
          <w:sz w:val="22"/>
          <w:szCs w:val="22"/>
        </w:rPr>
        <w:t>Individuazione dei criteri di assegnazione</w:t>
      </w:r>
    </w:p>
    <w:p w:rsidR="00E3361A" w:rsidRPr="00DB3327" w:rsidRDefault="00E3361A" w:rsidP="009D7FD0">
      <w:pPr>
        <w:pStyle w:val="Rientrocorpodeltesto2"/>
        <w:numPr>
          <w:ilvl w:val="0"/>
          <w:numId w:val="6"/>
        </w:numPr>
        <w:ind w:left="0" w:firstLine="0"/>
        <w:jc w:val="both"/>
        <w:rPr>
          <w:rFonts w:cs="Arial"/>
          <w:sz w:val="22"/>
          <w:szCs w:val="22"/>
        </w:rPr>
      </w:pPr>
      <w:r w:rsidRPr="00DB3327">
        <w:rPr>
          <w:rFonts w:cs="Arial"/>
          <w:sz w:val="22"/>
          <w:szCs w:val="22"/>
        </w:rPr>
        <w:t>Pubblicazione del provvedimento</w:t>
      </w:r>
    </w:p>
    <w:p w:rsidR="00E3361A" w:rsidRPr="00DB3327" w:rsidRDefault="00E3361A" w:rsidP="009D7FD0">
      <w:pPr>
        <w:pStyle w:val="Rientrocorpodeltesto2"/>
        <w:numPr>
          <w:ilvl w:val="0"/>
          <w:numId w:val="6"/>
        </w:numPr>
        <w:ind w:left="0" w:firstLine="0"/>
        <w:jc w:val="both"/>
        <w:rPr>
          <w:rFonts w:cs="Arial"/>
          <w:sz w:val="22"/>
          <w:szCs w:val="22"/>
        </w:rPr>
      </w:pPr>
      <w:r w:rsidRPr="00DB3327">
        <w:rPr>
          <w:rFonts w:cs="Arial"/>
          <w:sz w:val="22"/>
          <w:szCs w:val="22"/>
        </w:rPr>
        <w:t xml:space="preserve">Assegnazione in base ai criteri </w:t>
      </w:r>
    </w:p>
    <w:p w:rsidR="00E3361A" w:rsidRPr="00DB3327" w:rsidRDefault="00E3361A" w:rsidP="009D7FD0">
      <w:pPr>
        <w:pStyle w:val="Rientrocorpodeltesto2"/>
        <w:numPr>
          <w:ilvl w:val="0"/>
          <w:numId w:val="6"/>
        </w:numPr>
        <w:ind w:left="0" w:firstLine="0"/>
        <w:jc w:val="both"/>
        <w:rPr>
          <w:rFonts w:cs="Arial"/>
          <w:sz w:val="22"/>
          <w:szCs w:val="22"/>
        </w:rPr>
      </w:pPr>
      <w:r w:rsidRPr="00DB3327">
        <w:rPr>
          <w:rFonts w:cs="Arial"/>
          <w:sz w:val="22"/>
          <w:szCs w:val="22"/>
        </w:rPr>
        <w:t>Rendicontazione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Modalità:</w:t>
      </w:r>
    </w:p>
    <w:p w:rsidR="00E3361A" w:rsidRPr="00DB3327" w:rsidRDefault="00E3361A" w:rsidP="008139E5">
      <w:pPr>
        <w:pStyle w:val="Rientrocorpodeltesto2"/>
        <w:ind w:left="0"/>
        <w:jc w:val="both"/>
        <w:rPr>
          <w:rFonts w:cs="Arial"/>
          <w:sz w:val="22"/>
          <w:szCs w:val="22"/>
        </w:rPr>
      </w:pPr>
      <w:r w:rsidRPr="00DB3327">
        <w:rPr>
          <w:rFonts w:cs="Arial"/>
          <w:sz w:val="22"/>
          <w:szCs w:val="22"/>
        </w:rPr>
        <w:t>pubblicazione bando</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Attori coinvolti e Risorse:</w:t>
      </w:r>
    </w:p>
    <w:p w:rsidR="00E3361A" w:rsidRPr="00DB3327" w:rsidRDefault="00E3361A" w:rsidP="008139E5">
      <w:pPr>
        <w:pStyle w:val="Rientrocorpodeltesto2"/>
        <w:ind w:left="0"/>
        <w:jc w:val="both"/>
        <w:rPr>
          <w:rFonts w:cs="Arial"/>
          <w:sz w:val="22"/>
          <w:szCs w:val="22"/>
        </w:rPr>
      </w:pPr>
      <w:r w:rsidRPr="00DB3327">
        <w:rPr>
          <w:rFonts w:cs="Arial"/>
          <w:sz w:val="22"/>
          <w:szCs w:val="22"/>
        </w:rPr>
        <w:t>FVO</w:t>
      </w:r>
    </w:p>
    <w:p w:rsidR="00E3361A" w:rsidRPr="00DB3327" w:rsidRDefault="00E3361A" w:rsidP="008139E5">
      <w:pPr>
        <w:pStyle w:val="Rientrocorpodeltesto2"/>
        <w:ind w:left="0"/>
        <w:jc w:val="both"/>
        <w:rPr>
          <w:rFonts w:cs="Arial"/>
          <w:sz w:val="22"/>
          <w:szCs w:val="22"/>
        </w:rPr>
      </w:pPr>
      <w:r w:rsidRPr="00DB3327">
        <w:rPr>
          <w:rFonts w:cs="Arial"/>
          <w:sz w:val="22"/>
          <w:szCs w:val="22"/>
        </w:rPr>
        <w:t>garanzie contrattuali</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Misurazione e Valutazione:</w:t>
      </w:r>
    </w:p>
    <w:p w:rsidR="00E3361A" w:rsidRPr="00DB3327" w:rsidRDefault="00E3361A" w:rsidP="009D7FD0">
      <w:pPr>
        <w:pStyle w:val="Rientrocorpodeltesto2"/>
        <w:numPr>
          <w:ilvl w:val="0"/>
          <w:numId w:val="17"/>
        </w:numPr>
        <w:ind w:left="0" w:firstLine="0"/>
        <w:jc w:val="both"/>
        <w:rPr>
          <w:rFonts w:cs="Arial"/>
          <w:sz w:val="22"/>
          <w:szCs w:val="22"/>
        </w:rPr>
      </w:pPr>
      <w:r w:rsidRPr="00DB3327">
        <w:rPr>
          <w:rFonts w:cs="Arial"/>
          <w:sz w:val="22"/>
          <w:szCs w:val="22"/>
        </w:rPr>
        <w:t>% di concessione permessi per studio rispetto ai richiedenti</w:t>
      </w:r>
    </w:p>
    <w:p w:rsidR="00E3361A" w:rsidRPr="00DB3327" w:rsidRDefault="00E3361A" w:rsidP="009D7FD0">
      <w:pPr>
        <w:pStyle w:val="Rientrocorpodeltesto2"/>
        <w:numPr>
          <w:ilvl w:val="0"/>
          <w:numId w:val="17"/>
        </w:numPr>
        <w:ind w:left="0" w:firstLine="0"/>
        <w:jc w:val="both"/>
        <w:rPr>
          <w:rFonts w:cs="Arial"/>
          <w:sz w:val="22"/>
          <w:szCs w:val="22"/>
        </w:rPr>
      </w:pPr>
      <w:r w:rsidRPr="00DB3327">
        <w:rPr>
          <w:rFonts w:cs="Arial"/>
          <w:sz w:val="22"/>
          <w:szCs w:val="22"/>
        </w:rPr>
        <w:t>Analisi delle domande anche dal punto di vista del genere</w:t>
      </w:r>
    </w:p>
    <w:p w:rsidR="00E3361A" w:rsidRPr="00DB3327" w:rsidRDefault="00E3361A" w:rsidP="009D7FD0">
      <w:pPr>
        <w:pStyle w:val="Rientrocorpodeltesto2"/>
        <w:numPr>
          <w:ilvl w:val="0"/>
          <w:numId w:val="17"/>
        </w:numPr>
        <w:ind w:left="0" w:firstLine="0"/>
        <w:jc w:val="both"/>
        <w:rPr>
          <w:rFonts w:cs="Arial"/>
          <w:sz w:val="22"/>
          <w:szCs w:val="22"/>
        </w:rPr>
      </w:pPr>
      <w:r w:rsidRPr="00DB3327">
        <w:rPr>
          <w:rFonts w:cs="Arial"/>
          <w:sz w:val="22"/>
          <w:szCs w:val="22"/>
        </w:rPr>
        <w:t>Rendicontazione annuale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8139E5">
      <w:pPr>
        <w:pStyle w:val="Rientrocorpodeltesto2"/>
        <w:ind w:left="0"/>
        <w:jc w:val="both"/>
        <w:rPr>
          <w:rFonts w:cs="Arial"/>
          <w:b/>
          <w:sz w:val="22"/>
          <w:szCs w:val="22"/>
        </w:rPr>
      </w:pPr>
      <w:r w:rsidRPr="00DB3327">
        <w:rPr>
          <w:rFonts w:cs="Arial"/>
          <w:sz w:val="22"/>
          <w:szCs w:val="22"/>
        </w:rPr>
        <w:t>incidenza in termini di genere</w:t>
      </w:r>
    </w:p>
    <w:p w:rsidR="00E3361A" w:rsidRPr="00DB3327" w:rsidRDefault="00E3361A" w:rsidP="008139E5">
      <w:pPr>
        <w:pStyle w:val="Rientrocorpodeltesto2"/>
        <w:ind w:left="0"/>
        <w:jc w:val="both"/>
        <w:rPr>
          <w:rFonts w:cs="Arial"/>
          <w:b/>
          <w:sz w:val="22"/>
          <w:szCs w:val="22"/>
        </w:rPr>
      </w:pPr>
    </w:p>
    <w:p w:rsidR="00E3361A" w:rsidRPr="00DB3327" w:rsidRDefault="00E3361A" w:rsidP="008139E5">
      <w:pPr>
        <w:pStyle w:val="Rientrocorpodeltesto2"/>
        <w:ind w:left="0"/>
        <w:jc w:val="both"/>
        <w:rPr>
          <w:rFonts w:cs="Arial"/>
          <w:b/>
          <w:sz w:val="22"/>
          <w:szCs w:val="22"/>
        </w:rPr>
      </w:pPr>
      <w:r w:rsidRPr="00DB3327">
        <w:rPr>
          <w:rFonts w:cs="Arial"/>
          <w:b/>
          <w:sz w:val="22"/>
          <w:szCs w:val="22"/>
        </w:rPr>
        <w:t>Spesa:</w:t>
      </w:r>
    </w:p>
    <w:p w:rsidR="00E3361A" w:rsidRDefault="00E3361A" w:rsidP="008139E5">
      <w:pPr>
        <w:pStyle w:val="Rientrocorpodeltesto2"/>
        <w:ind w:left="0"/>
        <w:jc w:val="both"/>
        <w:rPr>
          <w:rFonts w:cs="Arial"/>
          <w:sz w:val="22"/>
          <w:szCs w:val="22"/>
        </w:rPr>
      </w:pPr>
      <w:r w:rsidRPr="00DB3327">
        <w:rPr>
          <w:rFonts w:cs="Arial"/>
          <w:sz w:val="22"/>
          <w:szCs w:val="22"/>
        </w:rPr>
        <w:t>capitolo di spesa e risorse impegnate</w:t>
      </w:r>
    </w:p>
    <w:p w:rsidR="008139E5" w:rsidRDefault="008139E5" w:rsidP="008139E5">
      <w:pPr>
        <w:pStyle w:val="Rientrocorpodeltesto2"/>
        <w:ind w:left="0"/>
        <w:jc w:val="both"/>
        <w:rPr>
          <w:rFonts w:cs="Arial"/>
          <w:sz w:val="22"/>
          <w:szCs w:val="22"/>
        </w:rPr>
      </w:pPr>
    </w:p>
    <w:p w:rsidR="008139E5" w:rsidRPr="008139E5" w:rsidRDefault="008139E5" w:rsidP="008139E5">
      <w:pPr>
        <w:pStyle w:val="Rientrocorpodeltesto2"/>
        <w:ind w:left="0"/>
        <w:jc w:val="both"/>
        <w:rPr>
          <w:rFonts w:cs="Arial"/>
          <w:b/>
          <w:sz w:val="22"/>
          <w:szCs w:val="22"/>
        </w:rPr>
      </w:pPr>
      <w:r w:rsidRPr="008139E5">
        <w:rPr>
          <w:rFonts w:cs="Arial"/>
          <w:b/>
          <w:sz w:val="22"/>
          <w:szCs w:val="22"/>
        </w:rPr>
        <w:t>Dati 2022:</w:t>
      </w:r>
    </w:p>
    <w:p w:rsidR="002D09EA" w:rsidRDefault="002D09EA" w:rsidP="00D32417">
      <w:pPr>
        <w:pStyle w:val="Rientrocorpodeltesto2"/>
        <w:jc w:val="both"/>
        <w:rPr>
          <w:rFonts w:cs="Arial"/>
          <w:b/>
          <w:sz w:val="22"/>
          <w:szCs w:val="22"/>
        </w:rPr>
      </w:pPr>
    </w:p>
    <w:p w:rsidR="00707055" w:rsidRDefault="00707055" w:rsidP="00707055">
      <w:pPr>
        <w:pStyle w:val="Rientrocorpodeltesto2"/>
        <w:ind w:left="0"/>
        <w:jc w:val="both"/>
        <w:rPr>
          <w:rFonts w:cs="Arial"/>
          <w:sz w:val="22"/>
          <w:szCs w:val="22"/>
        </w:rPr>
      </w:pPr>
      <w:r w:rsidRPr="00707055">
        <w:rPr>
          <w:rFonts w:cs="Arial"/>
          <w:sz w:val="22"/>
          <w:szCs w:val="22"/>
        </w:rPr>
        <w:t xml:space="preserve">Nel 2022 sono stati concessi a 31 operatori - 100% dei richiedenti dei dipendenti autorizzati (su un max autorizzabile di 55 unità) – autorizzati 22 Femmine/9 Maschi </w:t>
      </w:r>
      <w:r w:rsidRPr="00707055">
        <w:rPr>
          <w:rFonts w:cs="Arial"/>
          <w:sz w:val="22"/>
          <w:szCs w:val="22"/>
        </w:rPr>
        <w:sym w:font="Wingdings" w:char="F0E0"/>
      </w:r>
      <w:r w:rsidRPr="00707055">
        <w:rPr>
          <w:rFonts w:cs="Arial"/>
          <w:sz w:val="22"/>
          <w:szCs w:val="22"/>
        </w:rPr>
        <w:t xml:space="preserve"> 1 Scuola di specializzazione + 18  Master + 5 Laurea triennale + 6 Corsi di Laurea Magistrale appartenenti + 1 corso/altro  alle seguenti  figure professionali </w:t>
      </w:r>
      <w:r w:rsidRPr="00707055">
        <w:rPr>
          <w:rFonts w:cs="Arial"/>
          <w:sz w:val="22"/>
          <w:szCs w:val="22"/>
        </w:rPr>
        <w:sym w:font="Wingdings" w:char="F0E0"/>
      </w:r>
      <w:r w:rsidRPr="00707055">
        <w:rPr>
          <w:rFonts w:cs="Arial"/>
          <w:sz w:val="22"/>
          <w:szCs w:val="22"/>
        </w:rPr>
        <w:t xml:space="preserve"> 21 inf – 1 TLBM – 1 TSRM – 1 Fisioterapista – 2 Inf. Pediatrici - 2 OSS – 2 Ass. Amm.vi – 1 Collab. Amm.vo </w:t>
      </w:r>
      <w:r>
        <w:rPr>
          <w:rFonts w:cs="Arial"/>
          <w:sz w:val="22"/>
          <w:szCs w:val="22"/>
        </w:rPr>
        <w:t>.</w:t>
      </w:r>
    </w:p>
    <w:p w:rsidR="00707055" w:rsidRPr="00707055" w:rsidRDefault="00707055" w:rsidP="00707055">
      <w:pPr>
        <w:pStyle w:val="Rientrocorpodeltesto2"/>
        <w:ind w:left="0"/>
        <w:jc w:val="both"/>
        <w:rPr>
          <w:rFonts w:cs="Arial"/>
          <w:sz w:val="22"/>
          <w:szCs w:val="22"/>
        </w:rPr>
      </w:pPr>
      <w:r>
        <w:rPr>
          <w:rFonts w:cs="Arial"/>
          <w:sz w:val="22"/>
          <w:szCs w:val="22"/>
        </w:rPr>
        <w:t>La DIPSA fornisce supporto all’interno della redazione dei lavori nei percorsi di studio e nei project work favorendo la realizzazione di studi e progetti di utilità aziendale ed incoraggiandone la diffusione e pubblicazione.</w:t>
      </w:r>
    </w:p>
    <w:p w:rsidR="00707055" w:rsidRPr="00400CE1" w:rsidRDefault="00707055" w:rsidP="00707055">
      <w:pPr>
        <w:pStyle w:val="Rientrocorpodeltesto2"/>
        <w:spacing w:line="360" w:lineRule="auto"/>
        <w:ind w:left="175"/>
        <w:rPr>
          <w:rFonts w:ascii="Verdana" w:hAnsi="Verdana" w:cs="Arial"/>
          <w:b/>
          <w:highlight w:val="yellow"/>
          <w:u w:val="single"/>
        </w:rPr>
      </w:pPr>
    </w:p>
    <w:p w:rsidR="00E3361A" w:rsidRPr="00DB3327" w:rsidRDefault="00E3361A" w:rsidP="002D09EA">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2E7EFE">
      <w:pPr>
        <w:widowControl w:val="0"/>
        <w:autoSpaceDE w:val="0"/>
        <w:autoSpaceDN w:val="0"/>
        <w:adjustRightInd w:val="0"/>
        <w:spacing w:line="250" w:lineRule="auto"/>
        <w:ind w:right="112"/>
        <w:jc w:val="both"/>
        <w:rPr>
          <w:rFonts w:ascii="Arial" w:hAnsi="Arial" w:cs="Arial"/>
          <w:sz w:val="22"/>
          <w:szCs w:val="22"/>
        </w:rPr>
      </w:pPr>
      <w:r w:rsidRPr="00DB3327">
        <w:rPr>
          <w:rFonts w:ascii="Arial" w:hAnsi="Arial" w:cs="Arial"/>
          <w:sz w:val="22"/>
          <w:szCs w:val="22"/>
        </w:rPr>
        <w:t>Il monitoraggio delle richieste dei permessi per studio consente parzialmente di conoscere l’investimento del personale dipendente di comparto rispetto alla propria formazione professionale, anche in relazione a possibili sviluppi di carriera.</w:t>
      </w:r>
    </w:p>
    <w:p w:rsidR="00E3361A" w:rsidRPr="00DB3327" w:rsidRDefault="00E3361A" w:rsidP="002D09EA">
      <w:pPr>
        <w:pStyle w:val="Rientrocorpodeltesto2"/>
        <w:ind w:left="0"/>
        <w:jc w:val="both"/>
        <w:rPr>
          <w:rFonts w:cs="Arial"/>
          <w:sz w:val="22"/>
          <w:szCs w:val="22"/>
        </w:rPr>
      </w:pPr>
      <w:r w:rsidRPr="00DB3327">
        <w:rPr>
          <w:rFonts w:cs="Arial"/>
          <w:sz w:val="22"/>
          <w:szCs w:val="22"/>
        </w:rPr>
        <w:t>Rimane da  verificare con la S.S. FVO la chiara regolamentazione di quanto attiene le convenzioni con università e agenzie di formazione specialistica, in modo particolare quelle che erogano formazione per via telematica e la possibilità di incentivare project work e lavori di studio di interesse dell’Azienda che possano essere collocati all’interno del percorso di studi certificato del dipendente (es ore di tirocinio all’interno di master in coordinamento).</w:t>
      </w:r>
    </w:p>
    <w:p w:rsidR="00E3361A" w:rsidRPr="00DB3327" w:rsidRDefault="00E3361A" w:rsidP="004825B4">
      <w:pPr>
        <w:pStyle w:val="Rientrocorpodeltesto2"/>
        <w:jc w:val="both"/>
        <w:rPr>
          <w:rFonts w:cs="Arial"/>
          <w:sz w:val="22"/>
          <w:szCs w:val="22"/>
        </w:rPr>
      </w:pPr>
    </w:p>
    <w:p w:rsidR="00E3361A" w:rsidRPr="00DB3327" w:rsidRDefault="00E3361A" w:rsidP="004825B4">
      <w:pPr>
        <w:pStyle w:val="Titolo2"/>
        <w:rPr>
          <w:rFonts w:cs="Arial"/>
          <w:b/>
          <w:bCs/>
          <w:i w:val="0"/>
        </w:rPr>
      </w:pPr>
      <w:bookmarkStart w:id="71" w:name="_Toc482173013"/>
      <w:bookmarkStart w:id="72" w:name="_Toc22820466"/>
      <w:bookmarkStart w:id="73" w:name="_Toc131000897"/>
      <w:r w:rsidRPr="00DB3327">
        <w:rPr>
          <w:rFonts w:cs="Arial"/>
          <w:b/>
          <w:bCs/>
          <w:i w:val="0"/>
        </w:rPr>
        <w:t>MIGLIORAMENTO DELLA COMUNICAZIONE INTERNA</w:t>
      </w:r>
      <w:bookmarkEnd w:id="71"/>
      <w:bookmarkEnd w:id="72"/>
      <w:bookmarkEnd w:id="73"/>
    </w:p>
    <w:p w:rsidR="00A83C70" w:rsidRPr="00DB3327" w:rsidRDefault="00A83C70" w:rsidP="00950657">
      <w:pPr>
        <w:jc w:val="both"/>
        <w:rPr>
          <w:rFonts w:ascii="Arial" w:hAnsi="Arial" w:cs="Arial"/>
          <w:b/>
          <w:sz w:val="22"/>
          <w:szCs w:val="22"/>
        </w:rPr>
      </w:pPr>
    </w:p>
    <w:p w:rsidR="00E3361A" w:rsidRDefault="00E3361A" w:rsidP="00950657">
      <w:pPr>
        <w:jc w:val="both"/>
        <w:rPr>
          <w:rFonts w:ascii="Arial" w:hAnsi="Arial" w:cs="Arial"/>
          <w:b/>
          <w:sz w:val="22"/>
          <w:szCs w:val="22"/>
        </w:rPr>
      </w:pPr>
      <w:r w:rsidRPr="00DB3327">
        <w:rPr>
          <w:rFonts w:ascii="Arial" w:hAnsi="Arial" w:cs="Arial"/>
          <w:b/>
          <w:sz w:val="22"/>
          <w:szCs w:val="22"/>
        </w:rPr>
        <w:t>Iniziativa n.23</w:t>
      </w:r>
    </w:p>
    <w:p w:rsidR="00E3361A" w:rsidRPr="00DB3327" w:rsidRDefault="00E3361A" w:rsidP="004825B4">
      <w:pPr>
        <w:pStyle w:val="Rientrocorpodeltesto2"/>
        <w:jc w:val="both"/>
        <w:rPr>
          <w:rFonts w:cs="Arial"/>
          <w:b/>
          <w:sz w:val="22"/>
        </w:rPr>
      </w:pPr>
    </w:p>
    <w:p w:rsidR="00E3361A" w:rsidRPr="00DB3327" w:rsidRDefault="00E3361A" w:rsidP="002D09EA">
      <w:pPr>
        <w:pStyle w:val="Rientrocorpodeltesto2"/>
        <w:ind w:left="0"/>
        <w:jc w:val="both"/>
        <w:rPr>
          <w:rFonts w:cs="Arial"/>
          <w:b/>
          <w:sz w:val="22"/>
        </w:rPr>
      </w:pPr>
      <w:r w:rsidRPr="00DB3327">
        <w:rPr>
          <w:rFonts w:cs="Arial"/>
          <w:b/>
          <w:sz w:val="22"/>
        </w:rPr>
        <w:t>Premessa:</w:t>
      </w:r>
    </w:p>
    <w:p w:rsidR="00E3361A" w:rsidRPr="00DB3327" w:rsidRDefault="00E3361A" w:rsidP="002D09EA">
      <w:pPr>
        <w:pStyle w:val="Rientrocorpodeltesto2"/>
        <w:ind w:left="0"/>
        <w:jc w:val="both"/>
        <w:rPr>
          <w:rFonts w:cs="Arial"/>
          <w:sz w:val="22"/>
        </w:rPr>
      </w:pPr>
      <w:r w:rsidRPr="00DB3327">
        <w:rPr>
          <w:rFonts w:cs="Arial"/>
          <w:sz w:val="22"/>
        </w:rPr>
        <w:t>Come dichiarato all’interno del Piano di Comunicazione ASLCN1-AO S.Croce e Carle di Cuneo nel 2020-2022</w:t>
      </w:r>
      <w:r w:rsidRPr="00DB3327">
        <w:rPr>
          <w:rStyle w:val="Rimandonotaapidipagina"/>
          <w:rFonts w:cs="Arial"/>
          <w:sz w:val="22"/>
        </w:rPr>
        <w:footnoteReference w:id="43"/>
      </w:r>
      <w:r w:rsidRPr="00DB3327">
        <w:rPr>
          <w:rFonts w:cs="Arial"/>
          <w:sz w:val="22"/>
        </w:rPr>
        <w:t xml:space="preserve"> la S.S. Comunicazione e Ufficio Stampa con la collaborazione delle strutture aziendali interessate continuerà a  migliorare la comunicazione interna.</w:t>
      </w:r>
    </w:p>
    <w:p w:rsidR="00E3361A" w:rsidRPr="00DB3327" w:rsidRDefault="00E3361A" w:rsidP="002D09EA">
      <w:pPr>
        <w:pStyle w:val="Rientrocorpodeltesto2"/>
        <w:ind w:left="0"/>
        <w:jc w:val="both"/>
        <w:rPr>
          <w:rFonts w:ascii="Georgia" w:hAnsi="Georgia"/>
          <w:sz w:val="22"/>
          <w:szCs w:val="22"/>
        </w:rPr>
      </w:pPr>
      <w:r w:rsidRPr="00DB3327">
        <w:rPr>
          <w:sz w:val="22"/>
          <w:szCs w:val="22"/>
        </w:rPr>
        <w:lastRenderedPageBreak/>
        <w:t>Considerata l’ampiezza e la complessità delle ASR, i continui cambiamenti organizzativi, l’ampliamento dei canali di comunicazione, la semplificazione e la dematerializzazione dei documenti, la velocizzazione degli scambi comunicativi interni, è necessario agire a 360° sui diversi aspetti legati alla comunicazione di modo da rafforzare da un lato il senso di appartenenza dei professionisti frenando “i rumors” che spesso si creano negli ambienti lavorativi, dall’altro assicurare l’aggiornamento e l’equità dell’informazione nei diversi servizi e territori aziendali, con particolare attenzione per le fasce “deboli” della popolazione.</w:t>
      </w:r>
    </w:p>
    <w:p w:rsidR="00E3361A" w:rsidRPr="00DB3327" w:rsidRDefault="00E3361A" w:rsidP="002D09EA">
      <w:pPr>
        <w:pStyle w:val="Rientrocorpodeltesto2"/>
        <w:ind w:left="0"/>
        <w:jc w:val="both"/>
        <w:rPr>
          <w:rFonts w:ascii="Georgia" w:hAnsi="Georgia"/>
          <w:sz w:val="22"/>
        </w:rPr>
      </w:pPr>
    </w:p>
    <w:p w:rsidR="00E3361A" w:rsidRPr="002E7EFE" w:rsidRDefault="00E3361A" w:rsidP="002D09EA">
      <w:pPr>
        <w:pStyle w:val="Rientrocorpodeltesto2"/>
        <w:ind w:left="0"/>
        <w:jc w:val="both"/>
        <w:rPr>
          <w:sz w:val="22"/>
          <w:szCs w:val="22"/>
        </w:rPr>
      </w:pPr>
      <w:r w:rsidRPr="002E7EFE">
        <w:rPr>
          <w:sz w:val="22"/>
          <w:szCs w:val="22"/>
        </w:rPr>
        <w:t xml:space="preserve">Una buona comunicazione interna, fondata su un'ampia circolazione delle informazioni sulle attività e i processi lavorativi, e il pieno coinvolgimento del personale nei progetti di cambiamento organizzativo, consente di costruire al meglio l'identità aziendale e favorisce la crescita di un senso di appartenenza positivo alla dimensione del lavoro pubblico. Nell’azienda il processo di comunicazione interna, partendo dalla Direzione aziendale, coinvolge la Dirigenza e successivamente tutti gli operatori, così da rispondere in modo coordinato e capillare ai molteplici bisogni informativi interni ed esterni. Gli “attori” e “destinatari” della comunicazione interna sono la Direzione Aziendale, i </w:t>
      </w:r>
      <w:r w:rsidR="002E7EFE">
        <w:rPr>
          <w:sz w:val="22"/>
          <w:szCs w:val="22"/>
        </w:rPr>
        <w:t>D</w:t>
      </w:r>
      <w:r w:rsidRPr="002E7EFE">
        <w:rPr>
          <w:sz w:val="22"/>
          <w:szCs w:val="22"/>
        </w:rPr>
        <w:t xml:space="preserve">irettori e </w:t>
      </w:r>
      <w:r w:rsidR="002E7EFE">
        <w:rPr>
          <w:sz w:val="22"/>
          <w:szCs w:val="22"/>
        </w:rPr>
        <w:t>R</w:t>
      </w:r>
      <w:r w:rsidRPr="002E7EFE">
        <w:rPr>
          <w:sz w:val="22"/>
          <w:szCs w:val="22"/>
        </w:rPr>
        <w:t>esponsabili di Dipartimento e di Struttura, i dipendenti, le Organizzazioni Sindacali Aziendali, il Comitato Unico di Garanzia, i medici di medicina generale e pediatri di libera scelta, i medici specialisti convenzionati, le Associazioni e Istituzioni del Terzo Settore in ambito sanitario e di Volontariato operanti sul territorio.</w:t>
      </w:r>
    </w:p>
    <w:p w:rsidR="00E3361A" w:rsidRPr="00DB3327" w:rsidRDefault="00E3361A" w:rsidP="002D09EA">
      <w:pPr>
        <w:pStyle w:val="Rientrocorpodeltesto2"/>
        <w:ind w:left="0"/>
        <w:jc w:val="both"/>
        <w:rPr>
          <w:sz w:val="23"/>
          <w:szCs w:val="23"/>
        </w:rPr>
      </w:pPr>
    </w:p>
    <w:p w:rsidR="00E3361A" w:rsidRPr="00DB3327" w:rsidRDefault="00E3361A" w:rsidP="002D09EA">
      <w:pPr>
        <w:pStyle w:val="Rientrocorpodeltesto2"/>
        <w:ind w:left="0"/>
        <w:jc w:val="both"/>
        <w:rPr>
          <w:rFonts w:cs="Arial"/>
          <w:b/>
          <w:sz w:val="22"/>
        </w:rPr>
      </w:pPr>
      <w:r w:rsidRPr="00DB3327">
        <w:rPr>
          <w:rFonts w:cs="Arial"/>
          <w:b/>
          <w:sz w:val="22"/>
        </w:rPr>
        <w:t>Obiettivi:</w:t>
      </w:r>
    </w:p>
    <w:p w:rsidR="00E3361A" w:rsidRPr="00DB3327" w:rsidRDefault="00E3361A" w:rsidP="002D09EA">
      <w:pPr>
        <w:pStyle w:val="Rientrocorpodeltesto2"/>
        <w:ind w:left="0"/>
        <w:jc w:val="both"/>
        <w:rPr>
          <w:rFonts w:cs="Arial"/>
          <w:sz w:val="22"/>
        </w:rPr>
      </w:pPr>
      <w:r w:rsidRPr="00DB3327">
        <w:rPr>
          <w:rFonts w:cs="Arial"/>
          <w:sz w:val="22"/>
        </w:rPr>
        <w:t>Implementare la circolazione di notizie corrette e finalizzate al corretto ed efficiente svolgimento dei processi di lavoro e di interazione con l’utenza e gli stakeholders.</w:t>
      </w:r>
    </w:p>
    <w:p w:rsidR="00E3361A" w:rsidRPr="00DB3327" w:rsidRDefault="00E3361A" w:rsidP="002D09EA">
      <w:pPr>
        <w:pStyle w:val="Rientrocorpodeltesto2"/>
        <w:ind w:left="0"/>
        <w:jc w:val="both"/>
        <w:rPr>
          <w:rFonts w:ascii="Georgia" w:hAnsi="Georgia"/>
          <w:sz w:val="22"/>
        </w:rPr>
      </w:pPr>
    </w:p>
    <w:p w:rsidR="00E3361A" w:rsidRPr="00DB3327" w:rsidRDefault="00E3361A" w:rsidP="004825B4">
      <w:pPr>
        <w:pStyle w:val="Rientrocorpodeltesto2"/>
        <w:jc w:val="both"/>
        <w:rPr>
          <w:rFonts w:cs="Arial"/>
          <w:b/>
          <w:sz w:val="22"/>
        </w:rPr>
      </w:pPr>
      <w:r w:rsidRPr="00DB3327">
        <w:rPr>
          <w:rFonts w:cs="Arial"/>
          <w:b/>
          <w:sz w:val="22"/>
        </w:rPr>
        <w:t>Azioni</w:t>
      </w: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Maggiormente orientate al rapporto verso l’utenza:</w:t>
      </w: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Consolidamento della comunicazione on-line collegata alla presenza del sito aziendale e dei social network, al fine di facilitare la navigazione, la fruibilità, l’accessibilità alle informazioni mirate a garantire una maggiore conoscenza delle attività aziendali.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Iniziative di comunicazione diversificate per strumento e tipologia, per la descrizione di eventi, procedure, progetti e nuove normative che riguardano il rapporto tra cittadini e Servizio Sanitario Regionale e le variazioni intervenute che comportino aggiornamenti nelle modalità di erogazione dei servizi oltre ad “informazioni utili”.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Iniziative di comunicazione specifiche, mediante l’utilizzo di strumenti editoriali consolidati con realizzazione programmata e periodica, per la comunicazione e divulgazione di testi di carattere tecnico scientifico attinenti specifici rischi per lo stato di salute, in particolare quelli che possono essere controllati attraverso comportamenti individuali e stili di vita più corretti;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Realizzazione di eventi, manifestazioni, iniziative, in campo sanitario, o partecipazione a qualificate iniziative-eventi organizzate da altri soggetti istituzionali pubblici e privati, che riguardano i temi della promozione della salute;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Consolidamento ed estensione dei rapporti con soggetti istituzionali pubblici e privati, al fine di assicurare un’adeguata rete di collaborazioni nell’attuazione di progetti multidisciplinari di interesse comune, finalizzati al soddisfacimento dei bisogni di salute del cittadino. </w:t>
      </w:r>
    </w:p>
    <w:p w:rsidR="00E3361A" w:rsidRPr="00DB3327" w:rsidRDefault="00E3361A" w:rsidP="000B64AA">
      <w:pPr>
        <w:autoSpaceDE w:val="0"/>
        <w:autoSpaceDN w:val="0"/>
        <w:adjustRightInd w:val="0"/>
        <w:ind w:left="708"/>
        <w:jc w:val="both"/>
        <w:rPr>
          <w:rFonts w:ascii="Arial" w:hAnsi="Arial" w:cs="Arial"/>
          <w:sz w:val="24"/>
          <w:szCs w:val="24"/>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 xml:space="preserve">Supporto alle iniziative aziendali per la realizzazione di strumenti utili a indirizzare il cittadino verso un uso corretto e consapevole dei servizi ;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DB3327">
        <w:rPr>
          <w:rFonts w:ascii="Arial" w:hAnsi="Arial" w:cs="Arial"/>
          <w:sz w:val="23"/>
          <w:szCs w:val="23"/>
        </w:rPr>
        <w:t>Sviluppo della Trasparenza e cultura della legalità intesa come accessibilità totale delle informazioni concernenti l'organizzazione e l'attività delle pubbliche amministrazioni, allo scopo di favorire forme diffuse di controllo sul perseguimento delle funzioni istituzionali e sull'utilizzo delle risorse pubbliche ed e condizione di garanzia delle libert</w:t>
      </w:r>
      <w:r w:rsidR="00052A1A" w:rsidRPr="00DB3327">
        <w:rPr>
          <w:rFonts w:ascii="Arial" w:hAnsi="Arial" w:cs="Arial"/>
          <w:sz w:val="23"/>
          <w:szCs w:val="23"/>
        </w:rPr>
        <w:t>à</w:t>
      </w:r>
      <w:r w:rsidRPr="00DB3327">
        <w:rPr>
          <w:rFonts w:ascii="Arial" w:hAnsi="Arial" w:cs="Arial"/>
          <w:sz w:val="23"/>
          <w:szCs w:val="23"/>
        </w:rPr>
        <w:t xml:space="preserve"> individuali e collettive, nonché dei diritti civili, politici e sociali, integra il diritto ad una </w:t>
      </w:r>
      <w:r w:rsidRPr="00DB3327">
        <w:rPr>
          <w:rFonts w:ascii="Arial" w:hAnsi="Arial" w:cs="Arial"/>
          <w:sz w:val="23"/>
          <w:szCs w:val="23"/>
        </w:rPr>
        <w:lastRenderedPageBreak/>
        <w:t xml:space="preserve">buona amministrazione e concorre alla realizzazione di un’amministrazione aperta, al servizio del cittadino. </w:t>
      </w:r>
    </w:p>
    <w:p w:rsidR="00E3361A" w:rsidRPr="00DB3327" w:rsidRDefault="00E3361A" w:rsidP="003C66E1">
      <w:pPr>
        <w:autoSpaceDE w:val="0"/>
        <w:autoSpaceDN w:val="0"/>
        <w:adjustRightInd w:val="0"/>
        <w:rPr>
          <w:rFonts w:ascii="Arial" w:hAnsi="Arial" w:cs="Arial"/>
          <w:sz w:val="23"/>
          <w:szCs w:val="23"/>
        </w:rPr>
      </w:pPr>
    </w:p>
    <w:p w:rsidR="00E3361A" w:rsidRPr="00DB3327" w:rsidRDefault="00E3361A" w:rsidP="000B64AA">
      <w:pPr>
        <w:autoSpaceDE w:val="0"/>
        <w:autoSpaceDN w:val="0"/>
        <w:adjustRightInd w:val="0"/>
        <w:ind w:left="708"/>
        <w:rPr>
          <w:rFonts w:ascii="Arial" w:hAnsi="Arial" w:cs="Arial"/>
          <w:sz w:val="23"/>
          <w:szCs w:val="23"/>
        </w:rPr>
      </w:pPr>
      <w:r w:rsidRPr="00DB3327">
        <w:rPr>
          <w:rFonts w:ascii="Arial" w:hAnsi="Arial" w:cs="Arial"/>
          <w:sz w:val="23"/>
          <w:szCs w:val="23"/>
        </w:rPr>
        <w:t>Maggiormente orientate agli operatori:</w:t>
      </w:r>
    </w:p>
    <w:p w:rsidR="00E3361A" w:rsidRPr="00DB3327" w:rsidRDefault="00E3361A" w:rsidP="000B64AA">
      <w:pPr>
        <w:autoSpaceDE w:val="0"/>
        <w:autoSpaceDN w:val="0"/>
        <w:adjustRightInd w:val="0"/>
        <w:ind w:left="708"/>
        <w:rPr>
          <w:rFonts w:ascii="Arial" w:hAnsi="Arial" w:cs="Arial"/>
          <w:sz w:val="23"/>
          <w:szCs w:val="23"/>
        </w:rPr>
      </w:pPr>
    </w:p>
    <w:p w:rsidR="00E3361A" w:rsidRPr="00DB3327"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2E7EFE">
        <w:rPr>
          <w:rFonts w:ascii="Arial" w:hAnsi="Arial" w:cs="Arial"/>
          <w:sz w:val="23"/>
          <w:szCs w:val="23"/>
        </w:rPr>
        <w:t>Promozione della formazione</w:t>
      </w:r>
      <w:r w:rsidRPr="00DB3327">
        <w:rPr>
          <w:rFonts w:ascii="Arial" w:hAnsi="Arial" w:cs="Arial"/>
          <w:sz w:val="23"/>
          <w:szCs w:val="23"/>
        </w:rPr>
        <w:t xml:space="preserve"> quale ruolo fondamentale nell’assicurare lo sviluppo professionale degli operatori e la valorizzazione delle potenzialità esistenti, indispensabili per la realizzazione della Mission aziendale. I momenti formativi sono però altrettanto utili come occasione di conoscenza, dialogo e confronto tra gli operatori: per questa ragione, siano essi formalmente definiti attraverso corsi di formazione ovvero quali momenti di incontro in gruppi di lavoro o riunioni, sono estremamente utili per la creazione del senso di appartenenza ed il rafforzamento dell’identità aziendale. </w:t>
      </w:r>
    </w:p>
    <w:p w:rsidR="00E3361A" w:rsidRPr="00DB3327" w:rsidRDefault="00E3361A" w:rsidP="000B64AA">
      <w:pPr>
        <w:autoSpaceDE w:val="0"/>
        <w:autoSpaceDN w:val="0"/>
        <w:adjustRightInd w:val="0"/>
        <w:ind w:left="708"/>
        <w:jc w:val="both"/>
        <w:rPr>
          <w:rFonts w:ascii="Arial" w:hAnsi="Arial" w:cs="Arial"/>
          <w:sz w:val="24"/>
          <w:szCs w:val="24"/>
        </w:rPr>
      </w:pPr>
    </w:p>
    <w:p w:rsidR="00E3361A" w:rsidRPr="002E7EFE"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2E7EFE">
        <w:rPr>
          <w:rFonts w:ascii="Arial" w:hAnsi="Arial" w:cs="Arial"/>
          <w:bCs/>
          <w:sz w:val="23"/>
          <w:szCs w:val="23"/>
        </w:rPr>
        <w:t xml:space="preserve">Posta elettronica </w:t>
      </w:r>
    </w:p>
    <w:p w:rsidR="00E3361A" w:rsidRPr="00DB3327" w:rsidRDefault="00E3361A" w:rsidP="00582F22">
      <w:pPr>
        <w:pStyle w:val="Rientrocorpodeltesto2"/>
        <w:ind w:left="709"/>
        <w:jc w:val="both"/>
        <w:rPr>
          <w:rFonts w:cs="Arial"/>
          <w:sz w:val="23"/>
          <w:szCs w:val="23"/>
        </w:rPr>
      </w:pPr>
      <w:r w:rsidRPr="00DB3327">
        <w:rPr>
          <w:rFonts w:cs="Arial"/>
          <w:sz w:val="23"/>
          <w:szCs w:val="23"/>
        </w:rPr>
        <w:t>La posta elettronica (e-mail) aziendale costituisce il principale strumento aziendale per le comunicazioni interne.</w:t>
      </w:r>
    </w:p>
    <w:p w:rsidR="00E3361A" w:rsidRPr="00DB3327" w:rsidRDefault="00E3361A" w:rsidP="000B64AA">
      <w:pPr>
        <w:pStyle w:val="Rientrocorpodeltesto2"/>
        <w:ind w:left="1416"/>
        <w:jc w:val="both"/>
        <w:rPr>
          <w:rFonts w:cs="Arial"/>
          <w:sz w:val="23"/>
          <w:szCs w:val="23"/>
        </w:rPr>
      </w:pP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Importante, al fine di migliorare l’efficacia di tale canale: </w:t>
      </w: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1. continuare a migliorare le modalità di invio delle comunicazioni all’interno dell’Asl Cn1 e implementare il flusso comunicativo all’interno dell’AO Santa Croce dopo la creazione, nel 2019, di caselle di posta elettronica aziendali per tutti i dipendenti.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2E7EFE" w:rsidRDefault="00E3361A" w:rsidP="009D7FD0">
      <w:pPr>
        <w:numPr>
          <w:ilvl w:val="0"/>
          <w:numId w:val="68"/>
        </w:numPr>
        <w:tabs>
          <w:tab w:val="clear" w:pos="720"/>
          <w:tab w:val="num" w:pos="1428"/>
        </w:tabs>
        <w:autoSpaceDE w:val="0"/>
        <w:autoSpaceDN w:val="0"/>
        <w:adjustRightInd w:val="0"/>
        <w:ind w:left="1428"/>
        <w:jc w:val="both"/>
        <w:rPr>
          <w:rFonts w:ascii="Arial" w:hAnsi="Arial" w:cs="Arial"/>
          <w:sz w:val="23"/>
          <w:szCs w:val="23"/>
        </w:rPr>
      </w:pPr>
      <w:r w:rsidRPr="002E7EFE">
        <w:rPr>
          <w:rFonts w:ascii="Arial" w:hAnsi="Arial" w:cs="Arial"/>
          <w:bCs/>
          <w:sz w:val="23"/>
          <w:szCs w:val="23"/>
        </w:rPr>
        <w:t xml:space="preserve">Intranet </w:t>
      </w:r>
    </w:p>
    <w:p w:rsidR="00E3361A" w:rsidRPr="00DB3327" w:rsidRDefault="00E3361A" w:rsidP="000B64AA">
      <w:pPr>
        <w:autoSpaceDE w:val="0"/>
        <w:autoSpaceDN w:val="0"/>
        <w:adjustRightInd w:val="0"/>
        <w:ind w:left="708"/>
        <w:jc w:val="both"/>
        <w:rPr>
          <w:rFonts w:ascii="Arial" w:hAnsi="Arial" w:cs="Arial"/>
          <w:sz w:val="23"/>
          <w:szCs w:val="23"/>
        </w:rPr>
      </w:pP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E’ un sito dedicato a chi lavora in azienda, attraverso gli indirizzi http://intracn1 e http://intranet.loc è possibile accedere ai portali Asl e AO che consentono di reperire informazioni, notizie, regolamenti, procedure, modulistiche, consultare i diversi corsi di formazione, accedere all’albo pretorio e ai software utilizzati in azienda, accedere alla rubrica e procedere alle formulazioni di richieste on line. </w:t>
      </w:r>
    </w:p>
    <w:p w:rsidR="00E3361A" w:rsidRPr="00DB3327" w:rsidRDefault="00E336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I siti intranet soddisfano in buona parte le necessità interne ma si ritiene necessario la creazione di un gruppo di lavoro che valuti la possibilità di modificare e implementare quanto attualmente in uso. </w:t>
      </w:r>
    </w:p>
    <w:p w:rsidR="00AA4096" w:rsidRPr="00DB3327" w:rsidRDefault="00AA4096"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È stato pr</w:t>
      </w:r>
      <w:r w:rsidR="00052A1A" w:rsidRPr="00DB3327">
        <w:rPr>
          <w:rFonts w:ascii="Arial" w:hAnsi="Arial" w:cs="Arial"/>
          <w:sz w:val="23"/>
          <w:szCs w:val="23"/>
        </w:rPr>
        <w:t>o</w:t>
      </w:r>
      <w:r w:rsidRPr="00DB3327">
        <w:rPr>
          <w:rFonts w:ascii="Arial" w:hAnsi="Arial" w:cs="Arial"/>
          <w:sz w:val="23"/>
          <w:szCs w:val="23"/>
        </w:rPr>
        <w:t>posto il progetto di rifacimento dell’area intranet e delle linee di governo.</w:t>
      </w:r>
    </w:p>
    <w:p w:rsidR="00052A1A" w:rsidRPr="00DB3327" w:rsidRDefault="00052A1A" w:rsidP="000B64AA">
      <w:pPr>
        <w:autoSpaceDE w:val="0"/>
        <w:autoSpaceDN w:val="0"/>
        <w:adjustRightInd w:val="0"/>
        <w:ind w:left="708"/>
        <w:jc w:val="both"/>
        <w:rPr>
          <w:rFonts w:ascii="Arial" w:hAnsi="Arial" w:cs="Arial"/>
          <w:sz w:val="23"/>
          <w:szCs w:val="23"/>
        </w:rPr>
      </w:pPr>
      <w:r w:rsidRPr="00DB3327">
        <w:rPr>
          <w:rFonts w:ascii="Arial" w:hAnsi="Arial" w:cs="Arial"/>
          <w:sz w:val="23"/>
          <w:szCs w:val="23"/>
        </w:rPr>
        <w:t>Da novembre 202i è stata implementata l’area Covid con l’aggiornamento quotidiano dellla situazione interna di gestione dei posti letto Covid.</w:t>
      </w:r>
    </w:p>
    <w:p w:rsidR="00E3361A" w:rsidRPr="00DB3327" w:rsidRDefault="00E3361A" w:rsidP="000B64AA">
      <w:pPr>
        <w:autoSpaceDE w:val="0"/>
        <w:autoSpaceDN w:val="0"/>
        <w:adjustRightInd w:val="0"/>
        <w:ind w:left="708"/>
        <w:rPr>
          <w:rFonts w:ascii="Arial" w:hAnsi="Arial" w:cs="Arial"/>
          <w:sz w:val="23"/>
          <w:szCs w:val="23"/>
        </w:rPr>
      </w:pPr>
    </w:p>
    <w:p w:rsidR="00E3361A" w:rsidRPr="002E7EFE" w:rsidRDefault="00E3361A" w:rsidP="009D7FD0">
      <w:pPr>
        <w:numPr>
          <w:ilvl w:val="0"/>
          <w:numId w:val="68"/>
        </w:numPr>
        <w:tabs>
          <w:tab w:val="clear" w:pos="720"/>
          <w:tab w:val="num" w:pos="1428"/>
        </w:tabs>
        <w:autoSpaceDE w:val="0"/>
        <w:autoSpaceDN w:val="0"/>
        <w:adjustRightInd w:val="0"/>
        <w:ind w:left="1428"/>
        <w:rPr>
          <w:rFonts w:ascii="Arial" w:hAnsi="Arial" w:cs="Arial"/>
          <w:sz w:val="23"/>
          <w:szCs w:val="23"/>
        </w:rPr>
      </w:pPr>
      <w:r w:rsidRPr="002E7EFE">
        <w:rPr>
          <w:rFonts w:ascii="Arial" w:hAnsi="Arial" w:cs="Arial"/>
          <w:bCs/>
          <w:sz w:val="23"/>
          <w:szCs w:val="23"/>
        </w:rPr>
        <w:t xml:space="preserve">Rassegna Stampa </w:t>
      </w:r>
    </w:p>
    <w:p w:rsidR="00E3361A" w:rsidRPr="00DB3327" w:rsidRDefault="00E3361A" w:rsidP="003A7847">
      <w:pPr>
        <w:autoSpaceDE w:val="0"/>
        <w:autoSpaceDN w:val="0"/>
        <w:adjustRightInd w:val="0"/>
        <w:rPr>
          <w:rFonts w:ascii="Arial" w:hAnsi="Arial" w:cs="Arial"/>
          <w:sz w:val="23"/>
          <w:szCs w:val="23"/>
        </w:rPr>
      </w:pPr>
    </w:p>
    <w:p w:rsidR="00E3361A" w:rsidRPr="00DB3327" w:rsidRDefault="00E3361A" w:rsidP="00052A1A">
      <w:pPr>
        <w:autoSpaceDE w:val="0"/>
        <w:autoSpaceDN w:val="0"/>
        <w:adjustRightInd w:val="0"/>
        <w:ind w:left="708"/>
        <w:jc w:val="both"/>
        <w:rPr>
          <w:rFonts w:ascii="Arial" w:hAnsi="Arial" w:cs="Arial"/>
          <w:sz w:val="23"/>
          <w:szCs w:val="23"/>
        </w:rPr>
      </w:pPr>
      <w:r w:rsidRPr="00DB3327">
        <w:rPr>
          <w:rFonts w:ascii="Arial" w:hAnsi="Arial" w:cs="Arial"/>
          <w:sz w:val="23"/>
          <w:szCs w:val="23"/>
        </w:rPr>
        <w:t xml:space="preserve">La rassegna stampa degli articoli pubblicati sui quotidiani e settimanali locali è prodotta dall’Ufficio stampa aziendale, gli articoli sono inviati a tutti i direttori di struttura semplice e complessa delle due aziende sanitarie. </w:t>
      </w:r>
    </w:p>
    <w:p w:rsidR="00E3361A" w:rsidRPr="00DB3327" w:rsidRDefault="00E3361A" w:rsidP="00052A1A">
      <w:pPr>
        <w:autoSpaceDE w:val="0"/>
        <w:autoSpaceDN w:val="0"/>
        <w:adjustRightInd w:val="0"/>
        <w:ind w:left="708"/>
        <w:jc w:val="both"/>
        <w:rPr>
          <w:rFonts w:ascii="Arial" w:hAnsi="Arial" w:cs="Arial"/>
          <w:sz w:val="23"/>
          <w:szCs w:val="23"/>
        </w:rPr>
      </w:pPr>
      <w:r w:rsidRPr="00DB3327">
        <w:rPr>
          <w:rFonts w:ascii="Arial" w:hAnsi="Arial" w:cs="Arial"/>
          <w:sz w:val="23"/>
          <w:szCs w:val="23"/>
        </w:rPr>
        <w:t>Il Presidente CUG può richiedere di essere messo in indirizzo della rassegna stampa quotidiana e di estrapolare dalla stessa gli elementi di interesse anche ai fini della circolazione di informazioni specifiche e della rendicontazione annuale.</w:t>
      </w:r>
    </w:p>
    <w:p w:rsidR="00E3361A" w:rsidRPr="00DB3327" w:rsidRDefault="00E3361A" w:rsidP="000B64AA">
      <w:pPr>
        <w:autoSpaceDE w:val="0"/>
        <w:autoSpaceDN w:val="0"/>
        <w:adjustRightInd w:val="0"/>
        <w:ind w:left="708"/>
        <w:rPr>
          <w:rFonts w:ascii="Arial" w:hAnsi="Arial" w:cs="Arial"/>
          <w:sz w:val="23"/>
          <w:szCs w:val="23"/>
        </w:rPr>
      </w:pPr>
    </w:p>
    <w:p w:rsidR="00E3361A" w:rsidRPr="002E7EFE" w:rsidRDefault="00E3361A" w:rsidP="009D7FD0">
      <w:pPr>
        <w:numPr>
          <w:ilvl w:val="0"/>
          <w:numId w:val="68"/>
        </w:numPr>
        <w:tabs>
          <w:tab w:val="clear" w:pos="720"/>
          <w:tab w:val="num" w:pos="1428"/>
        </w:tabs>
        <w:autoSpaceDE w:val="0"/>
        <w:autoSpaceDN w:val="0"/>
        <w:adjustRightInd w:val="0"/>
        <w:ind w:left="1428"/>
        <w:rPr>
          <w:rFonts w:ascii="Arial" w:hAnsi="Arial" w:cs="Arial"/>
          <w:sz w:val="23"/>
          <w:szCs w:val="23"/>
        </w:rPr>
      </w:pPr>
      <w:r w:rsidRPr="002E7EFE">
        <w:rPr>
          <w:rFonts w:ascii="Arial" w:hAnsi="Arial" w:cs="Arial"/>
          <w:bCs/>
          <w:sz w:val="23"/>
          <w:szCs w:val="23"/>
        </w:rPr>
        <w:t xml:space="preserve">Referenti della comunicazione </w:t>
      </w:r>
    </w:p>
    <w:p w:rsidR="00E3361A" w:rsidRPr="00DB3327" w:rsidRDefault="00E3361A" w:rsidP="000B64AA">
      <w:pPr>
        <w:autoSpaceDE w:val="0"/>
        <w:autoSpaceDN w:val="0"/>
        <w:adjustRightInd w:val="0"/>
        <w:ind w:left="708"/>
        <w:rPr>
          <w:rFonts w:ascii="Arial" w:hAnsi="Arial" w:cs="Arial"/>
          <w:sz w:val="23"/>
          <w:szCs w:val="23"/>
        </w:rPr>
      </w:pPr>
    </w:p>
    <w:p w:rsidR="00E3361A" w:rsidRPr="00DB3327" w:rsidRDefault="00E3361A" w:rsidP="000B64AA">
      <w:pPr>
        <w:autoSpaceDE w:val="0"/>
        <w:autoSpaceDN w:val="0"/>
        <w:adjustRightInd w:val="0"/>
        <w:ind w:left="708"/>
        <w:rPr>
          <w:rFonts w:ascii="Arial" w:hAnsi="Arial" w:cs="Arial"/>
          <w:sz w:val="23"/>
          <w:szCs w:val="23"/>
        </w:rPr>
      </w:pPr>
      <w:r w:rsidRPr="00DB3327">
        <w:rPr>
          <w:rFonts w:ascii="Arial" w:hAnsi="Arial" w:cs="Arial"/>
          <w:sz w:val="23"/>
          <w:szCs w:val="23"/>
        </w:rPr>
        <w:t xml:space="preserve">Al fine di agevolare e potenziare i flussi informativi atti a promuovere la comunicazione interna e una più efficace, puntuale e trasparente comunicazione con l’utente, fondamentali sono i </w:t>
      </w:r>
      <w:r w:rsidRPr="002E7EFE">
        <w:rPr>
          <w:rFonts w:ascii="Arial" w:hAnsi="Arial" w:cs="Arial"/>
          <w:bCs/>
          <w:sz w:val="23"/>
          <w:szCs w:val="23"/>
        </w:rPr>
        <w:t>referenti della comunicazione.</w:t>
      </w:r>
      <w:r w:rsidRPr="00DB3327">
        <w:rPr>
          <w:rFonts w:ascii="Arial" w:hAnsi="Arial" w:cs="Arial"/>
          <w:sz w:val="23"/>
          <w:szCs w:val="23"/>
        </w:rPr>
        <w:t xml:space="preserve"> </w:t>
      </w:r>
    </w:p>
    <w:p w:rsidR="00110F7E" w:rsidRPr="00DB3327" w:rsidRDefault="00110F7E" w:rsidP="004825B4">
      <w:pPr>
        <w:pStyle w:val="Rientrocorpodeltesto2"/>
        <w:jc w:val="both"/>
        <w:rPr>
          <w:rFonts w:cs="Arial"/>
          <w:b/>
          <w:sz w:val="22"/>
        </w:rPr>
      </w:pPr>
    </w:p>
    <w:p w:rsidR="00E3361A" w:rsidRPr="00DB3327" w:rsidRDefault="00E3361A" w:rsidP="004825B4">
      <w:pPr>
        <w:pStyle w:val="Rientrocorpodeltesto2"/>
        <w:jc w:val="both"/>
        <w:rPr>
          <w:rFonts w:cs="Arial"/>
          <w:b/>
          <w:sz w:val="22"/>
        </w:rPr>
      </w:pPr>
      <w:r w:rsidRPr="00DB3327">
        <w:rPr>
          <w:rFonts w:cs="Arial"/>
          <w:b/>
          <w:sz w:val="22"/>
        </w:rPr>
        <w:t>Modalità:</w:t>
      </w:r>
    </w:p>
    <w:p w:rsidR="00E3361A" w:rsidRPr="00DB3327" w:rsidRDefault="00E3361A" w:rsidP="0079025D">
      <w:pPr>
        <w:pStyle w:val="Rientrocorpodeltesto2"/>
        <w:jc w:val="both"/>
        <w:rPr>
          <w:rFonts w:cs="Arial"/>
          <w:sz w:val="22"/>
          <w:szCs w:val="22"/>
        </w:rPr>
      </w:pPr>
      <w:r w:rsidRPr="00DB3327">
        <w:rPr>
          <w:rFonts w:cs="Arial"/>
          <w:sz w:val="22"/>
        </w:rPr>
        <w:t xml:space="preserve">Il CUG può richiedere la pubblicazione sugli appositi spazi aziendali di iniziative interne ed esterne di interesse dei dipendenti e gestisce una specifica cartella CUG in cui archivia le iniziative. </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sz w:val="22"/>
        </w:rPr>
      </w:pPr>
      <w:r w:rsidRPr="00DB3327">
        <w:rPr>
          <w:rFonts w:cs="Arial"/>
          <w:sz w:val="22"/>
        </w:rPr>
        <w:t>Il CUG collabora con la S.S. Comunicazione e le strutture aziendali di volta in volta coinvolte nell’organizzazione di momenti informativi e nella diffusione di corrette informazioni correlate ai temi sanitari ed al funzionamento dei servizi (</w:t>
      </w:r>
      <w:r w:rsidR="00052A1A" w:rsidRPr="00DB3327">
        <w:rPr>
          <w:rFonts w:cs="Arial"/>
          <w:sz w:val="22"/>
        </w:rPr>
        <w:t>es</w:t>
      </w:r>
      <w:r w:rsidRPr="00DB3327">
        <w:rPr>
          <w:rFonts w:cs="Arial"/>
          <w:sz w:val="22"/>
        </w:rPr>
        <w:t xml:space="preserve"> Bilancio sociale</w:t>
      </w:r>
      <w:r w:rsidR="00052A1A" w:rsidRPr="00DB3327">
        <w:rPr>
          <w:rFonts w:cs="Arial"/>
          <w:sz w:val="22"/>
        </w:rPr>
        <w:t>, campagne informative</w:t>
      </w:r>
      <w:r w:rsidRPr="00DB3327">
        <w:rPr>
          <w:rFonts w:cs="Arial"/>
          <w:sz w:val="22"/>
        </w:rPr>
        <w:t>).</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Attori coinvolti e Risorse:</w:t>
      </w:r>
    </w:p>
    <w:p w:rsidR="00E3361A" w:rsidRPr="00DB3327" w:rsidRDefault="00E3361A" w:rsidP="004825B4">
      <w:pPr>
        <w:pStyle w:val="Rientrocorpodeltesto2"/>
        <w:jc w:val="both"/>
        <w:rPr>
          <w:rFonts w:cs="Arial"/>
          <w:sz w:val="22"/>
        </w:rPr>
      </w:pPr>
      <w:r w:rsidRPr="00DB3327">
        <w:rPr>
          <w:rFonts w:cs="Arial"/>
          <w:sz w:val="22"/>
        </w:rPr>
        <w:t>S.S.Comunicazione e ufficio stampa interaziendale</w:t>
      </w:r>
    </w:p>
    <w:p w:rsidR="00E3361A" w:rsidRPr="00DB3327" w:rsidRDefault="00E3361A" w:rsidP="004825B4">
      <w:pPr>
        <w:pStyle w:val="Rientrocorpodeltesto2"/>
        <w:jc w:val="both"/>
        <w:rPr>
          <w:rFonts w:cs="Arial"/>
          <w:sz w:val="22"/>
        </w:rPr>
      </w:pPr>
      <w:r w:rsidRPr="00DB3327">
        <w:rPr>
          <w:rFonts w:cs="Arial"/>
          <w:sz w:val="22"/>
        </w:rPr>
        <w:t>FPCT</w:t>
      </w:r>
    </w:p>
    <w:p w:rsidR="00E3361A" w:rsidRPr="00DB3327" w:rsidRDefault="00E3361A" w:rsidP="004825B4">
      <w:pPr>
        <w:pStyle w:val="Rientrocorpodeltesto2"/>
        <w:jc w:val="both"/>
        <w:rPr>
          <w:rFonts w:cs="Arial"/>
          <w:sz w:val="22"/>
        </w:rPr>
      </w:pPr>
    </w:p>
    <w:p w:rsidR="00E3361A" w:rsidRPr="00DB3327" w:rsidRDefault="00E3361A" w:rsidP="004825B4">
      <w:pPr>
        <w:pStyle w:val="Rientrocorpodeltesto2"/>
        <w:jc w:val="both"/>
        <w:rPr>
          <w:rFonts w:cs="Arial"/>
          <w:b/>
          <w:sz w:val="22"/>
        </w:rPr>
      </w:pPr>
      <w:r w:rsidRPr="00DB3327">
        <w:rPr>
          <w:rFonts w:cs="Arial"/>
          <w:b/>
          <w:sz w:val="22"/>
        </w:rPr>
        <w:t>Misurazioni e Valutazioni:</w:t>
      </w:r>
    </w:p>
    <w:p w:rsidR="00E3361A" w:rsidRPr="00DB3327" w:rsidRDefault="00E3361A" w:rsidP="004825B4">
      <w:pPr>
        <w:pStyle w:val="Rientrocorpodeltesto2"/>
        <w:jc w:val="both"/>
        <w:rPr>
          <w:rFonts w:cs="Arial"/>
          <w:sz w:val="22"/>
        </w:rPr>
      </w:pPr>
      <w:r w:rsidRPr="00DB3327">
        <w:rPr>
          <w:rFonts w:cs="Arial"/>
          <w:sz w:val="22"/>
        </w:rPr>
        <w:t>presenza dei comunicati richiesti nei tempi utili ad usufruire efficacemente dell’informazione stessa.</w:t>
      </w:r>
    </w:p>
    <w:p w:rsidR="00E3361A" w:rsidRPr="00DB3327" w:rsidRDefault="00E3361A" w:rsidP="004825B4">
      <w:pPr>
        <w:pStyle w:val="Rientrocorpodeltesto2"/>
        <w:jc w:val="both"/>
        <w:rPr>
          <w:rFonts w:cs="Arial"/>
          <w:sz w:val="22"/>
        </w:rPr>
      </w:pPr>
      <w:r w:rsidRPr="00DB3327">
        <w:rPr>
          <w:rFonts w:cs="Arial"/>
          <w:sz w:val="22"/>
        </w:rPr>
        <w:t>Partecipazione attiva dei soggetti indicati nelle singole attività.</w:t>
      </w:r>
    </w:p>
    <w:p w:rsidR="00E3361A" w:rsidRPr="00DB3327" w:rsidRDefault="00E3361A" w:rsidP="004825B4">
      <w:pPr>
        <w:pStyle w:val="Rientrocorpodeltesto2"/>
        <w:jc w:val="both"/>
        <w:rPr>
          <w:rFonts w:ascii="Georgia" w:hAnsi="Georgia"/>
          <w:sz w:val="22"/>
        </w:rPr>
      </w:pPr>
    </w:p>
    <w:p w:rsidR="00E3361A" w:rsidRPr="00DB3327" w:rsidRDefault="00E3361A" w:rsidP="00F0116A">
      <w:pPr>
        <w:pStyle w:val="Rientrocorpodeltesto2"/>
        <w:jc w:val="both"/>
        <w:rPr>
          <w:rFonts w:cs="Arial"/>
          <w:b/>
          <w:sz w:val="22"/>
        </w:rPr>
      </w:pPr>
      <w:r w:rsidRPr="00DB3327">
        <w:rPr>
          <w:rFonts w:cs="Arial"/>
          <w:b/>
          <w:sz w:val="22"/>
        </w:rPr>
        <w:t>Beneficiari:</w:t>
      </w:r>
    </w:p>
    <w:p w:rsidR="00E3361A" w:rsidRPr="00DB3327" w:rsidRDefault="00E3361A" w:rsidP="00F0116A">
      <w:pPr>
        <w:pStyle w:val="Rientrocorpodeltesto2"/>
        <w:jc w:val="both"/>
        <w:rPr>
          <w:rFonts w:cs="Arial"/>
          <w:b/>
          <w:sz w:val="22"/>
          <w:szCs w:val="22"/>
        </w:rPr>
      </w:pPr>
      <w:r w:rsidRPr="00DB3327">
        <w:rPr>
          <w:sz w:val="22"/>
          <w:szCs w:val="22"/>
        </w:rPr>
        <w:t>dipendenti, stakeholders e utenza</w:t>
      </w:r>
    </w:p>
    <w:p w:rsidR="00E3361A" w:rsidRPr="00DB3327" w:rsidRDefault="00E3361A" w:rsidP="00F0116A">
      <w:pPr>
        <w:pStyle w:val="Rientrocorpodeltesto2"/>
        <w:jc w:val="both"/>
        <w:rPr>
          <w:rFonts w:cs="Arial"/>
          <w:b/>
          <w:sz w:val="22"/>
        </w:rPr>
      </w:pPr>
    </w:p>
    <w:p w:rsidR="00E3361A" w:rsidRPr="00DB3327" w:rsidRDefault="00E3361A" w:rsidP="00F0116A">
      <w:pPr>
        <w:pStyle w:val="Rientrocorpodeltesto2"/>
        <w:jc w:val="both"/>
        <w:rPr>
          <w:rFonts w:cs="Arial"/>
          <w:b/>
          <w:sz w:val="22"/>
        </w:rPr>
      </w:pPr>
      <w:r w:rsidRPr="00DB3327">
        <w:rPr>
          <w:rFonts w:cs="Arial"/>
          <w:b/>
          <w:sz w:val="22"/>
        </w:rPr>
        <w:t>Spesa:</w:t>
      </w:r>
    </w:p>
    <w:p w:rsidR="00E3361A" w:rsidRPr="00DB3327" w:rsidRDefault="00E3361A" w:rsidP="00F0116A">
      <w:pPr>
        <w:pStyle w:val="Rientrocorpodeltesto2"/>
        <w:jc w:val="both"/>
        <w:rPr>
          <w:sz w:val="22"/>
          <w:szCs w:val="22"/>
        </w:rPr>
      </w:pPr>
      <w:r w:rsidRPr="00DB3327">
        <w:rPr>
          <w:sz w:val="22"/>
          <w:szCs w:val="22"/>
        </w:rPr>
        <w:t>quanto previsto nelle specifiche iniziative (rendicontazione a cura della S.S.Interaziendale Comunicazione e rassegna stampa)</w:t>
      </w:r>
    </w:p>
    <w:p w:rsidR="00E3361A" w:rsidRPr="00DB3327" w:rsidRDefault="00E3361A" w:rsidP="00F0116A">
      <w:pPr>
        <w:pStyle w:val="Rientrocorpodeltesto2"/>
        <w:jc w:val="both"/>
        <w:rPr>
          <w:rFonts w:cs="Arial"/>
          <w:b/>
          <w:sz w:val="22"/>
        </w:rPr>
      </w:pPr>
    </w:p>
    <w:p w:rsidR="00E3361A" w:rsidRPr="00864D97" w:rsidRDefault="00864D97" w:rsidP="002B262D">
      <w:pPr>
        <w:pStyle w:val="Rientrocorpodeltesto2"/>
        <w:jc w:val="both"/>
        <w:rPr>
          <w:rFonts w:cs="Arial"/>
          <w:b/>
          <w:sz w:val="22"/>
          <w:szCs w:val="22"/>
        </w:rPr>
      </w:pPr>
      <w:r w:rsidRPr="00864D97">
        <w:rPr>
          <w:rFonts w:cs="Arial"/>
          <w:b/>
          <w:sz w:val="22"/>
          <w:szCs w:val="22"/>
        </w:rPr>
        <w:t>Dati 2022:</w:t>
      </w:r>
    </w:p>
    <w:p w:rsidR="00864D97" w:rsidRPr="00864D97" w:rsidRDefault="00864D97" w:rsidP="00864D97">
      <w:pPr>
        <w:shd w:val="clear" w:color="auto" w:fill="FDFDFD"/>
        <w:ind w:left="709"/>
        <w:jc w:val="both"/>
        <w:rPr>
          <w:rFonts w:ascii="Arial" w:hAnsi="Arial"/>
          <w:sz w:val="22"/>
          <w:szCs w:val="22"/>
        </w:rPr>
      </w:pPr>
      <w:r w:rsidRPr="00864D97">
        <w:rPr>
          <w:rFonts w:ascii="Arial" w:hAnsi="Arial"/>
          <w:sz w:val="22"/>
          <w:szCs w:val="22"/>
        </w:rPr>
        <w:t>considerando che la comunicazione esterna, ormai a regime, è sufficientemente strutturata -  si è posta particolare attenzione in relazione soprattutto alla comunicazione interna. Dopo la realizzazione dell'obiettivo dell'estensione dell'indirizzo di posta elettronica a tutti i dipendenti, realizzata qualche anno fa, si è finalmente giunti alla costruzione di una nuova Intranet basata su un nuovo CMS (typo3 già utilizzato per le pubblicazioni sul Portale aziendale, con un restyling grafico in grado di facilitare il reperimento delle informazioni. I referenti delle Strutture sono stati formati per la pubblicazione diretta (ciò consente al SID di svolgere più propriamente il ruolo di assistenza tecnica anziché di pubblicatore). </w:t>
      </w:r>
    </w:p>
    <w:p w:rsidR="00864D97" w:rsidRPr="00864D97" w:rsidRDefault="00864D97" w:rsidP="00864D97">
      <w:pPr>
        <w:ind w:left="709"/>
        <w:jc w:val="both"/>
        <w:rPr>
          <w:rFonts w:ascii="Arial" w:hAnsi="Arial"/>
          <w:sz w:val="22"/>
          <w:szCs w:val="22"/>
        </w:rPr>
      </w:pPr>
    </w:p>
    <w:p w:rsidR="00864D97" w:rsidRPr="00864D97" w:rsidRDefault="00864D97" w:rsidP="00864D97">
      <w:pPr>
        <w:shd w:val="clear" w:color="auto" w:fill="FDFDFD"/>
        <w:ind w:left="709"/>
        <w:jc w:val="both"/>
        <w:rPr>
          <w:rFonts w:ascii="Arial" w:hAnsi="Arial"/>
          <w:sz w:val="22"/>
          <w:szCs w:val="22"/>
        </w:rPr>
      </w:pPr>
      <w:r w:rsidRPr="00864D97">
        <w:rPr>
          <w:rFonts w:ascii="Arial" w:hAnsi="Arial"/>
          <w:sz w:val="22"/>
          <w:szCs w:val="22"/>
        </w:rPr>
        <w:t>Nella comunicazione esterna, invece, si è mantenuta inoltre una stretta collaborazione con la referente dell'empowerment oltreché con la Direzione Generale e i direttori di Struttura per la promozione - attraverso i diversi canali ormai collaudati, soprattutto nella versione visual -  di eventi, iniziative, giornate di promozione della salute aperte ai cittadini. </w:t>
      </w:r>
    </w:p>
    <w:p w:rsidR="00864D97" w:rsidRPr="00864D97" w:rsidRDefault="00864D97" w:rsidP="00864D97">
      <w:pPr>
        <w:shd w:val="clear" w:color="auto" w:fill="FDFDFD"/>
        <w:ind w:left="709"/>
        <w:jc w:val="both"/>
        <w:rPr>
          <w:rFonts w:ascii="Arial" w:hAnsi="Arial"/>
          <w:sz w:val="22"/>
          <w:szCs w:val="22"/>
        </w:rPr>
      </w:pPr>
      <w:r>
        <w:rPr>
          <w:rFonts w:ascii="Arial" w:hAnsi="Arial"/>
          <w:sz w:val="22"/>
          <w:szCs w:val="22"/>
        </w:rPr>
        <w:t>S</w:t>
      </w:r>
      <w:r w:rsidRPr="00864D97">
        <w:rPr>
          <w:rFonts w:ascii="Arial" w:hAnsi="Arial"/>
          <w:sz w:val="22"/>
          <w:szCs w:val="22"/>
        </w:rPr>
        <w:t>i è mantenuto un continuo monitoraggio dei social, anche per intercettare domande o osservazioni dei cittadini.   </w:t>
      </w:r>
    </w:p>
    <w:p w:rsidR="00864D97" w:rsidRPr="00864D97" w:rsidRDefault="00864D97" w:rsidP="00864D97">
      <w:pPr>
        <w:pStyle w:val="Rientrocorpodeltesto2"/>
        <w:ind w:left="709"/>
        <w:jc w:val="both"/>
        <w:rPr>
          <w:sz w:val="22"/>
          <w:szCs w:val="22"/>
        </w:rPr>
      </w:pPr>
    </w:p>
    <w:p w:rsidR="00E3361A" w:rsidRPr="00DB3327" w:rsidRDefault="00E3361A" w:rsidP="004825B4">
      <w:pPr>
        <w:pStyle w:val="Titolo2"/>
        <w:rPr>
          <w:rFonts w:cs="Arial"/>
          <w:b/>
          <w:i w:val="0"/>
          <w:sz w:val="22"/>
        </w:rPr>
      </w:pPr>
      <w:bookmarkStart w:id="74" w:name="_Toc22820467"/>
      <w:bookmarkStart w:id="75" w:name="_Toc131000898"/>
      <w:r w:rsidRPr="00DB3327">
        <w:rPr>
          <w:rFonts w:cs="Arial"/>
          <w:b/>
          <w:i w:val="0"/>
          <w:sz w:val="22"/>
        </w:rPr>
        <w:t>EMPOWERMENT</w:t>
      </w:r>
      <w:bookmarkEnd w:id="74"/>
      <w:bookmarkEnd w:id="75"/>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n.24</w:t>
      </w:r>
    </w:p>
    <w:p w:rsidR="00E3361A" w:rsidRPr="00DB3327" w:rsidRDefault="00E3361A" w:rsidP="004825B4">
      <w:pPr>
        <w:pStyle w:val="Rientrocorpodeltesto2"/>
        <w:jc w:val="both"/>
        <w:rPr>
          <w:rFonts w:cs="Arial"/>
          <w:b/>
          <w:sz w:val="22"/>
        </w:rPr>
      </w:pPr>
    </w:p>
    <w:p w:rsidR="00E3361A" w:rsidRPr="0099335A" w:rsidRDefault="00E3361A" w:rsidP="004825B4">
      <w:pPr>
        <w:pStyle w:val="Rientrocorpodeltesto2"/>
        <w:jc w:val="both"/>
        <w:rPr>
          <w:rFonts w:cs="Arial"/>
          <w:b/>
          <w:sz w:val="22"/>
        </w:rPr>
      </w:pPr>
      <w:r w:rsidRPr="0099335A">
        <w:rPr>
          <w:rFonts w:cs="Arial"/>
          <w:b/>
          <w:sz w:val="22"/>
        </w:rPr>
        <w:t>Obiettivi:</w:t>
      </w:r>
    </w:p>
    <w:p w:rsidR="00E3361A" w:rsidRPr="0099335A" w:rsidRDefault="00E3361A" w:rsidP="004825B4">
      <w:pPr>
        <w:pStyle w:val="Rientrocorpodeltesto2"/>
        <w:jc w:val="both"/>
        <w:rPr>
          <w:rFonts w:cs="Arial"/>
          <w:sz w:val="22"/>
        </w:rPr>
      </w:pPr>
      <w:r w:rsidRPr="0099335A">
        <w:rPr>
          <w:rFonts w:cs="Arial"/>
          <w:sz w:val="22"/>
        </w:rPr>
        <w:t>sviluppare l’empowerment del dipendente rispetto al proprio benessere ed a quello da promuovere nell’utente.</w:t>
      </w:r>
    </w:p>
    <w:p w:rsidR="00E3361A" w:rsidRPr="0099335A" w:rsidRDefault="00E3361A" w:rsidP="004825B4">
      <w:pPr>
        <w:pStyle w:val="Rientrocorpodeltesto2"/>
        <w:jc w:val="both"/>
        <w:rPr>
          <w:rFonts w:ascii="Georgia" w:hAnsi="Georgia"/>
          <w:b/>
          <w:sz w:val="22"/>
        </w:rPr>
      </w:pPr>
    </w:p>
    <w:p w:rsidR="00E3361A" w:rsidRPr="0099335A" w:rsidRDefault="00E3361A" w:rsidP="004825B4">
      <w:pPr>
        <w:pStyle w:val="Rientrocorpodeltesto2"/>
        <w:jc w:val="both"/>
        <w:rPr>
          <w:rFonts w:cs="Arial"/>
          <w:b/>
          <w:sz w:val="22"/>
        </w:rPr>
      </w:pPr>
      <w:r w:rsidRPr="0099335A">
        <w:rPr>
          <w:rFonts w:cs="Arial"/>
          <w:b/>
          <w:sz w:val="22"/>
        </w:rPr>
        <w:t>Azioni e modalità:</w:t>
      </w:r>
    </w:p>
    <w:p w:rsidR="00E3361A" w:rsidRPr="0099335A" w:rsidRDefault="00E3361A" w:rsidP="004825B4">
      <w:pPr>
        <w:pStyle w:val="Rientrocorpodeltesto2"/>
        <w:jc w:val="both"/>
        <w:rPr>
          <w:rFonts w:cs="Arial"/>
          <w:sz w:val="22"/>
        </w:rPr>
      </w:pPr>
      <w:r w:rsidRPr="0099335A">
        <w:rPr>
          <w:rFonts w:cs="Arial"/>
          <w:sz w:val="22"/>
        </w:rPr>
        <w:t>promozione di iniziative interne ad AO S.Croce e Carle di Cuneo:</w:t>
      </w:r>
    </w:p>
    <w:p w:rsidR="00E3361A" w:rsidRPr="0099335A" w:rsidRDefault="00E3361A" w:rsidP="009D7FD0">
      <w:pPr>
        <w:pStyle w:val="Rientrocorpodeltesto2"/>
        <w:numPr>
          <w:ilvl w:val="0"/>
          <w:numId w:val="36"/>
        </w:numPr>
        <w:jc w:val="both"/>
        <w:rPr>
          <w:rFonts w:cs="Arial"/>
          <w:sz w:val="22"/>
        </w:rPr>
      </w:pPr>
      <w:r w:rsidRPr="0099335A">
        <w:rPr>
          <w:rFonts w:cs="Arial"/>
          <w:sz w:val="22"/>
        </w:rPr>
        <w:t>donazione di sangue</w:t>
      </w:r>
    </w:p>
    <w:p w:rsidR="00E3361A" w:rsidRPr="0099335A" w:rsidRDefault="00E3361A" w:rsidP="009D7FD0">
      <w:pPr>
        <w:pStyle w:val="Rientrocorpodeltesto2"/>
        <w:numPr>
          <w:ilvl w:val="0"/>
          <w:numId w:val="36"/>
        </w:numPr>
        <w:jc w:val="both"/>
        <w:rPr>
          <w:rFonts w:cs="Arial"/>
          <w:sz w:val="22"/>
        </w:rPr>
      </w:pPr>
      <w:r w:rsidRPr="0099335A">
        <w:rPr>
          <w:rFonts w:cs="Arial"/>
          <w:sz w:val="22"/>
        </w:rPr>
        <w:t>donazione di organi</w:t>
      </w:r>
    </w:p>
    <w:p w:rsidR="00E3361A" w:rsidRPr="0099335A" w:rsidRDefault="00E3361A" w:rsidP="009D7FD0">
      <w:pPr>
        <w:pStyle w:val="Rientrocorpodeltesto2"/>
        <w:numPr>
          <w:ilvl w:val="0"/>
          <w:numId w:val="36"/>
        </w:numPr>
        <w:jc w:val="both"/>
        <w:rPr>
          <w:rFonts w:cs="Arial"/>
          <w:sz w:val="22"/>
        </w:rPr>
      </w:pPr>
      <w:r w:rsidRPr="0099335A">
        <w:rPr>
          <w:rFonts w:cs="Arial"/>
          <w:sz w:val="22"/>
        </w:rPr>
        <w:t>stili di vita sani</w:t>
      </w:r>
    </w:p>
    <w:p w:rsidR="00E3361A" w:rsidRPr="0099335A" w:rsidRDefault="00E3361A" w:rsidP="009D7FD0">
      <w:pPr>
        <w:pStyle w:val="Rientrocorpodeltesto2"/>
        <w:numPr>
          <w:ilvl w:val="0"/>
          <w:numId w:val="36"/>
        </w:numPr>
        <w:jc w:val="both"/>
        <w:rPr>
          <w:rFonts w:cs="Arial"/>
          <w:sz w:val="22"/>
        </w:rPr>
      </w:pPr>
      <w:r w:rsidRPr="0099335A">
        <w:rPr>
          <w:rFonts w:cs="Arial"/>
          <w:sz w:val="22"/>
        </w:rPr>
        <w:t xml:space="preserve">prevenzione e gestione atti di violenza </w:t>
      </w:r>
    </w:p>
    <w:p w:rsidR="00E3361A" w:rsidRPr="0099335A" w:rsidRDefault="00E3361A" w:rsidP="009D7FD0">
      <w:pPr>
        <w:pStyle w:val="Rientrocorpodeltesto2"/>
        <w:numPr>
          <w:ilvl w:val="0"/>
          <w:numId w:val="36"/>
        </w:numPr>
        <w:jc w:val="both"/>
        <w:rPr>
          <w:rFonts w:cs="Arial"/>
          <w:sz w:val="22"/>
        </w:rPr>
      </w:pPr>
      <w:r w:rsidRPr="0099335A">
        <w:rPr>
          <w:rFonts w:cs="Arial"/>
          <w:sz w:val="22"/>
        </w:rPr>
        <w:t>prevenzione e gestione comportamenti discriminatori</w:t>
      </w:r>
    </w:p>
    <w:p w:rsidR="00E3361A" w:rsidRPr="002D09EA" w:rsidRDefault="00E3361A" w:rsidP="00A302DD">
      <w:pPr>
        <w:tabs>
          <w:tab w:val="left" w:pos="1134"/>
        </w:tabs>
        <w:ind w:left="1134" w:hanging="425"/>
        <w:rPr>
          <w:rFonts w:ascii="Arial" w:hAnsi="Arial" w:cs="Arial"/>
          <w:sz w:val="22"/>
          <w:highlight w:val="yellow"/>
        </w:rPr>
      </w:pPr>
    </w:p>
    <w:p w:rsidR="00E3361A" w:rsidRPr="00A76695" w:rsidRDefault="00E3361A" w:rsidP="004825B4">
      <w:pPr>
        <w:pStyle w:val="Rientrocorpodeltesto2"/>
        <w:jc w:val="both"/>
        <w:rPr>
          <w:rFonts w:cs="Arial"/>
          <w:b/>
          <w:sz w:val="22"/>
        </w:rPr>
      </w:pPr>
      <w:r w:rsidRPr="00A76695">
        <w:rPr>
          <w:rFonts w:cs="Arial"/>
          <w:b/>
          <w:sz w:val="22"/>
        </w:rPr>
        <w:t>Attori coinvolti e Risorse:</w:t>
      </w:r>
    </w:p>
    <w:p w:rsidR="00E3361A" w:rsidRPr="00A76695" w:rsidRDefault="00E3361A" w:rsidP="009D7FD0">
      <w:pPr>
        <w:pStyle w:val="Rientrocorpodeltesto2"/>
        <w:numPr>
          <w:ilvl w:val="0"/>
          <w:numId w:val="25"/>
        </w:numPr>
        <w:jc w:val="both"/>
        <w:rPr>
          <w:rFonts w:cs="Arial"/>
          <w:sz w:val="22"/>
        </w:rPr>
      </w:pPr>
      <w:r w:rsidRPr="00A76695">
        <w:rPr>
          <w:rFonts w:cs="Arial"/>
          <w:sz w:val="22"/>
        </w:rPr>
        <w:t>Comunicazione e ufficio stampa</w:t>
      </w:r>
    </w:p>
    <w:p w:rsidR="00E3361A" w:rsidRPr="00A76695" w:rsidRDefault="00E3361A" w:rsidP="009D7FD0">
      <w:pPr>
        <w:pStyle w:val="Rientrocorpodeltesto2"/>
        <w:numPr>
          <w:ilvl w:val="0"/>
          <w:numId w:val="25"/>
        </w:numPr>
        <w:jc w:val="both"/>
        <w:rPr>
          <w:rFonts w:cs="Arial"/>
          <w:sz w:val="22"/>
        </w:rPr>
      </w:pPr>
      <w:r w:rsidRPr="00A76695">
        <w:rPr>
          <w:rFonts w:cs="Arial"/>
          <w:sz w:val="22"/>
        </w:rPr>
        <w:t>DIPSA</w:t>
      </w:r>
    </w:p>
    <w:p w:rsidR="00E3361A" w:rsidRPr="00A76695" w:rsidRDefault="00E3361A" w:rsidP="009D7FD0">
      <w:pPr>
        <w:pStyle w:val="Rientrocorpodeltesto2"/>
        <w:numPr>
          <w:ilvl w:val="0"/>
          <w:numId w:val="25"/>
        </w:numPr>
        <w:jc w:val="both"/>
        <w:rPr>
          <w:rFonts w:cs="Arial"/>
          <w:sz w:val="22"/>
        </w:rPr>
      </w:pPr>
      <w:r w:rsidRPr="00A76695">
        <w:rPr>
          <w:rFonts w:cs="Arial"/>
          <w:sz w:val="22"/>
        </w:rPr>
        <w:lastRenderedPageBreak/>
        <w:t>DSP</w:t>
      </w:r>
    </w:p>
    <w:p w:rsidR="00E3361A" w:rsidRPr="00A76695" w:rsidRDefault="00E3361A" w:rsidP="009D7FD0">
      <w:pPr>
        <w:pStyle w:val="Rientrocorpodeltesto2"/>
        <w:numPr>
          <w:ilvl w:val="0"/>
          <w:numId w:val="25"/>
        </w:numPr>
        <w:jc w:val="both"/>
        <w:rPr>
          <w:rFonts w:cs="Arial"/>
          <w:sz w:val="22"/>
        </w:rPr>
      </w:pPr>
      <w:r w:rsidRPr="00A76695">
        <w:rPr>
          <w:rFonts w:cs="Arial"/>
          <w:sz w:val="22"/>
        </w:rPr>
        <w:t>gruppo Umanizzazione</w:t>
      </w:r>
    </w:p>
    <w:p w:rsidR="00E3361A" w:rsidRPr="00A76695" w:rsidRDefault="00E3361A" w:rsidP="004825B4">
      <w:pPr>
        <w:pStyle w:val="Rientrocorpodeltesto2"/>
        <w:jc w:val="both"/>
        <w:rPr>
          <w:rFonts w:cs="Arial"/>
          <w:sz w:val="22"/>
        </w:rPr>
      </w:pPr>
    </w:p>
    <w:p w:rsidR="00E3361A" w:rsidRPr="00A76695" w:rsidRDefault="00E3361A" w:rsidP="009D7FD0">
      <w:pPr>
        <w:pStyle w:val="Rientrocorpodeltesto2"/>
        <w:numPr>
          <w:ilvl w:val="0"/>
          <w:numId w:val="25"/>
        </w:numPr>
        <w:jc w:val="both"/>
        <w:rPr>
          <w:rFonts w:cs="Arial"/>
          <w:sz w:val="22"/>
        </w:rPr>
      </w:pPr>
      <w:r w:rsidRPr="00A76695">
        <w:rPr>
          <w:rFonts w:cs="Arial"/>
          <w:sz w:val="22"/>
        </w:rPr>
        <w:t>Associazioni di volontariato</w:t>
      </w:r>
    </w:p>
    <w:p w:rsidR="00E3361A" w:rsidRPr="00A76695" w:rsidRDefault="00E3361A" w:rsidP="009D7FD0">
      <w:pPr>
        <w:pStyle w:val="Rientrocorpodeltesto2"/>
        <w:numPr>
          <w:ilvl w:val="0"/>
          <w:numId w:val="25"/>
        </w:numPr>
        <w:jc w:val="both"/>
        <w:rPr>
          <w:rFonts w:cs="Arial"/>
          <w:sz w:val="22"/>
        </w:rPr>
      </w:pPr>
      <w:r w:rsidRPr="00A76695">
        <w:rPr>
          <w:rFonts w:cs="Arial"/>
          <w:sz w:val="22"/>
        </w:rPr>
        <w:t>CLPS</w:t>
      </w:r>
    </w:p>
    <w:p w:rsidR="00E3361A" w:rsidRPr="00A76695" w:rsidRDefault="00E3361A" w:rsidP="009D7FD0">
      <w:pPr>
        <w:pStyle w:val="Rientrocorpodeltesto2"/>
        <w:numPr>
          <w:ilvl w:val="0"/>
          <w:numId w:val="25"/>
        </w:numPr>
        <w:jc w:val="both"/>
        <w:rPr>
          <w:rFonts w:cs="Arial"/>
          <w:sz w:val="22"/>
        </w:rPr>
      </w:pPr>
      <w:r w:rsidRPr="00A76695">
        <w:rPr>
          <w:rFonts w:cs="Arial"/>
          <w:sz w:val="22"/>
        </w:rPr>
        <w:t>ASLCN1</w:t>
      </w:r>
    </w:p>
    <w:p w:rsidR="00E3361A" w:rsidRPr="00A76695" w:rsidRDefault="00E3361A" w:rsidP="009D7FD0">
      <w:pPr>
        <w:pStyle w:val="Rientrocorpodeltesto2"/>
        <w:numPr>
          <w:ilvl w:val="0"/>
          <w:numId w:val="25"/>
        </w:numPr>
        <w:jc w:val="both"/>
        <w:rPr>
          <w:rFonts w:cs="Arial"/>
          <w:sz w:val="22"/>
        </w:rPr>
      </w:pPr>
      <w:r w:rsidRPr="00A76695">
        <w:rPr>
          <w:rFonts w:cs="Arial"/>
          <w:sz w:val="22"/>
        </w:rPr>
        <w:t>Reti esterne</w:t>
      </w:r>
    </w:p>
    <w:p w:rsidR="00E3361A" w:rsidRPr="002D09EA" w:rsidRDefault="00E3361A" w:rsidP="004825B4">
      <w:pPr>
        <w:pStyle w:val="Rientrocorpodeltesto2"/>
        <w:jc w:val="both"/>
        <w:rPr>
          <w:rFonts w:ascii="Georgia" w:hAnsi="Georgia"/>
          <w:b/>
          <w:sz w:val="22"/>
          <w:highlight w:val="yellow"/>
        </w:rPr>
      </w:pPr>
    </w:p>
    <w:p w:rsidR="00E3361A" w:rsidRPr="0099335A" w:rsidRDefault="00E3361A" w:rsidP="004825B4">
      <w:pPr>
        <w:pStyle w:val="Rientrocorpodeltesto2"/>
        <w:jc w:val="both"/>
        <w:rPr>
          <w:rFonts w:cs="Arial"/>
          <w:b/>
          <w:sz w:val="22"/>
        </w:rPr>
      </w:pPr>
      <w:r w:rsidRPr="0099335A">
        <w:rPr>
          <w:rFonts w:cs="Arial"/>
          <w:b/>
          <w:sz w:val="22"/>
        </w:rPr>
        <w:t>Misurazione e Valutazione:</w:t>
      </w:r>
    </w:p>
    <w:p w:rsidR="00E3361A" w:rsidRPr="0099335A" w:rsidRDefault="00E3361A" w:rsidP="009D7FD0">
      <w:pPr>
        <w:pStyle w:val="Rientrocorpodeltesto2"/>
        <w:numPr>
          <w:ilvl w:val="0"/>
          <w:numId w:val="18"/>
        </w:numPr>
        <w:jc w:val="both"/>
        <w:rPr>
          <w:rFonts w:cs="Arial"/>
          <w:sz w:val="22"/>
        </w:rPr>
      </w:pPr>
      <w:r w:rsidRPr="0099335A">
        <w:rPr>
          <w:rFonts w:cs="Arial"/>
          <w:sz w:val="22"/>
        </w:rPr>
        <w:t>individuazione di iniziative e possibile programmazione</w:t>
      </w:r>
    </w:p>
    <w:p w:rsidR="00E3361A" w:rsidRPr="0099335A" w:rsidRDefault="00E3361A" w:rsidP="009D7FD0">
      <w:pPr>
        <w:pStyle w:val="Rientrocorpodeltesto2"/>
        <w:numPr>
          <w:ilvl w:val="0"/>
          <w:numId w:val="18"/>
        </w:numPr>
        <w:jc w:val="both"/>
        <w:rPr>
          <w:rFonts w:cs="Arial"/>
          <w:sz w:val="22"/>
        </w:rPr>
      </w:pPr>
      <w:r w:rsidRPr="0099335A">
        <w:rPr>
          <w:rFonts w:cs="Arial"/>
          <w:sz w:val="22"/>
        </w:rPr>
        <w:t>effettuazione e rendicontazione</w:t>
      </w:r>
    </w:p>
    <w:p w:rsidR="00E3361A" w:rsidRPr="0099335A" w:rsidRDefault="00E3361A" w:rsidP="009D7FD0">
      <w:pPr>
        <w:pStyle w:val="Rientrocorpodeltesto2"/>
        <w:numPr>
          <w:ilvl w:val="0"/>
          <w:numId w:val="18"/>
        </w:numPr>
        <w:jc w:val="both"/>
        <w:rPr>
          <w:rFonts w:cs="Arial"/>
          <w:sz w:val="22"/>
        </w:rPr>
      </w:pPr>
      <w:r w:rsidRPr="0099335A">
        <w:rPr>
          <w:rFonts w:cs="Arial"/>
          <w:sz w:val="22"/>
        </w:rPr>
        <w:t>partecipazione dei dipendenti</w:t>
      </w:r>
    </w:p>
    <w:p w:rsidR="00E3361A" w:rsidRPr="0099335A" w:rsidRDefault="00E3361A" w:rsidP="009D7FD0">
      <w:pPr>
        <w:pStyle w:val="Rientrocorpodeltesto2"/>
        <w:numPr>
          <w:ilvl w:val="0"/>
          <w:numId w:val="18"/>
        </w:numPr>
        <w:jc w:val="both"/>
        <w:rPr>
          <w:rFonts w:cs="Arial"/>
          <w:sz w:val="22"/>
        </w:rPr>
      </w:pPr>
      <w:r w:rsidRPr="0099335A">
        <w:rPr>
          <w:rFonts w:cs="Arial"/>
          <w:sz w:val="22"/>
        </w:rPr>
        <w:t>indice di soddisfazione</w:t>
      </w:r>
    </w:p>
    <w:p w:rsidR="00E3361A" w:rsidRPr="0099335A" w:rsidRDefault="00E3361A" w:rsidP="004825B4">
      <w:pPr>
        <w:pStyle w:val="Rientrocorpodeltesto2"/>
        <w:jc w:val="both"/>
        <w:rPr>
          <w:rFonts w:ascii="Georgia" w:hAnsi="Georgia"/>
          <w:b/>
          <w:sz w:val="22"/>
        </w:rPr>
      </w:pPr>
    </w:p>
    <w:p w:rsidR="00E3361A" w:rsidRPr="0099335A" w:rsidRDefault="00E3361A" w:rsidP="00F0116A">
      <w:pPr>
        <w:pStyle w:val="Rientrocorpodeltesto2"/>
        <w:jc w:val="both"/>
        <w:rPr>
          <w:rFonts w:cs="Arial"/>
          <w:b/>
          <w:sz w:val="22"/>
        </w:rPr>
      </w:pPr>
      <w:r w:rsidRPr="0099335A">
        <w:rPr>
          <w:rFonts w:cs="Arial"/>
          <w:b/>
          <w:sz w:val="22"/>
        </w:rPr>
        <w:t>Beneficiari:</w:t>
      </w:r>
    </w:p>
    <w:p w:rsidR="00E3361A" w:rsidRPr="0099335A" w:rsidRDefault="00E3361A" w:rsidP="009D7FD0">
      <w:pPr>
        <w:pStyle w:val="Rientrocorpodeltesto2"/>
        <w:numPr>
          <w:ilvl w:val="0"/>
          <w:numId w:val="59"/>
        </w:numPr>
        <w:jc w:val="both"/>
        <w:rPr>
          <w:sz w:val="22"/>
          <w:szCs w:val="22"/>
        </w:rPr>
      </w:pPr>
      <w:r w:rsidRPr="0099335A">
        <w:rPr>
          <w:sz w:val="22"/>
          <w:szCs w:val="22"/>
        </w:rPr>
        <w:t>dipendenti</w:t>
      </w:r>
    </w:p>
    <w:p w:rsidR="00E3361A" w:rsidRPr="0099335A" w:rsidRDefault="00E3361A" w:rsidP="009D7FD0">
      <w:pPr>
        <w:pStyle w:val="Rientrocorpodeltesto2"/>
        <w:numPr>
          <w:ilvl w:val="0"/>
          <w:numId w:val="59"/>
        </w:numPr>
        <w:jc w:val="both"/>
        <w:rPr>
          <w:rFonts w:cs="Arial"/>
          <w:b/>
          <w:sz w:val="22"/>
          <w:szCs w:val="22"/>
        </w:rPr>
      </w:pPr>
      <w:r w:rsidRPr="0099335A">
        <w:rPr>
          <w:sz w:val="22"/>
          <w:szCs w:val="22"/>
        </w:rPr>
        <w:t>popolazione</w:t>
      </w:r>
    </w:p>
    <w:p w:rsidR="00E3361A" w:rsidRPr="002D09EA" w:rsidRDefault="00E3361A" w:rsidP="00F0116A">
      <w:pPr>
        <w:pStyle w:val="Rientrocorpodeltesto2"/>
        <w:jc w:val="both"/>
        <w:rPr>
          <w:rFonts w:cs="Arial"/>
          <w:b/>
          <w:sz w:val="22"/>
          <w:highlight w:val="yellow"/>
        </w:rPr>
      </w:pPr>
    </w:p>
    <w:p w:rsidR="00E3361A" w:rsidRPr="0099335A" w:rsidRDefault="00E3361A" w:rsidP="00F0116A">
      <w:pPr>
        <w:pStyle w:val="Rientrocorpodeltesto2"/>
        <w:jc w:val="both"/>
        <w:rPr>
          <w:rFonts w:cs="Arial"/>
          <w:b/>
          <w:sz w:val="22"/>
        </w:rPr>
      </w:pPr>
      <w:r w:rsidRPr="0099335A">
        <w:rPr>
          <w:rFonts w:cs="Arial"/>
          <w:b/>
          <w:sz w:val="22"/>
        </w:rPr>
        <w:t>Spesa:</w:t>
      </w:r>
    </w:p>
    <w:p w:rsidR="00E3361A" w:rsidRPr="0099335A" w:rsidRDefault="00E3361A" w:rsidP="00F0116A">
      <w:pPr>
        <w:pStyle w:val="Rientrocorpodeltesto2"/>
        <w:jc w:val="both"/>
        <w:rPr>
          <w:sz w:val="22"/>
          <w:szCs w:val="22"/>
        </w:rPr>
      </w:pPr>
      <w:r w:rsidRPr="0099335A">
        <w:rPr>
          <w:sz w:val="22"/>
          <w:szCs w:val="22"/>
        </w:rPr>
        <w:t xml:space="preserve">nessuna specifica al momento </w:t>
      </w:r>
    </w:p>
    <w:p w:rsidR="00E3361A" w:rsidRDefault="00E3361A" w:rsidP="00F0116A">
      <w:pPr>
        <w:pStyle w:val="Rientrocorpodeltesto2"/>
        <w:jc w:val="both"/>
        <w:rPr>
          <w:rFonts w:cs="Arial"/>
          <w:b/>
          <w:sz w:val="22"/>
          <w:highlight w:val="yellow"/>
        </w:rPr>
      </w:pPr>
    </w:p>
    <w:p w:rsidR="0099335A" w:rsidRPr="0099335A" w:rsidRDefault="0099335A" w:rsidP="00F0116A">
      <w:pPr>
        <w:pStyle w:val="Rientrocorpodeltesto2"/>
        <w:jc w:val="both"/>
        <w:rPr>
          <w:rFonts w:cs="Arial"/>
          <w:b/>
          <w:sz w:val="22"/>
        </w:rPr>
      </w:pPr>
      <w:r w:rsidRPr="0099335A">
        <w:rPr>
          <w:rFonts w:cs="Arial"/>
          <w:b/>
          <w:sz w:val="22"/>
        </w:rPr>
        <w:t>Dati 2022:</w:t>
      </w:r>
    </w:p>
    <w:p w:rsidR="0099335A" w:rsidRPr="0099335A" w:rsidRDefault="0099335A" w:rsidP="00F0116A">
      <w:pPr>
        <w:pStyle w:val="Rientrocorpodeltesto2"/>
        <w:jc w:val="both"/>
        <w:rPr>
          <w:rFonts w:cs="Arial"/>
          <w:sz w:val="22"/>
        </w:rPr>
      </w:pPr>
      <w:r w:rsidRPr="0099335A">
        <w:rPr>
          <w:rFonts w:cs="Arial"/>
          <w:sz w:val="22"/>
        </w:rPr>
        <w:t>in allegato si trova una sintesi delle iniziative a vario titolo realizzate.</w:t>
      </w:r>
    </w:p>
    <w:p w:rsidR="0099335A" w:rsidRDefault="0099335A" w:rsidP="00F0116A">
      <w:pPr>
        <w:pStyle w:val="Rientrocorpodeltesto2"/>
        <w:jc w:val="both"/>
        <w:rPr>
          <w:rFonts w:cs="Arial"/>
          <w:sz w:val="22"/>
        </w:rPr>
      </w:pPr>
      <w:r w:rsidRPr="00331ACB">
        <w:rPr>
          <w:rFonts w:cs="Arial"/>
          <w:sz w:val="22"/>
        </w:rPr>
        <w:t>È diventato pienamente operativo il Servizio di Medicina del Lavoro a livello interaziendale con ‘ASLCN1, con il quale si sono avviate gradualmente pianificazioni</w:t>
      </w:r>
      <w:r>
        <w:rPr>
          <w:rFonts w:cs="Arial"/>
          <w:sz w:val="22"/>
        </w:rPr>
        <w:t xml:space="preserve"> di monitoraggi ed iniziative, compatibilmente con le risorse umane disponibili.</w:t>
      </w:r>
    </w:p>
    <w:p w:rsidR="002E7EFE" w:rsidRDefault="002E7EFE" w:rsidP="002E7EFE">
      <w:pPr>
        <w:tabs>
          <w:tab w:val="left" w:pos="1134"/>
        </w:tabs>
        <w:ind w:left="1134" w:hanging="425"/>
        <w:rPr>
          <w:rFonts w:ascii="Arial" w:hAnsi="Arial" w:cs="Arial"/>
          <w:sz w:val="22"/>
        </w:rPr>
      </w:pPr>
    </w:p>
    <w:p w:rsidR="002E7EFE" w:rsidRPr="0099335A" w:rsidRDefault="002E7EFE" w:rsidP="002E7EFE">
      <w:pPr>
        <w:tabs>
          <w:tab w:val="left" w:pos="1134"/>
        </w:tabs>
        <w:ind w:left="1134" w:hanging="425"/>
        <w:rPr>
          <w:rFonts w:ascii="Arial" w:hAnsi="Arial" w:cs="Arial"/>
          <w:sz w:val="22"/>
        </w:rPr>
      </w:pPr>
      <w:r w:rsidRPr="0099335A">
        <w:rPr>
          <w:rFonts w:ascii="Arial" w:hAnsi="Arial" w:cs="Arial"/>
          <w:sz w:val="22"/>
        </w:rPr>
        <w:t>Sono proseguite:</w:t>
      </w:r>
    </w:p>
    <w:p w:rsidR="002E7EFE" w:rsidRPr="0099335A" w:rsidRDefault="002E7EFE" w:rsidP="002E7EFE">
      <w:pPr>
        <w:pStyle w:val="Rientrocorpodeltesto2"/>
        <w:numPr>
          <w:ilvl w:val="0"/>
          <w:numId w:val="36"/>
        </w:numPr>
        <w:jc w:val="both"/>
        <w:rPr>
          <w:rFonts w:cs="Arial"/>
          <w:sz w:val="22"/>
        </w:rPr>
      </w:pPr>
      <w:r w:rsidRPr="0099335A">
        <w:rPr>
          <w:rFonts w:cs="Arial"/>
          <w:sz w:val="22"/>
        </w:rPr>
        <w:t>la collaborazione con l'ASL CN1 per il progetto interaziendale  “Empowerment del cittadino: insieme per migliorare la consapevolezza e la sicurezza della terapia farmacologica”;</w:t>
      </w:r>
    </w:p>
    <w:p w:rsidR="002E7EFE" w:rsidRPr="0099335A" w:rsidRDefault="002E7EFE" w:rsidP="002E7EFE">
      <w:pPr>
        <w:pStyle w:val="Rientrocorpodeltesto2"/>
        <w:numPr>
          <w:ilvl w:val="0"/>
          <w:numId w:val="36"/>
        </w:numPr>
        <w:jc w:val="both"/>
        <w:rPr>
          <w:rFonts w:cs="Arial"/>
          <w:sz w:val="22"/>
        </w:rPr>
      </w:pPr>
      <w:r w:rsidRPr="0099335A">
        <w:rPr>
          <w:rFonts w:cs="Arial"/>
          <w:sz w:val="22"/>
        </w:rPr>
        <w:t>la collaborazione con il Corso di Laurea in Infermieristica per attività dedicate;</w:t>
      </w:r>
    </w:p>
    <w:p w:rsidR="002E7EFE" w:rsidRDefault="002E7EFE" w:rsidP="002E7EFE">
      <w:pPr>
        <w:pStyle w:val="Rientrocorpodeltesto2"/>
        <w:numPr>
          <w:ilvl w:val="0"/>
          <w:numId w:val="36"/>
        </w:numPr>
        <w:jc w:val="both"/>
        <w:rPr>
          <w:rFonts w:cs="Arial"/>
          <w:sz w:val="22"/>
        </w:rPr>
      </w:pPr>
      <w:r w:rsidRPr="0099335A">
        <w:rPr>
          <w:rFonts w:cs="Arial"/>
          <w:sz w:val="22"/>
        </w:rPr>
        <w:t>il contributo dell'Azienda nel Piano di Prevenzione Locale  con l'ASL CN1;</w:t>
      </w:r>
    </w:p>
    <w:p w:rsidR="002E7EFE" w:rsidRPr="0099335A" w:rsidRDefault="002E7EFE" w:rsidP="002E7EFE">
      <w:pPr>
        <w:pStyle w:val="Rientrocorpodeltesto2"/>
        <w:numPr>
          <w:ilvl w:val="0"/>
          <w:numId w:val="36"/>
        </w:numPr>
        <w:jc w:val="both"/>
        <w:rPr>
          <w:rFonts w:cs="Arial"/>
          <w:sz w:val="22"/>
        </w:rPr>
      </w:pPr>
      <w:r>
        <w:rPr>
          <w:rFonts w:cs="Arial"/>
          <w:sz w:val="22"/>
        </w:rPr>
        <w:t>la presenza di professionisti nei percorsi condivisi con ASLCN1, Centro Servizi Amministrativi ex Provveditorato agli Studi per la promozione alla donazione di sangue e cellule staminali, organi e tessuti, in modo particolare con il graduale ritorno alla normalità anche rispetto all’accesso di utenti particolari dall’esterno, come i donatori di sangue;</w:t>
      </w:r>
    </w:p>
    <w:p w:rsidR="002E7EFE" w:rsidRPr="00331ACB" w:rsidRDefault="002E7EFE" w:rsidP="002E7EFE">
      <w:pPr>
        <w:pStyle w:val="Rientrocorpodeltesto2"/>
        <w:numPr>
          <w:ilvl w:val="0"/>
          <w:numId w:val="36"/>
        </w:numPr>
        <w:jc w:val="both"/>
        <w:rPr>
          <w:rFonts w:cs="Arial"/>
          <w:sz w:val="22"/>
        </w:rPr>
      </w:pPr>
      <w:r w:rsidRPr="00331ACB">
        <w:rPr>
          <w:rFonts w:cs="Arial"/>
          <w:sz w:val="22"/>
        </w:rPr>
        <w:t>le attività dell'equipe locale Empowerment e umanizzazione;</w:t>
      </w:r>
    </w:p>
    <w:p w:rsidR="002E7EFE" w:rsidRPr="00331ACB" w:rsidRDefault="002E7EFE" w:rsidP="002E7EFE">
      <w:pPr>
        <w:pStyle w:val="Rientrocorpodeltesto2"/>
        <w:numPr>
          <w:ilvl w:val="0"/>
          <w:numId w:val="36"/>
        </w:numPr>
        <w:jc w:val="both"/>
        <w:rPr>
          <w:rFonts w:cs="Arial"/>
          <w:sz w:val="22"/>
        </w:rPr>
      </w:pPr>
      <w:r w:rsidRPr="00331ACB">
        <w:rPr>
          <w:rFonts w:cs="Arial"/>
          <w:sz w:val="22"/>
        </w:rPr>
        <w:t>la collaborazione nella realizzazione e diffusione di attività con il Comune di Cuneo per il Bando Nuovi Orizzonti del progetto "Ma&amp;Pa";</w:t>
      </w:r>
    </w:p>
    <w:p w:rsidR="002E7EFE" w:rsidRPr="00331ACB" w:rsidRDefault="002E7EFE" w:rsidP="002E7EFE">
      <w:pPr>
        <w:pStyle w:val="Rientrocorpodeltesto2"/>
        <w:numPr>
          <w:ilvl w:val="0"/>
          <w:numId w:val="36"/>
        </w:numPr>
        <w:jc w:val="both"/>
        <w:rPr>
          <w:rFonts w:cs="Arial"/>
          <w:sz w:val="22"/>
        </w:rPr>
      </w:pPr>
      <w:r w:rsidRPr="00331ACB">
        <w:rPr>
          <w:rFonts w:cs="Arial"/>
          <w:sz w:val="22"/>
        </w:rPr>
        <w:t>la collaborazione con il Parco Fluviale;</w:t>
      </w:r>
    </w:p>
    <w:p w:rsidR="002E7EFE" w:rsidRPr="00331ACB" w:rsidRDefault="002E7EFE" w:rsidP="002E7EFE">
      <w:pPr>
        <w:pStyle w:val="Rientrocorpodeltesto2"/>
        <w:numPr>
          <w:ilvl w:val="0"/>
          <w:numId w:val="36"/>
        </w:numPr>
        <w:jc w:val="both"/>
        <w:rPr>
          <w:rFonts w:cs="Arial"/>
          <w:sz w:val="22"/>
        </w:rPr>
      </w:pPr>
      <w:r w:rsidRPr="00331ACB">
        <w:rPr>
          <w:rFonts w:cs="Arial"/>
          <w:sz w:val="22"/>
        </w:rPr>
        <w:t>la collaborazione con le Associazioni convenzionate;</w:t>
      </w:r>
    </w:p>
    <w:p w:rsidR="002E7EFE" w:rsidRPr="00331ACB" w:rsidRDefault="002E7EFE" w:rsidP="002E7EFE">
      <w:pPr>
        <w:pStyle w:val="Rientrocorpodeltesto2"/>
        <w:numPr>
          <w:ilvl w:val="0"/>
          <w:numId w:val="36"/>
        </w:numPr>
        <w:jc w:val="both"/>
        <w:rPr>
          <w:rFonts w:cs="Arial"/>
          <w:sz w:val="22"/>
        </w:rPr>
      </w:pPr>
      <w:r w:rsidRPr="00331ACB">
        <w:rPr>
          <w:rFonts w:cs="Arial"/>
          <w:sz w:val="22"/>
        </w:rPr>
        <w:t>la collaborazione con ONDA in quanto Ospedale attualmente con 3 Bollini Rosa;</w:t>
      </w:r>
    </w:p>
    <w:p w:rsidR="002E7EFE" w:rsidRPr="00331ACB" w:rsidRDefault="002E7EFE" w:rsidP="002E7EFE">
      <w:pPr>
        <w:pStyle w:val="Rientrocorpodeltesto2"/>
        <w:numPr>
          <w:ilvl w:val="0"/>
          <w:numId w:val="36"/>
        </w:numPr>
        <w:jc w:val="both"/>
        <w:rPr>
          <w:rFonts w:cs="Arial"/>
          <w:sz w:val="22"/>
        </w:rPr>
      </w:pPr>
      <w:r w:rsidRPr="00331ACB">
        <w:rPr>
          <w:rFonts w:cs="Arial"/>
          <w:sz w:val="22"/>
        </w:rPr>
        <w:t>la partecipazione alle Cattedre della salute;</w:t>
      </w:r>
    </w:p>
    <w:p w:rsidR="002E7EFE" w:rsidRPr="00331ACB" w:rsidRDefault="002E7EFE" w:rsidP="002E7EFE">
      <w:pPr>
        <w:pStyle w:val="Rientrocorpodeltesto2"/>
        <w:numPr>
          <w:ilvl w:val="0"/>
          <w:numId w:val="36"/>
        </w:numPr>
        <w:jc w:val="both"/>
        <w:rPr>
          <w:rFonts w:cs="Arial"/>
          <w:sz w:val="22"/>
        </w:rPr>
      </w:pPr>
      <w:r w:rsidRPr="00331ACB">
        <w:rPr>
          <w:rFonts w:cs="Arial"/>
          <w:sz w:val="22"/>
        </w:rPr>
        <w:t>l’adesione alla  Rete Antiviolenza;</w:t>
      </w:r>
    </w:p>
    <w:p w:rsidR="002E7EFE" w:rsidRPr="00331ACB" w:rsidRDefault="002E7EFE" w:rsidP="002E7EFE">
      <w:pPr>
        <w:pStyle w:val="Rientrocorpodeltesto2"/>
        <w:numPr>
          <w:ilvl w:val="0"/>
          <w:numId w:val="36"/>
        </w:numPr>
        <w:jc w:val="both"/>
        <w:rPr>
          <w:rFonts w:cs="Arial"/>
          <w:sz w:val="22"/>
        </w:rPr>
      </w:pPr>
      <w:r w:rsidRPr="00331ACB">
        <w:rPr>
          <w:rFonts w:cs="Arial"/>
          <w:sz w:val="22"/>
        </w:rPr>
        <w:t>la collaborazione con Rete Antidiscriminazione;</w:t>
      </w:r>
    </w:p>
    <w:p w:rsidR="002E7EFE" w:rsidRPr="00331ACB" w:rsidRDefault="002E7EFE" w:rsidP="002E7EFE">
      <w:pPr>
        <w:pStyle w:val="Rientrocorpodeltesto2"/>
        <w:numPr>
          <w:ilvl w:val="0"/>
          <w:numId w:val="36"/>
        </w:numPr>
        <w:jc w:val="both"/>
        <w:rPr>
          <w:rFonts w:cs="Arial"/>
          <w:sz w:val="22"/>
        </w:rPr>
      </w:pPr>
      <w:r w:rsidRPr="00331ACB">
        <w:rPr>
          <w:rFonts w:cs="Arial"/>
          <w:sz w:val="22"/>
        </w:rPr>
        <w:t xml:space="preserve">Approvazione e diffusione </w:t>
      </w:r>
      <w:r w:rsidR="00331ACB" w:rsidRPr="00331ACB">
        <w:rPr>
          <w:rFonts w:cs="Arial"/>
          <w:sz w:val="22"/>
        </w:rPr>
        <w:t>di</w:t>
      </w:r>
      <w:r w:rsidRPr="00331ACB">
        <w:rPr>
          <w:rFonts w:cs="Arial"/>
          <w:sz w:val="22"/>
        </w:rPr>
        <w:t xml:space="preserve"> P</w:t>
      </w:r>
      <w:r w:rsidR="00331ACB" w:rsidRPr="00331ACB">
        <w:rPr>
          <w:rFonts w:cs="Arial"/>
          <w:sz w:val="22"/>
        </w:rPr>
        <w:t>S</w:t>
      </w:r>
      <w:r w:rsidRPr="00331ACB">
        <w:rPr>
          <w:rFonts w:cs="Arial"/>
          <w:sz w:val="22"/>
        </w:rPr>
        <w:t>DTA</w:t>
      </w:r>
      <w:r w:rsidR="00331ACB" w:rsidRPr="00331ACB">
        <w:rPr>
          <w:rFonts w:cs="Arial"/>
          <w:sz w:val="22"/>
        </w:rPr>
        <w:t>, anche in collaborazione con il Terzo settore come quello delle</w:t>
      </w:r>
      <w:r w:rsidRPr="00331ACB">
        <w:rPr>
          <w:rFonts w:cs="Arial"/>
          <w:sz w:val="22"/>
        </w:rPr>
        <w:t xml:space="preserve"> Malattie Reumatiche in gravidanza condiviso con l’associazione A.CU.MA.R Onlus di Cuneo </w:t>
      </w:r>
    </w:p>
    <w:p w:rsidR="002E7EFE" w:rsidRPr="00331ACB" w:rsidRDefault="002E7EFE" w:rsidP="002E7EFE">
      <w:pPr>
        <w:pStyle w:val="Rientrocorpodeltesto2"/>
        <w:numPr>
          <w:ilvl w:val="0"/>
          <w:numId w:val="36"/>
        </w:numPr>
        <w:jc w:val="both"/>
        <w:rPr>
          <w:rFonts w:cs="Arial"/>
          <w:sz w:val="22"/>
        </w:rPr>
      </w:pPr>
      <w:r w:rsidRPr="00883EF8">
        <w:rPr>
          <w:rFonts w:cs="Arial"/>
          <w:sz w:val="22"/>
        </w:rPr>
        <w:t>progetti/attività nell’ambito MATERNO INFANTILE (Nati per leggere</w:t>
      </w:r>
      <w:r>
        <w:rPr>
          <w:rStyle w:val="Rimandonotaapidipagina"/>
          <w:sz w:val="22"/>
        </w:rPr>
        <w:footnoteReference w:id="44"/>
      </w:r>
      <w:r w:rsidRPr="00883EF8">
        <w:rPr>
          <w:rFonts w:cs="Arial"/>
          <w:sz w:val="22"/>
        </w:rPr>
        <w:t xml:space="preserve">, Nati per la cultura, </w:t>
      </w:r>
      <w:r w:rsidRPr="00331ACB">
        <w:rPr>
          <w:rFonts w:cs="Arial"/>
          <w:sz w:val="22"/>
        </w:rPr>
        <w:t xml:space="preserve">Settimana Mondiale per l’allattamento, Iniziative presso il Parco Fluviale –Biblioteca, Campi scuola per diabetici) </w:t>
      </w:r>
    </w:p>
    <w:p w:rsidR="002E7EFE" w:rsidRDefault="002E7EFE" w:rsidP="002E7EFE">
      <w:pPr>
        <w:numPr>
          <w:ilvl w:val="0"/>
          <w:numId w:val="36"/>
        </w:numPr>
        <w:tabs>
          <w:tab w:val="left" w:pos="347"/>
        </w:tabs>
        <w:jc w:val="both"/>
        <w:rPr>
          <w:rFonts w:ascii="Arial" w:hAnsi="Arial" w:cs="Arial"/>
          <w:sz w:val="22"/>
        </w:rPr>
      </w:pPr>
      <w:r w:rsidRPr="00331ACB">
        <w:rPr>
          <w:rFonts w:ascii="Arial" w:hAnsi="Arial" w:cs="Arial"/>
          <w:sz w:val="22"/>
        </w:rPr>
        <w:t xml:space="preserve">progetti/attività nell’ambito della SCUOLA IN PEDIATRIA (CLASSE AMICA FAI: Iscrizione a “Classe amica FAI”, finalizzata alla scoperta del nostro patrimonio artistico e naturale,  basate su speciali visite di approfondimento attraverso una piattaforma virtuale e utilizzando immagini in alta risoluzione, con una metodologia interattiva che alterna brevi </w:t>
      </w:r>
      <w:r w:rsidRPr="00331ACB">
        <w:rPr>
          <w:rFonts w:ascii="Arial" w:hAnsi="Arial" w:cs="Arial"/>
          <w:sz w:val="22"/>
        </w:rPr>
        <w:lastRenderedPageBreak/>
        <w:t>momenti di spiegazione a giochi e quiz, al fine di mantenere sempre viva l’attenzione e con l’obiettivo di  coinvolgere  i giovani nell'impegno per la  tutela del paesaggio, in quanto bene collettivo di inestimabile valore, simbolo della nostra stessa identità.), UN’AULA GREEN “Una pianta di cui prendersi cura”(Semi e bulbi di Nasturzio, Tagete, Bucaneve, Fresie, Giacinti, Tulipani, Campanule, Iris, Gigli….saranno interrati dagli alunni in vasi posti sui balconi del reparto di Pediatria e loro stessi ne avranno cura. Una modalità di intervento a catena che svilupperà quel senso profondo di socializzazione, di attenzione e di rispetto. Sarà il seme di tutti e il fiore di tutti, con la consapevolezza di ciò che comporta “l’abbraccio della cura”). PEDAGOGIA DELLA CREATIVITA’ “ARTE E MUSICA”(Il laboratorio di arte e musica, attivo da più anni all’interno della scuola in ospedale, ha lo scopo di attivare le potenzialità della sfera immaginativa propria di ognuno di loro. Una libertà della creatività personale che porta gli alunni alla scoperta di se stessi come artisti, produttori di arte che rivela la bellezza di sé e della vita, scoprendo il bello dovunque e in ogni persona. Arte - Scoprire e valorizzare la propria creatività, un nuovo o diverso modo di raccontarsi. Conoscenza di diverse tecniche e correnti artistiche. Musica-  La musica come espressione di emozioni e sensazioni per un benessere psicofisico. Conoscenza della musica nel mondo come espressione delle varie culture e come rappresentazione di vissuti, di lotta di valori).</w:t>
      </w:r>
    </w:p>
    <w:p w:rsidR="00331ACB" w:rsidRPr="00A76695" w:rsidRDefault="00331ACB" w:rsidP="00331ACB">
      <w:pPr>
        <w:pStyle w:val="Default"/>
        <w:numPr>
          <w:ilvl w:val="0"/>
          <w:numId w:val="36"/>
        </w:numPr>
        <w:jc w:val="both"/>
        <w:rPr>
          <w:rFonts w:ascii="Arial" w:hAnsi="Arial" w:cs="Arial"/>
          <w:color w:val="auto"/>
          <w:sz w:val="22"/>
          <w:szCs w:val="20"/>
        </w:rPr>
      </w:pPr>
      <w:r w:rsidRPr="00A76695">
        <w:rPr>
          <w:rFonts w:ascii="Arial" w:hAnsi="Arial" w:cs="Arial"/>
          <w:color w:val="auto"/>
          <w:sz w:val="22"/>
          <w:szCs w:val="20"/>
        </w:rPr>
        <w:t>È stata formalizzata la convenzione il Liceo Scientifico e Classico Statale “G. Peano – S. Pellico” di Cuneo e l’Azienda Ospedaliera S. Croce e Carle per studenti che effettuano percorsi per le competenze trasversali e per l’orientamento</w:t>
      </w:r>
      <w:r>
        <w:rPr>
          <w:rStyle w:val="Rimandonotaapidipagina"/>
          <w:rFonts w:ascii="Arial" w:hAnsi="Arial"/>
          <w:color w:val="auto"/>
          <w:sz w:val="22"/>
          <w:szCs w:val="20"/>
        </w:rPr>
        <w:footnoteReference w:id="45"/>
      </w:r>
      <w:r>
        <w:rPr>
          <w:rFonts w:ascii="Arial" w:hAnsi="Arial" w:cs="Arial"/>
          <w:color w:val="auto"/>
          <w:sz w:val="22"/>
          <w:szCs w:val="20"/>
        </w:rPr>
        <w:t xml:space="preserve">, in termini di </w:t>
      </w:r>
      <w:r w:rsidRPr="00A76695">
        <w:rPr>
          <w:rFonts w:ascii="Arial" w:hAnsi="Arial" w:cs="Arial"/>
          <w:color w:val="auto"/>
          <w:sz w:val="22"/>
          <w:szCs w:val="20"/>
        </w:rPr>
        <w:t xml:space="preserve">accoglienza </w:t>
      </w:r>
      <w:r>
        <w:rPr>
          <w:rFonts w:ascii="Arial" w:hAnsi="Arial" w:cs="Arial"/>
          <w:color w:val="auto"/>
          <w:sz w:val="22"/>
          <w:szCs w:val="20"/>
        </w:rPr>
        <w:t xml:space="preserve">gratuita </w:t>
      </w:r>
      <w:r w:rsidRPr="00A76695">
        <w:rPr>
          <w:rFonts w:ascii="Arial" w:hAnsi="Arial" w:cs="Arial"/>
          <w:color w:val="auto"/>
          <w:sz w:val="22"/>
          <w:szCs w:val="20"/>
        </w:rPr>
        <w:t>di studenti che effettuano percorsi per le competenze trasversali e per l’orientamento (ex alternanza scuola-lavoro)</w:t>
      </w:r>
      <w:r>
        <w:rPr>
          <w:rFonts w:ascii="Arial" w:hAnsi="Arial" w:cs="Arial"/>
          <w:color w:val="auto"/>
          <w:sz w:val="22"/>
          <w:szCs w:val="20"/>
        </w:rPr>
        <w:t>.</w:t>
      </w:r>
    </w:p>
    <w:p w:rsidR="00331ACB" w:rsidRPr="00331ACB" w:rsidRDefault="00331ACB" w:rsidP="002E7EFE">
      <w:pPr>
        <w:numPr>
          <w:ilvl w:val="0"/>
          <w:numId w:val="36"/>
        </w:numPr>
        <w:tabs>
          <w:tab w:val="left" w:pos="347"/>
        </w:tabs>
        <w:jc w:val="both"/>
        <w:rPr>
          <w:rFonts w:ascii="Arial" w:hAnsi="Arial" w:cs="Arial"/>
          <w:sz w:val="22"/>
        </w:rPr>
      </w:pPr>
      <w:r>
        <w:rPr>
          <w:rFonts w:ascii="Arial" w:hAnsi="Arial" w:cs="Arial"/>
          <w:sz w:val="22"/>
        </w:rPr>
        <w:t>Si è collaborato con alcuni Istituti scolastici cittadini e l’associazione Parkimachina</w:t>
      </w:r>
    </w:p>
    <w:p w:rsidR="0099335A" w:rsidRPr="0099335A" w:rsidRDefault="0099335A" w:rsidP="00F0116A">
      <w:pPr>
        <w:pStyle w:val="Rientrocorpodeltesto2"/>
        <w:jc w:val="both"/>
        <w:rPr>
          <w:rFonts w:cs="Arial"/>
          <w:b/>
          <w:sz w:val="22"/>
        </w:rPr>
      </w:pPr>
    </w:p>
    <w:p w:rsidR="00E3361A" w:rsidRPr="0099335A" w:rsidRDefault="00E3361A" w:rsidP="00F0116A">
      <w:pPr>
        <w:widowControl w:val="0"/>
        <w:autoSpaceDE w:val="0"/>
        <w:autoSpaceDN w:val="0"/>
        <w:adjustRightInd w:val="0"/>
        <w:spacing w:line="250" w:lineRule="auto"/>
        <w:ind w:left="708" w:right="100"/>
        <w:jc w:val="both"/>
        <w:rPr>
          <w:rFonts w:ascii="Arial" w:hAnsi="Arial" w:cs="Arial"/>
          <w:b/>
          <w:sz w:val="22"/>
        </w:rPr>
      </w:pPr>
      <w:r w:rsidRPr="0099335A">
        <w:rPr>
          <w:rFonts w:ascii="Arial" w:hAnsi="Arial" w:cs="Arial"/>
          <w:b/>
          <w:sz w:val="22"/>
        </w:rPr>
        <w:t>Nota metodologica/commenti:</w:t>
      </w:r>
    </w:p>
    <w:p w:rsidR="00E3361A" w:rsidRPr="0099335A" w:rsidRDefault="00E3361A" w:rsidP="004825B4">
      <w:pPr>
        <w:pStyle w:val="Rientrocorpodeltesto2"/>
        <w:jc w:val="both"/>
        <w:rPr>
          <w:rFonts w:cs="Arial"/>
          <w:sz w:val="22"/>
        </w:rPr>
      </w:pPr>
      <w:r w:rsidRPr="0099335A">
        <w:rPr>
          <w:rFonts w:cs="Arial"/>
          <w:sz w:val="22"/>
        </w:rPr>
        <w:t xml:space="preserve">Il ruolo dell’AO, per quanto ospedale per acuti, è molto importante nella gestione della salute, nella promozione della stessa soprattutto in riferimento alla prevenzione sanitaria ed all’educazione terapeutica. </w:t>
      </w:r>
    </w:p>
    <w:p w:rsidR="00E3361A" w:rsidRPr="0099335A" w:rsidRDefault="00E3361A" w:rsidP="0027053C">
      <w:pPr>
        <w:autoSpaceDE w:val="0"/>
        <w:autoSpaceDN w:val="0"/>
        <w:adjustRightInd w:val="0"/>
        <w:ind w:left="708"/>
        <w:jc w:val="both"/>
        <w:rPr>
          <w:rFonts w:ascii="Arial" w:eastAsia="TT15Ct00" w:hAnsi="Arial" w:cs="Arial"/>
          <w:sz w:val="22"/>
          <w:szCs w:val="22"/>
        </w:rPr>
      </w:pPr>
      <w:r w:rsidRPr="0099335A">
        <w:rPr>
          <w:rFonts w:ascii="Arial" w:eastAsia="TT15Ct00" w:hAnsi="Arial" w:cs="Arial"/>
          <w:sz w:val="22"/>
          <w:szCs w:val="22"/>
        </w:rPr>
        <w:t xml:space="preserve">In Azienda </w:t>
      </w:r>
      <w:r w:rsidR="00F75948" w:rsidRPr="0099335A">
        <w:rPr>
          <w:rFonts w:ascii="Arial" w:eastAsia="TT15Ct00" w:hAnsi="Arial" w:cs="Arial"/>
          <w:sz w:val="22"/>
          <w:szCs w:val="22"/>
        </w:rPr>
        <w:t>è</w:t>
      </w:r>
      <w:r w:rsidRPr="0099335A">
        <w:rPr>
          <w:rFonts w:ascii="Arial" w:eastAsia="TT15Ct00" w:hAnsi="Arial" w:cs="Arial"/>
          <w:sz w:val="22"/>
          <w:szCs w:val="22"/>
        </w:rPr>
        <w:t xml:space="preserve"> deliberato un gruppo di lavoro dedicato all'Empowerment-Umanizzazione, il cui coordinamento e assegnato/agito dalla Direzione Sanitaria di Presidio. E' stata inoltre costituita l'equipe mista (componenti aziendali e civici) che si riuniscono periodicamente per valutazioni, osservazioni e azioni di miglioramento. </w:t>
      </w:r>
    </w:p>
    <w:p w:rsidR="00E3361A" w:rsidRPr="0099335A" w:rsidRDefault="00E3361A" w:rsidP="004825B4">
      <w:pPr>
        <w:pStyle w:val="Rientrocorpodeltesto2"/>
        <w:jc w:val="both"/>
        <w:rPr>
          <w:rFonts w:cs="Arial"/>
          <w:sz w:val="22"/>
        </w:rPr>
      </w:pPr>
      <w:r w:rsidRPr="0099335A">
        <w:rPr>
          <w:rFonts w:cs="Arial"/>
          <w:sz w:val="22"/>
        </w:rPr>
        <w:t xml:space="preserve">Il Piano cronicità ed i lavori portati avanti all’interno della Rete Oncologica-Bussola dei valori sono gli ambiti di particolare attenzione previsti per a livello Regionale  e di Piemonte Sud Ovest. </w:t>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Titolo2"/>
        <w:rPr>
          <w:rFonts w:cs="Arial"/>
          <w:b/>
          <w:i w:val="0"/>
          <w:sz w:val="22"/>
          <w:szCs w:val="22"/>
        </w:rPr>
      </w:pPr>
      <w:bookmarkStart w:id="76" w:name="_Toc482173018"/>
      <w:bookmarkStart w:id="77" w:name="_Toc22820468"/>
      <w:bookmarkStart w:id="78" w:name="_Toc131000899"/>
      <w:r w:rsidRPr="00DB3327">
        <w:rPr>
          <w:rFonts w:cs="Arial"/>
          <w:b/>
          <w:i w:val="0"/>
          <w:sz w:val="22"/>
          <w:szCs w:val="22"/>
        </w:rPr>
        <w:t>MEDICINA DI GENERE</w:t>
      </w:r>
      <w:bookmarkEnd w:id="76"/>
      <w:bookmarkEnd w:id="77"/>
      <w:bookmarkEnd w:id="78"/>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n.25</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2135BE" w:rsidP="002135BE">
      <w:pPr>
        <w:autoSpaceDE w:val="0"/>
        <w:autoSpaceDN w:val="0"/>
        <w:adjustRightInd w:val="0"/>
        <w:rPr>
          <w:rFonts w:ascii="Arial" w:hAnsi="Arial" w:cs="Arial"/>
          <w:sz w:val="22"/>
          <w:szCs w:val="22"/>
        </w:rPr>
      </w:pPr>
      <w:r w:rsidRPr="0099335A">
        <w:rPr>
          <w:rFonts w:ascii="Arial" w:hAnsi="Arial" w:cs="Arial"/>
          <w:sz w:val="22"/>
          <w:szCs w:val="22"/>
        </w:rPr>
        <w:t>E’ continuata</w:t>
      </w:r>
      <w:r w:rsidR="00E3361A" w:rsidRPr="0099335A">
        <w:rPr>
          <w:rFonts w:ascii="Arial" w:hAnsi="Arial" w:cs="Arial"/>
          <w:sz w:val="22"/>
          <w:szCs w:val="22"/>
        </w:rPr>
        <w:t xml:space="preserve"> l’adesione a ONDA</w:t>
      </w:r>
      <w:r w:rsidR="00E3361A" w:rsidRPr="0099335A">
        <w:rPr>
          <w:rFonts w:ascii="Arial" w:hAnsi="Arial" w:cs="Arial"/>
          <w:sz w:val="22"/>
          <w:szCs w:val="22"/>
          <w:vertAlign w:val="superscript"/>
        </w:rPr>
        <w:footnoteReference w:id="46"/>
      </w:r>
      <w:r w:rsidR="00E3361A" w:rsidRPr="0099335A">
        <w:rPr>
          <w:rFonts w:ascii="Arial" w:hAnsi="Arial" w:cs="Arial"/>
          <w:sz w:val="22"/>
          <w:szCs w:val="22"/>
        </w:rPr>
        <w:t xml:space="preserve"> secondo il calendario e le modalità previste per le diverse iniziative annuali e quelle straordinarie.</w:t>
      </w:r>
    </w:p>
    <w:p w:rsidR="00E3361A" w:rsidRPr="00DB3327" w:rsidRDefault="00E3361A" w:rsidP="004825B4">
      <w:pPr>
        <w:ind w:left="709"/>
        <w:jc w:val="both"/>
        <w:rPr>
          <w:rFonts w:ascii="Arial" w:hAnsi="Arial" w:cs="Arial"/>
          <w:sz w:val="22"/>
          <w:szCs w:val="22"/>
        </w:rPr>
      </w:pPr>
    </w:p>
    <w:p w:rsidR="00E3361A" w:rsidRDefault="00E3361A" w:rsidP="002135BE">
      <w:pPr>
        <w:jc w:val="both"/>
        <w:rPr>
          <w:rFonts w:ascii="Arial" w:hAnsi="Arial" w:cs="Arial"/>
          <w:sz w:val="22"/>
          <w:szCs w:val="22"/>
        </w:rPr>
      </w:pPr>
      <w:r w:rsidRPr="00DB3327">
        <w:rPr>
          <w:rFonts w:ascii="Arial" w:hAnsi="Arial" w:cs="Arial"/>
          <w:sz w:val="22"/>
          <w:szCs w:val="22"/>
        </w:rPr>
        <w:t xml:space="preserve">All’interno del Centro Salute Donna </w:t>
      </w:r>
      <w:r w:rsidR="002135BE">
        <w:rPr>
          <w:rFonts w:ascii="Arial" w:hAnsi="Arial" w:cs="Arial"/>
          <w:sz w:val="22"/>
          <w:szCs w:val="22"/>
        </w:rPr>
        <w:t xml:space="preserve">è ripresa gradualmente la </w:t>
      </w:r>
      <w:r w:rsidRPr="00DB3327">
        <w:rPr>
          <w:rFonts w:ascii="Arial" w:hAnsi="Arial" w:cs="Arial"/>
          <w:sz w:val="22"/>
          <w:szCs w:val="22"/>
        </w:rPr>
        <w:t xml:space="preserve"> </w:t>
      </w:r>
      <w:r w:rsidR="002135BE">
        <w:rPr>
          <w:rFonts w:ascii="Arial" w:hAnsi="Arial" w:cs="Arial"/>
          <w:sz w:val="22"/>
          <w:szCs w:val="22"/>
        </w:rPr>
        <w:t>n</w:t>
      </w:r>
      <w:r w:rsidRPr="00DB3327">
        <w:rPr>
          <w:rFonts w:ascii="Arial" w:hAnsi="Arial" w:cs="Arial"/>
          <w:sz w:val="22"/>
          <w:szCs w:val="22"/>
        </w:rPr>
        <w:t>ormal</w:t>
      </w:r>
      <w:r w:rsidR="002135BE">
        <w:rPr>
          <w:rFonts w:ascii="Arial" w:hAnsi="Arial" w:cs="Arial"/>
          <w:sz w:val="22"/>
          <w:szCs w:val="22"/>
        </w:rPr>
        <w:t>e</w:t>
      </w:r>
      <w:r w:rsidRPr="00DB3327">
        <w:rPr>
          <w:rFonts w:ascii="Arial" w:hAnsi="Arial" w:cs="Arial"/>
          <w:sz w:val="22"/>
          <w:szCs w:val="22"/>
        </w:rPr>
        <w:t xml:space="preserve"> attività </w:t>
      </w:r>
      <w:r w:rsidR="002135BE">
        <w:rPr>
          <w:rFonts w:ascii="Arial" w:hAnsi="Arial" w:cs="Arial"/>
          <w:sz w:val="22"/>
          <w:szCs w:val="22"/>
        </w:rPr>
        <w:t>tra cui</w:t>
      </w:r>
      <w:r w:rsidRPr="00DB3327">
        <w:rPr>
          <w:rFonts w:ascii="Arial" w:hAnsi="Arial" w:cs="Arial"/>
          <w:sz w:val="22"/>
          <w:szCs w:val="22"/>
        </w:rPr>
        <w:t xml:space="preserve"> l’offerta gratuita e h24 alle donne che ne abbiano i requisiti e ne facciano richiesta,  della partoanalgesia</w:t>
      </w:r>
      <w:r w:rsidRPr="00DB3327">
        <w:rPr>
          <w:rFonts w:ascii="Arial" w:hAnsi="Arial" w:cs="Arial"/>
          <w:sz w:val="22"/>
          <w:szCs w:val="22"/>
          <w:vertAlign w:val="superscript"/>
        </w:rPr>
        <w:footnoteReference w:id="47"/>
      </w:r>
      <w:r w:rsidRPr="00DB3327">
        <w:rPr>
          <w:rFonts w:ascii="Arial" w:hAnsi="Arial" w:cs="Arial"/>
          <w:sz w:val="22"/>
          <w:szCs w:val="22"/>
        </w:rPr>
        <w:t xml:space="preserve">. </w:t>
      </w:r>
      <w:r w:rsidR="002135BE">
        <w:rPr>
          <w:rFonts w:ascii="Arial" w:hAnsi="Arial" w:cs="Arial"/>
          <w:sz w:val="22"/>
          <w:szCs w:val="22"/>
        </w:rPr>
        <w:t xml:space="preserve">Nel 2022 è stato assegnato l’obtv 147 alla DIPSA finalizzato a </w:t>
      </w:r>
      <w:r w:rsidRPr="00DB3327">
        <w:rPr>
          <w:rFonts w:ascii="Arial" w:hAnsi="Arial" w:cs="Arial"/>
          <w:sz w:val="22"/>
          <w:szCs w:val="22"/>
        </w:rPr>
        <w:t xml:space="preserve"> così come viene costantemente aggiornata l’area web relativa al Percorso Nascita da parte degli operatori della S.S.I Comunicazione.</w:t>
      </w:r>
    </w:p>
    <w:p w:rsidR="002135BE" w:rsidRDefault="002135BE" w:rsidP="002135BE">
      <w:pPr>
        <w:autoSpaceDE w:val="0"/>
        <w:autoSpaceDN w:val="0"/>
        <w:adjustRightInd w:val="0"/>
        <w:jc w:val="both"/>
        <w:rPr>
          <w:rFonts w:ascii="Arial" w:hAnsi="Arial" w:cs="Arial"/>
          <w:sz w:val="22"/>
          <w:szCs w:val="22"/>
        </w:rPr>
      </w:pPr>
      <w:r>
        <w:rPr>
          <w:rFonts w:ascii="Arial" w:hAnsi="Arial" w:cs="Arial"/>
          <w:sz w:val="22"/>
          <w:szCs w:val="22"/>
        </w:rPr>
        <w:t>N</w:t>
      </w:r>
      <w:r w:rsidRPr="002135BE">
        <w:rPr>
          <w:rFonts w:ascii="Arial" w:hAnsi="Arial" w:cs="Arial"/>
          <w:sz w:val="22"/>
          <w:szCs w:val="22"/>
        </w:rPr>
        <w:t xml:space="preserve">el periodo compreso tra agosto e inizio dicembre 2022, le pazienti gravide che hanno chiesto di poter essere sottoposte alla tecnica dell’analgesia epidurale sono state 79 e solo per 6 di esse non è stato possibile procedere all’effettuazione della prestazione </w:t>
      </w:r>
    </w:p>
    <w:p w:rsidR="0099335A" w:rsidRDefault="0099335A" w:rsidP="002135BE">
      <w:pPr>
        <w:autoSpaceDE w:val="0"/>
        <w:autoSpaceDN w:val="0"/>
        <w:adjustRightInd w:val="0"/>
        <w:jc w:val="both"/>
        <w:rPr>
          <w:rFonts w:ascii="Arial" w:hAnsi="Arial" w:cs="Arial"/>
          <w:sz w:val="22"/>
          <w:szCs w:val="22"/>
        </w:rPr>
      </w:pPr>
    </w:p>
    <w:p w:rsidR="0099335A" w:rsidRPr="00DB3327" w:rsidRDefault="0099335A" w:rsidP="002135BE">
      <w:pPr>
        <w:autoSpaceDE w:val="0"/>
        <w:autoSpaceDN w:val="0"/>
        <w:adjustRightInd w:val="0"/>
        <w:jc w:val="both"/>
        <w:rPr>
          <w:rFonts w:ascii="Arial" w:hAnsi="Arial" w:cs="Arial"/>
          <w:sz w:val="22"/>
          <w:szCs w:val="22"/>
        </w:rPr>
      </w:pPr>
      <w:r>
        <w:rPr>
          <w:rFonts w:ascii="Arial" w:hAnsi="Arial" w:cs="Arial"/>
          <w:sz w:val="22"/>
          <w:szCs w:val="22"/>
        </w:rPr>
        <w:lastRenderedPageBreak/>
        <w:t>È stata individuata nella dr.ssa Rossini, DSC Cardiologia, la referente aziendale per la Medicina di Genere.</w:t>
      </w:r>
    </w:p>
    <w:p w:rsidR="00E3361A" w:rsidRPr="00DB3327" w:rsidRDefault="00E3361A" w:rsidP="004825B4">
      <w:pPr>
        <w:ind w:left="709"/>
        <w:jc w:val="both"/>
        <w:rPr>
          <w:rFonts w:ascii="Arial" w:hAnsi="Arial" w:cs="Arial"/>
          <w:sz w:val="22"/>
          <w:szCs w:val="22"/>
          <w:highlight w:val="green"/>
        </w:rPr>
      </w:pPr>
    </w:p>
    <w:p w:rsidR="00E3361A" w:rsidRPr="00DB3327" w:rsidRDefault="00E3361A" w:rsidP="002D09EA">
      <w:pPr>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2D09EA">
      <w:pPr>
        <w:jc w:val="both"/>
        <w:rPr>
          <w:rFonts w:ascii="Arial" w:hAnsi="Arial" w:cs="Arial"/>
          <w:sz w:val="22"/>
          <w:szCs w:val="22"/>
        </w:rPr>
      </w:pPr>
      <w:r w:rsidRPr="00DB3327">
        <w:rPr>
          <w:rFonts w:ascii="Arial" w:hAnsi="Arial" w:cs="Arial"/>
          <w:sz w:val="22"/>
          <w:szCs w:val="22"/>
        </w:rPr>
        <w:t>diffondere conoscenze validate relative alla Medicina di genere e personalizzata e valorizzare i percorsi presenti in AO.</w:t>
      </w:r>
    </w:p>
    <w:p w:rsidR="00E3361A" w:rsidRPr="00DB3327" w:rsidRDefault="00E3361A" w:rsidP="002D09EA">
      <w:pPr>
        <w:jc w:val="both"/>
        <w:rPr>
          <w:rFonts w:ascii="Arial" w:hAnsi="Arial" w:cs="Arial"/>
          <w:b/>
          <w:sz w:val="22"/>
          <w:szCs w:val="22"/>
        </w:rPr>
      </w:pPr>
    </w:p>
    <w:p w:rsidR="00E3361A" w:rsidRPr="00DB3327" w:rsidRDefault="00E3361A" w:rsidP="002D09EA">
      <w:pPr>
        <w:jc w:val="both"/>
        <w:rPr>
          <w:rFonts w:ascii="Arial" w:hAnsi="Arial" w:cs="Arial"/>
          <w:b/>
          <w:sz w:val="22"/>
          <w:szCs w:val="22"/>
        </w:rPr>
      </w:pPr>
      <w:r w:rsidRPr="00DB3327">
        <w:rPr>
          <w:rFonts w:ascii="Arial" w:hAnsi="Arial" w:cs="Arial"/>
          <w:b/>
          <w:sz w:val="22"/>
          <w:szCs w:val="22"/>
        </w:rPr>
        <w:t>Azioni e modalità:</w:t>
      </w:r>
    </w:p>
    <w:p w:rsidR="00E3361A" w:rsidRPr="00DB3327" w:rsidRDefault="0099335A" w:rsidP="002D09EA">
      <w:pPr>
        <w:jc w:val="both"/>
        <w:rPr>
          <w:rFonts w:ascii="Arial" w:hAnsi="Arial" w:cs="Arial"/>
          <w:sz w:val="22"/>
          <w:szCs w:val="22"/>
        </w:rPr>
      </w:pPr>
      <w:r>
        <w:rPr>
          <w:rFonts w:ascii="Arial" w:hAnsi="Arial" w:cs="Arial"/>
          <w:sz w:val="22"/>
          <w:szCs w:val="22"/>
        </w:rPr>
        <w:t>Sono state diffuse iniziative d</w:t>
      </w:r>
      <w:r w:rsidR="00E3361A" w:rsidRPr="00DB3327">
        <w:rPr>
          <w:rFonts w:ascii="Arial" w:hAnsi="Arial" w:cs="Arial"/>
          <w:sz w:val="22"/>
          <w:szCs w:val="22"/>
        </w:rPr>
        <w:t>i formazione validata in merito alla Medicina di genere e medicina personalizzata e materiale informativo preselezionato</w:t>
      </w:r>
      <w:r>
        <w:rPr>
          <w:rFonts w:ascii="Arial" w:hAnsi="Arial" w:cs="Arial"/>
          <w:sz w:val="22"/>
          <w:szCs w:val="22"/>
        </w:rPr>
        <w:t>, in collaborazione con</w:t>
      </w:r>
      <w:r w:rsidR="00E3361A" w:rsidRPr="00DB3327">
        <w:rPr>
          <w:rFonts w:ascii="Arial" w:hAnsi="Arial" w:cs="Arial"/>
          <w:sz w:val="22"/>
          <w:szCs w:val="22"/>
        </w:rPr>
        <w:t>.</w:t>
      </w:r>
    </w:p>
    <w:p w:rsidR="00E3361A" w:rsidRPr="00DB3327" w:rsidRDefault="00E3361A" w:rsidP="00157891">
      <w:pPr>
        <w:numPr>
          <w:ilvl w:val="0"/>
          <w:numId w:val="71"/>
        </w:numPr>
        <w:ind w:left="0" w:firstLine="0"/>
        <w:jc w:val="both"/>
        <w:rPr>
          <w:rFonts w:ascii="Arial" w:hAnsi="Arial" w:cs="Arial"/>
          <w:sz w:val="22"/>
          <w:szCs w:val="22"/>
        </w:rPr>
      </w:pPr>
      <w:r w:rsidRPr="00DB3327">
        <w:rPr>
          <w:rFonts w:ascii="Arial" w:hAnsi="Arial" w:cs="Arial"/>
          <w:sz w:val="22"/>
          <w:szCs w:val="22"/>
        </w:rPr>
        <w:t>l'ASL CN1;</w:t>
      </w:r>
    </w:p>
    <w:p w:rsidR="00E3361A" w:rsidRPr="00DB3327" w:rsidRDefault="00E3361A" w:rsidP="00157891">
      <w:pPr>
        <w:numPr>
          <w:ilvl w:val="0"/>
          <w:numId w:val="71"/>
        </w:numPr>
        <w:ind w:left="0" w:firstLine="0"/>
        <w:jc w:val="both"/>
        <w:rPr>
          <w:rFonts w:ascii="Arial" w:hAnsi="Arial" w:cs="Arial"/>
          <w:sz w:val="22"/>
          <w:szCs w:val="22"/>
        </w:rPr>
      </w:pPr>
      <w:r w:rsidRPr="00DB3327">
        <w:rPr>
          <w:rFonts w:ascii="Arial" w:hAnsi="Arial" w:cs="Arial"/>
          <w:sz w:val="22"/>
          <w:szCs w:val="22"/>
        </w:rPr>
        <w:t>il Corso di Laurea in Infermieristica per attività dedicate</w:t>
      </w:r>
      <w:r w:rsidR="0099335A">
        <w:rPr>
          <w:rFonts w:ascii="Arial" w:hAnsi="Arial" w:cs="Arial"/>
          <w:sz w:val="22"/>
          <w:szCs w:val="22"/>
        </w:rPr>
        <w:t>, la realizzazione di tesi di laurea e la partecipazione al progetto Generazioni che ha avuto la sua prima rendicontazione positiva il 10.12.2022 all’interno della quale si sono distinte due tesi condotte con la supervisione del CUG rispettivamente circa le modalità di apprendimento di uomini e donne e la promozione dell’autopalpazione del seno nella popolazione studentesca infermieristica sia maschile che femminile</w:t>
      </w:r>
      <w:r w:rsidRPr="00DB3327">
        <w:rPr>
          <w:rFonts w:ascii="Arial" w:hAnsi="Arial" w:cs="Arial"/>
          <w:sz w:val="22"/>
          <w:szCs w:val="22"/>
        </w:rPr>
        <w:t>;</w:t>
      </w:r>
    </w:p>
    <w:p w:rsidR="00E3361A" w:rsidRPr="00DB3327" w:rsidRDefault="00E3361A" w:rsidP="002D09EA">
      <w:pPr>
        <w:jc w:val="both"/>
        <w:rPr>
          <w:rFonts w:ascii="Arial" w:hAnsi="Arial" w:cs="Arial"/>
          <w:sz w:val="22"/>
          <w:szCs w:val="22"/>
        </w:rPr>
      </w:pPr>
    </w:p>
    <w:p w:rsidR="00E3361A" w:rsidRPr="00DB3327" w:rsidRDefault="00E3361A" w:rsidP="002D09EA">
      <w:pPr>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9D7FD0">
      <w:pPr>
        <w:numPr>
          <w:ilvl w:val="0"/>
          <w:numId w:val="19"/>
        </w:numPr>
        <w:ind w:left="0" w:firstLine="0"/>
        <w:jc w:val="both"/>
        <w:rPr>
          <w:rFonts w:ascii="Arial" w:hAnsi="Arial" w:cs="Arial"/>
          <w:sz w:val="22"/>
          <w:szCs w:val="22"/>
        </w:rPr>
      </w:pPr>
      <w:r w:rsidRPr="00DB3327">
        <w:rPr>
          <w:rFonts w:ascii="Arial" w:hAnsi="Arial" w:cs="Arial"/>
          <w:sz w:val="22"/>
          <w:szCs w:val="22"/>
        </w:rPr>
        <w:t>personale aziendale</w:t>
      </w:r>
    </w:p>
    <w:p w:rsidR="00E3361A" w:rsidRPr="00DB3327" w:rsidRDefault="00E3361A" w:rsidP="009D7FD0">
      <w:pPr>
        <w:numPr>
          <w:ilvl w:val="0"/>
          <w:numId w:val="19"/>
        </w:numPr>
        <w:ind w:left="0" w:firstLine="0"/>
        <w:jc w:val="both"/>
        <w:rPr>
          <w:rFonts w:ascii="Arial" w:hAnsi="Arial" w:cs="Arial"/>
          <w:sz w:val="22"/>
          <w:szCs w:val="22"/>
        </w:rPr>
      </w:pPr>
      <w:r w:rsidRPr="00DB3327">
        <w:rPr>
          <w:rFonts w:ascii="Arial" w:hAnsi="Arial" w:cs="Arial"/>
          <w:sz w:val="22"/>
          <w:szCs w:val="22"/>
        </w:rPr>
        <w:t>supporto studenti (CLI, tirocinanti, specializzandi)</w:t>
      </w:r>
    </w:p>
    <w:p w:rsidR="00E3361A" w:rsidRPr="00DB3327" w:rsidRDefault="00E3361A" w:rsidP="002D09EA">
      <w:pPr>
        <w:jc w:val="both"/>
        <w:rPr>
          <w:rFonts w:ascii="Arial" w:hAnsi="Arial" w:cs="Arial"/>
          <w:sz w:val="22"/>
          <w:szCs w:val="22"/>
        </w:rPr>
      </w:pPr>
    </w:p>
    <w:p w:rsidR="00E3361A" w:rsidRPr="00DB3327" w:rsidRDefault="00E3361A" w:rsidP="002D09EA">
      <w:pPr>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9D7FD0">
      <w:pPr>
        <w:numPr>
          <w:ilvl w:val="0"/>
          <w:numId w:val="20"/>
        </w:numPr>
        <w:ind w:left="0" w:firstLine="0"/>
        <w:jc w:val="both"/>
        <w:rPr>
          <w:rFonts w:ascii="Arial" w:hAnsi="Arial" w:cs="Arial"/>
          <w:sz w:val="22"/>
          <w:szCs w:val="22"/>
        </w:rPr>
      </w:pPr>
      <w:r w:rsidRPr="00DB3327">
        <w:rPr>
          <w:rFonts w:ascii="Arial" w:hAnsi="Arial" w:cs="Arial"/>
          <w:sz w:val="22"/>
          <w:szCs w:val="22"/>
        </w:rPr>
        <w:t>raccolta di materiale validato ed aggiornato</w:t>
      </w:r>
    </w:p>
    <w:p w:rsidR="00E3361A" w:rsidRPr="00DB3327" w:rsidRDefault="00E3361A" w:rsidP="009D7FD0">
      <w:pPr>
        <w:numPr>
          <w:ilvl w:val="0"/>
          <w:numId w:val="20"/>
        </w:numPr>
        <w:ind w:left="0" w:firstLine="0"/>
        <w:jc w:val="both"/>
        <w:rPr>
          <w:rFonts w:ascii="Arial" w:hAnsi="Arial" w:cs="Arial"/>
          <w:sz w:val="22"/>
          <w:szCs w:val="22"/>
        </w:rPr>
      </w:pPr>
      <w:r w:rsidRPr="00DB3327">
        <w:rPr>
          <w:rFonts w:ascii="Arial" w:hAnsi="Arial" w:cs="Arial"/>
          <w:sz w:val="22"/>
          <w:szCs w:val="22"/>
        </w:rPr>
        <w:t>offerta ai dipendenti di materiale qualificato</w:t>
      </w:r>
    </w:p>
    <w:p w:rsidR="00E3361A" w:rsidRPr="00DB3327" w:rsidRDefault="00E3361A" w:rsidP="009D7FD0">
      <w:pPr>
        <w:numPr>
          <w:ilvl w:val="0"/>
          <w:numId w:val="20"/>
        </w:numPr>
        <w:ind w:left="0" w:firstLine="0"/>
        <w:jc w:val="both"/>
        <w:rPr>
          <w:rFonts w:ascii="Arial" w:hAnsi="Arial" w:cs="Arial"/>
          <w:sz w:val="22"/>
          <w:szCs w:val="22"/>
        </w:rPr>
      </w:pPr>
      <w:r w:rsidRPr="00DB3327">
        <w:rPr>
          <w:rFonts w:ascii="Arial" w:hAnsi="Arial" w:cs="Arial"/>
          <w:sz w:val="22"/>
          <w:szCs w:val="22"/>
        </w:rPr>
        <w:t>offerta formativa</w:t>
      </w:r>
    </w:p>
    <w:p w:rsidR="00E3361A" w:rsidRPr="00DB3327" w:rsidRDefault="00E3361A" w:rsidP="009D7FD0">
      <w:pPr>
        <w:numPr>
          <w:ilvl w:val="0"/>
          <w:numId w:val="20"/>
        </w:numPr>
        <w:ind w:left="0" w:firstLine="0"/>
        <w:jc w:val="both"/>
        <w:rPr>
          <w:rFonts w:ascii="Arial" w:hAnsi="Arial" w:cs="Arial"/>
          <w:sz w:val="22"/>
          <w:szCs w:val="22"/>
        </w:rPr>
      </w:pPr>
      <w:r w:rsidRPr="00DB3327">
        <w:rPr>
          <w:rFonts w:ascii="Arial" w:hAnsi="Arial" w:cs="Arial"/>
          <w:sz w:val="22"/>
          <w:szCs w:val="22"/>
        </w:rPr>
        <w:t>progetti specifici</w:t>
      </w:r>
    </w:p>
    <w:p w:rsidR="00E3361A" w:rsidRPr="00DB3327" w:rsidRDefault="00E3361A" w:rsidP="002D09EA">
      <w:pPr>
        <w:jc w:val="both"/>
        <w:rPr>
          <w:rFonts w:ascii="Arial" w:hAnsi="Arial" w:cs="Arial"/>
          <w:sz w:val="22"/>
          <w:szCs w:val="22"/>
        </w:rPr>
      </w:pPr>
    </w:p>
    <w:p w:rsidR="00E3361A" w:rsidRPr="00DB3327" w:rsidRDefault="00E3361A" w:rsidP="002D09EA">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9D7FD0">
      <w:pPr>
        <w:pStyle w:val="Rientrocorpodeltesto2"/>
        <w:numPr>
          <w:ilvl w:val="0"/>
          <w:numId w:val="60"/>
        </w:numPr>
        <w:ind w:left="0" w:firstLine="0"/>
        <w:jc w:val="both"/>
        <w:rPr>
          <w:rFonts w:cs="Arial"/>
          <w:sz w:val="22"/>
          <w:szCs w:val="22"/>
        </w:rPr>
      </w:pPr>
      <w:r w:rsidRPr="00DB3327">
        <w:rPr>
          <w:rFonts w:cs="Arial"/>
          <w:sz w:val="22"/>
          <w:szCs w:val="22"/>
        </w:rPr>
        <w:t>Dipendenti AO</w:t>
      </w:r>
    </w:p>
    <w:p w:rsidR="00E3361A" w:rsidRPr="00DB3327" w:rsidRDefault="00E3361A" w:rsidP="009D7FD0">
      <w:pPr>
        <w:pStyle w:val="Rientrocorpodeltesto2"/>
        <w:numPr>
          <w:ilvl w:val="0"/>
          <w:numId w:val="60"/>
        </w:numPr>
        <w:ind w:left="0" w:firstLine="0"/>
        <w:jc w:val="both"/>
        <w:rPr>
          <w:rFonts w:cs="Arial"/>
          <w:sz w:val="22"/>
          <w:szCs w:val="22"/>
        </w:rPr>
      </w:pPr>
      <w:r w:rsidRPr="00DB3327">
        <w:rPr>
          <w:rFonts w:cs="Arial"/>
          <w:sz w:val="22"/>
          <w:szCs w:val="22"/>
        </w:rPr>
        <w:t>Popolazione</w:t>
      </w:r>
    </w:p>
    <w:p w:rsidR="00E3361A" w:rsidRPr="00DB3327" w:rsidRDefault="00E3361A" w:rsidP="009D7FD0">
      <w:pPr>
        <w:pStyle w:val="Rientrocorpodeltesto2"/>
        <w:numPr>
          <w:ilvl w:val="0"/>
          <w:numId w:val="60"/>
        </w:numPr>
        <w:ind w:left="0" w:firstLine="0"/>
        <w:jc w:val="both"/>
        <w:rPr>
          <w:rFonts w:cs="Arial"/>
          <w:sz w:val="22"/>
          <w:szCs w:val="22"/>
        </w:rPr>
      </w:pPr>
      <w:r w:rsidRPr="00DB3327">
        <w:rPr>
          <w:rFonts w:cs="Arial"/>
          <w:sz w:val="22"/>
          <w:szCs w:val="22"/>
        </w:rPr>
        <w:t>Studenti</w:t>
      </w:r>
    </w:p>
    <w:p w:rsidR="00E3361A" w:rsidRPr="00DB3327" w:rsidRDefault="00E3361A" w:rsidP="009D7FD0">
      <w:pPr>
        <w:pStyle w:val="Rientrocorpodeltesto2"/>
        <w:numPr>
          <w:ilvl w:val="0"/>
          <w:numId w:val="60"/>
        </w:numPr>
        <w:ind w:left="0" w:firstLine="0"/>
        <w:jc w:val="both"/>
        <w:rPr>
          <w:rFonts w:cs="Arial"/>
          <w:b/>
          <w:sz w:val="22"/>
          <w:szCs w:val="22"/>
        </w:rPr>
      </w:pPr>
      <w:r w:rsidRPr="00DB3327">
        <w:rPr>
          <w:rFonts w:cs="Arial"/>
          <w:sz w:val="22"/>
          <w:szCs w:val="22"/>
        </w:rPr>
        <w:t>(normalmente con una maggiore incidenza per il genere femminile)</w:t>
      </w:r>
    </w:p>
    <w:p w:rsidR="00E3361A" w:rsidRPr="00DB3327" w:rsidRDefault="00E3361A" w:rsidP="002D09EA">
      <w:pPr>
        <w:pStyle w:val="Rientrocorpodeltesto2"/>
        <w:ind w:left="0"/>
        <w:jc w:val="both"/>
        <w:rPr>
          <w:rFonts w:cs="Arial"/>
          <w:b/>
          <w:sz w:val="22"/>
          <w:szCs w:val="22"/>
        </w:rPr>
      </w:pPr>
    </w:p>
    <w:p w:rsidR="00E3361A" w:rsidRPr="00DB3327" w:rsidRDefault="00E3361A" w:rsidP="002D09EA">
      <w:pPr>
        <w:pStyle w:val="Rientrocorpodeltesto2"/>
        <w:ind w:left="0"/>
        <w:jc w:val="both"/>
        <w:rPr>
          <w:rFonts w:cs="Arial"/>
          <w:b/>
          <w:sz w:val="22"/>
          <w:szCs w:val="22"/>
        </w:rPr>
      </w:pPr>
      <w:r w:rsidRPr="00DB3327">
        <w:rPr>
          <w:rFonts w:cs="Arial"/>
          <w:b/>
          <w:sz w:val="22"/>
          <w:szCs w:val="22"/>
        </w:rPr>
        <w:t>Spesa:</w:t>
      </w:r>
    </w:p>
    <w:p w:rsidR="00E3361A" w:rsidRPr="00DB3327" w:rsidRDefault="00E3361A" w:rsidP="002D09EA">
      <w:pPr>
        <w:pStyle w:val="Rientrocorpodeltesto2"/>
        <w:ind w:left="0"/>
        <w:jc w:val="both"/>
        <w:rPr>
          <w:rFonts w:cs="Arial"/>
          <w:sz w:val="22"/>
          <w:szCs w:val="22"/>
        </w:rPr>
      </w:pPr>
      <w:r w:rsidRPr="00DB3327">
        <w:rPr>
          <w:rFonts w:cs="Arial"/>
          <w:sz w:val="22"/>
          <w:szCs w:val="22"/>
        </w:rPr>
        <w:t>nessuna specificamente assegnata</w:t>
      </w:r>
    </w:p>
    <w:p w:rsidR="00E3361A" w:rsidRDefault="00E3361A" w:rsidP="00C91AE5">
      <w:pPr>
        <w:pStyle w:val="Rientrocorpodeltesto2"/>
        <w:jc w:val="both"/>
        <w:rPr>
          <w:rFonts w:cs="Arial"/>
          <w:b/>
          <w:sz w:val="22"/>
          <w:szCs w:val="22"/>
        </w:rPr>
      </w:pPr>
    </w:p>
    <w:p w:rsidR="002D09EA" w:rsidRDefault="002D09EA" w:rsidP="002D09EA">
      <w:pPr>
        <w:pStyle w:val="Rientrocorpodeltesto2"/>
        <w:ind w:left="0"/>
        <w:jc w:val="both"/>
        <w:rPr>
          <w:rFonts w:cs="Arial"/>
          <w:b/>
          <w:sz w:val="22"/>
          <w:szCs w:val="22"/>
        </w:rPr>
      </w:pPr>
      <w:r>
        <w:rPr>
          <w:rFonts w:cs="Arial"/>
          <w:b/>
          <w:sz w:val="22"/>
          <w:szCs w:val="22"/>
        </w:rPr>
        <w:t>Dati 2022:</w:t>
      </w:r>
    </w:p>
    <w:p w:rsidR="00F73AC7" w:rsidRDefault="00F73AC7" w:rsidP="00C71485">
      <w:pPr>
        <w:pStyle w:val="Rientrocorpodeltesto2"/>
        <w:ind w:left="0"/>
        <w:jc w:val="both"/>
        <w:rPr>
          <w:rFonts w:cs="Arial"/>
          <w:sz w:val="22"/>
          <w:szCs w:val="22"/>
        </w:rPr>
      </w:pPr>
      <w:r>
        <w:rPr>
          <w:rFonts w:cs="Arial"/>
          <w:sz w:val="22"/>
          <w:szCs w:val="22"/>
        </w:rPr>
        <w:t>Il 6 dicembre è stato organizzato un incontro per addetti ai lavori dal Titolo La Medicina di Genere specifica nei percorsi di cura che ha posto le basi per una contestualizzazione dei lavori all’interno dell’Azienda in coerenza con i partner regionali.</w:t>
      </w:r>
    </w:p>
    <w:p w:rsidR="00F73AC7" w:rsidRPr="00C71485" w:rsidRDefault="00F73AC7" w:rsidP="00F73AC7">
      <w:pPr>
        <w:autoSpaceDE w:val="0"/>
        <w:autoSpaceDN w:val="0"/>
        <w:adjustRightInd w:val="0"/>
        <w:jc w:val="both"/>
        <w:rPr>
          <w:rFonts w:cs="Arial"/>
          <w:sz w:val="22"/>
          <w:szCs w:val="22"/>
        </w:rPr>
      </w:pPr>
      <w:r w:rsidRPr="00F73AC7">
        <w:rPr>
          <w:rFonts w:ascii="Arial" w:hAnsi="Arial" w:cs="Arial"/>
          <w:sz w:val="22"/>
          <w:szCs w:val="22"/>
        </w:rPr>
        <w:t>La Medicina di Genere risponde al bisogno di una rivalutazione dell'approccio medico-scientifico in un'ottica di genere per migliorare non solo le conoscenze sui diversi aspetti alla base</w:t>
      </w:r>
      <w:r>
        <w:rPr>
          <w:rFonts w:ascii="Arial" w:hAnsi="Arial" w:cs="Arial"/>
          <w:sz w:val="22"/>
          <w:szCs w:val="22"/>
        </w:rPr>
        <w:t xml:space="preserve"> </w:t>
      </w:r>
      <w:r w:rsidRPr="00F73AC7">
        <w:rPr>
          <w:rFonts w:ascii="Arial" w:hAnsi="Arial" w:cs="Arial"/>
          <w:sz w:val="22"/>
          <w:szCs w:val="22"/>
        </w:rPr>
        <w:t>delle differenze di genere, ma anche l'adeguatezza dell'intervento sulla salute. La realizzazione di attività formative dedicate agli operatori sanitari diventa strumento essenziale per il</w:t>
      </w:r>
      <w:r>
        <w:rPr>
          <w:rFonts w:ascii="Arial" w:hAnsi="Arial" w:cs="Arial"/>
          <w:sz w:val="22"/>
          <w:szCs w:val="22"/>
        </w:rPr>
        <w:t xml:space="preserve"> </w:t>
      </w:r>
      <w:r w:rsidRPr="00F73AC7">
        <w:rPr>
          <w:rFonts w:ascii="Arial" w:hAnsi="Arial" w:cs="Arial"/>
          <w:sz w:val="22"/>
          <w:szCs w:val="22"/>
        </w:rPr>
        <w:t>miglioramento professionale e costituisce il presupposto per la corretta applicazione e introduzione della Medicina di Genere. L'obiettivo principale della formazione è favorire e consolidare il</w:t>
      </w:r>
      <w:r>
        <w:rPr>
          <w:rFonts w:ascii="Arial" w:hAnsi="Arial" w:cs="Arial"/>
          <w:sz w:val="22"/>
          <w:szCs w:val="22"/>
        </w:rPr>
        <w:t xml:space="preserve"> </w:t>
      </w:r>
      <w:r w:rsidRPr="00F73AC7">
        <w:rPr>
          <w:rFonts w:ascii="Arial" w:hAnsi="Arial" w:cs="Arial"/>
          <w:sz w:val="22"/>
          <w:szCs w:val="22"/>
        </w:rPr>
        <w:t>processo di crescita individuale e della collettività scientifica al fine di rendere ciascun discente consapevole della centralità della Medicina di Genere nei processi di prevenzione, diagnosi e</w:t>
      </w:r>
      <w:r>
        <w:rPr>
          <w:rFonts w:ascii="Arial" w:hAnsi="Arial" w:cs="Arial"/>
          <w:sz w:val="22"/>
          <w:szCs w:val="22"/>
        </w:rPr>
        <w:t xml:space="preserve"> </w:t>
      </w:r>
      <w:r w:rsidRPr="00F73AC7">
        <w:rPr>
          <w:rFonts w:ascii="Arial" w:hAnsi="Arial" w:cs="Arial"/>
          <w:sz w:val="22"/>
          <w:szCs w:val="22"/>
        </w:rPr>
        <w:t>cura che tendono a una medicina personalizzata attenta anche ai determinanti biologici e sociali. La formazione e l'aggiornamento diventeranno gli strumenti più rilevanti per combattere</w:t>
      </w:r>
      <w:r>
        <w:rPr>
          <w:rFonts w:ascii="Arial" w:hAnsi="Arial" w:cs="Arial"/>
          <w:sz w:val="22"/>
          <w:szCs w:val="22"/>
        </w:rPr>
        <w:t xml:space="preserve"> </w:t>
      </w:r>
      <w:r w:rsidRPr="00F73AC7">
        <w:rPr>
          <w:rFonts w:ascii="Arial" w:hAnsi="Arial" w:cs="Arial"/>
          <w:sz w:val="22"/>
          <w:szCs w:val="22"/>
        </w:rPr>
        <w:t>disuguaglianze e discriminazioni, secondo quanto previsto dalla Costituzione e dal diritto comunitario, anche nel settore sanitario” dal Piano per l'applicazione e la diffusione della Medicina</w:t>
      </w:r>
      <w:r>
        <w:rPr>
          <w:rFonts w:ascii="Arial" w:hAnsi="Arial" w:cs="Arial"/>
          <w:sz w:val="22"/>
          <w:szCs w:val="22"/>
        </w:rPr>
        <w:t xml:space="preserve"> </w:t>
      </w:r>
      <w:r w:rsidRPr="00F73AC7">
        <w:rPr>
          <w:rFonts w:ascii="Arial" w:hAnsi="Arial" w:cs="Arial"/>
          <w:sz w:val="22"/>
          <w:szCs w:val="22"/>
        </w:rPr>
        <w:t>di Genere (in attuazione dell'articolo 3,comma 1, Legge 3/2018). Al fine anche di promuovere e facilitare l'applicazione della Medicina di Genere nei differenti ambiti specialistici e setting di</w:t>
      </w:r>
      <w:r>
        <w:rPr>
          <w:rFonts w:ascii="Arial" w:hAnsi="Arial" w:cs="Arial"/>
          <w:sz w:val="22"/>
          <w:szCs w:val="22"/>
        </w:rPr>
        <w:t xml:space="preserve"> </w:t>
      </w:r>
      <w:r w:rsidRPr="00F73AC7">
        <w:rPr>
          <w:rFonts w:ascii="Arial" w:hAnsi="Arial" w:cs="Arial"/>
          <w:sz w:val="22"/>
          <w:szCs w:val="22"/>
        </w:rPr>
        <w:t>cura, si propone un percorso formativo aziendale strutturato con incontri tematici per garantire adeguati livelli di formazione e di aggiornamento del personale medico e sanitario sul tema e</w:t>
      </w:r>
      <w:r>
        <w:rPr>
          <w:rFonts w:ascii="Arial" w:hAnsi="Arial" w:cs="Arial"/>
          <w:sz w:val="22"/>
          <w:szCs w:val="22"/>
        </w:rPr>
        <w:t xml:space="preserve"> </w:t>
      </w:r>
      <w:r w:rsidRPr="00F73AC7">
        <w:rPr>
          <w:rFonts w:ascii="Arial" w:hAnsi="Arial" w:cs="Arial"/>
          <w:sz w:val="22"/>
          <w:szCs w:val="22"/>
        </w:rPr>
        <w:t>trasferire nelle attività professionali le conoscenze acquisite al fine di rendere consapevoli e competenti gli operatori del comparto sanitario dell'impatto della dimensione di genere sul</w:t>
      </w:r>
      <w:r>
        <w:rPr>
          <w:rFonts w:ascii="Arial" w:hAnsi="Arial" w:cs="Arial"/>
          <w:sz w:val="22"/>
          <w:szCs w:val="22"/>
        </w:rPr>
        <w:t xml:space="preserve"> </w:t>
      </w:r>
      <w:r w:rsidRPr="00F73AC7">
        <w:rPr>
          <w:rFonts w:ascii="Arial" w:hAnsi="Arial" w:cs="Arial"/>
          <w:sz w:val="22"/>
          <w:szCs w:val="22"/>
        </w:rPr>
        <w:t>concetto di salute, di malattia, di benessere psicofisico.</w:t>
      </w:r>
    </w:p>
    <w:p w:rsidR="002D09EA" w:rsidRPr="00F73AC7" w:rsidRDefault="002D09EA" w:rsidP="00F73AC7">
      <w:pPr>
        <w:pStyle w:val="Rientrocorpodeltesto2"/>
        <w:jc w:val="both"/>
        <w:rPr>
          <w:rFonts w:cs="Arial"/>
          <w:sz w:val="22"/>
          <w:szCs w:val="22"/>
        </w:rPr>
      </w:pPr>
    </w:p>
    <w:p w:rsidR="00E3361A" w:rsidRPr="00DB3327" w:rsidRDefault="00E3361A" w:rsidP="002D09EA">
      <w:pPr>
        <w:jc w:val="both"/>
        <w:rPr>
          <w:rFonts w:ascii="Arial" w:hAnsi="Arial" w:cs="Arial"/>
          <w:sz w:val="22"/>
          <w:szCs w:val="22"/>
        </w:rPr>
      </w:pPr>
      <w:r w:rsidRPr="00DB3327">
        <w:rPr>
          <w:rFonts w:ascii="Arial" w:hAnsi="Arial" w:cs="Arial"/>
          <w:b/>
          <w:sz w:val="22"/>
          <w:szCs w:val="22"/>
        </w:rPr>
        <w:lastRenderedPageBreak/>
        <w:t>Nota metodologica/commenti</w:t>
      </w:r>
      <w:r w:rsidRPr="00DB3327">
        <w:rPr>
          <w:rFonts w:ascii="Arial" w:hAnsi="Arial" w:cs="Arial"/>
          <w:sz w:val="22"/>
          <w:szCs w:val="22"/>
        </w:rPr>
        <w:t xml:space="preserve"> il tema della Medicina di genere è incentivato a livello regionale e si interseca con iniziative già curate in collaborazione con ONDA e Società Scientifiche, </w:t>
      </w:r>
      <w:r w:rsidR="00FF3D58">
        <w:rPr>
          <w:rFonts w:ascii="Arial" w:hAnsi="Arial" w:cs="Arial"/>
          <w:sz w:val="22"/>
          <w:szCs w:val="22"/>
        </w:rPr>
        <w:t xml:space="preserve">confermandosi come </w:t>
      </w:r>
      <w:r w:rsidRPr="00DB3327">
        <w:rPr>
          <w:rFonts w:ascii="Arial" w:hAnsi="Arial" w:cs="Arial"/>
          <w:sz w:val="22"/>
          <w:szCs w:val="22"/>
        </w:rPr>
        <w:t>un settore in cui incentivare le conoscenze degli operatori sanitari, coinvolgere le Associazioni e la popolazione, raccogliere e presentare percorsi ed attività presenti in ospedale.</w:t>
      </w:r>
    </w:p>
    <w:p w:rsidR="00E3361A" w:rsidRPr="00DB3327" w:rsidRDefault="00E3361A" w:rsidP="002D09EA">
      <w:pPr>
        <w:jc w:val="both"/>
        <w:rPr>
          <w:rFonts w:ascii="Arial" w:hAnsi="Arial" w:cs="Arial"/>
          <w:sz w:val="22"/>
          <w:szCs w:val="22"/>
        </w:rPr>
      </w:pPr>
      <w:r w:rsidRPr="00DB3327">
        <w:rPr>
          <w:rFonts w:ascii="Arial" w:hAnsi="Arial" w:cs="Arial"/>
          <w:sz w:val="22"/>
          <w:szCs w:val="22"/>
        </w:rPr>
        <w:t>La difficoltà è rappresentata dal reperimento delle risorse necessarie per seguire con costanza e coordinare i lavori a livello aziendale.</w:t>
      </w:r>
    </w:p>
    <w:p w:rsidR="00E3361A" w:rsidRPr="00DB3327" w:rsidRDefault="00E3361A" w:rsidP="002D09EA">
      <w:pPr>
        <w:jc w:val="both"/>
        <w:rPr>
          <w:rFonts w:ascii="Arial" w:hAnsi="Arial" w:cs="Arial"/>
          <w:sz w:val="22"/>
          <w:szCs w:val="22"/>
        </w:rPr>
      </w:pPr>
      <w:r w:rsidRPr="00DB3327">
        <w:rPr>
          <w:rFonts w:ascii="Arial" w:hAnsi="Arial" w:cs="Arial"/>
          <w:sz w:val="22"/>
          <w:szCs w:val="22"/>
        </w:rPr>
        <w:t>La necessità di occuparsi di Medicina di genere è stata indirettamente ripresa anche dalla Circolare 2/2019 del DFP e dai lavori nazionali e regionali per valutare lo stato della Direttiva.</w:t>
      </w:r>
      <w:r w:rsidR="007C6043" w:rsidRPr="00DB3327">
        <w:rPr>
          <w:rFonts w:ascii="Arial" w:hAnsi="Arial" w:cs="Arial"/>
          <w:sz w:val="22"/>
          <w:szCs w:val="22"/>
        </w:rPr>
        <w:t xml:space="preserve"> L’Università, nel CCL del 27.10.2021, ha ribadito la sua adesione al progetto Riattivazioni e ha invitato tutti a inserire nei propri corsi opportune trattazioni in merito.</w:t>
      </w:r>
    </w:p>
    <w:p w:rsidR="00E3361A" w:rsidRDefault="00E3361A" w:rsidP="002D09EA">
      <w:pPr>
        <w:autoSpaceDE w:val="0"/>
        <w:autoSpaceDN w:val="0"/>
        <w:adjustRightInd w:val="0"/>
        <w:jc w:val="both"/>
        <w:rPr>
          <w:rFonts w:ascii="Arial" w:hAnsi="Arial" w:cs="Arial"/>
          <w:sz w:val="22"/>
          <w:szCs w:val="22"/>
        </w:rPr>
      </w:pPr>
      <w:r w:rsidRPr="00DB3327">
        <w:rPr>
          <w:rFonts w:ascii="Arial" w:hAnsi="Arial" w:cs="Arial"/>
          <w:sz w:val="22"/>
          <w:szCs w:val="22"/>
        </w:rPr>
        <w:t xml:space="preserve">In Azienda non </w:t>
      </w:r>
      <w:r w:rsidR="00F75948" w:rsidRPr="00DB3327">
        <w:rPr>
          <w:rFonts w:ascii="Arial" w:hAnsi="Arial" w:cs="Arial"/>
          <w:sz w:val="22"/>
          <w:szCs w:val="22"/>
        </w:rPr>
        <w:t>è</w:t>
      </w:r>
      <w:r w:rsidRPr="00DB3327">
        <w:rPr>
          <w:rFonts w:ascii="Arial" w:hAnsi="Arial" w:cs="Arial"/>
          <w:sz w:val="22"/>
          <w:szCs w:val="22"/>
        </w:rPr>
        <w:t xml:space="preserve"> attualmente presente un gruppo di lavoro multiprofessionale e multidisciplinare trasversale dedicato alla Medicina di Genere. Sono comunque attivi gruppi di lavoro multiprofessionali e multidisciplinari che, all'interno di Strutture (anche dedicate gli ambiti specifici di legge), garantiscono percorsi strutturati ed organizzati per garantire un'appropriata presa in carico dell'assistito e della famiglia in un'ottica di Medicina di Genere. Alcuni specifici percorsi/progetti sono rivolti prevalentemente al genere femminile, in linea con i dati epidemiologici di riferimento. Si citano ad esempio: la SSD Reumatologia, il Centro di Sclerosi Multipla, il Dipartimento Interaziendale di Salute Mentale, il Centro Salute Donna, la S.S. Breast Unit Aziendale. Inoltre sono attivi il CAS e i GIC aziendali ed interaziendali per una migliore presa in carico degli assistiti con patologie oncologiche in riferimento anche con i PDTA aziendali ed interaziendali.</w:t>
      </w:r>
    </w:p>
    <w:p w:rsidR="008A6AED" w:rsidRDefault="008A6AED" w:rsidP="002D09EA">
      <w:pPr>
        <w:autoSpaceDE w:val="0"/>
        <w:autoSpaceDN w:val="0"/>
        <w:adjustRightInd w:val="0"/>
        <w:jc w:val="both"/>
        <w:rPr>
          <w:rFonts w:ascii="Arial" w:hAnsi="Arial" w:cs="Arial"/>
          <w:sz w:val="22"/>
          <w:szCs w:val="22"/>
        </w:rPr>
      </w:pPr>
    </w:p>
    <w:p w:rsidR="008A6AED" w:rsidRPr="00DB3327" w:rsidRDefault="008A6AED" w:rsidP="008A6AED">
      <w:pPr>
        <w:autoSpaceDE w:val="0"/>
        <w:autoSpaceDN w:val="0"/>
        <w:adjustRightInd w:val="0"/>
        <w:jc w:val="both"/>
        <w:rPr>
          <w:rFonts w:ascii="Arial" w:hAnsi="Arial" w:cs="Arial"/>
          <w:sz w:val="22"/>
          <w:szCs w:val="22"/>
        </w:rPr>
      </w:pPr>
      <w:r>
        <w:rPr>
          <w:rFonts w:ascii="Arial" w:hAnsi="Arial" w:cs="Arial"/>
          <w:sz w:val="22"/>
          <w:szCs w:val="22"/>
        </w:rPr>
        <w:t xml:space="preserve">Sono stati diffusi i comunicati della </w:t>
      </w:r>
      <w:r w:rsidRPr="008A6AED">
        <w:rPr>
          <w:rFonts w:ascii="Arial" w:hAnsi="Arial" w:cs="Arial"/>
          <w:sz w:val="22"/>
          <w:szCs w:val="22"/>
        </w:rPr>
        <w:t>Best Practice Recognition</w:t>
      </w:r>
      <w:r>
        <w:rPr>
          <w:rStyle w:val="Rimandonotaapidipagina"/>
          <w:rFonts w:ascii="Arial" w:hAnsi="Arial"/>
          <w:sz w:val="22"/>
          <w:szCs w:val="22"/>
        </w:rPr>
        <w:footnoteReference w:id="48"/>
      </w:r>
      <w:r w:rsidRPr="008A6AED">
        <w:rPr>
          <w:rFonts w:ascii="Arial" w:hAnsi="Arial" w:cs="Arial"/>
          <w:sz w:val="22"/>
          <w:szCs w:val="22"/>
        </w:rPr>
        <w:t xml:space="preserve"> che mira ad incoraggiare, promuovere e diffondere l'implementazione della ricerca sulla Medicina Personalizzata.</w:t>
      </w:r>
    </w:p>
    <w:p w:rsidR="00E3361A" w:rsidRPr="00DB3327" w:rsidRDefault="00E3361A" w:rsidP="002D09EA">
      <w:pPr>
        <w:jc w:val="both"/>
        <w:rPr>
          <w:rFonts w:ascii="Arial" w:hAnsi="Arial" w:cs="Arial"/>
          <w:sz w:val="22"/>
          <w:szCs w:val="22"/>
        </w:rPr>
      </w:pPr>
    </w:p>
    <w:p w:rsidR="00E3361A" w:rsidRPr="00DB3327" w:rsidRDefault="00E3361A" w:rsidP="004825B4">
      <w:pPr>
        <w:pStyle w:val="Titolo2"/>
        <w:rPr>
          <w:rFonts w:cs="Arial"/>
          <w:b/>
          <w:i w:val="0"/>
          <w:sz w:val="22"/>
        </w:rPr>
      </w:pPr>
      <w:bookmarkStart w:id="79" w:name="_Toc22820469"/>
      <w:bookmarkStart w:id="80" w:name="_Toc131000900"/>
      <w:r w:rsidRPr="00DB3327">
        <w:rPr>
          <w:rFonts w:cs="Arial"/>
          <w:b/>
          <w:i w:val="0"/>
          <w:sz w:val="22"/>
        </w:rPr>
        <w:t>VALORIZZAZIONE DELLE RISORSE  UMANE ALL’INTERNO DELL’AO S.CROCE E CARLE DI CUNEO</w:t>
      </w:r>
      <w:bookmarkEnd w:id="79"/>
      <w:bookmarkEnd w:id="80"/>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n.26</w:t>
      </w:r>
    </w:p>
    <w:p w:rsidR="00E3361A" w:rsidRPr="00DB3327" w:rsidRDefault="00E3361A" w:rsidP="004825B4">
      <w:pPr>
        <w:pStyle w:val="Rientrocorpodeltesto2"/>
        <w:jc w:val="both"/>
        <w:rPr>
          <w:rFonts w:cs="Arial"/>
          <w:b/>
          <w:sz w:val="22"/>
        </w:rPr>
      </w:pPr>
    </w:p>
    <w:p w:rsidR="00E3361A" w:rsidRPr="00DB3327" w:rsidRDefault="00E3361A" w:rsidP="002D09EA">
      <w:pPr>
        <w:pStyle w:val="Rientrocorpodeltesto2"/>
        <w:ind w:left="0"/>
        <w:jc w:val="both"/>
        <w:rPr>
          <w:rFonts w:cs="Arial"/>
          <w:b/>
          <w:sz w:val="22"/>
        </w:rPr>
      </w:pPr>
      <w:r w:rsidRPr="00DB3327">
        <w:rPr>
          <w:rFonts w:cs="Arial"/>
          <w:b/>
          <w:sz w:val="22"/>
        </w:rPr>
        <w:t>Premessa:</w:t>
      </w:r>
    </w:p>
    <w:p w:rsidR="00E3361A" w:rsidRPr="00DB3327" w:rsidRDefault="00E3361A" w:rsidP="002D09EA">
      <w:pPr>
        <w:pStyle w:val="Rientrocorpodeltesto2"/>
        <w:ind w:left="0"/>
        <w:jc w:val="both"/>
        <w:rPr>
          <w:rFonts w:cs="Arial"/>
          <w:sz w:val="22"/>
        </w:rPr>
      </w:pPr>
      <w:r w:rsidRPr="00DB3327">
        <w:rPr>
          <w:rFonts w:cs="Arial"/>
          <w:sz w:val="22"/>
        </w:rPr>
        <w:t>valorizzare le risorse umane all’interno di un’Azienda Pubblica, per quanto universalmente ritenuto fondamentale, è spesso difficile in relazione ai vincoli legislativi ed economici.</w:t>
      </w:r>
    </w:p>
    <w:p w:rsidR="00E3361A" w:rsidRPr="00DB3327" w:rsidRDefault="00E3361A" w:rsidP="002D09EA">
      <w:pPr>
        <w:pStyle w:val="Rientrocorpodeltesto2"/>
        <w:ind w:left="0"/>
        <w:jc w:val="both"/>
        <w:rPr>
          <w:rFonts w:cs="Arial"/>
          <w:b/>
          <w:sz w:val="22"/>
        </w:rPr>
      </w:pPr>
    </w:p>
    <w:p w:rsidR="00E3361A" w:rsidRPr="00DB3327" w:rsidRDefault="00E3361A" w:rsidP="002D09EA">
      <w:pPr>
        <w:pStyle w:val="Rientrocorpodeltesto2"/>
        <w:ind w:left="0"/>
        <w:jc w:val="both"/>
        <w:rPr>
          <w:rFonts w:cs="Arial"/>
          <w:b/>
          <w:sz w:val="22"/>
        </w:rPr>
      </w:pPr>
      <w:r w:rsidRPr="00DB3327">
        <w:rPr>
          <w:rFonts w:cs="Arial"/>
          <w:b/>
          <w:sz w:val="22"/>
        </w:rPr>
        <w:t>Obiettivi:</w:t>
      </w:r>
    </w:p>
    <w:p w:rsidR="00E3361A" w:rsidRPr="00DB3327" w:rsidRDefault="00E3361A" w:rsidP="002D09EA">
      <w:pPr>
        <w:pStyle w:val="Rientrocorpodeltesto2"/>
        <w:ind w:left="0"/>
        <w:jc w:val="both"/>
        <w:rPr>
          <w:rFonts w:cs="Arial"/>
          <w:sz w:val="22"/>
        </w:rPr>
      </w:pPr>
      <w:r w:rsidRPr="00DB3327">
        <w:rPr>
          <w:rFonts w:cs="Arial"/>
          <w:sz w:val="22"/>
        </w:rPr>
        <w:t>riesame delle posizioni organizzative ed applicazione di quanto previsto dalla CCNL</w:t>
      </w:r>
    </w:p>
    <w:p w:rsidR="00E3361A" w:rsidRPr="00DB3327" w:rsidRDefault="00E3361A" w:rsidP="002D09EA">
      <w:pPr>
        <w:pStyle w:val="Rientrocorpodeltesto2"/>
        <w:ind w:left="0"/>
        <w:jc w:val="both"/>
        <w:rPr>
          <w:rFonts w:cs="Arial"/>
          <w:b/>
          <w:sz w:val="22"/>
        </w:rPr>
      </w:pPr>
    </w:p>
    <w:p w:rsidR="00E3361A" w:rsidRPr="00DB3327" w:rsidRDefault="00E3361A" w:rsidP="002D09EA">
      <w:pPr>
        <w:pStyle w:val="Rientrocorpodeltesto2"/>
        <w:ind w:left="0"/>
        <w:jc w:val="both"/>
        <w:rPr>
          <w:rFonts w:cs="Arial"/>
          <w:b/>
          <w:sz w:val="22"/>
        </w:rPr>
      </w:pPr>
      <w:r w:rsidRPr="00DB3327">
        <w:rPr>
          <w:rFonts w:cs="Arial"/>
          <w:b/>
          <w:sz w:val="22"/>
        </w:rPr>
        <w:t>Modalità:</w:t>
      </w:r>
    </w:p>
    <w:p w:rsidR="00E3361A" w:rsidRPr="00DB3327" w:rsidRDefault="00E3361A" w:rsidP="002D09EA">
      <w:pPr>
        <w:pStyle w:val="Rientrocorpodeltesto2"/>
        <w:ind w:left="0"/>
        <w:jc w:val="both"/>
        <w:rPr>
          <w:rFonts w:cs="Arial"/>
          <w:sz w:val="22"/>
        </w:rPr>
      </w:pPr>
      <w:r w:rsidRPr="00DB3327">
        <w:rPr>
          <w:rFonts w:cs="Arial"/>
          <w:sz w:val="22"/>
        </w:rPr>
        <w:t>riesame e rassegnazione di tutte le posizioni organizzative una volta aggiornata la Contrattazione Integrativa Nazionale</w:t>
      </w:r>
    </w:p>
    <w:p w:rsidR="00E3361A" w:rsidRPr="00DB3327" w:rsidRDefault="00E3361A" w:rsidP="002D09EA">
      <w:pPr>
        <w:pStyle w:val="Rientrocorpodeltesto2"/>
        <w:ind w:left="0"/>
        <w:jc w:val="both"/>
        <w:rPr>
          <w:rFonts w:cs="Arial"/>
          <w:b/>
          <w:sz w:val="22"/>
        </w:rPr>
      </w:pPr>
    </w:p>
    <w:p w:rsidR="00E3361A" w:rsidRPr="00DB3327" w:rsidRDefault="00E3361A" w:rsidP="002D09EA">
      <w:pPr>
        <w:pStyle w:val="Rientrocorpodeltesto2"/>
        <w:ind w:left="0"/>
        <w:jc w:val="both"/>
        <w:rPr>
          <w:rFonts w:cs="Arial"/>
          <w:b/>
          <w:sz w:val="22"/>
        </w:rPr>
      </w:pPr>
      <w:r w:rsidRPr="00DB3327">
        <w:rPr>
          <w:rFonts w:cs="Arial"/>
          <w:b/>
          <w:sz w:val="22"/>
        </w:rPr>
        <w:t>Risorse:</w:t>
      </w:r>
    </w:p>
    <w:p w:rsidR="00E3361A" w:rsidRPr="00DB3327" w:rsidRDefault="00E3361A" w:rsidP="002D09EA">
      <w:pPr>
        <w:pStyle w:val="Rientrocorpodeltesto2"/>
        <w:ind w:left="0"/>
        <w:jc w:val="both"/>
        <w:rPr>
          <w:rFonts w:cs="Arial"/>
          <w:sz w:val="22"/>
        </w:rPr>
      </w:pPr>
      <w:r w:rsidRPr="00DB3327">
        <w:rPr>
          <w:rFonts w:cs="Arial"/>
          <w:sz w:val="22"/>
        </w:rPr>
        <w:t>Amministrazione del Personale, Direzione delle Professioni Sanitarie DIPSA, OO.SS.</w:t>
      </w:r>
    </w:p>
    <w:p w:rsidR="00E3361A" w:rsidRPr="00DB3327" w:rsidRDefault="00E3361A" w:rsidP="002D09EA">
      <w:pPr>
        <w:pStyle w:val="Rientrocorpodeltesto2"/>
        <w:ind w:left="0"/>
        <w:jc w:val="both"/>
        <w:rPr>
          <w:rFonts w:cs="Arial"/>
          <w:b/>
          <w:sz w:val="22"/>
        </w:rPr>
      </w:pPr>
    </w:p>
    <w:p w:rsidR="00E3361A" w:rsidRPr="00DB3327" w:rsidRDefault="00E3361A" w:rsidP="002D09EA">
      <w:pPr>
        <w:pStyle w:val="Rientrocorpodeltesto2"/>
        <w:ind w:left="0"/>
        <w:jc w:val="both"/>
        <w:rPr>
          <w:rFonts w:cs="Arial"/>
          <w:b/>
          <w:sz w:val="22"/>
        </w:rPr>
      </w:pPr>
      <w:r w:rsidRPr="00DB3327">
        <w:rPr>
          <w:rFonts w:cs="Arial"/>
          <w:b/>
          <w:sz w:val="22"/>
        </w:rPr>
        <w:t>Valutazione:</w:t>
      </w:r>
    </w:p>
    <w:p w:rsidR="00E3361A" w:rsidRPr="00DB3327" w:rsidRDefault="00E3361A" w:rsidP="009D7FD0">
      <w:pPr>
        <w:pStyle w:val="Rientrocorpodeltesto2"/>
        <w:numPr>
          <w:ilvl w:val="0"/>
          <w:numId w:val="21"/>
        </w:numPr>
        <w:ind w:left="0" w:firstLine="0"/>
        <w:jc w:val="both"/>
        <w:rPr>
          <w:rFonts w:cs="Arial"/>
          <w:sz w:val="22"/>
        </w:rPr>
      </w:pPr>
      <w:r w:rsidRPr="00DB3327">
        <w:rPr>
          <w:rFonts w:cs="Arial"/>
          <w:sz w:val="22"/>
        </w:rPr>
        <w:t>pubblicazione dei criteri di assegnazione delle posizioni organizzative</w:t>
      </w:r>
    </w:p>
    <w:p w:rsidR="00E3361A" w:rsidRPr="00DB3327" w:rsidRDefault="00E3361A" w:rsidP="009D7FD0">
      <w:pPr>
        <w:pStyle w:val="Rientrocorpodeltesto2"/>
        <w:numPr>
          <w:ilvl w:val="0"/>
          <w:numId w:val="21"/>
        </w:numPr>
        <w:ind w:left="0" w:firstLine="0"/>
        <w:jc w:val="both"/>
        <w:rPr>
          <w:rFonts w:cs="Arial"/>
          <w:sz w:val="22"/>
        </w:rPr>
      </w:pPr>
      <w:r w:rsidRPr="00DB3327">
        <w:rPr>
          <w:rFonts w:cs="Arial"/>
          <w:sz w:val="22"/>
        </w:rPr>
        <w:t>pubblicazione dei relativi provvedimenti</w:t>
      </w:r>
    </w:p>
    <w:p w:rsidR="00E3361A" w:rsidRDefault="00E3361A" w:rsidP="009D7FD0">
      <w:pPr>
        <w:pStyle w:val="Rientrocorpodeltesto2"/>
        <w:numPr>
          <w:ilvl w:val="0"/>
          <w:numId w:val="21"/>
        </w:numPr>
        <w:ind w:left="0" w:firstLine="0"/>
        <w:jc w:val="both"/>
        <w:rPr>
          <w:rFonts w:cs="Arial"/>
          <w:sz w:val="22"/>
        </w:rPr>
      </w:pPr>
      <w:r w:rsidRPr="00DB3327">
        <w:rPr>
          <w:rFonts w:cs="Arial"/>
          <w:sz w:val="22"/>
        </w:rPr>
        <w:t>elenco aggiornato dei titolari di posizione organizzativa</w:t>
      </w:r>
    </w:p>
    <w:p w:rsidR="002D09EA" w:rsidRDefault="002D09EA" w:rsidP="002D09EA">
      <w:pPr>
        <w:pStyle w:val="Rientrocorpodeltesto2"/>
        <w:ind w:left="0"/>
        <w:jc w:val="both"/>
        <w:rPr>
          <w:rFonts w:cs="Arial"/>
          <w:sz w:val="22"/>
        </w:rPr>
      </w:pPr>
    </w:p>
    <w:p w:rsidR="002D09EA" w:rsidRPr="002D09EA" w:rsidRDefault="002D09EA" w:rsidP="002D09EA">
      <w:pPr>
        <w:pStyle w:val="Rientrocorpodeltesto2"/>
        <w:ind w:left="0"/>
        <w:jc w:val="both"/>
        <w:rPr>
          <w:rFonts w:cs="Arial"/>
          <w:b/>
          <w:sz w:val="22"/>
        </w:rPr>
      </w:pPr>
      <w:r w:rsidRPr="002D09EA">
        <w:rPr>
          <w:rFonts w:cs="Arial"/>
          <w:b/>
          <w:sz w:val="22"/>
        </w:rPr>
        <w:t>Dati 2022:</w:t>
      </w:r>
    </w:p>
    <w:p w:rsidR="002D09EA" w:rsidRPr="002D09EA" w:rsidRDefault="002D09EA" w:rsidP="009D7FD0">
      <w:pPr>
        <w:pStyle w:val="Rientrocorpodeltesto2"/>
        <w:ind w:hanging="708"/>
        <w:jc w:val="both"/>
        <w:rPr>
          <w:rFonts w:cs="Arial"/>
          <w:color w:val="000000"/>
          <w:sz w:val="22"/>
          <w:szCs w:val="22"/>
        </w:rPr>
      </w:pPr>
      <w:r w:rsidRPr="009D7FD0">
        <w:rPr>
          <w:rFonts w:cs="Arial"/>
          <w:sz w:val="22"/>
          <w:szCs w:val="22"/>
        </w:rPr>
        <w:t xml:space="preserve">La referente </w:t>
      </w:r>
      <w:r w:rsidRPr="009D7FD0">
        <w:rPr>
          <w:rFonts w:cs="Arial"/>
          <w:color w:val="000000"/>
          <w:sz w:val="22"/>
          <w:szCs w:val="22"/>
          <w:shd w:val="clear" w:color="auto" w:fill="FDFDFD"/>
        </w:rPr>
        <w:t>SS DiPS</w:t>
      </w:r>
      <w:r w:rsidR="009D7FD0" w:rsidRPr="009D7FD0">
        <w:rPr>
          <w:rFonts w:cs="Arial"/>
          <w:color w:val="000000"/>
          <w:sz w:val="22"/>
          <w:szCs w:val="22"/>
          <w:shd w:val="clear" w:color="auto" w:fill="FDFDFD"/>
        </w:rPr>
        <w:t xml:space="preserve">A con </w:t>
      </w:r>
      <w:r w:rsidRPr="009D7FD0">
        <w:rPr>
          <w:rFonts w:cs="Arial"/>
          <w:color w:val="000000"/>
          <w:sz w:val="22"/>
          <w:szCs w:val="22"/>
          <w:shd w:val="clear" w:color="auto" w:fill="FDFDFD"/>
        </w:rPr>
        <w:t>Incarico di Funzione Organizzativa:Innovazione, sviluppo del personale e di modelli organizzativi/assistenziali</w:t>
      </w:r>
      <w:r w:rsidR="009D7FD0" w:rsidRPr="009D7FD0">
        <w:rPr>
          <w:rFonts w:cs="Arial"/>
          <w:color w:val="000000"/>
          <w:sz w:val="22"/>
          <w:szCs w:val="22"/>
          <w:shd w:val="clear" w:color="auto" w:fill="FDFDFD"/>
        </w:rPr>
        <w:t xml:space="preserve"> </w:t>
      </w:r>
      <w:r w:rsidRPr="009D7FD0">
        <w:rPr>
          <w:rFonts w:cs="Arial"/>
          <w:color w:val="000000"/>
          <w:sz w:val="22"/>
          <w:szCs w:val="22"/>
          <w:shd w:val="clear" w:color="auto" w:fill="FDFDFD"/>
        </w:rPr>
        <w:t>orientati alla cura della persona e alla continuità assistenziale, ricerca,</w:t>
      </w:r>
      <w:r w:rsidR="009D7FD0" w:rsidRPr="009D7FD0">
        <w:rPr>
          <w:rFonts w:cs="Arial"/>
          <w:color w:val="000000"/>
          <w:sz w:val="22"/>
          <w:szCs w:val="22"/>
          <w:shd w:val="clear" w:color="auto" w:fill="FDFDFD"/>
        </w:rPr>
        <w:t xml:space="preserve"> </w:t>
      </w:r>
      <w:r w:rsidRPr="009D7FD0">
        <w:rPr>
          <w:rFonts w:cs="Arial"/>
          <w:color w:val="000000"/>
          <w:sz w:val="22"/>
          <w:szCs w:val="22"/>
          <w:shd w:val="clear" w:color="auto" w:fill="FDFDFD"/>
        </w:rPr>
        <w:t>rapporti con l’università, aspetti normativi, deontologici e professionali</w:t>
      </w:r>
      <w:r w:rsidR="009D7FD0" w:rsidRPr="009D7FD0">
        <w:rPr>
          <w:rFonts w:cs="Arial"/>
          <w:color w:val="000000"/>
          <w:sz w:val="22"/>
          <w:szCs w:val="22"/>
          <w:shd w:val="clear" w:color="auto" w:fill="FDFDFD"/>
        </w:rPr>
        <w:t xml:space="preserve">, in merito alla </w:t>
      </w:r>
      <w:r w:rsidRPr="002D09EA">
        <w:rPr>
          <w:rFonts w:cs="Arial"/>
          <w:color w:val="000000"/>
          <w:sz w:val="22"/>
          <w:szCs w:val="22"/>
        </w:rPr>
        <w:t>valorizzazione del personale</w:t>
      </w:r>
      <w:r w:rsidR="009D7FD0" w:rsidRPr="009D7FD0">
        <w:rPr>
          <w:rFonts w:cs="Arial"/>
          <w:color w:val="000000"/>
          <w:sz w:val="22"/>
          <w:szCs w:val="22"/>
        </w:rPr>
        <w:t xml:space="preserve"> di comparto sanitario</w:t>
      </w:r>
      <w:r w:rsidRPr="002D09EA">
        <w:rPr>
          <w:rFonts w:cs="Arial"/>
          <w:color w:val="000000"/>
          <w:sz w:val="22"/>
          <w:szCs w:val="22"/>
        </w:rPr>
        <w:t xml:space="preserve">, </w:t>
      </w:r>
      <w:r w:rsidR="009D7FD0" w:rsidRPr="009D7FD0">
        <w:rPr>
          <w:rFonts w:cs="Arial"/>
          <w:color w:val="000000"/>
          <w:sz w:val="22"/>
          <w:szCs w:val="22"/>
        </w:rPr>
        <w:t>s</w:t>
      </w:r>
      <w:r w:rsidRPr="002D09EA">
        <w:rPr>
          <w:rFonts w:cs="Arial"/>
          <w:color w:val="000000"/>
          <w:sz w:val="22"/>
          <w:szCs w:val="22"/>
        </w:rPr>
        <w:t>i occup</w:t>
      </w:r>
      <w:r w:rsidR="009D7FD0" w:rsidRPr="009D7FD0">
        <w:rPr>
          <w:rFonts w:cs="Arial"/>
          <w:color w:val="000000"/>
          <w:sz w:val="22"/>
          <w:szCs w:val="22"/>
        </w:rPr>
        <w:t>a</w:t>
      </w:r>
      <w:r w:rsidRPr="002D09EA">
        <w:rPr>
          <w:rFonts w:cs="Arial"/>
          <w:color w:val="000000"/>
          <w:sz w:val="22"/>
          <w:szCs w:val="22"/>
        </w:rPr>
        <w:t xml:space="preserve"> nel concreto</w:t>
      </w:r>
      <w:r w:rsidR="009D7FD0" w:rsidRPr="009D7FD0">
        <w:rPr>
          <w:rFonts w:cs="Arial"/>
          <w:color w:val="000000"/>
          <w:sz w:val="22"/>
          <w:szCs w:val="22"/>
        </w:rPr>
        <w:t xml:space="preserve"> di</w:t>
      </w:r>
      <w:r w:rsidRPr="002D09EA">
        <w:rPr>
          <w:rFonts w:cs="Arial"/>
          <w:color w:val="000000"/>
          <w:sz w:val="22"/>
          <w:szCs w:val="22"/>
        </w:rPr>
        <w:t>:</w:t>
      </w:r>
    </w:p>
    <w:p w:rsidR="002D09EA" w:rsidRPr="002D09EA" w:rsidRDefault="002D09EA" w:rsidP="00331ACB">
      <w:pPr>
        <w:numPr>
          <w:ilvl w:val="0"/>
          <w:numId w:val="86"/>
        </w:numPr>
        <w:shd w:val="clear" w:color="auto" w:fill="FFFFFF"/>
        <w:spacing w:after="160"/>
        <w:ind w:hanging="709"/>
        <w:jc w:val="both"/>
        <w:rPr>
          <w:rFonts w:ascii="Arial" w:hAnsi="Arial" w:cs="Arial"/>
          <w:color w:val="000000"/>
          <w:sz w:val="22"/>
          <w:szCs w:val="22"/>
        </w:rPr>
      </w:pPr>
      <w:r w:rsidRPr="002D09EA">
        <w:rPr>
          <w:rFonts w:ascii="Arial" w:hAnsi="Arial" w:cs="Arial"/>
          <w:color w:val="000000"/>
          <w:sz w:val="22"/>
          <w:szCs w:val="22"/>
        </w:rPr>
        <w:t>supporto e partecipazione per scrittura articoli originali per pubblicazione su riviste peer-reviewed;</w:t>
      </w:r>
    </w:p>
    <w:p w:rsidR="002D09EA" w:rsidRPr="002D09EA" w:rsidRDefault="002D09EA" w:rsidP="00331ACB">
      <w:pPr>
        <w:numPr>
          <w:ilvl w:val="0"/>
          <w:numId w:val="86"/>
        </w:numPr>
        <w:shd w:val="clear" w:color="auto" w:fill="FFFFFF"/>
        <w:spacing w:after="160"/>
        <w:ind w:hanging="709"/>
        <w:jc w:val="both"/>
        <w:rPr>
          <w:rFonts w:ascii="Arial" w:hAnsi="Arial" w:cs="Arial"/>
          <w:color w:val="000000"/>
          <w:sz w:val="22"/>
          <w:szCs w:val="22"/>
        </w:rPr>
      </w:pPr>
      <w:r w:rsidRPr="002D09EA">
        <w:rPr>
          <w:rFonts w:ascii="Arial" w:hAnsi="Arial" w:cs="Arial"/>
          <w:color w:val="000000"/>
          <w:sz w:val="22"/>
          <w:szCs w:val="22"/>
        </w:rPr>
        <w:lastRenderedPageBreak/>
        <w:t>supporto analisi critica articoli scientifici;</w:t>
      </w:r>
    </w:p>
    <w:p w:rsidR="002D09EA" w:rsidRPr="002D09EA" w:rsidRDefault="002D09EA" w:rsidP="00331ACB">
      <w:pPr>
        <w:numPr>
          <w:ilvl w:val="0"/>
          <w:numId w:val="86"/>
        </w:numPr>
        <w:shd w:val="clear" w:color="auto" w:fill="FFFFFF"/>
        <w:spacing w:after="160"/>
        <w:ind w:hanging="709"/>
        <w:jc w:val="both"/>
        <w:rPr>
          <w:rFonts w:ascii="Arial" w:hAnsi="Arial" w:cs="Arial"/>
          <w:color w:val="000000"/>
          <w:sz w:val="22"/>
          <w:szCs w:val="22"/>
        </w:rPr>
      </w:pPr>
      <w:r w:rsidRPr="002D09EA">
        <w:rPr>
          <w:rFonts w:ascii="Arial" w:hAnsi="Arial" w:cs="Arial"/>
          <w:color w:val="000000"/>
          <w:sz w:val="22"/>
          <w:szCs w:val="22"/>
        </w:rPr>
        <w:t>supporto alla produzione di abstract, presentazioni e poster per conferenze;</w:t>
      </w:r>
    </w:p>
    <w:p w:rsidR="002D09EA" w:rsidRPr="002D09EA" w:rsidRDefault="002D09EA" w:rsidP="00331ACB">
      <w:pPr>
        <w:numPr>
          <w:ilvl w:val="0"/>
          <w:numId w:val="86"/>
        </w:numPr>
        <w:shd w:val="clear" w:color="auto" w:fill="FFFFFF"/>
        <w:spacing w:after="160"/>
        <w:ind w:hanging="709"/>
        <w:jc w:val="both"/>
        <w:rPr>
          <w:rFonts w:ascii="Arial" w:hAnsi="Arial" w:cs="Arial"/>
          <w:color w:val="000000"/>
          <w:sz w:val="22"/>
          <w:szCs w:val="22"/>
        </w:rPr>
      </w:pPr>
      <w:r w:rsidRPr="002D09EA">
        <w:rPr>
          <w:rFonts w:ascii="Arial" w:hAnsi="Arial" w:cs="Arial"/>
          <w:color w:val="000000"/>
          <w:sz w:val="22"/>
          <w:szCs w:val="22"/>
        </w:rPr>
        <w:t>supporto e partecipazione nel processo di revisione della letteratura;.</w:t>
      </w:r>
    </w:p>
    <w:p w:rsidR="002D09EA" w:rsidRPr="002D09EA" w:rsidRDefault="009D7FD0" w:rsidP="00331ACB">
      <w:pPr>
        <w:numPr>
          <w:ilvl w:val="0"/>
          <w:numId w:val="86"/>
        </w:numPr>
        <w:shd w:val="clear" w:color="auto" w:fill="FFFFFF"/>
        <w:spacing w:after="160"/>
        <w:ind w:hanging="709"/>
        <w:jc w:val="both"/>
        <w:rPr>
          <w:rFonts w:ascii="Arial" w:hAnsi="Arial" w:cs="Arial"/>
          <w:color w:val="000000"/>
          <w:sz w:val="22"/>
          <w:szCs w:val="22"/>
        </w:rPr>
      </w:pPr>
      <w:r w:rsidRPr="009D7FD0">
        <w:rPr>
          <w:rFonts w:ascii="Arial" w:hAnsi="Arial" w:cs="Arial"/>
          <w:color w:val="000000"/>
          <w:sz w:val="22"/>
          <w:szCs w:val="22"/>
        </w:rPr>
        <w:t>s</w:t>
      </w:r>
      <w:r w:rsidR="002D09EA" w:rsidRPr="002D09EA">
        <w:rPr>
          <w:rFonts w:ascii="Arial" w:hAnsi="Arial" w:cs="Arial"/>
          <w:color w:val="000000"/>
          <w:sz w:val="22"/>
          <w:szCs w:val="22"/>
        </w:rPr>
        <w:t>upporto per l'iter di sottomissione di studi presso il Comitato Etico Interaziendale;</w:t>
      </w:r>
    </w:p>
    <w:p w:rsidR="002D09EA" w:rsidRPr="002D09EA" w:rsidRDefault="009D7FD0" w:rsidP="00331ACB">
      <w:pPr>
        <w:numPr>
          <w:ilvl w:val="0"/>
          <w:numId w:val="86"/>
        </w:numPr>
        <w:shd w:val="clear" w:color="auto" w:fill="FFFFFF"/>
        <w:spacing w:after="160"/>
        <w:ind w:hanging="709"/>
        <w:jc w:val="both"/>
        <w:rPr>
          <w:rFonts w:ascii="Arial" w:hAnsi="Arial" w:cs="Arial"/>
          <w:color w:val="000000"/>
          <w:sz w:val="22"/>
          <w:szCs w:val="22"/>
        </w:rPr>
      </w:pPr>
      <w:r w:rsidRPr="009D7FD0">
        <w:rPr>
          <w:rFonts w:ascii="Arial" w:hAnsi="Arial" w:cs="Arial"/>
          <w:color w:val="000000"/>
          <w:sz w:val="22"/>
          <w:szCs w:val="22"/>
        </w:rPr>
        <w:t>r</w:t>
      </w:r>
      <w:r w:rsidR="002D09EA" w:rsidRPr="002D09EA">
        <w:rPr>
          <w:rFonts w:ascii="Arial" w:hAnsi="Arial" w:cs="Arial"/>
          <w:color w:val="000000"/>
          <w:sz w:val="22"/>
          <w:szCs w:val="22"/>
        </w:rPr>
        <w:t>evisione linguistica e traduzione di testi scientifici in lingua italiana o inglese.</w:t>
      </w:r>
    </w:p>
    <w:p w:rsidR="00053561" w:rsidRDefault="00053561" w:rsidP="002D09EA">
      <w:pPr>
        <w:pStyle w:val="Rientrocorpodeltesto2"/>
        <w:ind w:left="0"/>
        <w:jc w:val="both"/>
        <w:rPr>
          <w:rFonts w:cs="Arial"/>
          <w:b/>
          <w:sz w:val="22"/>
        </w:rPr>
      </w:pPr>
    </w:p>
    <w:p w:rsidR="00053561" w:rsidRDefault="00053561" w:rsidP="002D09EA">
      <w:pPr>
        <w:pStyle w:val="Rientrocorpodeltesto2"/>
        <w:ind w:left="0"/>
        <w:jc w:val="both"/>
        <w:rPr>
          <w:rFonts w:cs="Arial"/>
          <w:b/>
          <w:sz w:val="22"/>
        </w:rPr>
      </w:pPr>
      <w:r w:rsidRPr="00FF3D58">
        <w:rPr>
          <w:rFonts w:cs="Arial"/>
          <w:sz w:val="22"/>
        </w:rPr>
        <w:t>All’interno di questa sezione vogliamo, a titolo di esempio, inserire</w:t>
      </w:r>
      <w:r>
        <w:rPr>
          <w:rFonts w:cs="Arial"/>
          <w:b/>
          <w:sz w:val="22"/>
        </w:rPr>
        <w:t xml:space="preserve"> alcuni riconoscimenti a vario titolo ricevuti dal personale operante in Azienda.</w:t>
      </w:r>
    </w:p>
    <w:p w:rsidR="00053561" w:rsidRPr="00053561" w:rsidRDefault="00FF3D58" w:rsidP="00053561">
      <w:pPr>
        <w:jc w:val="both"/>
        <w:rPr>
          <w:rFonts w:ascii="Arial" w:hAnsi="Arial" w:cs="Arial"/>
          <w:sz w:val="22"/>
          <w:szCs w:val="22"/>
        </w:rPr>
      </w:pPr>
      <w:r>
        <w:rPr>
          <w:rFonts w:ascii="Arial" w:hAnsi="Arial" w:cs="Arial"/>
          <w:sz w:val="22"/>
          <w:szCs w:val="22"/>
        </w:rPr>
        <w:t>A livello di d</w:t>
      </w:r>
      <w:r w:rsidR="00053561" w:rsidRPr="00053561">
        <w:rPr>
          <w:rFonts w:ascii="Arial" w:hAnsi="Arial" w:cs="Arial"/>
          <w:sz w:val="22"/>
          <w:szCs w:val="22"/>
        </w:rPr>
        <w:t>oni e raccolte fondi</w:t>
      </w:r>
      <w:r>
        <w:rPr>
          <w:rFonts w:ascii="Arial" w:hAnsi="Arial" w:cs="Arial"/>
          <w:sz w:val="22"/>
          <w:szCs w:val="22"/>
        </w:rPr>
        <w:t>:</w:t>
      </w:r>
    </w:p>
    <w:p w:rsidR="00053561" w:rsidRPr="00053561" w:rsidRDefault="00053561" w:rsidP="00053561">
      <w:pPr>
        <w:pStyle w:val="Default"/>
        <w:jc w:val="both"/>
        <w:rPr>
          <w:rFonts w:ascii="Arial" w:hAnsi="Arial" w:cs="Arial"/>
          <w:sz w:val="22"/>
          <w:szCs w:val="22"/>
        </w:rPr>
      </w:pPr>
    </w:p>
    <w:p w:rsidR="00053561" w:rsidRPr="00FF3D58" w:rsidRDefault="00053561" w:rsidP="00FF3D58">
      <w:pPr>
        <w:pStyle w:val="Paragrafoelenco"/>
        <w:numPr>
          <w:ilvl w:val="0"/>
          <w:numId w:val="105"/>
        </w:numPr>
        <w:spacing w:line="240" w:lineRule="auto"/>
        <w:ind w:left="426" w:hanging="284"/>
        <w:jc w:val="both"/>
        <w:rPr>
          <w:rFonts w:ascii="Arial" w:eastAsia="Calibri" w:hAnsi="Arial" w:cs="Arial"/>
          <w:color w:val="000000" w:themeColor="text1"/>
        </w:rPr>
      </w:pPr>
      <w:r w:rsidRPr="00FF3D58">
        <w:rPr>
          <w:rFonts w:ascii="Arial" w:eastAsia="Calibri" w:hAnsi="Arial" w:cs="Arial"/>
          <w:color w:val="000000" w:themeColor="text1"/>
        </w:rPr>
        <w:t>Coriandoli, mascherine e stelle filanti sono stati donati il 17 febbraio al reparto di Pediatria dell’ospedale “Santa Croce” di Cuneodalla famiglia di Federico Alabiso, il sedicenne di Dronero morto a febbraio del 2021 in un incidente stradale. Un dono per“trasformare il dolore in allegria”, come scritto sulla pagina Facebook dell’ospedale, e per allietare il carnevale dei bambini ricoverati.</w:t>
      </w:r>
    </w:p>
    <w:p w:rsidR="00053561" w:rsidRPr="00FF3D58" w:rsidRDefault="00053561" w:rsidP="00FF3D58">
      <w:pPr>
        <w:pStyle w:val="Default"/>
        <w:ind w:left="426" w:hanging="284"/>
        <w:jc w:val="both"/>
        <w:rPr>
          <w:rFonts w:ascii="Arial" w:hAnsi="Arial" w:cs="Arial"/>
          <w:color w:val="000000" w:themeColor="text1"/>
          <w:sz w:val="22"/>
          <w:szCs w:val="22"/>
        </w:rPr>
      </w:pPr>
    </w:p>
    <w:p w:rsidR="00053561" w:rsidRPr="00FF3D58" w:rsidRDefault="00053561" w:rsidP="00FF3D58">
      <w:pPr>
        <w:pStyle w:val="Default"/>
        <w:numPr>
          <w:ilvl w:val="0"/>
          <w:numId w:val="105"/>
        </w:numPr>
        <w:ind w:left="426" w:hanging="284"/>
        <w:jc w:val="both"/>
        <w:rPr>
          <w:rFonts w:ascii="Arial" w:hAnsi="Arial" w:cs="Arial"/>
          <w:color w:val="000000" w:themeColor="text1"/>
          <w:sz w:val="22"/>
          <w:szCs w:val="22"/>
        </w:rPr>
      </w:pPr>
      <w:r w:rsidRPr="00FF3D58">
        <w:rPr>
          <w:rFonts w:ascii="Arial" w:hAnsi="Arial" w:cs="Arial"/>
          <w:color w:val="000000" w:themeColor="text1"/>
          <w:sz w:val="22"/>
          <w:szCs w:val="22"/>
        </w:rPr>
        <w:t>È stata inaugurata lunedì 21 febbraio, nell’Azienda Ospedaliera S. Croce e Carle, una sala dedicata alle consulenze peri-operatorie. Lo spazio è stato dedicato, alla presenza del Direttore Generale del Direttore Sanitario  e della famiglia a Claudia Forneris, giovane infermiera del S. Croce morta nel 2019 per un tumore.  Lo spazio si trova nella Struttura Complessa Chirurgia Generale ed Oncologica. La sala rientra nel percorso di cura previsto dal programma di riabilitazione peri-operatoria applicato alla chirurgia del colon-retto, nell’ambito del protocollo ERAS (Enhanced Recovery After Surgery), un insieme di misure clinico-assistenziali che contribuisce, in modo significativo, alla riduzione dello stress chirurgico correlato all’intervento favorendo, nel contempo, una rapida e migliore ripresa delle attività quotidiane. Il programma, validato dall’evidenza scientifica e applicato ormai da diversi anni dall’Azienda Ospedaliera S.Croce e Carle tra le uniche due realtà in Italia, prevede la collaborazione multidisciplinare di chirurghi, anestesisti, dietologi, riabilitatori e infermieri e viene seguito anche dalla Chirurgia Generale e Oncologica di Cuneo. Il counselling costituisce una tappa importante del programma e consiste in un colloquio finalizzato ad informare, formare e coinvolgere il paziente ed il suo care giver nel percorso di cura-. Un counselling personalizzato contribuisce a ridurre stress, paura e ansia legati all’intervento chirurgico e rende la persona assistita parte attiva nel percorso di cura consentendole di verificare i risultati dei suoi progressi e di raggiungere gli obiettivi prefissati dalla fase pre-operatoria fino al rientro al proprio domicilio.</w:t>
      </w:r>
    </w:p>
    <w:p w:rsidR="00053561" w:rsidRPr="00FF3D58" w:rsidRDefault="00053561" w:rsidP="00FF3D58">
      <w:pPr>
        <w:pStyle w:val="Default"/>
        <w:numPr>
          <w:ilvl w:val="0"/>
          <w:numId w:val="105"/>
        </w:numPr>
        <w:ind w:left="426" w:hanging="284"/>
        <w:jc w:val="both"/>
        <w:rPr>
          <w:rFonts w:ascii="Arial" w:hAnsi="Arial" w:cs="Arial"/>
          <w:color w:val="000000" w:themeColor="text1"/>
          <w:sz w:val="22"/>
          <w:szCs w:val="22"/>
        </w:rPr>
      </w:pPr>
      <w:r w:rsidRPr="00FF3D58">
        <w:rPr>
          <w:rFonts w:ascii="Arial" w:hAnsi="Arial" w:cs="Arial"/>
          <w:color w:val="000000" w:themeColor="text1"/>
          <w:sz w:val="22"/>
          <w:szCs w:val="22"/>
        </w:rPr>
        <w:t xml:space="preserve">E’ in corso di elaborazione una tesi CLI finalizzata a pretestare un video fatto realizzare dalla Struttura da utilizzare in affiancamento al colloquio di counselling. </w:t>
      </w:r>
    </w:p>
    <w:p w:rsidR="00053561" w:rsidRPr="00FF3D58" w:rsidRDefault="00053561" w:rsidP="00FF3D58">
      <w:pPr>
        <w:pStyle w:val="Default"/>
        <w:ind w:left="426" w:hanging="284"/>
        <w:jc w:val="both"/>
        <w:rPr>
          <w:rFonts w:ascii="Arial" w:hAnsi="Arial" w:cs="Arial"/>
          <w:color w:val="000000" w:themeColor="text1"/>
          <w:sz w:val="22"/>
          <w:szCs w:val="22"/>
        </w:rPr>
      </w:pPr>
    </w:p>
    <w:p w:rsidR="00053561" w:rsidRPr="00FF3D58" w:rsidRDefault="00053561" w:rsidP="00FF3D58">
      <w:pPr>
        <w:pStyle w:val="Default"/>
        <w:numPr>
          <w:ilvl w:val="0"/>
          <w:numId w:val="105"/>
        </w:numPr>
        <w:ind w:left="426" w:hanging="284"/>
        <w:jc w:val="both"/>
        <w:rPr>
          <w:rFonts w:ascii="Arial" w:hAnsi="Arial" w:cs="Arial"/>
          <w:color w:val="000000" w:themeColor="text1"/>
          <w:sz w:val="22"/>
          <w:szCs w:val="22"/>
        </w:rPr>
      </w:pPr>
      <w:r w:rsidRPr="00FF3D58">
        <w:rPr>
          <w:rFonts w:ascii="Arial" w:hAnsi="Arial" w:cs="Arial"/>
          <w:color w:val="000000" w:themeColor="text1"/>
          <w:sz w:val="22"/>
          <w:szCs w:val="22"/>
        </w:rPr>
        <w:t xml:space="preserve">I bambini delle Scuole Infantili, Primarie e Secondarie di Piozzo e Clavesana hanno donato ai bimbi della Pediatria dei lavoretti realizzati durante il Catechismo. </w:t>
      </w:r>
    </w:p>
    <w:p w:rsidR="00053561" w:rsidRPr="00FF3D58" w:rsidRDefault="00053561" w:rsidP="00FF3D58">
      <w:pPr>
        <w:pStyle w:val="Default"/>
        <w:ind w:left="426" w:hanging="284"/>
        <w:jc w:val="both"/>
        <w:rPr>
          <w:rFonts w:ascii="Arial" w:hAnsi="Arial" w:cs="Arial"/>
          <w:color w:val="000000" w:themeColor="text1"/>
          <w:sz w:val="22"/>
          <w:szCs w:val="22"/>
        </w:rPr>
      </w:pPr>
    </w:p>
    <w:p w:rsidR="00053561" w:rsidRPr="00FF3D58" w:rsidRDefault="00053561" w:rsidP="00FF3D58">
      <w:pPr>
        <w:pStyle w:val="Default"/>
        <w:numPr>
          <w:ilvl w:val="0"/>
          <w:numId w:val="105"/>
        </w:numPr>
        <w:ind w:left="426" w:hanging="284"/>
        <w:jc w:val="both"/>
        <w:rPr>
          <w:rFonts w:ascii="Arial" w:hAnsi="Arial" w:cs="Arial"/>
          <w:color w:val="000000" w:themeColor="text1"/>
          <w:sz w:val="22"/>
          <w:szCs w:val="22"/>
        </w:rPr>
      </w:pPr>
      <w:r w:rsidRPr="00FF3D58">
        <w:rPr>
          <w:rFonts w:ascii="Arial" w:hAnsi="Arial" w:cs="Arial"/>
          <w:color w:val="000000" w:themeColor="text1"/>
          <w:sz w:val="22"/>
          <w:szCs w:val="22"/>
        </w:rPr>
        <w:t>Il 22 marzo a Borgo di cioccolato è stata realizzata una placca di cioccolata con l’immagine stampata in pasta di zucchero con colori alimentari di un’operatrice sanitaria che avvolge in un abbraccio l’Italia, a riconoscimento simbolico dell’impegno profuso specialmente nella fase pandemica e nella campagna vaccinale. Analogo riconoscimento, anch’esso condiviso con l’ASLCN1, è stato tributato presso il salone d’onore del Comune di Cuneo il 7 aprile, con la consegna ai Direttori Generali delle pergamene.</w:t>
      </w:r>
    </w:p>
    <w:p w:rsidR="00053561" w:rsidRPr="00FF3D58" w:rsidRDefault="00053561" w:rsidP="00FF3D58">
      <w:pPr>
        <w:pStyle w:val="Default"/>
        <w:ind w:left="426" w:hanging="284"/>
        <w:jc w:val="both"/>
        <w:rPr>
          <w:rFonts w:ascii="Arial" w:hAnsi="Arial" w:cs="Arial"/>
          <w:color w:val="000000" w:themeColor="text1"/>
          <w:sz w:val="22"/>
          <w:szCs w:val="22"/>
        </w:rPr>
      </w:pPr>
    </w:p>
    <w:p w:rsidR="00053561" w:rsidRPr="00FF3D58" w:rsidRDefault="00053561" w:rsidP="00FF3D58">
      <w:pPr>
        <w:pStyle w:val="Default"/>
        <w:numPr>
          <w:ilvl w:val="0"/>
          <w:numId w:val="105"/>
        </w:numPr>
        <w:ind w:left="426" w:hanging="284"/>
        <w:jc w:val="both"/>
        <w:rPr>
          <w:rFonts w:ascii="Arial" w:hAnsi="Arial" w:cs="Arial"/>
          <w:color w:val="000000" w:themeColor="text1"/>
          <w:sz w:val="22"/>
          <w:szCs w:val="22"/>
        </w:rPr>
      </w:pPr>
      <w:r w:rsidRPr="00FF3D58">
        <w:rPr>
          <w:rFonts w:ascii="Arial" w:hAnsi="Arial" w:cs="Arial"/>
          <w:color w:val="000000" w:themeColor="text1"/>
          <w:sz w:val="22"/>
          <w:szCs w:val="22"/>
        </w:rPr>
        <w:t>Il 10 giugno ne concludere la propria carriera di calciatore Emiliano Campana ha organizzato una partita di calcio benefica presso lo stadio di Cuneo, dal titolo “Un goal per la Pediatria” il cui ricavato è stato donato alla Pediatria dell’ospedale cittadino</w:t>
      </w:r>
    </w:p>
    <w:p w:rsidR="00053561" w:rsidRPr="00FF3D58" w:rsidRDefault="00053561" w:rsidP="00FF3D58">
      <w:pPr>
        <w:pStyle w:val="Default"/>
        <w:ind w:left="426" w:hanging="284"/>
        <w:jc w:val="both"/>
        <w:rPr>
          <w:rFonts w:ascii="Arial" w:hAnsi="Arial" w:cs="Arial"/>
          <w:color w:val="000000" w:themeColor="text1"/>
          <w:sz w:val="22"/>
          <w:szCs w:val="22"/>
        </w:rPr>
      </w:pP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Arial" w:hAnsi="Arial" w:cs="Arial"/>
          <w:color w:val="000000" w:themeColor="text1"/>
        </w:rPr>
        <w:t xml:space="preserve">Il 26 luglio </w:t>
      </w:r>
      <w:r w:rsidRPr="00FF3D58">
        <w:rPr>
          <w:rFonts w:ascii="Arial" w:eastAsia="MS Mincho" w:hAnsi="Arial" w:cs="Arial"/>
          <w:color w:val="000000" w:themeColor="text1"/>
        </w:rPr>
        <w:t xml:space="preserve">L’Azienda Ospedaliera S. Croce e Carle ha voluto ricordare, a un anno dalla prematura scomparsa, la cardiologa </w:t>
      </w:r>
      <w:r w:rsidRPr="00FF3D58">
        <w:rPr>
          <w:rFonts w:ascii="Arial" w:eastAsia="MS Mincho" w:hAnsi="Arial" w:cs="Arial"/>
          <w:bCs/>
          <w:color w:val="000000" w:themeColor="text1"/>
        </w:rPr>
        <w:t>Lucilla Riva</w:t>
      </w:r>
      <w:r w:rsidRPr="00FF3D58">
        <w:rPr>
          <w:rFonts w:ascii="Arial" w:eastAsia="MS Mincho" w:hAnsi="Arial" w:cs="Arial"/>
          <w:color w:val="000000" w:themeColor="text1"/>
        </w:rPr>
        <w:t>. Alla cerimonia d’intitolazione della biblioteca, nella sala riunioni al secondo piano del S. Croce, erano presenti i famigliari, i colleghi e i vertici dell’Azienda Ospedaliera S. Croce e Carle.</w:t>
      </w:r>
    </w:p>
    <w:p w:rsidR="00053561" w:rsidRPr="00FF3D58" w:rsidRDefault="00053561" w:rsidP="00FF3D58">
      <w:pPr>
        <w:autoSpaceDE w:val="0"/>
        <w:autoSpaceDN w:val="0"/>
        <w:adjustRightInd w:val="0"/>
        <w:ind w:left="426" w:hanging="284"/>
        <w:jc w:val="both"/>
        <w:rPr>
          <w:rFonts w:ascii="Arial" w:hAnsi="Arial" w:cs="Arial"/>
          <w:color w:val="000000" w:themeColor="text1"/>
          <w:sz w:val="22"/>
          <w:szCs w:val="22"/>
        </w:rPr>
      </w:pP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Arial" w:hAnsi="Arial" w:cs="Arial"/>
          <w:color w:val="000000" w:themeColor="text1"/>
        </w:rPr>
        <w:t>Installati 14 tv (un maxischermo in Radioterapia, 13 nelle stanze di degenza dell’Oncologia, fiori e piante per abbellire I locali comuni da parte dell’Associaizone “Un sorriso per Giorgia”. Nel momento di consegna erano presenti I Tre Lilu.</w:t>
      </w:r>
    </w:p>
    <w:p w:rsidR="00053561" w:rsidRPr="00FF3D58" w:rsidRDefault="00053561" w:rsidP="00FF3D58">
      <w:pPr>
        <w:autoSpaceDE w:val="0"/>
        <w:autoSpaceDN w:val="0"/>
        <w:adjustRightInd w:val="0"/>
        <w:ind w:left="426" w:hanging="284"/>
        <w:jc w:val="both"/>
        <w:rPr>
          <w:rFonts w:ascii="Arial" w:hAnsi="Arial" w:cs="Arial"/>
          <w:color w:val="000000" w:themeColor="text1"/>
          <w:sz w:val="22"/>
          <w:szCs w:val="22"/>
        </w:rPr>
      </w:pPr>
    </w:p>
    <w:p w:rsidR="00F70234" w:rsidRPr="00FF3D58" w:rsidRDefault="00F70234"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Merriweather Light" w:eastAsia="MS Mincho" w:hAnsi="Merriweather Light"/>
          <w:color w:val="000000" w:themeColor="text1"/>
          <w:sz w:val="21"/>
          <w:szCs w:val="21"/>
        </w:rPr>
        <w:t>Il 5 settembre si è svolto il consueto pellegrinaggio al Santuario di Sant’Anna, organizzato dalla Cappellania per i dipendenti.</w:t>
      </w:r>
    </w:p>
    <w:p w:rsidR="00F70234" w:rsidRPr="00FF3D58" w:rsidRDefault="00F70234" w:rsidP="00FF3D58">
      <w:pPr>
        <w:autoSpaceDE w:val="0"/>
        <w:autoSpaceDN w:val="0"/>
        <w:adjustRightInd w:val="0"/>
        <w:ind w:left="426" w:hanging="284"/>
        <w:jc w:val="both"/>
        <w:rPr>
          <w:rFonts w:ascii="Arial" w:hAnsi="Arial" w:cs="Arial"/>
          <w:color w:val="000000" w:themeColor="text1"/>
          <w:sz w:val="22"/>
          <w:szCs w:val="22"/>
        </w:rPr>
      </w:pP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Arial" w:hAnsi="Arial" w:cs="Arial"/>
          <w:color w:val="000000" w:themeColor="text1"/>
        </w:rPr>
        <w:t>L’8 settembre I ragazzi ella Fraternità “Pozzo d’acqua viva della Comunità il Cenacolo” ha realizzato e donato all’Azienda una bacheca in legno a forma di cicogna sulla quale appuntare dediche e fotografie.</w:t>
      </w:r>
    </w:p>
    <w:p w:rsidR="00053561" w:rsidRPr="00FF3D58" w:rsidRDefault="00053561" w:rsidP="00FF3D58">
      <w:pPr>
        <w:autoSpaceDE w:val="0"/>
        <w:autoSpaceDN w:val="0"/>
        <w:adjustRightInd w:val="0"/>
        <w:ind w:left="426" w:hanging="284"/>
        <w:jc w:val="both"/>
        <w:rPr>
          <w:rFonts w:ascii="Arial" w:hAnsi="Arial" w:cs="Arial"/>
          <w:color w:val="000000" w:themeColor="text1"/>
          <w:sz w:val="22"/>
          <w:szCs w:val="22"/>
        </w:rPr>
      </w:pP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shd w:val="clear" w:color="auto" w:fill="FFFFFF"/>
        </w:rPr>
      </w:pPr>
      <w:r w:rsidRPr="00FF3D58">
        <w:rPr>
          <w:rFonts w:ascii="Arial" w:hAnsi="Arial" w:cs="Arial"/>
          <w:color w:val="000000" w:themeColor="text1"/>
          <w:shd w:val="clear" w:color="auto" w:fill="FFFFFF"/>
        </w:rPr>
        <w:t>La consegna di un mosaico da parte di Laura Blua (Direttrice della Scuola Edile di Cuneo) al consigliere comunale ed infermiere Gianluca Cavallo durante il consiglio di martedì 20 ottobre, realizzato dai detenuti del carcere di Cuneo, in rappresentanza del personale ospedaliero che tanto si è speso durante la pandemia.</w:t>
      </w:r>
    </w:p>
    <w:p w:rsidR="00053561" w:rsidRPr="00FF3D58" w:rsidRDefault="00053561" w:rsidP="00FF3D58">
      <w:pPr>
        <w:autoSpaceDE w:val="0"/>
        <w:autoSpaceDN w:val="0"/>
        <w:adjustRightInd w:val="0"/>
        <w:ind w:left="426" w:hanging="284"/>
        <w:jc w:val="both"/>
        <w:rPr>
          <w:rFonts w:ascii="Arial" w:hAnsi="Arial" w:cs="Arial"/>
          <w:color w:val="000000" w:themeColor="text1"/>
          <w:sz w:val="22"/>
          <w:szCs w:val="22"/>
          <w:shd w:val="clear" w:color="auto" w:fill="FFFFFF"/>
        </w:rPr>
      </w:pPr>
    </w:p>
    <w:p w:rsidR="00053561" w:rsidRPr="00FF3D58" w:rsidRDefault="00053561" w:rsidP="00FF3D58">
      <w:pPr>
        <w:pStyle w:val="Paragrafoelenco"/>
        <w:numPr>
          <w:ilvl w:val="0"/>
          <w:numId w:val="105"/>
        </w:numPr>
        <w:spacing w:line="240" w:lineRule="auto"/>
        <w:ind w:left="426" w:hanging="284"/>
        <w:jc w:val="both"/>
        <w:rPr>
          <w:rFonts w:ascii="Arial" w:hAnsi="Arial" w:cs="Arial"/>
          <w:color w:val="000000" w:themeColor="text1"/>
          <w:shd w:val="clear" w:color="auto" w:fill="FFFFFF"/>
        </w:rPr>
      </w:pPr>
      <w:r w:rsidRPr="00FF3D58">
        <w:rPr>
          <w:rFonts w:ascii="Arial" w:hAnsi="Arial" w:cs="Arial"/>
          <w:color w:val="000000" w:themeColor="text1"/>
          <w:shd w:val="clear" w:color="auto" w:fill="FFFFFF"/>
        </w:rPr>
        <w:t>Si è conclusa a fine di settembre, la speciale raccolta fondi aperta da La Favola di Marco 1Q41.12 – Onlus finalizzata a sostenere un progetto artistico di umanizzazione dell’ambiente ospedaliero pediatrico al Santa Croce di Cuneo. Lo scopo è duplice: favorire in primis l’accoglienza dei piccoli pazienti, e contemporaneamente favorire anche il lavoro dei medici e di tutti gli operatori sanitari che, in un ambiente più sereno, possono lavorare con maggiore facilità. L’associazione ha bisogno del sostegno di tutti, e per la quale ha quindi aperto una campagna di raccolta fondi a cui è ancora possibile contribuire, per poter permettere di trasformare la sala d’attesa, la sala Triage e la sala medica del Pronto Soccorso Pediatrico di Cuneo in modo che accolga col sorriso i piccoli pazienti. Silvio Irilli è l’artista fondatore del progetto Ospedali dipinti nato per umanizzare reparti di strutture ospedaliere attraverso decorazioni a tema</w:t>
      </w:r>
    </w:p>
    <w:p w:rsidR="00053561" w:rsidRPr="00FF3D58" w:rsidRDefault="00053561" w:rsidP="00FF3D58">
      <w:pPr>
        <w:pStyle w:val="Paragrafoelenco"/>
        <w:numPr>
          <w:ilvl w:val="0"/>
          <w:numId w:val="105"/>
        </w:numPr>
        <w:spacing w:line="240" w:lineRule="auto"/>
        <w:ind w:left="426" w:hanging="284"/>
        <w:jc w:val="both"/>
        <w:rPr>
          <w:rFonts w:ascii="Arial" w:hAnsi="Arial" w:cs="Arial"/>
          <w:color w:val="000000" w:themeColor="text1"/>
          <w:shd w:val="clear" w:color="auto" w:fill="FFFFFF"/>
        </w:rPr>
      </w:pPr>
      <w:r w:rsidRPr="00FF3D58">
        <w:rPr>
          <w:rFonts w:ascii="Arial" w:hAnsi="Arial" w:cs="Arial"/>
          <w:color w:val="000000" w:themeColor="text1"/>
          <w:shd w:val="clear" w:color="auto" w:fill="FFFFFF"/>
        </w:rPr>
        <w:t>Sono passate meno di quattro settimane dalla conclusione della speciale raccolta fondi aperta da La Favola di Marco 1Q41.12 – Onlus, all’inaugurazione di un bel progetto artistico di trasformazione della sala d’attesa, la sala Triage e la sala medica del Pronto Soccorso Pediatrico di Cuneo grazie all’intervento di OSPEDALI DIPINTI.  Intervento fortemente voluto dall’associazione</w:t>
      </w:r>
      <w:r w:rsidRPr="00FF3D58">
        <w:rPr>
          <w:rFonts w:ascii="Arial" w:hAnsi="Arial"/>
          <w:b/>
          <w:bCs/>
          <w:color w:val="000000" w:themeColor="text1"/>
        </w:rPr>
        <w:t xml:space="preserve"> </w:t>
      </w:r>
      <w:r w:rsidRPr="00FF3D58">
        <w:rPr>
          <w:rFonts w:ascii="Arial" w:hAnsi="Arial"/>
          <w:bCs/>
          <w:color w:val="000000" w:themeColor="text1"/>
        </w:rPr>
        <w:t>La Favola di Marco 1Q41.12 – Onlus</w:t>
      </w:r>
      <w:r w:rsidRPr="00FF3D58">
        <w:rPr>
          <w:rFonts w:ascii="Arial" w:hAnsi="Arial" w:cs="Arial"/>
          <w:color w:val="000000" w:themeColor="text1"/>
          <w:shd w:val="clear" w:color="auto" w:fill="FFFFFF"/>
        </w:rPr>
        <w:t xml:space="preserve">, da tempo attiva presso la struttura ospedaliera di Cuneo con la missione di sostenere un’accoglienza ospedaliera “a misura di bambino”, attraverso progetti speciali per i quali si prodiga in raccolte fondi e successive donazioni, sempre in favore del benessere dei piccoli pazienti e delle loro famiglie. Un grazie particolare va quindi a Vincontro e Cassa di Risparmio, entrambe di Fossano, e a tutti i privati cittadini che hanno resto possibile la realizzazione dell’opera donando alla raccolta fondi dell’associazione. </w:t>
      </w:r>
    </w:p>
    <w:p w:rsidR="00053561" w:rsidRPr="00FF3D58" w:rsidRDefault="00053561" w:rsidP="00FF3D58">
      <w:pPr>
        <w:autoSpaceDE w:val="0"/>
        <w:autoSpaceDN w:val="0"/>
        <w:adjustRightInd w:val="0"/>
        <w:ind w:left="426" w:hanging="284"/>
        <w:jc w:val="both"/>
        <w:rPr>
          <w:rFonts w:ascii="Arial" w:hAnsi="Arial" w:cs="Arial"/>
          <w:color w:val="000000" w:themeColor="text1"/>
          <w:sz w:val="22"/>
          <w:szCs w:val="22"/>
        </w:rPr>
      </w:pP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Arial" w:hAnsi="Arial" w:cs="Arial"/>
          <w:color w:val="000000" w:themeColor="text1"/>
        </w:rPr>
        <w:t>Il 3 novembre una rappresentanza della squadra di serie D della Cuneo Granda College ha consegnato alla Pediatria più di 200 pupazzi  e pelouches e tre scatoloni di libri per bambini. I pupazzi sono stati raccolti con l’iniziativa Teddy Bear Toss organizzata in occasione della prima gara casalinga della squadra.</w:t>
      </w: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Arial" w:hAnsi="Arial" w:cs="Arial"/>
          <w:color w:val="000000" w:themeColor="text1"/>
          <w:shd w:val="clear" w:color="auto" w:fill="FFFFFF"/>
        </w:rPr>
        <w:t>La partita è stata disputata di fronte a spalti gremiti, con circa 350 persone circa sono venute a fare il tifo a Sportarea spinti dall’iniziativa Teddy Bear Toss: al primo canestro, segnato dai locali, il pubblico ha lanciato tantissimi peluche sul parquet, che verranno donati al reparto pediatrico dell’ospedale cuneese di Santa Croce. Un’iniziativa che ha coinvolto adulti e bambini, protagonisti di un atto di amore e generosità.</w:t>
      </w:r>
    </w:p>
    <w:p w:rsidR="00053561" w:rsidRPr="00FF3D58" w:rsidRDefault="00053561" w:rsidP="00FF3D58">
      <w:pPr>
        <w:autoSpaceDE w:val="0"/>
        <w:autoSpaceDN w:val="0"/>
        <w:adjustRightInd w:val="0"/>
        <w:ind w:left="426" w:hanging="284"/>
        <w:jc w:val="both"/>
        <w:rPr>
          <w:rFonts w:ascii="Arial" w:hAnsi="Arial" w:cs="Arial"/>
          <w:color w:val="000000" w:themeColor="text1"/>
          <w:sz w:val="22"/>
          <w:szCs w:val="22"/>
        </w:rPr>
      </w:pPr>
    </w:p>
    <w:p w:rsidR="00053561" w:rsidRPr="00FF3D58" w:rsidRDefault="00053561" w:rsidP="00FF3D58">
      <w:pPr>
        <w:pStyle w:val="Paragrafoelenco"/>
        <w:numPr>
          <w:ilvl w:val="0"/>
          <w:numId w:val="105"/>
        </w:numPr>
        <w:autoSpaceDE w:val="0"/>
        <w:autoSpaceDN w:val="0"/>
        <w:adjustRightInd w:val="0"/>
        <w:spacing w:line="240" w:lineRule="auto"/>
        <w:ind w:left="426" w:hanging="284"/>
        <w:jc w:val="both"/>
        <w:rPr>
          <w:rFonts w:ascii="Arial" w:hAnsi="Arial" w:cs="Arial"/>
          <w:color w:val="000000" w:themeColor="text1"/>
        </w:rPr>
      </w:pPr>
      <w:r w:rsidRPr="00FF3D58">
        <w:rPr>
          <w:rFonts w:ascii="Arial" w:hAnsi="Arial" w:cs="Arial"/>
          <w:color w:val="000000" w:themeColor="text1"/>
        </w:rPr>
        <w:t xml:space="preserve">Con provvedimenti </w:t>
      </w:r>
      <w:r w:rsidRPr="00FF3D58">
        <w:rPr>
          <w:rFonts w:ascii="Arial" w:eastAsia="MS Mincho" w:hAnsi="Arial" w:cs="Arial"/>
          <w:color w:val="000000" w:themeColor="text1"/>
        </w:rPr>
        <w:t xml:space="preserve">N. 1615-2022 dell’1.12.2022 l’Azienda ha acquisito n. 100 Smartwatch multifunzione a favore della S.C. Pediatria da parte della Società “EURO 1 s.r.l.” con sede in Cuneo, del valore complessivo di € 1.500,00 (IVA compresa), da destinare alle S.C. Pediatria dell’Azienda Ospedaliera S.Croce e Carle; classificati tra i beni patrimoniali dell’Azienda Ospedaliera S. Croce e Carle e consegnati dall’ambulatorio di Pediatria, senza obbligo di restituzione, ai bambini arruolati nel </w:t>
      </w:r>
      <w:r w:rsidRPr="00FF3D58">
        <w:rPr>
          <w:rFonts w:ascii="Arial" w:eastAsia="MS Mincho" w:hAnsi="Arial" w:cs="Arial"/>
          <w:color w:val="000000" w:themeColor="text1"/>
        </w:rPr>
        <w:lastRenderedPageBreak/>
        <w:t xml:space="preserve">progetto </w:t>
      </w:r>
      <w:r w:rsidRPr="00331ACB">
        <w:rPr>
          <w:rFonts w:ascii="Arial" w:eastAsia="MS Mincho" w:hAnsi="Arial" w:cs="Arial"/>
          <w:color w:val="000000" w:themeColor="text1"/>
        </w:rPr>
        <w:t>“</w:t>
      </w:r>
      <w:r w:rsidRPr="00331ACB">
        <w:rPr>
          <w:rFonts w:ascii="Arial" w:eastAsia="MS Mincho" w:hAnsi="Arial" w:cs="Arial"/>
          <w:iCs/>
          <w:color w:val="000000" w:themeColor="text1"/>
        </w:rPr>
        <w:t>Applicazione del PDTA della Società Italiana di Endocrinologia e Diabetologia Pediatrica per la presa in carico dell’obesità infantile: studio pilota nella realtà Piemontese di Torino e Cuneo in una popolazione di soggetti di età compresa fra i 5 e gli 11 anni</w:t>
      </w:r>
      <w:r w:rsidRPr="00331ACB">
        <w:rPr>
          <w:rFonts w:ascii="Arial" w:eastAsia="MS Mincho" w:hAnsi="Arial" w:cs="Arial"/>
          <w:color w:val="000000" w:themeColor="text1"/>
        </w:rPr>
        <w:t>”.</w:t>
      </w:r>
      <w:r w:rsidRPr="00FF3D58">
        <w:rPr>
          <w:rFonts w:ascii="Arial" w:eastAsia="MS Mincho" w:hAnsi="Arial" w:cs="Arial"/>
          <w:color w:val="000000" w:themeColor="text1"/>
        </w:rPr>
        <w:t xml:space="preserve"> L’ attività è  finalizzata a promuovere e incentivare l’attività fisica.</w:t>
      </w:r>
    </w:p>
    <w:p w:rsidR="00FF3D58" w:rsidRPr="00FF3D58" w:rsidRDefault="00FF3D58" w:rsidP="00FF3D58">
      <w:pPr>
        <w:pStyle w:val="Paragrafoelenco"/>
        <w:rPr>
          <w:rFonts w:ascii="Arial" w:hAnsi="Arial" w:cs="Arial"/>
          <w:color w:val="000000" w:themeColor="text1"/>
        </w:rPr>
      </w:pPr>
    </w:p>
    <w:p w:rsidR="00FF3D58" w:rsidRPr="00FF3D58" w:rsidRDefault="00FF3D58" w:rsidP="00FF3D58">
      <w:pPr>
        <w:pStyle w:val="Paragrafoelenco"/>
        <w:numPr>
          <w:ilvl w:val="0"/>
          <w:numId w:val="105"/>
        </w:numPr>
        <w:autoSpaceDE w:val="0"/>
        <w:autoSpaceDN w:val="0"/>
        <w:adjustRightInd w:val="0"/>
        <w:spacing w:line="240" w:lineRule="auto"/>
        <w:ind w:left="426" w:hanging="284"/>
        <w:jc w:val="both"/>
        <w:rPr>
          <w:rFonts w:ascii="Merriweather Light" w:eastAsia="MS Mincho" w:hAnsi="Merriweather Light"/>
          <w:sz w:val="21"/>
          <w:szCs w:val="21"/>
        </w:rPr>
      </w:pPr>
      <w:r w:rsidRPr="00FF3D58">
        <w:rPr>
          <w:rFonts w:ascii="Merriweather Light" w:eastAsia="MS Mincho" w:hAnsi="Merriweather Light"/>
          <w:sz w:val="21"/>
          <w:szCs w:val="21"/>
        </w:rPr>
        <w:t>Menzione al il Premio nazionale per l'Umanizzazione della Medicina, intitolato alla figura di Tiziano Terzani per il progetto «Prendersi cura della persona adulta nel fine vita: un progetto per la pianificazione delle cure», presentato dalla Medicina d'Urgenza dell'Aso Santa Croce e Carle. La cerimonia si è tenuta il 10.11.2022 nell'Auditorium Bper a Bra, alla presenza dell'assessore regionale alla Sanità. Nato nel 2005 su iniziativa della Scuola di Umanizzazione della Medicina, dell'Asl Cn2, del Comune di Bra e finanziato dalla Fondazione Crc, il premio è giunto all'ottava edizione.</w:t>
      </w:r>
    </w:p>
    <w:p w:rsidR="00053561" w:rsidRPr="00DB3327" w:rsidRDefault="00053561" w:rsidP="002D09EA">
      <w:pPr>
        <w:pStyle w:val="Rientrocorpodeltesto2"/>
        <w:ind w:left="0"/>
        <w:jc w:val="both"/>
        <w:rPr>
          <w:rFonts w:cs="Arial"/>
          <w:b/>
          <w:sz w:val="22"/>
        </w:rPr>
      </w:pPr>
    </w:p>
    <w:p w:rsidR="00E3361A" w:rsidRPr="00DB3327" w:rsidRDefault="002D09EA" w:rsidP="002D09EA">
      <w:pPr>
        <w:pStyle w:val="Rientrocorpodeltesto2"/>
        <w:ind w:left="0"/>
        <w:jc w:val="both"/>
        <w:rPr>
          <w:rFonts w:cs="Arial"/>
          <w:b/>
          <w:sz w:val="22"/>
        </w:rPr>
      </w:pPr>
      <w:r>
        <w:rPr>
          <w:rFonts w:cs="Arial"/>
          <w:b/>
          <w:sz w:val="22"/>
        </w:rPr>
        <w:t>Note metodologiche/</w:t>
      </w:r>
      <w:r w:rsidR="00E3361A" w:rsidRPr="00DB3327">
        <w:rPr>
          <w:rFonts w:cs="Arial"/>
          <w:b/>
          <w:sz w:val="22"/>
        </w:rPr>
        <w:t>Commenti:</w:t>
      </w:r>
    </w:p>
    <w:p w:rsidR="00E3361A" w:rsidRPr="00DB3327" w:rsidRDefault="00E3361A" w:rsidP="002D09EA">
      <w:pPr>
        <w:pStyle w:val="Rientrocorpodeltesto2"/>
        <w:ind w:left="0"/>
        <w:jc w:val="both"/>
        <w:rPr>
          <w:rFonts w:cs="Arial"/>
          <w:sz w:val="22"/>
        </w:rPr>
      </w:pPr>
      <w:r w:rsidRPr="00DB3327">
        <w:rPr>
          <w:rFonts w:cs="Arial"/>
          <w:sz w:val="22"/>
        </w:rPr>
        <w:t xml:space="preserve">in collaborazione con la Funzione Prevenzione della Corruzione e Trasparenza, l’Amministrazione del Personale e la DIPSA si </w:t>
      </w:r>
      <w:r w:rsidR="002D09EA">
        <w:rPr>
          <w:rFonts w:cs="Arial"/>
          <w:sz w:val="22"/>
        </w:rPr>
        <w:t>è cercato</w:t>
      </w:r>
      <w:r w:rsidRPr="00DB3327">
        <w:rPr>
          <w:rFonts w:cs="Arial"/>
          <w:sz w:val="22"/>
        </w:rPr>
        <w:t xml:space="preserve"> di attuare il riesame delle posizioni e la rassegnazione secondo la massima trasparenza.</w:t>
      </w:r>
    </w:p>
    <w:p w:rsidR="00E3361A" w:rsidRPr="00DB3327" w:rsidRDefault="002D09EA" w:rsidP="002D09EA">
      <w:pPr>
        <w:pStyle w:val="Rientrocorpodeltesto2"/>
        <w:ind w:left="0"/>
        <w:jc w:val="both"/>
        <w:rPr>
          <w:rFonts w:cs="Arial"/>
          <w:sz w:val="22"/>
        </w:rPr>
      </w:pPr>
      <w:r>
        <w:rPr>
          <w:rFonts w:cs="Arial"/>
          <w:sz w:val="22"/>
        </w:rPr>
        <w:t>E’ stata migliorata</w:t>
      </w:r>
      <w:r w:rsidR="00E3361A" w:rsidRPr="00DB3327">
        <w:rPr>
          <w:rFonts w:cs="Arial"/>
          <w:sz w:val="22"/>
        </w:rPr>
        <w:t xml:space="preserve"> </w:t>
      </w:r>
      <w:r>
        <w:rPr>
          <w:rFonts w:cs="Arial"/>
          <w:sz w:val="22"/>
        </w:rPr>
        <w:t>l’</w:t>
      </w:r>
      <w:r w:rsidR="00E3361A" w:rsidRPr="00DB3327">
        <w:rPr>
          <w:rFonts w:cs="Arial"/>
          <w:sz w:val="22"/>
        </w:rPr>
        <w:t xml:space="preserve"> anagrafica dipendenti che consenta a tutti gli autorizzati di attingere in tempo reale soprattutto laddove lo spostamento del personale intra o interdipartimentale ha ricadute su diversi aspetti funzionali ed informativi.</w:t>
      </w:r>
    </w:p>
    <w:p w:rsidR="00E3361A" w:rsidRPr="00DB3327" w:rsidRDefault="00E3361A" w:rsidP="002D09EA">
      <w:pPr>
        <w:pStyle w:val="Rientrocorpodeltesto2"/>
        <w:ind w:left="0"/>
        <w:jc w:val="both"/>
        <w:rPr>
          <w:rFonts w:cs="Arial"/>
          <w:sz w:val="22"/>
          <w:szCs w:val="22"/>
        </w:rPr>
      </w:pPr>
      <w:r w:rsidRPr="00DB3327">
        <w:rPr>
          <w:rFonts w:cs="Arial"/>
          <w:sz w:val="22"/>
          <w:szCs w:val="22"/>
        </w:rPr>
        <w:t>Il nuovo CUG dovrà prendere contatti con la SS Amministrazione del Personale per verificare lo stato di avanzamento di quanto previsto in Contrattazione Sindacale e verificare con FVO e DIPSA le iniziative specificamente riconducibili alla valorizzazione del personale.</w:t>
      </w:r>
    </w:p>
    <w:p w:rsidR="00E3361A" w:rsidRPr="00DB3327" w:rsidRDefault="00E3361A" w:rsidP="004825B4">
      <w:pPr>
        <w:pStyle w:val="Rientrocorpodeltesto2"/>
        <w:jc w:val="both"/>
        <w:rPr>
          <w:rFonts w:ascii="Georgia" w:hAnsi="Georgia"/>
          <w:sz w:val="22"/>
        </w:rPr>
      </w:pPr>
    </w:p>
    <w:p w:rsidR="00E3361A" w:rsidRPr="00DB3327" w:rsidRDefault="00E3361A" w:rsidP="004825B4">
      <w:pPr>
        <w:pStyle w:val="Titolo2"/>
        <w:rPr>
          <w:rFonts w:cs="Arial"/>
          <w:b/>
          <w:bCs/>
          <w:i w:val="0"/>
          <w:sz w:val="22"/>
        </w:rPr>
      </w:pPr>
      <w:bookmarkStart w:id="81" w:name="_Toc22820471"/>
      <w:bookmarkStart w:id="82" w:name="_Toc131000901"/>
      <w:r w:rsidRPr="00DB3327">
        <w:rPr>
          <w:rFonts w:cs="Arial"/>
          <w:b/>
          <w:bCs/>
          <w:i w:val="0"/>
          <w:sz w:val="22"/>
        </w:rPr>
        <w:t>BILANCIO DI GENERE</w:t>
      </w:r>
      <w:bookmarkEnd w:id="81"/>
      <w:bookmarkEnd w:id="82"/>
      <w:r w:rsidRPr="00DB3327">
        <w:rPr>
          <w:rFonts w:cs="Arial"/>
          <w:b/>
          <w:bCs/>
          <w:i w:val="0"/>
          <w:sz w:val="22"/>
        </w:rPr>
        <w:t xml:space="preserve"> </w:t>
      </w:r>
    </w:p>
    <w:p w:rsidR="00A83C70" w:rsidRPr="00DB3327" w:rsidRDefault="00A83C70" w:rsidP="00950657">
      <w:pPr>
        <w:jc w:val="both"/>
        <w:rPr>
          <w:rFonts w:ascii="Arial" w:hAnsi="Arial" w:cs="Arial"/>
          <w:b/>
          <w:sz w:val="22"/>
          <w:szCs w:val="22"/>
        </w:rPr>
      </w:pPr>
    </w:p>
    <w:p w:rsidR="00E3361A" w:rsidRPr="00DB3327" w:rsidRDefault="00E3361A" w:rsidP="00950657">
      <w:pPr>
        <w:jc w:val="both"/>
        <w:rPr>
          <w:rFonts w:ascii="Arial" w:hAnsi="Arial" w:cs="Arial"/>
          <w:b/>
          <w:sz w:val="22"/>
          <w:szCs w:val="22"/>
        </w:rPr>
      </w:pPr>
      <w:r w:rsidRPr="00DB3327">
        <w:rPr>
          <w:rFonts w:ascii="Arial" w:hAnsi="Arial" w:cs="Arial"/>
          <w:b/>
          <w:sz w:val="22"/>
          <w:szCs w:val="22"/>
        </w:rPr>
        <w:t>Iniziativa n.2</w:t>
      </w:r>
      <w:r w:rsidR="00A83C70" w:rsidRPr="00DB3327">
        <w:rPr>
          <w:rFonts w:ascii="Arial" w:hAnsi="Arial" w:cs="Arial"/>
          <w:b/>
          <w:sz w:val="22"/>
          <w:szCs w:val="22"/>
        </w:rPr>
        <w:t>7</w:t>
      </w:r>
    </w:p>
    <w:p w:rsidR="00E3361A" w:rsidRPr="00DB3327" w:rsidRDefault="00E3361A" w:rsidP="004825B4">
      <w:pPr>
        <w:widowControl w:val="0"/>
        <w:autoSpaceDE w:val="0"/>
        <w:autoSpaceDN w:val="0"/>
        <w:adjustRightInd w:val="0"/>
        <w:spacing w:line="250" w:lineRule="auto"/>
        <w:ind w:left="708" w:right="100"/>
        <w:jc w:val="both"/>
        <w:rPr>
          <w:rFonts w:ascii="Arial" w:hAnsi="Arial" w:cs="Arial"/>
          <w:b/>
          <w:sz w:val="22"/>
        </w:rPr>
      </w:pPr>
    </w:p>
    <w:p w:rsidR="00E3361A" w:rsidRPr="004659DA" w:rsidRDefault="00E3361A" w:rsidP="009D7FD0">
      <w:pPr>
        <w:widowControl w:val="0"/>
        <w:autoSpaceDE w:val="0"/>
        <w:autoSpaceDN w:val="0"/>
        <w:adjustRightInd w:val="0"/>
        <w:spacing w:line="250" w:lineRule="auto"/>
        <w:ind w:right="100"/>
        <w:jc w:val="both"/>
        <w:rPr>
          <w:rFonts w:ascii="Arial" w:hAnsi="Arial" w:cs="Arial"/>
          <w:b/>
          <w:sz w:val="22"/>
        </w:rPr>
      </w:pPr>
      <w:r w:rsidRPr="004659DA">
        <w:rPr>
          <w:rFonts w:ascii="Arial" w:hAnsi="Arial" w:cs="Arial"/>
          <w:b/>
          <w:sz w:val="22"/>
        </w:rPr>
        <w:t>Premessa:</w:t>
      </w:r>
    </w:p>
    <w:p w:rsidR="00E3361A" w:rsidRPr="004659DA" w:rsidRDefault="00E3361A" w:rsidP="009D7FD0">
      <w:pPr>
        <w:pStyle w:val="Rientrocorpodeltesto2"/>
        <w:ind w:left="0"/>
        <w:jc w:val="both"/>
        <w:rPr>
          <w:rFonts w:cs="Arial"/>
          <w:sz w:val="22"/>
        </w:rPr>
      </w:pPr>
      <w:r w:rsidRPr="004659DA">
        <w:rPr>
          <w:rFonts w:cs="Arial"/>
          <w:sz w:val="22"/>
        </w:rPr>
        <w:t>l’AO non redige un Bilancio di genere ma dal 2018 analizza alcune voci di spesa che possano essere maggiormente riconducibili a tematiche di genere tra cui le spese per il micronido aziendale.</w:t>
      </w:r>
    </w:p>
    <w:p w:rsidR="00E3361A" w:rsidRPr="004659DA" w:rsidRDefault="00E3361A" w:rsidP="009D7FD0">
      <w:pPr>
        <w:widowControl w:val="0"/>
        <w:autoSpaceDE w:val="0"/>
        <w:autoSpaceDN w:val="0"/>
        <w:adjustRightInd w:val="0"/>
        <w:spacing w:line="250" w:lineRule="auto"/>
        <w:ind w:right="100"/>
        <w:jc w:val="both"/>
        <w:rPr>
          <w:rFonts w:ascii="Arial" w:hAnsi="Arial" w:cs="Arial"/>
          <w:sz w:val="22"/>
        </w:rPr>
      </w:pPr>
    </w:p>
    <w:p w:rsidR="00E3361A" w:rsidRPr="004659DA" w:rsidRDefault="00E3361A" w:rsidP="009D7FD0">
      <w:pPr>
        <w:widowControl w:val="0"/>
        <w:autoSpaceDE w:val="0"/>
        <w:autoSpaceDN w:val="0"/>
        <w:adjustRightInd w:val="0"/>
        <w:spacing w:line="250" w:lineRule="auto"/>
        <w:ind w:right="100"/>
        <w:jc w:val="both"/>
        <w:rPr>
          <w:rFonts w:ascii="Arial" w:hAnsi="Arial" w:cs="Arial"/>
          <w:b/>
          <w:sz w:val="22"/>
        </w:rPr>
      </w:pPr>
      <w:r w:rsidRPr="004659DA">
        <w:rPr>
          <w:rFonts w:ascii="Arial" w:hAnsi="Arial" w:cs="Arial"/>
          <w:b/>
          <w:sz w:val="22"/>
        </w:rPr>
        <w:t>Obiettivi:</w:t>
      </w:r>
    </w:p>
    <w:p w:rsidR="00E3361A" w:rsidRPr="004659DA" w:rsidRDefault="00E3361A" w:rsidP="009D7FD0">
      <w:pPr>
        <w:widowControl w:val="0"/>
        <w:autoSpaceDE w:val="0"/>
        <w:autoSpaceDN w:val="0"/>
        <w:adjustRightInd w:val="0"/>
        <w:spacing w:line="250" w:lineRule="auto"/>
        <w:ind w:right="100"/>
        <w:jc w:val="both"/>
        <w:rPr>
          <w:rFonts w:ascii="Arial" w:hAnsi="Arial" w:cs="Arial"/>
          <w:sz w:val="22"/>
        </w:rPr>
      </w:pPr>
      <w:r w:rsidRPr="004659DA">
        <w:rPr>
          <w:rFonts w:ascii="Arial" w:hAnsi="Arial" w:cs="Arial"/>
          <w:sz w:val="22"/>
        </w:rPr>
        <w:t>verificare la possibilità e l’utilità aziendale di leggere alcune voci del bilancio in relazione a variabili di genere.</w:t>
      </w:r>
    </w:p>
    <w:p w:rsidR="00E3361A" w:rsidRPr="004659DA" w:rsidRDefault="00E3361A" w:rsidP="009D7FD0">
      <w:pPr>
        <w:widowControl w:val="0"/>
        <w:autoSpaceDE w:val="0"/>
        <w:autoSpaceDN w:val="0"/>
        <w:adjustRightInd w:val="0"/>
        <w:spacing w:line="250" w:lineRule="auto"/>
        <w:ind w:right="100"/>
        <w:jc w:val="both"/>
        <w:rPr>
          <w:rFonts w:ascii="Arial" w:hAnsi="Arial" w:cs="Arial"/>
          <w:sz w:val="22"/>
        </w:rPr>
      </w:pPr>
    </w:p>
    <w:p w:rsidR="00E3361A" w:rsidRPr="004659DA" w:rsidRDefault="00E3361A" w:rsidP="009D7FD0">
      <w:pPr>
        <w:widowControl w:val="0"/>
        <w:autoSpaceDE w:val="0"/>
        <w:autoSpaceDN w:val="0"/>
        <w:adjustRightInd w:val="0"/>
        <w:spacing w:line="250" w:lineRule="auto"/>
        <w:ind w:right="100"/>
        <w:jc w:val="both"/>
        <w:rPr>
          <w:rFonts w:ascii="Arial" w:hAnsi="Arial" w:cs="Arial"/>
          <w:b/>
          <w:sz w:val="22"/>
        </w:rPr>
      </w:pPr>
      <w:r w:rsidRPr="004659DA">
        <w:rPr>
          <w:rFonts w:ascii="Arial" w:hAnsi="Arial" w:cs="Arial"/>
          <w:b/>
          <w:sz w:val="22"/>
        </w:rPr>
        <w:t>Modalità:</w:t>
      </w:r>
    </w:p>
    <w:p w:rsidR="00E3361A" w:rsidRPr="004659DA" w:rsidRDefault="00E3361A" w:rsidP="009D7FD0">
      <w:pPr>
        <w:widowControl w:val="0"/>
        <w:autoSpaceDE w:val="0"/>
        <w:autoSpaceDN w:val="0"/>
        <w:adjustRightInd w:val="0"/>
        <w:spacing w:line="250" w:lineRule="auto"/>
        <w:ind w:right="100"/>
        <w:jc w:val="both"/>
        <w:rPr>
          <w:rFonts w:ascii="Arial" w:hAnsi="Arial" w:cs="Arial"/>
          <w:sz w:val="22"/>
        </w:rPr>
      </w:pPr>
      <w:r w:rsidRPr="004659DA">
        <w:rPr>
          <w:rFonts w:ascii="Arial" w:hAnsi="Arial" w:cs="Arial"/>
          <w:sz w:val="22"/>
        </w:rPr>
        <w:t>confronto con il settore Bilancio e contabilità e con i Direttori Amministrativo e Sanitario</w:t>
      </w:r>
    </w:p>
    <w:p w:rsidR="00E3361A" w:rsidRPr="004659DA" w:rsidRDefault="00E3361A" w:rsidP="009D7FD0">
      <w:pPr>
        <w:widowControl w:val="0"/>
        <w:autoSpaceDE w:val="0"/>
        <w:autoSpaceDN w:val="0"/>
        <w:adjustRightInd w:val="0"/>
        <w:spacing w:line="250" w:lineRule="auto"/>
        <w:ind w:right="100"/>
        <w:jc w:val="both"/>
        <w:rPr>
          <w:rFonts w:ascii="Arial" w:hAnsi="Arial" w:cs="Arial"/>
          <w:sz w:val="22"/>
        </w:rPr>
      </w:pPr>
    </w:p>
    <w:p w:rsidR="00E3361A" w:rsidRPr="004659DA" w:rsidRDefault="00E3361A" w:rsidP="009D7FD0">
      <w:pPr>
        <w:widowControl w:val="0"/>
        <w:autoSpaceDE w:val="0"/>
        <w:autoSpaceDN w:val="0"/>
        <w:adjustRightInd w:val="0"/>
        <w:spacing w:line="250" w:lineRule="auto"/>
        <w:ind w:right="100"/>
        <w:jc w:val="both"/>
        <w:rPr>
          <w:rFonts w:ascii="Arial" w:hAnsi="Arial" w:cs="Arial"/>
          <w:b/>
          <w:sz w:val="22"/>
        </w:rPr>
      </w:pPr>
      <w:r w:rsidRPr="004659DA">
        <w:rPr>
          <w:rFonts w:ascii="Arial" w:hAnsi="Arial" w:cs="Arial"/>
          <w:b/>
          <w:sz w:val="22"/>
        </w:rPr>
        <w:t>Risorse:</w:t>
      </w:r>
    </w:p>
    <w:p w:rsidR="00E3361A" w:rsidRPr="004659DA" w:rsidRDefault="00E3361A" w:rsidP="009D7FD0">
      <w:pPr>
        <w:widowControl w:val="0"/>
        <w:autoSpaceDE w:val="0"/>
        <w:autoSpaceDN w:val="0"/>
        <w:adjustRightInd w:val="0"/>
        <w:spacing w:line="250" w:lineRule="auto"/>
        <w:ind w:right="100"/>
        <w:jc w:val="both"/>
        <w:rPr>
          <w:rFonts w:ascii="Arial" w:hAnsi="Arial" w:cs="Arial"/>
          <w:sz w:val="22"/>
        </w:rPr>
      </w:pPr>
      <w:r w:rsidRPr="004659DA">
        <w:rPr>
          <w:rFonts w:ascii="Arial" w:hAnsi="Arial" w:cs="Arial"/>
          <w:sz w:val="22"/>
        </w:rPr>
        <w:t>Amministrazione del Personale, Bilancio e Contabilità, CUG, DIPSA, Direzione Sanitaria</w:t>
      </w:r>
    </w:p>
    <w:p w:rsidR="00E3361A" w:rsidRPr="009D7FD0" w:rsidRDefault="00E3361A" w:rsidP="009D7FD0">
      <w:pPr>
        <w:widowControl w:val="0"/>
        <w:autoSpaceDE w:val="0"/>
        <w:autoSpaceDN w:val="0"/>
        <w:adjustRightInd w:val="0"/>
        <w:spacing w:line="250" w:lineRule="auto"/>
        <w:ind w:right="100"/>
        <w:jc w:val="both"/>
        <w:rPr>
          <w:rFonts w:ascii="Arial" w:hAnsi="Arial" w:cs="Arial"/>
          <w:sz w:val="22"/>
          <w:highlight w:val="green"/>
        </w:rPr>
      </w:pPr>
    </w:p>
    <w:p w:rsidR="00E3361A" w:rsidRPr="004659DA" w:rsidRDefault="004659DA" w:rsidP="009D7FD0">
      <w:pPr>
        <w:widowControl w:val="0"/>
        <w:autoSpaceDE w:val="0"/>
        <w:autoSpaceDN w:val="0"/>
        <w:adjustRightInd w:val="0"/>
        <w:spacing w:line="250" w:lineRule="auto"/>
        <w:ind w:right="100"/>
        <w:jc w:val="both"/>
        <w:rPr>
          <w:rFonts w:ascii="Arial" w:hAnsi="Arial" w:cs="Arial"/>
          <w:b/>
          <w:sz w:val="22"/>
        </w:rPr>
      </w:pPr>
      <w:r w:rsidRPr="004659DA">
        <w:rPr>
          <w:rFonts w:ascii="Arial" w:hAnsi="Arial" w:cs="Arial"/>
          <w:b/>
          <w:sz w:val="22"/>
        </w:rPr>
        <w:t>Dati 2022:</w:t>
      </w:r>
    </w:p>
    <w:p w:rsidR="00E3361A" w:rsidRDefault="004659DA" w:rsidP="009D7FD0">
      <w:pPr>
        <w:widowControl w:val="0"/>
        <w:autoSpaceDE w:val="0"/>
        <w:autoSpaceDN w:val="0"/>
        <w:adjustRightInd w:val="0"/>
        <w:spacing w:line="250" w:lineRule="auto"/>
        <w:ind w:right="100"/>
        <w:jc w:val="both"/>
        <w:rPr>
          <w:rFonts w:ascii="Arial" w:hAnsi="Arial" w:cs="Arial"/>
          <w:sz w:val="22"/>
        </w:rPr>
      </w:pPr>
      <w:r>
        <w:rPr>
          <w:rFonts w:ascii="Arial" w:hAnsi="Arial" w:cs="Arial"/>
          <w:sz w:val="22"/>
        </w:rPr>
        <w:t>si sono definite con il referente della Struttura Bilancio e Contabilità le voci da considerare per dare evidenza delle spese in qualche modo riconducibile ad un bilancio di genere e ci si è confrontati all’interno del Laboratorio Donna sulla possibilità di sviluppare una raccolta dati che possa rendere in qualche modo confrontabili i diversi attori del territorio.</w:t>
      </w:r>
    </w:p>
    <w:p w:rsidR="004659DA" w:rsidRDefault="004659DA" w:rsidP="009D7FD0">
      <w:pPr>
        <w:widowControl w:val="0"/>
        <w:autoSpaceDE w:val="0"/>
        <w:autoSpaceDN w:val="0"/>
        <w:adjustRightInd w:val="0"/>
        <w:spacing w:line="250" w:lineRule="auto"/>
        <w:ind w:right="100"/>
        <w:jc w:val="both"/>
        <w:rPr>
          <w:rFonts w:ascii="Arial" w:hAnsi="Arial" w:cs="Arial"/>
          <w:sz w:val="22"/>
        </w:rPr>
      </w:pPr>
      <w:r>
        <w:rPr>
          <w:rFonts w:ascii="Arial" w:hAnsi="Arial" w:cs="Arial"/>
          <w:sz w:val="22"/>
        </w:rPr>
        <w:t>Le voci ad oggi da noi monitorate sono:</w:t>
      </w:r>
    </w:p>
    <w:p w:rsidR="004659DA" w:rsidRDefault="004659DA" w:rsidP="009D7FD0">
      <w:pPr>
        <w:widowControl w:val="0"/>
        <w:autoSpaceDE w:val="0"/>
        <w:autoSpaceDN w:val="0"/>
        <w:adjustRightInd w:val="0"/>
        <w:spacing w:line="250" w:lineRule="auto"/>
        <w:ind w:right="100"/>
        <w:jc w:val="both"/>
        <w:rPr>
          <w:rFonts w:ascii="Arial" w:hAnsi="Arial" w:cs="Arial"/>
          <w:sz w:val="22"/>
        </w:rPr>
      </w:pPr>
      <w:r>
        <w:rPr>
          <w:rFonts w:ascii="Arial" w:hAnsi="Arial" w:cs="Arial"/>
          <w:sz w:val="22"/>
        </w:rPr>
        <w:t>-spese per il micronido</w:t>
      </w:r>
    </w:p>
    <w:p w:rsidR="004659DA" w:rsidRDefault="004659DA" w:rsidP="009D7FD0">
      <w:pPr>
        <w:widowControl w:val="0"/>
        <w:autoSpaceDE w:val="0"/>
        <w:autoSpaceDN w:val="0"/>
        <w:adjustRightInd w:val="0"/>
        <w:spacing w:line="250" w:lineRule="auto"/>
        <w:ind w:right="100"/>
        <w:jc w:val="both"/>
        <w:rPr>
          <w:rFonts w:ascii="Arial" w:hAnsi="Arial" w:cs="Arial"/>
          <w:sz w:val="22"/>
        </w:rPr>
      </w:pPr>
      <w:r>
        <w:rPr>
          <w:rFonts w:ascii="Arial" w:hAnsi="Arial" w:cs="Arial"/>
          <w:sz w:val="22"/>
        </w:rPr>
        <w:t>-</w:t>
      </w:r>
      <w:r w:rsidRPr="004659DA">
        <w:rPr>
          <w:rFonts w:ascii="Arial" w:hAnsi="Arial" w:cs="Arial"/>
          <w:sz w:val="22"/>
        </w:rPr>
        <w:t>eventuali costi e  ricavi o finanziamenti riconducibili al welfare e alle tematiche di genere</w:t>
      </w:r>
      <w:r>
        <w:rPr>
          <w:rFonts w:ascii="Arial" w:hAnsi="Arial" w:cs="Arial"/>
          <w:sz w:val="22"/>
        </w:rPr>
        <w:t xml:space="preserve"> di volta volta emersi dall’applicazione della Contrattazione</w:t>
      </w:r>
    </w:p>
    <w:p w:rsidR="00744EB1" w:rsidRDefault="004659DA" w:rsidP="009D7FD0">
      <w:pPr>
        <w:widowControl w:val="0"/>
        <w:autoSpaceDE w:val="0"/>
        <w:autoSpaceDN w:val="0"/>
        <w:adjustRightInd w:val="0"/>
        <w:spacing w:line="250" w:lineRule="auto"/>
        <w:ind w:right="100"/>
        <w:jc w:val="both"/>
        <w:rPr>
          <w:rFonts w:ascii="Arial" w:hAnsi="Arial" w:cs="Arial"/>
          <w:sz w:val="22"/>
        </w:rPr>
      </w:pPr>
      <w:r>
        <w:rPr>
          <w:rFonts w:ascii="Arial" w:hAnsi="Arial" w:cs="Arial"/>
          <w:sz w:val="22"/>
        </w:rPr>
        <w:t>-spese per eventuali progetti finalizzati</w:t>
      </w:r>
    </w:p>
    <w:p w:rsidR="00744EB1" w:rsidRDefault="00744EB1">
      <w:pPr>
        <w:rPr>
          <w:rFonts w:ascii="Arial" w:hAnsi="Arial" w:cs="Arial"/>
          <w:sz w:val="22"/>
        </w:rPr>
      </w:pPr>
      <w:r>
        <w:rPr>
          <w:rFonts w:ascii="Arial" w:hAnsi="Arial" w:cs="Arial"/>
          <w:sz w:val="22"/>
        </w:rPr>
        <w:br w:type="page"/>
      </w:r>
    </w:p>
    <w:p w:rsidR="004659DA" w:rsidRPr="00DB3327" w:rsidRDefault="004659DA" w:rsidP="009D7FD0">
      <w:pPr>
        <w:widowControl w:val="0"/>
        <w:autoSpaceDE w:val="0"/>
        <w:autoSpaceDN w:val="0"/>
        <w:adjustRightInd w:val="0"/>
        <w:spacing w:line="250" w:lineRule="auto"/>
        <w:ind w:right="100"/>
        <w:jc w:val="both"/>
        <w:rPr>
          <w:rFonts w:ascii="Arial" w:hAnsi="Arial" w:cs="Arial"/>
          <w:sz w:val="22"/>
        </w:rPr>
      </w:pPr>
    </w:p>
    <w:p w:rsidR="00E3361A" w:rsidRPr="00DB3327" w:rsidRDefault="00E3361A" w:rsidP="004825B4">
      <w:pPr>
        <w:pStyle w:val="Titolo2"/>
        <w:rPr>
          <w:rFonts w:cs="Arial"/>
          <w:b/>
          <w:i w:val="0"/>
          <w:sz w:val="22"/>
          <w:szCs w:val="22"/>
        </w:rPr>
      </w:pPr>
      <w:bookmarkStart w:id="83" w:name="_Toc22820473"/>
      <w:bookmarkStart w:id="84" w:name="_Toc131000902"/>
      <w:r w:rsidRPr="00DB3327">
        <w:rPr>
          <w:rFonts w:cs="Arial"/>
          <w:b/>
          <w:i w:val="0"/>
          <w:sz w:val="22"/>
          <w:szCs w:val="22"/>
        </w:rPr>
        <w:t>COSTRUZIONE E MANTENIMENTO DI RETI</w:t>
      </w:r>
      <w:bookmarkEnd w:id="83"/>
      <w:bookmarkEnd w:id="84"/>
    </w:p>
    <w:p w:rsidR="00E3361A" w:rsidRPr="00DB3327" w:rsidRDefault="00E3361A" w:rsidP="004825B4">
      <w:pPr>
        <w:pStyle w:val="Rientrocorpodeltesto2"/>
        <w:jc w:val="both"/>
        <w:rPr>
          <w:rFonts w:cs="Arial"/>
          <w:b/>
          <w:sz w:val="22"/>
          <w:szCs w:val="22"/>
          <w:highlight w:val="green"/>
        </w:rPr>
      </w:pPr>
    </w:p>
    <w:p w:rsidR="00835AB2" w:rsidRDefault="00835AB2" w:rsidP="00835AB2">
      <w:pPr>
        <w:pStyle w:val="Rientrocorpodeltesto2"/>
        <w:ind w:left="0"/>
        <w:jc w:val="both"/>
        <w:rPr>
          <w:rFonts w:cs="Arial"/>
          <w:sz w:val="22"/>
        </w:rPr>
      </w:pPr>
      <w:r w:rsidRPr="00835AB2">
        <w:rPr>
          <w:rFonts w:cs="Arial"/>
          <w:sz w:val="22"/>
        </w:rPr>
        <w:t xml:space="preserve">Con determina n. 602 del 5.5.2022 l’AO ha rinnovato l’adesione alla FIASO (Federazione Italiana delle Aziende Sanitarie e Ospedaliere) e con determina n. 477 dell’8.04.2022 quella con Confindustria Cuneo-Unione Industriale della Provincia. Tali accordi consentono di poter usufruire della formazione , dell’informazione e della consulenza su problemi generali e specifici di interesse aziendale, nonchè il confronto su varie tematiche. </w:t>
      </w:r>
    </w:p>
    <w:p w:rsidR="00016B7F" w:rsidRPr="00016B7F" w:rsidRDefault="00016B7F" w:rsidP="00016B7F">
      <w:pPr>
        <w:shd w:val="clear" w:color="auto" w:fill="FFFFFF"/>
        <w:spacing w:before="100" w:beforeAutospacing="1" w:after="100" w:afterAutospacing="1"/>
        <w:jc w:val="both"/>
        <w:rPr>
          <w:rFonts w:ascii="Arial" w:hAnsi="Arial" w:cs="Arial"/>
          <w:sz w:val="22"/>
        </w:rPr>
      </w:pPr>
      <w:r w:rsidRPr="00016B7F">
        <w:rPr>
          <w:rFonts w:ascii="Arial" w:hAnsi="Arial" w:cs="Arial"/>
          <w:sz w:val="22"/>
        </w:rPr>
        <w:t>L’8 marzo l’Unione Industriale di Cuneo ha promosso il webinar </w:t>
      </w:r>
      <w:r w:rsidR="00FF3D58">
        <w:rPr>
          <w:rFonts w:ascii="Arial" w:hAnsi="Arial" w:cs="Arial"/>
          <w:sz w:val="22"/>
        </w:rPr>
        <w:t xml:space="preserve"> “</w:t>
      </w:r>
      <w:r w:rsidRPr="00016B7F">
        <w:rPr>
          <w:rFonts w:ascii="Arial" w:hAnsi="Arial" w:cs="Arial"/>
          <w:sz w:val="22"/>
        </w:rPr>
        <w:t>Donne protagoniste di cambiamento</w:t>
      </w:r>
      <w:r w:rsidR="00FF3D58">
        <w:rPr>
          <w:rFonts w:ascii="Arial" w:hAnsi="Arial" w:cs="Arial"/>
          <w:sz w:val="22"/>
        </w:rPr>
        <w:t>”</w:t>
      </w:r>
      <w:r w:rsidRPr="00016B7F">
        <w:rPr>
          <w:rFonts w:ascii="Arial" w:hAnsi="Arial" w:cs="Arial"/>
          <w:sz w:val="22"/>
        </w:rPr>
        <w:t>. L’evento, organizzato all’interno della rassegna 8 marzo tutto l’anno del Comune di Cuneo, ha affrontato il tema delle Organizzazioni Positive come strumento per rinforzare la resilienza delle imprese nei tempi di crisi e per reagire alle complessità del mondo attuale.</w:t>
      </w:r>
    </w:p>
    <w:p w:rsidR="00835AB2" w:rsidRDefault="00835AB2" w:rsidP="00835AB2">
      <w:pPr>
        <w:pStyle w:val="Rientrocorpodeltesto2"/>
        <w:ind w:left="0"/>
        <w:jc w:val="both"/>
        <w:rPr>
          <w:rFonts w:cs="Arial"/>
          <w:sz w:val="22"/>
        </w:rPr>
      </w:pPr>
    </w:p>
    <w:p w:rsidR="00835AB2" w:rsidRDefault="00835AB2" w:rsidP="00835AB2">
      <w:pPr>
        <w:pStyle w:val="Rientrocorpodeltesto2"/>
        <w:ind w:left="0"/>
        <w:jc w:val="both"/>
        <w:rPr>
          <w:rFonts w:cs="Arial"/>
          <w:sz w:val="22"/>
        </w:rPr>
      </w:pPr>
      <w:r w:rsidRPr="00835AB2">
        <w:rPr>
          <w:rFonts w:cs="Arial"/>
          <w:sz w:val="22"/>
        </w:rPr>
        <w:t>Si faccia riferimento all’ iniziativa n. 6</w:t>
      </w:r>
      <w:r>
        <w:rPr>
          <w:rFonts w:cs="Arial"/>
          <w:sz w:val="22"/>
        </w:rPr>
        <w:t xml:space="preserve"> ed a quelle successive.</w:t>
      </w:r>
    </w:p>
    <w:p w:rsidR="00835AB2" w:rsidRPr="00835AB2" w:rsidRDefault="00835AB2" w:rsidP="00835AB2">
      <w:pPr>
        <w:pStyle w:val="Rientrocorpodeltesto2"/>
        <w:ind w:left="0"/>
        <w:jc w:val="both"/>
        <w:rPr>
          <w:rFonts w:cs="Arial"/>
          <w:sz w:val="22"/>
        </w:rPr>
      </w:pPr>
    </w:p>
    <w:p w:rsidR="00E3361A" w:rsidRPr="00DB3327" w:rsidRDefault="00E3361A" w:rsidP="001C21C4">
      <w:pPr>
        <w:pStyle w:val="Titolo3"/>
        <w:ind w:left="709" w:hanging="851"/>
        <w:rPr>
          <w:rFonts w:cs="Arial"/>
          <w:b/>
          <w:bCs/>
          <w:iCs/>
          <w:sz w:val="22"/>
          <w:szCs w:val="22"/>
        </w:rPr>
      </w:pPr>
      <w:r w:rsidRPr="00DB3327">
        <w:rPr>
          <w:rFonts w:cs="Arial"/>
          <w:b/>
          <w:bCs/>
          <w:iCs/>
          <w:sz w:val="22"/>
          <w:szCs w:val="22"/>
        </w:rPr>
        <w:t xml:space="preserve"> </w:t>
      </w:r>
      <w:bookmarkStart w:id="85" w:name="_Toc22820474"/>
      <w:bookmarkStart w:id="86" w:name="_Toc131000903"/>
      <w:r w:rsidRPr="00DB3327">
        <w:rPr>
          <w:rFonts w:cs="Arial"/>
          <w:b/>
          <w:bCs/>
          <w:iCs/>
          <w:sz w:val="22"/>
          <w:szCs w:val="22"/>
        </w:rPr>
        <w:t>FORUM REGIONALE CONSIGLIERA DI PARITA’</w:t>
      </w:r>
      <w:bookmarkEnd w:id="85"/>
      <w:bookmarkEnd w:id="86"/>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n.2</w:t>
      </w:r>
      <w:r w:rsidR="00A83C70" w:rsidRPr="00DB3327">
        <w:rPr>
          <w:rFonts w:ascii="Arial" w:hAnsi="Arial" w:cs="Arial"/>
          <w:b/>
          <w:sz w:val="22"/>
          <w:szCs w:val="22"/>
        </w:rPr>
        <w:t>8</w:t>
      </w:r>
    </w:p>
    <w:p w:rsidR="00E3361A" w:rsidRPr="00DB3327" w:rsidRDefault="00E3361A" w:rsidP="004825B4">
      <w:pPr>
        <w:ind w:left="709"/>
        <w:jc w:val="both"/>
        <w:rPr>
          <w:rFonts w:ascii="Arial" w:hAnsi="Arial" w:cs="Arial"/>
          <w:b/>
          <w:sz w:val="22"/>
          <w:szCs w:val="22"/>
        </w:rPr>
      </w:pPr>
    </w:p>
    <w:p w:rsidR="00E3361A" w:rsidRPr="00DB3327" w:rsidRDefault="00E3361A" w:rsidP="009D7FD0">
      <w:pPr>
        <w:jc w:val="both"/>
        <w:rPr>
          <w:rFonts w:ascii="Arial" w:hAnsi="Arial" w:cs="Arial"/>
          <w:b/>
          <w:sz w:val="22"/>
          <w:szCs w:val="22"/>
        </w:rPr>
      </w:pPr>
      <w:r w:rsidRPr="00DB3327">
        <w:rPr>
          <w:rFonts w:ascii="Arial" w:hAnsi="Arial" w:cs="Arial"/>
          <w:b/>
          <w:sz w:val="22"/>
          <w:szCs w:val="22"/>
        </w:rPr>
        <w:t>Premessa:</w:t>
      </w:r>
    </w:p>
    <w:p w:rsidR="00E3361A" w:rsidRPr="00DB3327" w:rsidRDefault="00E3361A" w:rsidP="009D7FD0">
      <w:pPr>
        <w:pStyle w:val="Rientrocorpodeltesto2"/>
        <w:ind w:left="0"/>
        <w:jc w:val="both"/>
        <w:rPr>
          <w:rFonts w:cs="Arial"/>
          <w:sz w:val="22"/>
          <w:szCs w:val="22"/>
        </w:rPr>
      </w:pPr>
      <w:r w:rsidRPr="00DB3327">
        <w:rPr>
          <w:rFonts w:cs="Arial"/>
          <w:sz w:val="22"/>
          <w:szCs w:val="22"/>
        </w:rPr>
        <w:t xml:space="preserve">Il CUG è entrato a far parte del Forum regionale per le Pari Opportunità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w:t>
      </w:r>
    </w:p>
    <w:p w:rsidR="00E3361A" w:rsidRPr="00DB3327" w:rsidRDefault="00E3361A" w:rsidP="009D7FD0">
      <w:pPr>
        <w:jc w:val="both"/>
        <w:rPr>
          <w:rFonts w:ascii="Arial" w:hAnsi="Arial" w:cs="Arial"/>
          <w:sz w:val="22"/>
          <w:szCs w:val="22"/>
        </w:rPr>
      </w:pPr>
    </w:p>
    <w:p w:rsidR="00E3361A" w:rsidRPr="00DB3327" w:rsidRDefault="00E3361A" w:rsidP="009D7FD0">
      <w:pPr>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9D7FD0">
      <w:pPr>
        <w:jc w:val="both"/>
        <w:rPr>
          <w:rFonts w:ascii="Arial" w:hAnsi="Arial" w:cs="Arial"/>
          <w:sz w:val="22"/>
          <w:szCs w:val="22"/>
        </w:rPr>
      </w:pPr>
      <w:r w:rsidRPr="00DB3327">
        <w:rPr>
          <w:rFonts w:ascii="Arial" w:hAnsi="Arial" w:cs="Arial"/>
          <w:sz w:val="22"/>
          <w:szCs w:val="22"/>
        </w:rPr>
        <w:t>partecipare attivamente al Forum Regionale</w:t>
      </w:r>
    </w:p>
    <w:p w:rsidR="00E3361A" w:rsidRPr="00DB3327" w:rsidRDefault="00E3361A" w:rsidP="009D7FD0">
      <w:pPr>
        <w:jc w:val="both"/>
        <w:rPr>
          <w:rFonts w:ascii="Arial" w:hAnsi="Arial" w:cs="Arial"/>
          <w:sz w:val="22"/>
          <w:szCs w:val="22"/>
        </w:rPr>
      </w:pPr>
    </w:p>
    <w:p w:rsidR="00E3361A" w:rsidRPr="00DB3327" w:rsidRDefault="00E3361A" w:rsidP="009D7FD0">
      <w:pPr>
        <w:jc w:val="both"/>
        <w:rPr>
          <w:rFonts w:ascii="Arial" w:hAnsi="Arial" w:cs="Arial"/>
          <w:b/>
          <w:sz w:val="22"/>
          <w:szCs w:val="22"/>
        </w:rPr>
      </w:pPr>
      <w:r w:rsidRPr="00DB3327">
        <w:rPr>
          <w:rFonts w:ascii="Arial" w:hAnsi="Arial" w:cs="Arial"/>
          <w:b/>
          <w:sz w:val="22"/>
          <w:szCs w:val="22"/>
        </w:rPr>
        <w:t>Azioni</w:t>
      </w:r>
    </w:p>
    <w:p w:rsidR="00E3361A" w:rsidRPr="00DB3327" w:rsidRDefault="00E3361A" w:rsidP="009D7FD0">
      <w:pPr>
        <w:jc w:val="both"/>
        <w:rPr>
          <w:rFonts w:ascii="Arial" w:hAnsi="Arial" w:cs="Arial"/>
          <w:sz w:val="22"/>
          <w:szCs w:val="22"/>
        </w:rPr>
      </w:pPr>
      <w:r w:rsidRPr="00DB3327">
        <w:rPr>
          <w:rFonts w:ascii="Arial" w:hAnsi="Arial" w:cs="Arial"/>
          <w:sz w:val="22"/>
          <w:szCs w:val="22"/>
        </w:rPr>
        <w:t>Contribuire attivamente al Forum</w:t>
      </w:r>
    </w:p>
    <w:p w:rsidR="00E3361A" w:rsidRPr="00DB3327" w:rsidRDefault="00E3361A" w:rsidP="009D7FD0">
      <w:pPr>
        <w:jc w:val="both"/>
        <w:rPr>
          <w:rFonts w:ascii="Arial" w:hAnsi="Arial" w:cs="Arial"/>
          <w:sz w:val="22"/>
          <w:szCs w:val="22"/>
        </w:rPr>
      </w:pPr>
    </w:p>
    <w:p w:rsidR="00E3361A" w:rsidRPr="00DB3327" w:rsidRDefault="00E3361A" w:rsidP="009D7FD0">
      <w:pPr>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9D7FD0">
      <w:pPr>
        <w:jc w:val="both"/>
        <w:rPr>
          <w:rFonts w:ascii="Arial" w:hAnsi="Arial" w:cs="Arial"/>
          <w:sz w:val="22"/>
          <w:szCs w:val="22"/>
        </w:rPr>
      </w:pPr>
      <w:r w:rsidRPr="00DB3327">
        <w:rPr>
          <w:rFonts w:ascii="Arial" w:hAnsi="Arial" w:cs="Arial"/>
          <w:sz w:val="22"/>
          <w:szCs w:val="22"/>
        </w:rPr>
        <w:t>presenza alle riunioni</w:t>
      </w:r>
    </w:p>
    <w:p w:rsidR="00E3361A" w:rsidRPr="00DB3327" w:rsidRDefault="00E3361A" w:rsidP="009D7FD0">
      <w:pPr>
        <w:jc w:val="both"/>
        <w:rPr>
          <w:rFonts w:ascii="Arial" w:hAnsi="Arial" w:cs="Arial"/>
          <w:sz w:val="22"/>
          <w:szCs w:val="22"/>
        </w:rPr>
      </w:pPr>
    </w:p>
    <w:p w:rsidR="00E3361A" w:rsidRPr="00DB3327" w:rsidRDefault="00E3361A" w:rsidP="009D7FD0">
      <w:pPr>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9D7FD0">
      <w:pPr>
        <w:jc w:val="both"/>
        <w:rPr>
          <w:rFonts w:ascii="Arial" w:hAnsi="Arial" w:cs="Arial"/>
          <w:sz w:val="22"/>
          <w:szCs w:val="22"/>
        </w:rPr>
      </w:pPr>
      <w:r w:rsidRPr="00DB3327">
        <w:rPr>
          <w:rFonts w:ascii="Arial" w:hAnsi="Arial" w:cs="Arial"/>
          <w:sz w:val="22"/>
          <w:szCs w:val="22"/>
        </w:rPr>
        <w:t>CUG</w:t>
      </w:r>
    </w:p>
    <w:p w:rsidR="00E3361A" w:rsidRPr="00DB3327" w:rsidRDefault="00E3361A" w:rsidP="009D7FD0">
      <w:pPr>
        <w:jc w:val="both"/>
        <w:rPr>
          <w:rFonts w:ascii="Arial" w:hAnsi="Arial" w:cs="Arial"/>
          <w:sz w:val="22"/>
          <w:szCs w:val="22"/>
        </w:rPr>
      </w:pPr>
    </w:p>
    <w:p w:rsidR="00E3361A" w:rsidRPr="00DB3327" w:rsidRDefault="00E3361A" w:rsidP="009D7FD0">
      <w:pPr>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9D7FD0">
      <w:pPr>
        <w:jc w:val="both"/>
        <w:rPr>
          <w:rFonts w:ascii="Arial" w:hAnsi="Arial" w:cs="Arial"/>
          <w:sz w:val="22"/>
          <w:szCs w:val="22"/>
        </w:rPr>
      </w:pPr>
      <w:r w:rsidRPr="00DB3327">
        <w:rPr>
          <w:rFonts w:ascii="Arial" w:hAnsi="Arial" w:cs="Arial"/>
          <w:sz w:val="22"/>
          <w:szCs w:val="22"/>
        </w:rPr>
        <w:t>partecipazione alle riunioni ed alle attività previste dal Forum regionale</w:t>
      </w:r>
    </w:p>
    <w:p w:rsidR="00E3361A" w:rsidRPr="00DB3327" w:rsidRDefault="00E3361A" w:rsidP="009D7FD0">
      <w:pPr>
        <w:jc w:val="both"/>
        <w:rPr>
          <w:rFonts w:ascii="Arial" w:hAnsi="Arial" w:cs="Arial"/>
          <w:sz w:val="22"/>
          <w:szCs w:val="22"/>
        </w:rPr>
      </w:pPr>
    </w:p>
    <w:p w:rsidR="00E3361A" w:rsidRPr="00DB3327" w:rsidRDefault="00E3361A" w:rsidP="009D7FD0">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9D7FD0">
      <w:pPr>
        <w:pStyle w:val="Rientrocorpodeltesto2"/>
        <w:ind w:left="0"/>
        <w:jc w:val="both"/>
        <w:rPr>
          <w:rFonts w:cs="Arial"/>
          <w:b/>
          <w:sz w:val="22"/>
          <w:szCs w:val="22"/>
        </w:rPr>
      </w:pPr>
      <w:r w:rsidRPr="00DB3327">
        <w:rPr>
          <w:rFonts w:cs="Arial"/>
          <w:sz w:val="22"/>
          <w:szCs w:val="22"/>
        </w:rPr>
        <w:t>dipendenti in quanto i materiali prodotti al Forum vengono messi a disposizione di tutti</w:t>
      </w:r>
    </w:p>
    <w:p w:rsidR="00E3361A" w:rsidRPr="00DB3327" w:rsidRDefault="00E3361A" w:rsidP="009D7FD0">
      <w:pPr>
        <w:pStyle w:val="Rientrocorpodeltesto2"/>
        <w:ind w:left="0"/>
        <w:jc w:val="both"/>
        <w:rPr>
          <w:rFonts w:cs="Arial"/>
          <w:b/>
          <w:sz w:val="22"/>
          <w:szCs w:val="22"/>
        </w:rPr>
      </w:pPr>
    </w:p>
    <w:p w:rsidR="00E3361A" w:rsidRPr="00DB3327" w:rsidRDefault="00E3361A" w:rsidP="009D7FD0">
      <w:pPr>
        <w:pStyle w:val="Rientrocorpodeltesto2"/>
        <w:ind w:left="0"/>
        <w:jc w:val="both"/>
        <w:rPr>
          <w:rFonts w:cs="Arial"/>
          <w:b/>
          <w:sz w:val="22"/>
          <w:szCs w:val="22"/>
        </w:rPr>
      </w:pPr>
      <w:r w:rsidRPr="00DB3327">
        <w:rPr>
          <w:rFonts w:cs="Arial"/>
          <w:b/>
          <w:sz w:val="22"/>
          <w:szCs w:val="22"/>
        </w:rPr>
        <w:t>Spesa:</w:t>
      </w:r>
    </w:p>
    <w:p w:rsidR="00E3361A" w:rsidRDefault="00E3361A" w:rsidP="009D7FD0">
      <w:pPr>
        <w:pStyle w:val="Rientrocorpodeltesto2"/>
        <w:ind w:left="0"/>
        <w:jc w:val="both"/>
        <w:rPr>
          <w:rFonts w:cs="Arial"/>
          <w:sz w:val="22"/>
          <w:szCs w:val="22"/>
        </w:rPr>
      </w:pPr>
      <w:r w:rsidRPr="00DB3327">
        <w:rPr>
          <w:rFonts w:cs="Arial"/>
          <w:sz w:val="22"/>
          <w:szCs w:val="22"/>
        </w:rPr>
        <w:t>partecipazione ai lavori di preparazione ed al forum</w:t>
      </w:r>
    </w:p>
    <w:p w:rsidR="009D7FD0" w:rsidRDefault="009D7FD0" w:rsidP="009D7FD0">
      <w:pPr>
        <w:pStyle w:val="Rientrocorpodeltesto2"/>
        <w:ind w:left="0"/>
        <w:jc w:val="both"/>
        <w:rPr>
          <w:rFonts w:cs="Arial"/>
          <w:sz w:val="22"/>
          <w:szCs w:val="22"/>
        </w:rPr>
      </w:pPr>
    </w:p>
    <w:p w:rsidR="009D7FD0" w:rsidRPr="009D7FD0" w:rsidRDefault="009D7FD0" w:rsidP="009D7FD0">
      <w:pPr>
        <w:pStyle w:val="Rientrocorpodeltesto2"/>
        <w:ind w:left="0"/>
        <w:jc w:val="both"/>
        <w:rPr>
          <w:rFonts w:cs="Arial"/>
          <w:b/>
          <w:sz w:val="22"/>
          <w:szCs w:val="22"/>
        </w:rPr>
      </w:pPr>
      <w:r w:rsidRPr="009D7FD0">
        <w:rPr>
          <w:rFonts w:cs="Arial"/>
          <w:b/>
          <w:sz w:val="22"/>
          <w:szCs w:val="22"/>
        </w:rPr>
        <w:t>Dati 2022:</w:t>
      </w:r>
    </w:p>
    <w:p w:rsidR="009D7FD0" w:rsidRDefault="009D7FD0" w:rsidP="009D7FD0">
      <w:pPr>
        <w:pStyle w:val="Rientrocorpodeltesto2"/>
        <w:ind w:left="0"/>
        <w:jc w:val="both"/>
        <w:rPr>
          <w:rFonts w:cs="Arial"/>
          <w:sz w:val="22"/>
          <w:szCs w:val="22"/>
        </w:rPr>
      </w:pPr>
      <w:r>
        <w:rPr>
          <w:rFonts w:cs="Arial"/>
          <w:sz w:val="22"/>
          <w:szCs w:val="22"/>
        </w:rPr>
        <w:t xml:space="preserve">nel corso del 2022 la Consigliera ha </w:t>
      </w:r>
      <w:r w:rsidRPr="00F70234">
        <w:rPr>
          <w:rFonts w:cs="Arial"/>
          <w:sz w:val="22"/>
          <w:szCs w:val="22"/>
        </w:rPr>
        <w:t xml:space="preserve">effettuato </w:t>
      </w:r>
      <w:r w:rsidR="00F70234" w:rsidRPr="00F70234">
        <w:rPr>
          <w:rFonts w:cs="Arial"/>
          <w:sz w:val="22"/>
          <w:szCs w:val="22"/>
        </w:rPr>
        <w:t>1</w:t>
      </w:r>
      <w:r w:rsidRPr="00F70234">
        <w:rPr>
          <w:rFonts w:cs="Arial"/>
          <w:sz w:val="22"/>
          <w:szCs w:val="22"/>
        </w:rPr>
        <w:t xml:space="preserve"> convocazion</w:t>
      </w:r>
      <w:r w:rsidR="00F70234" w:rsidRPr="00F70234">
        <w:rPr>
          <w:rFonts w:cs="Arial"/>
          <w:sz w:val="22"/>
          <w:szCs w:val="22"/>
        </w:rPr>
        <w:t>e</w:t>
      </w:r>
      <w:r w:rsidRPr="00F70234">
        <w:rPr>
          <w:rFonts w:cs="Arial"/>
          <w:sz w:val="22"/>
          <w:szCs w:val="22"/>
        </w:rPr>
        <w:t xml:space="preserve"> dei CUG </w:t>
      </w:r>
      <w:r w:rsidR="00F70234">
        <w:rPr>
          <w:rFonts w:cs="Arial"/>
          <w:sz w:val="22"/>
          <w:szCs w:val="22"/>
        </w:rPr>
        <w:t>(</w:t>
      </w:r>
      <w:r>
        <w:rPr>
          <w:rFonts w:cs="Arial"/>
          <w:sz w:val="22"/>
          <w:szCs w:val="22"/>
        </w:rPr>
        <w:t>10.11.2022), a titolo conoscitivo, con l’intento di ipotizzare la continuazione del Forum al quale però nel 2022 non è stato dato seguito.</w:t>
      </w:r>
    </w:p>
    <w:p w:rsidR="009D7FD0" w:rsidRPr="00DB3327" w:rsidRDefault="009D7FD0" w:rsidP="009D7FD0">
      <w:pPr>
        <w:pStyle w:val="Rientrocorpodeltesto2"/>
        <w:ind w:left="0"/>
        <w:jc w:val="both"/>
        <w:rPr>
          <w:rFonts w:cs="Arial"/>
          <w:sz w:val="22"/>
          <w:szCs w:val="22"/>
        </w:rPr>
      </w:pPr>
      <w:r>
        <w:rPr>
          <w:rFonts w:cs="Arial"/>
          <w:sz w:val="22"/>
          <w:szCs w:val="22"/>
        </w:rPr>
        <w:t>Il confronto con i CUG delle ASR è avvenuto a livello formale e su tematiche specifiche, ad esempio, in occasione della revisione della procedura aziendale sulla Gestione delle salme, rispetto all’agire in caso di richiesta di portare a casa la placenta e della modulistica associata.</w:t>
      </w:r>
    </w:p>
    <w:p w:rsidR="00E3361A" w:rsidRPr="00DB3327" w:rsidRDefault="00E3361A" w:rsidP="009D7FD0">
      <w:pPr>
        <w:pStyle w:val="Rientrocorpodeltesto2"/>
        <w:ind w:left="0"/>
        <w:jc w:val="both"/>
        <w:rPr>
          <w:rFonts w:cs="Arial"/>
          <w:b/>
          <w:sz w:val="22"/>
          <w:szCs w:val="22"/>
        </w:rPr>
      </w:pPr>
    </w:p>
    <w:p w:rsidR="00E3361A" w:rsidRPr="00DB3327" w:rsidRDefault="00E3361A" w:rsidP="009D7FD0">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lastRenderedPageBreak/>
        <w:t>Nota metodologica/commenti:</w:t>
      </w:r>
    </w:p>
    <w:p w:rsidR="00E3361A" w:rsidRDefault="009D7FD0" w:rsidP="009D7FD0">
      <w:pPr>
        <w:jc w:val="both"/>
        <w:rPr>
          <w:rFonts w:ascii="Arial" w:hAnsi="Arial" w:cs="Arial"/>
          <w:sz w:val="22"/>
          <w:szCs w:val="22"/>
        </w:rPr>
      </w:pPr>
      <w:r>
        <w:rPr>
          <w:rFonts w:ascii="Arial" w:hAnsi="Arial" w:cs="Arial"/>
          <w:sz w:val="22"/>
          <w:szCs w:val="22"/>
        </w:rPr>
        <w:t>La Consigliera in data x ha trasmesso via mail alle Direzioni una nota contenente</w:t>
      </w:r>
      <w:r w:rsidR="00F70234">
        <w:rPr>
          <w:rFonts w:ascii="Arial" w:hAnsi="Arial" w:cs="Arial"/>
          <w:sz w:val="22"/>
          <w:szCs w:val="22"/>
        </w:rPr>
        <w:t xml:space="preserve"> l’invito a vigilare in merito alla discriminazione indiretta nell’assegnazione delle progressioni inserendo criteri che possano penalizzare ad esempio chi è stato assente per maternità.</w:t>
      </w:r>
    </w:p>
    <w:p w:rsidR="00E3361A" w:rsidRPr="00DB3327" w:rsidRDefault="00E3361A" w:rsidP="004825B4">
      <w:pPr>
        <w:widowControl w:val="0"/>
        <w:autoSpaceDE w:val="0"/>
        <w:autoSpaceDN w:val="0"/>
        <w:adjustRightInd w:val="0"/>
        <w:spacing w:line="200" w:lineRule="exact"/>
      </w:pPr>
    </w:p>
    <w:p w:rsidR="00E3361A" w:rsidRPr="00DB3327" w:rsidRDefault="00E3361A" w:rsidP="001C21C4">
      <w:pPr>
        <w:pStyle w:val="Titolo3"/>
        <w:ind w:left="1276" w:hanging="992"/>
        <w:rPr>
          <w:rFonts w:cs="Arial"/>
          <w:b/>
          <w:bCs/>
          <w:iCs/>
          <w:sz w:val="22"/>
          <w:szCs w:val="22"/>
        </w:rPr>
      </w:pPr>
      <w:r w:rsidRPr="00DB3327">
        <w:rPr>
          <w:rFonts w:cs="Arial"/>
          <w:b/>
          <w:bCs/>
          <w:iCs/>
          <w:sz w:val="22"/>
          <w:szCs w:val="22"/>
        </w:rPr>
        <w:t xml:space="preserve"> </w:t>
      </w:r>
      <w:bookmarkStart w:id="87" w:name="_Toc22820475"/>
      <w:bookmarkStart w:id="88" w:name="_Toc131000904"/>
      <w:r w:rsidRPr="00DB3327">
        <w:rPr>
          <w:rFonts w:cs="Arial"/>
          <w:b/>
          <w:bCs/>
          <w:iCs/>
          <w:sz w:val="22"/>
          <w:szCs w:val="22"/>
        </w:rPr>
        <w:t>RETE ANTIVIOLENZA</w:t>
      </w:r>
      <w:bookmarkEnd w:id="87"/>
      <w:bookmarkEnd w:id="88"/>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w:t>
      </w:r>
      <w:r w:rsidR="00A83C70" w:rsidRPr="00DB3327">
        <w:rPr>
          <w:rFonts w:ascii="Arial" w:hAnsi="Arial" w:cs="Arial"/>
          <w:b/>
          <w:sz w:val="22"/>
          <w:szCs w:val="22"/>
        </w:rPr>
        <w:t>29</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E3361A" w:rsidP="003976F9">
      <w:pPr>
        <w:jc w:val="both"/>
        <w:rPr>
          <w:rFonts w:ascii="Arial" w:hAnsi="Arial" w:cs="Arial"/>
          <w:sz w:val="22"/>
          <w:szCs w:val="22"/>
        </w:rPr>
      </w:pPr>
      <w:r w:rsidRPr="00DB3327">
        <w:rPr>
          <w:rFonts w:ascii="Arial" w:hAnsi="Arial" w:cs="Arial"/>
          <w:sz w:val="22"/>
          <w:szCs w:val="22"/>
        </w:rPr>
        <w:t>Nel corso del 202</w:t>
      </w:r>
      <w:r w:rsidR="003976F9">
        <w:rPr>
          <w:rFonts w:ascii="Arial" w:hAnsi="Arial" w:cs="Arial"/>
          <w:sz w:val="22"/>
          <w:szCs w:val="22"/>
        </w:rPr>
        <w:t>2</w:t>
      </w:r>
      <w:r w:rsidRPr="00DB3327">
        <w:rPr>
          <w:rFonts w:ascii="Arial" w:hAnsi="Arial" w:cs="Arial"/>
          <w:sz w:val="22"/>
          <w:szCs w:val="22"/>
        </w:rPr>
        <w:t xml:space="preserve"> è continuata attivamente l’adesione alla rete antiviolenza coordinata dal Comune di Cuneo</w:t>
      </w:r>
      <w:r w:rsidRPr="00DB3327">
        <w:rPr>
          <w:rFonts w:ascii="Arial" w:hAnsi="Arial" w:cs="Arial"/>
          <w:sz w:val="22"/>
          <w:szCs w:val="22"/>
          <w:vertAlign w:val="superscript"/>
        </w:rPr>
        <w:footnoteReference w:id="49"/>
      </w:r>
      <w:r w:rsidRPr="00DB3327">
        <w:rPr>
          <w:rFonts w:ascii="Arial" w:hAnsi="Arial" w:cs="Arial"/>
          <w:sz w:val="22"/>
          <w:szCs w:val="22"/>
        </w:rPr>
        <w:t xml:space="preserve"> sia tramite la partecipazione alle riunioni sia attraverso la diffusione delle iniziative correlate.</w:t>
      </w:r>
    </w:p>
    <w:p w:rsidR="00BC7973" w:rsidRPr="00DB3327" w:rsidRDefault="00BC7973" w:rsidP="00481B2B">
      <w:pPr>
        <w:jc w:val="both"/>
        <w:rPr>
          <w:rFonts w:ascii="Arial" w:hAnsi="Arial" w:cs="Arial"/>
          <w:sz w:val="22"/>
          <w:szCs w:val="22"/>
        </w:rPr>
      </w:pPr>
      <w:r w:rsidRPr="00481B2B">
        <w:rPr>
          <w:rFonts w:ascii="Arial" w:hAnsi="Arial" w:cs="Arial"/>
          <w:sz w:val="22"/>
          <w:szCs w:val="22"/>
        </w:rPr>
        <w:t>Sono stati rideliberati i gruppi di lavoro aziendali per la gestione delle donne vittime di violenza e per i minori</w:t>
      </w:r>
      <w:r w:rsidRPr="00481B2B">
        <w:rPr>
          <w:rStyle w:val="Rimandonotaapidipagina"/>
          <w:rFonts w:ascii="Arial" w:hAnsi="Arial"/>
          <w:sz w:val="22"/>
          <w:szCs w:val="22"/>
        </w:rPr>
        <w:footnoteReference w:id="50"/>
      </w:r>
      <w:r w:rsidRPr="00481B2B">
        <w:rPr>
          <w:rFonts w:ascii="Arial" w:hAnsi="Arial" w:cs="Arial"/>
          <w:sz w:val="22"/>
          <w:szCs w:val="22"/>
        </w:rPr>
        <w:t xml:space="preserve"> che </w:t>
      </w:r>
      <w:r w:rsidR="00481B2B" w:rsidRPr="00481B2B">
        <w:rPr>
          <w:rFonts w:ascii="Arial" w:hAnsi="Arial" w:cs="Arial"/>
          <w:sz w:val="22"/>
          <w:szCs w:val="22"/>
        </w:rPr>
        <w:t>hanno cominciato a</w:t>
      </w:r>
      <w:r w:rsidRPr="00481B2B">
        <w:rPr>
          <w:rFonts w:ascii="Arial" w:hAnsi="Arial" w:cs="Arial"/>
          <w:sz w:val="22"/>
          <w:szCs w:val="22"/>
        </w:rPr>
        <w:t xml:space="preserve"> riesaminare le due procedure aziendali in merito.</w:t>
      </w:r>
    </w:p>
    <w:p w:rsidR="00E3361A" w:rsidRDefault="00E3361A" w:rsidP="004825B4">
      <w:pPr>
        <w:pStyle w:val="Rientrocorpodeltesto2"/>
        <w:jc w:val="both"/>
        <w:rPr>
          <w:rFonts w:cs="Arial"/>
          <w:sz w:val="22"/>
          <w:szCs w:val="22"/>
        </w:rPr>
      </w:pPr>
    </w:p>
    <w:tbl>
      <w:tblPr>
        <w:tblW w:w="4500" w:type="pct"/>
        <w:jc w:val="center"/>
        <w:tblCellSpacing w:w="0" w:type="dxa"/>
        <w:tblBorders>
          <w:top w:val="single" w:sz="6" w:space="0" w:color="3399FF"/>
          <w:left w:val="single" w:sz="6" w:space="0" w:color="3399FF"/>
        </w:tblBorders>
        <w:shd w:val="clear" w:color="auto" w:fill="FFFFFF"/>
        <w:tblCellMar>
          <w:top w:w="60" w:type="dxa"/>
          <w:left w:w="60" w:type="dxa"/>
          <w:bottom w:w="60" w:type="dxa"/>
          <w:right w:w="60" w:type="dxa"/>
        </w:tblCellMar>
        <w:tblLook w:val="04A0" w:firstRow="1" w:lastRow="0" w:firstColumn="1" w:lastColumn="0" w:noHBand="0" w:noVBand="1"/>
      </w:tblPr>
      <w:tblGrid>
        <w:gridCol w:w="7480"/>
        <w:gridCol w:w="1665"/>
      </w:tblGrid>
      <w:tr w:rsidR="00481B2B" w:rsidTr="00481B2B">
        <w:trPr>
          <w:tblCellSpacing w:w="0" w:type="dxa"/>
          <w:jc w:val="center"/>
        </w:trPr>
        <w:tc>
          <w:tcPr>
            <w:tcW w:w="4000" w:type="pct"/>
            <w:tcBorders>
              <w:bottom w:val="single" w:sz="6" w:space="0" w:color="3399FF"/>
              <w:right w:val="single" w:sz="6" w:space="0" w:color="3399FF"/>
            </w:tcBorders>
            <w:shd w:val="clear" w:color="auto" w:fill="FFFFFF"/>
            <w:vAlign w:val="center"/>
            <w:hideMark/>
          </w:tcPr>
          <w:p w:rsidR="00481B2B" w:rsidRDefault="00EA7B0A">
            <w:pPr>
              <w:rPr>
                <w:rFonts w:ascii="Garamond" w:hAnsi="Garamond"/>
                <w:spacing w:val="20"/>
                <w:sz w:val="28"/>
                <w:szCs w:val="28"/>
              </w:rPr>
            </w:pPr>
            <w:hyperlink r:id="rId17" w:history="1">
              <w:r w:rsidR="00481B2B">
                <w:rPr>
                  <w:rStyle w:val="Collegamentoipertestuale"/>
                  <w:rFonts w:ascii="Garamond" w:hAnsi="Garamond"/>
                  <w:color w:val="000080"/>
                  <w:spacing w:val="20"/>
                  <w:sz w:val="28"/>
                  <w:szCs w:val="28"/>
                </w:rPr>
                <w:t>PG 015_accoglienza_donne_vittime_violenza</w:t>
              </w:r>
            </w:hyperlink>
          </w:p>
        </w:tc>
        <w:tc>
          <w:tcPr>
            <w:tcW w:w="750" w:type="pct"/>
            <w:tcBorders>
              <w:bottom w:val="single" w:sz="6" w:space="0" w:color="3399FF"/>
              <w:right w:val="single" w:sz="6" w:space="0" w:color="3399FF"/>
            </w:tcBorders>
            <w:shd w:val="clear" w:color="auto" w:fill="FFFFFF"/>
            <w:vAlign w:val="center"/>
            <w:hideMark/>
          </w:tcPr>
          <w:p w:rsidR="00481B2B" w:rsidRDefault="00481B2B">
            <w:pPr>
              <w:rPr>
                <w:rFonts w:ascii="Garamond" w:hAnsi="Garamond"/>
                <w:spacing w:val="20"/>
                <w:sz w:val="28"/>
                <w:szCs w:val="28"/>
              </w:rPr>
            </w:pPr>
            <w:r>
              <w:rPr>
                <w:rFonts w:ascii="Garamond" w:hAnsi="Garamond"/>
                <w:color w:val="3399FF"/>
                <w:spacing w:val="20"/>
                <w:sz w:val="28"/>
                <w:szCs w:val="28"/>
              </w:rPr>
              <w:t>25/11/2016</w:t>
            </w:r>
          </w:p>
        </w:tc>
      </w:tr>
    </w:tbl>
    <w:p w:rsidR="00481B2B" w:rsidRDefault="00481B2B" w:rsidP="004825B4">
      <w:pPr>
        <w:pStyle w:val="Rientrocorpodeltesto2"/>
        <w:jc w:val="both"/>
        <w:rPr>
          <w:rFonts w:cs="Arial"/>
          <w:sz w:val="22"/>
          <w:szCs w:val="22"/>
        </w:rPr>
      </w:pPr>
    </w:p>
    <w:tbl>
      <w:tblPr>
        <w:tblW w:w="4500" w:type="pct"/>
        <w:jc w:val="center"/>
        <w:tblCellSpacing w:w="0" w:type="dxa"/>
        <w:tblBorders>
          <w:top w:val="single" w:sz="6" w:space="0" w:color="3399FF"/>
          <w:left w:val="single" w:sz="6" w:space="0" w:color="3399FF"/>
        </w:tblBorders>
        <w:shd w:val="clear" w:color="auto" w:fill="FFFFFF"/>
        <w:tblCellMar>
          <w:top w:w="60" w:type="dxa"/>
          <w:left w:w="60" w:type="dxa"/>
          <w:bottom w:w="60" w:type="dxa"/>
          <w:right w:w="60" w:type="dxa"/>
        </w:tblCellMar>
        <w:tblLook w:val="04A0" w:firstRow="1" w:lastRow="0" w:firstColumn="1" w:lastColumn="0" w:noHBand="0" w:noVBand="1"/>
      </w:tblPr>
      <w:tblGrid>
        <w:gridCol w:w="7480"/>
        <w:gridCol w:w="1665"/>
      </w:tblGrid>
      <w:tr w:rsidR="00481B2B" w:rsidTr="00481B2B">
        <w:trPr>
          <w:tblCellSpacing w:w="0" w:type="dxa"/>
          <w:jc w:val="center"/>
        </w:trPr>
        <w:tc>
          <w:tcPr>
            <w:tcW w:w="4000" w:type="pct"/>
            <w:tcBorders>
              <w:bottom w:val="single" w:sz="6" w:space="0" w:color="3399FF"/>
              <w:right w:val="single" w:sz="6" w:space="0" w:color="3399FF"/>
            </w:tcBorders>
            <w:shd w:val="clear" w:color="auto" w:fill="FFFFFF"/>
            <w:vAlign w:val="center"/>
            <w:hideMark/>
          </w:tcPr>
          <w:p w:rsidR="00481B2B" w:rsidRDefault="00EA7B0A">
            <w:pPr>
              <w:rPr>
                <w:rFonts w:ascii="Garamond" w:hAnsi="Garamond"/>
                <w:spacing w:val="20"/>
                <w:sz w:val="28"/>
                <w:szCs w:val="28"/>
              </w:rPr>
            </w:pPr>
            <w:hyperlink r:id="rId18" w:history="1">
              <w:r w:rsidR="00481B2B">
                <w:rPr>
                  <w:rStyle w:val="Collegamentoipertestuale"/>
                  <w:rFonts w:ascii="Garamond" w:hAnsi="Garamond"/>
                  <w:color w:val="000080"/>
                  <w:spacing w:val="20"/>
                  <w:sz w:val="28"/>
                  <w:szCs w:val="28"/>
                </w:rPr>
                <w:t>PG 027_Accoglienza_ presa in carico_minore_vittima_maltrattamento</w:t>
              </w:r>
            </w:hyperlink>
          </w:p>
        </w:tc>
        <w:tc>
          <w:tcPr>
            <w:tcW w:w="750" w:type="pct"/>
            <w:tcBorders>
              <w:bottom w:val="single" w:sz="6" w:space="0" w:color="3399FF"/>
              <w:right w:val="single" w:sz="6" w:space="0" w:color="3399FF"/>
            </w:tcBorders>
            <w:shd w:val="clear" w:color="auto" w:fill="FFFFFF"/>
            <w:vAlign w:val="center"/>
            <w:hideMark/>
          </w:tcPr>
          <w:p w:rsidR="00481B2B" w:rsidRDefault="00481B2B">
            <w:pPr>
              <w:rPr>
                <w:rFonts w:ascii="Garamond" w:hAnsi="Garamond"/>
                <w:spacing w:val="20"/>
                <w:sz w:val="28"/>
                <w:szCs w:val="28"/>
              </w:rPr>
            </w:pPr>
            <w:r>
              <w:rPr>
                <w:rFonts w:ascii="Garamond" w:hAnsi="Garamond"/>
                <w:color w:val="3399FF"/>
                <w:spacing w:val="20"/>
                <w:sz w:val="28"/>
                <w:szCs w:val="28"/>
              </w:rPr>
              <w:t>09/06/2017</w:t>
            </w:r>
          </w:p>
        </w:tc>
      </w:tr>
    </w:tbl>
    <w:p w:rsidR="00481B2B" w:rsidRDefault="00481B2B" w:rsidP="004825B4">
      <w:pPr>
        <w:pStyle w:val="Rientrocorpodeltesto2"/>
        <w:jc w:val="both"/>
        <w:rPr>
          <w:rFonts w:cs="Arial"/>
          <w:sz w:val="22"/>
          <w:szCs w:val="22"/>
        </w:rPr>
      </w:pPr>
    </w:p>
    <w:p w:rsidR="00481B2B" w:rsidRDefault="00481B2B" w:rsidP="00481B2B">
      <w:pPr>
        <w:pStyle w:val="Rientrocorpodeltesto2"/>
        <w:ind w:left="0"/>
        <w:jc w:val="both"/>
        <w:rPr>
          <w:rFonts w:cs="Arial"/>
          <w:sz w:val="22"/>
          <w:szCs w:val="22"/>
        </w:rPr>
      </w:pPr>
      <w:r>
        <w:rPr>
          <w:rFonts w:cs="Arial"/>
          <w:sz w:val="22"/>
          <w:szCs w:val="22"/>
        </w:rPr>
        <w:t>con la relativa documentazione correlata.</w:t>
      </w:r>
    </w:p>
    <w:p w:rsidR="00481B2B" w:rsidRPr="00DB3327" w:rsidRDefault="00481B2B" w:rsidP="004825B4">
      <w:pPr>
        <w:pStyle w:val="Rientrocorpodeltesto2"/>
        <w:jc w:val="both"/>
        <w:rPr>
          <w:rFonts w:cs="Arial"/>
          <w:sz w:val="22"/>
          <w:szCs w:val="22"/>
        </w:rPr>
      </w:pPr>
    </w:p>
    <w:p w:rsidR="00E3361A" w:rsidRPr="00DB3327" w:rsidRDefault="00E3361A" w:rsidP="00744EB1">
      <w:pPr>
        <w:jc w:val="both"/>
        <w:rPr>
          <w:rFonts w:ascii="Arial" w:hAnsi="Arial" w:cs="Arial"/>
          <w:b/>
          <w:sz w:val="22"/>
          <w:szCs w:val="22"/>
        </w:rPr>
      </w:pPr>
      <w:r w:rsidRPr="00DB3327">
        <w:rPr>
          <w:rFonts w:ascii="Arial" w:hAnsi="Arial" w:cs="Arial"/>
          <w:b/>
          <w:sz w:val="22"/>
          <w:szCs w:val="22"/>
        </w:rPr>
        <w:t>Obiettivi e Azioni :</w:t>
      </w:r>
    </w:p>
    <w:p w:rsidR="00E3361A" w:rsidRPr="00DB3327" w:rsidRDefault="00E3361A" w:rsidP="00744EB1">
      <w:pPr>
        <w:numPr>
          <w:ilvl w:val="0"/>
          <w:numId w:val="7"/>
        </w:numPr>
        <w:ind w:left="0" w:firstLine="0"/>
        <w:jc w:val="both"/>
        <w:rPr>
          <w:rFonts w:ascii="Arial" w:hAnsi="Arial" w:cs="Arial"/>
          <w:sz w:val="22"/>
          <w:szCs w:val="22"/>
        </w:rPr>
      </w:pPr>
      <w:r w:rsidRPr="00DB3327">
        <w:rPr>
          <w:rFonts w:ascii="Arial" w:hAnsi="Arial" w:cs="Arial"/>
          <w:sz w:val="22"/>
          <w:szCs w:val="22"/>
        </w:rPr>
        <w:t>monitorare lo stato di attuazione delle procedure aziendali</w:t>
      </w:r>
    </w:p>
    <w:p w:rsidR="00E3361A" w:rsidRPr="00DB3327" w:rsidRDefault="00E3361A" w:rsidP="00744EB1">
      <w:pPr>
        <w:numPr>
          <w:ilvl w:val="0"/>
          <w:numId w:val="7"/>
        </w:numPr>
        <w:ind w:left="0" w:firstLine="0"/>
        <w:jc w:val="both"/>
        <w:rPr>
          <w:rFonts w:ascii="Arial" w:hAnsi="Arial" w:cs="Arial"/>
          <w:sz w:val="22"/>
          <w:szCs w:val="22"/>
        </w:rPr>
      </w:pPr>
      <w:r w:rsidRPr="00DB3327">
        <w:rPr>
          <w:rFonts w:ascii="Arial" w:hAnsi="Arial" w:cs="Arial"/>
          <w:sz w:val="22"/>
          <w:szCs w:val="22"/>
        </w:rPr>
        <w:t xml:space="preserve">verificare le necessità formative degli operatori </w:t>
      </w:r>
    </w:p>
    <w:p w:rsidR="00E3361A" w:rsidRPr="00DB3327" w:rsidRDefault="00E3361A" w:rsidP="00744EB1">
      <w:pPr>
        <w:numPr>
          <w:ilvl w:val="0"/>
          <w:numId w:val="7"/>
        </w:numPr>
        <w:ind w:left="0" w:firstLine="0"/>
        <w:jc w:val="both"/>
        <w:rPr>
          <w:rFonts w:ascii="Arial" w:hAnsi="Arial" w:cs="Arial"/>
          <w:sz w:val="22"/>
          <w:szCs w:val="22"/>
        </w:rPr>
      </w:pPr>
      <w:r w:rsidRPr="00DB3327">
        <w:rPr>
          <w:rFonts w:ascii="Arial" w:hAnsi="Arial" w:cs="Arial"/>
          <w:sz w:val="22"/>
          <w:szCs w:val="22"/>
        </w:rPr>
        <w:t xml:space="preserve">partecipare alle iniziative </w:t>
      </w:r>
      <w:r w:rsidR="00BC7973" w:rsidRPr="00DB3327">
        <w:rPr>
          <w:rFonts w:ascii="Arial" w:hAnsi="Arial" w:cs="Arial"/>
          <w:sz w:val="22"/>
          <w:szCs w:val="22"/>
        </w:rPr>
        <w:t>calendarizzate in accordo con Laboratorio donna</w:t>
      </w:r>
    </w:p>
    <w:p w:rsidR="00E3361A" w:rsidRPr="00DB3327" w:rsidRDefault="00E3361A" w:rsidP="00744EB1">
      <w:pPr>
        <w:jc w:val="both"/>
        <w:rPr>
          <w:rFonts w:ascii="Arial" w:hAnsi="Arial" w:cs="Arial"/>
          <w:sz w:val="22"/>
          <w:szCs w:val="22"/>
        </w:rPr>
      </w:pPr>
    </w:p>
    <w:p w:rsidR="00E3361A" w:rsidRPr="00DB3327" w:rsidRDefault="00E3361A" w:rsidP="00744EB1">
      <w:pPr>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744EB1">
      <w:pPr>
        <w:numPr>
          <w:ilvl w:val="0"/>
          <w:numId w:val="65"/>
        </w:numPr>
        <w:ind w:left="0" w:firstLine="0"/>
        <w:jc w:val="both"/>
        <w:rPr>
          <w:rFonts w:ascii="Arial" w:hAnsi="Arial" w:cs="Arial"/>
          <w:sz w:val="22"/>
          <w:szCs w:val="22"/>
        </w:rPr>
      </w:pPr>
      <w:r w:rsidRPr="00DB3327">
        <w:rPr>
          <w:rFonts w:ascii="Arial" w:hAnsi="Arial" w:cs="Arial"/>
          <w:sz w:val="22"/>
          <w:szCs w:val="22"/>
        </w:rPr>
        <w:t>partecipazione regolarmente alle riunioni del Coordinamento Regionale per la tutela e presa in carico delle donne vittime di violenza da parte della ginecologa  referente Aziendale</w:t>
      </w:r>
    </w:p>
    <w:p w:rsidR="00E3361A" w:rsidRPr="00DB3327" w:rsidRDefault="00E3361A" w:rsidP="00744EB1">
      <w:pPr>
        <w:numPr>
          <w:ilvl w:val="0"/>
          <w:numId w:val="65"/>
        </w:numPr>
        <w:ind w:left="0" w:firstLine="0"/>
        <w:jc w:val="both"/>
        <w:rPr>
          <w:rFonts w:ascii="Arial" w:hAnsi="Arial" w:cs="Arial"/>
          <w:sz w:val="22"/>
          <w:szCs w:val="22"/>
        </w:rPr>
      </w:pPr>
      <w:r w:rsidRPr="00DB3327">
        <w:rPr>
          <w:rFonts w:ascii="Arial" w:hAnsi="Arial" w:cs="Arial"/>
          <w:sz w:val="22"/>
          <w:szCs w:val="22"/>
        </w:rPr>
        <w:t>partecipazione regolarmente alle riunioni del Coordinamento territoriale e della rete provinciale per le donne vittime di violenza da parte dell’assistente sociale Aziendale</w:t>
      </w:r>
    </w:p>
    <w:p w:rsidR="00E3361A" w:rsidRPr="00DB3327" w:rsidRDefault="00E3361A" w:rsidP="00744EB1">
      <w:pPr>
        <w:numPr>
          <w:ilvl w:val="0"/>
          <w:numId w:val="65"/>
        </w:numPr>
        <w:ind w:left="0" w:firstLine="0"/>
        <w:jc w:val="both"/>
        <w:rPr>
          <w:rFonts w:ascii="Arial" w:hAnsi="Arial" w:cs="Arial"/>
          <w:sz w:val="22"/>
          <w:szCs w:val="22"/>
        </w:rPr>
      </w:pPr>
      <w:r w:rsidRPr="00DB3327">
        <w:rPr>
          <w:rFonts w:ascii="Arial" w:hAnsi="Arial" w:cs="Arial"/>
          <w:sz w:val="22"/>
          <w:szCs w:val="22"/>
        </w:rPr>
        <w:t xml:space="preserve">compartecipazione attiva all'allestimento del Corso Regionale Avanzato </w:t>
      </w:r>
      <w:r w:rsidR="00BC7973" w:rsidRPr="00DB3327">
        <w:rPr>
          <w:rFonts w:ascii="Arial" w:hAnsi="Arial" w:cs="Arial"/>
          <w:sz w:val="22"/>
          <w:szCs w:val="22"/>
        </w:rPr>
        <w:t>rivolto agli operatori nel 2022</w:t>
      </w:r>
    </w:p>
    <w:p w:rsidR="00E3361A" w:rsidRPr="00DB3327" w:rsidRDefault="00E3361A" w:rsidP="00744EB1">
      <w:pPr>
        <w:jc w:val="both"/>
        <w:rPr>
          <w:rFonts w:ascii="Calibri" w:hAnsi="Calibri"/>
        </w:rPr>
      </w:pPr>
    </w:p>
    <w:p w:rsidR="00E3361A" w:rsidRPr="00DB3327" w:rsidRDefault="00E3361A" w:rsidP="00744EB1">
      <w:pPr>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744EB1">
      <w:pPr>
        <w:numPr>
          <w:ilvl w:val="0"/>
          <w:numId w:val="8"/>
        </w:numPr>
        <w:ind w:left="0" w:firstLine="0"/>
        <w:jc w:val="both"/>
        <w:rPr>
          <w:rFonts w:ascii="Arial" w:hAnsi="Arial" w:cs="Arial"/>
          <w:sz w:val="22"/>
          <w:szCs w:val="22"/>
        </w:rPr>
      </w:pPr>
      <w:r w:rsidRPr="00DB3327">
        <w:rPr>
          <w:rFonts w:ascii="Arial" w:hAnsi="Arial" w:cs="Arial"/>
          <w:sz w:val="22"/>
          <w:szCs w:val="22"/>
        </w:rPr>
        <w:t>gruppi di lavoro interni ad AO</w:t>
      </w:r>
    </w:p>
    <w:p w:rsidR="00BC7973" w:rsidRPr="00DB3327" w:rsidRDefault="00BC7973" w:rsidP="00744EB1">
      <w:pPr>
        <w:numPr>
          <w:ilvl w:val="0"/>
          <w:numId w:val="8"/>
        </w:numPr>
        <w:ind w:left="0" w:firstLine="0"/>
        <w:jc w:val="both"/>
        <w:rPr>
          <w:rFonts w:ascii="Arial" w:hAnsi="Arial" w:cs="Arial"/>
          <w:sz w:val="22"/>
          <w:szCs w:val="22"/>
        </w:rPr>
      </w:pPr>
      <w:r w:rsidRPr="00DB3327">
        <w:rPr>
          <w:rFonts w:ascii="Arial" w:hAnsi="Arial" w:cs="Arial"/>
          <w:sz w:val="22"/>
          <w:szCs w:val="22"/>
        </w:rPr>
        <w:t>DIPSA</w:t>
      </w:r>
    </w:p>
    <w:p w:rsidR="00E3361A" w:rsidRPr="00DB3327" w:rsidRDefault="00E3361A" w:rsidP="00744EB1">
      <w:pPr>
        <w:numPr>
          <w:ilvl w:val="0"/>
          <w:numId w:val="8"/>
        </w:numPr>
        <w:ind w:left="0" w:firstLine="0"/>
        <w:jc w:val="both"/>
        <w:rPr>
          <w:rFonts w:ascii="Arial" w:hAnsi="Arial" w:cs="Arial"/>
          <w:sz w:val="22"/>
          <w:szCs w:val="22"/>
        </w:rPr>
      </w:pPr>
      <w:r w:rsidRPr="00DB3327">
        <w:rPr>
          <w:rFonts w:ascii="Arial" w:hAnsi="Arial" w:cs="Arial"/>
          <w:sz w:val="22"/>
          <w:szCs w:val="22"/>
        </w:rPr>
        <w:t xml:space="preserve">DSP </w:t>
      </w:r>
    </w:p>
    <w:p w:rsidR="00E3361A" w:rsidRPr="00DB3327" w:rsidRDefault="00E3361A" w:rsidP="00744EB1">
      <w:pPr>
        <w:numPr>
          <w:ilvl w:val="0"/>
          <w:numId w:val="8"/>
        </w:numPr>
        <w:ind w:left="0" w:firstLine="0"/>
        <w:jc w:val="both"/>
        <w:rPr>
          <w:rFonts w:ascii="Arial" w:hAnsi="Arial" w:cs="Arial"/>
          <w:sz w:val="22"/>
          <w:szCs w:val="22"/>
        </w:rPr>
      </w:pPr>
      <w:r w:rsidRPr="00DB3327">
        <w:rPr>
          <w:rFonts w:ascii="Arial" w:hAnsi="Arial" w:cs="Arial"/>
          <w:sz w:val="22"/>
          <w:szCs w:val="22"/>
        </w:rPr>
        <w:t>Servizio Sociale ospedaliero</w:t>
      </w:r>
    </w:p>
    <w:p w:rsidR="00E3361A" w:rsidRPr="00DB3327" w:rsidRDefault="00E3361A" w:rsidP="00744EB1">
      <w:pPr>
        <w:numPr>
          <w:ilvl w:val="0"/>
          <w:numId w:val="8"/>
        </w:numPr>
        <w:ind w:left="0" w:firstLine="0"/>
        <w:jc w:val="both"/>
        <w:rPr>
          <w:rFonts w:ascii="Arial" w:hAnsi="Arial" w:cs="Arial"/>
          <w:sz w:val="22"/>
          <w:szCs w:val="22"/>
        </w:rPr>
      </w:pPr>
      <w:r w:rsidRPr="00DB3327">
        <w:rPr>
          <w:rFonts w:ascii="Arial" w:hAnsi="Arial" w:cs="Arial"/>
          <w:sz w:val="22"/>
          <w:szCs w:val="22"/>
        </w:rPr>
        <w:t>S.S.</w:t>
      </w:r>
      <w:r w:rsidR="00670410">
        <w:rPr>
          <w:rFonts w:ascii="Arial" w:hAnsi="Arial" w:cs="Arial"/>
          <w:sz w:val="22"/>
          <w:szCs w:val="22"/>
        </w:rPr>
        <w:t xml:space="preserve"> </w:t>
      </w:r>
      <w:r w:rsidRPr="00DB3327">
        <w:rPr>
          <w:rFonts w:ascii="Arial" w:hAnsi="Arial" w:cs="Arial"/>
          <w:sz w:val="22"/>
          <w:szCs w:val="22"/>
        </w:rPr>
        <w:t>Comunicazione e ufficio stampa interaziendale</w:t>
      </w:r>
    </w:p>
    <w:p w:rsidR="00E3361A" w:rsidRPr="00DB3327" w:rsidRDefault="00E3361A" w:rsidP="00744EB1">
      <w:pPr>
        <w:numPr>
          <w:ilvl w:val="0"/>
          <w:numId w:val="8"/>
        </w:numPr>
        <w:ind w:left="0" w:firstLine="0"/>
        <w:jc w:val="both"/>
        <w:rPr>
          <w:rFonts w:ascii="Arial" w:hAnsi="Arial" w:cs="Arial"/>
          <w:sz w:val="22"/>
          <w:szCs w:val="22"/>
        </w:rPr>
      </w:pPr>
      <w:r w:rsidRPr="00DB3327">
        <w:rPr>
          <w:rFonts w:ascii="Arial" w:hAnsi="Arial" w:cs="Arial"/>
          <w:sz w:val="22"/>
          <w:szCs w:val="22"/>
        </w:rPr>
        <w:t>Rete provinciale</w:t>
      </w:r>
    </w:p>
    <w:p w:rsidR="00E3361A" w:rsidRPr="00DB3327" w:rsidRDefault="00E3361A" w:rsidP="00744EB1">
      <w:pPr>
        <w:numPr>
          <w:ilvl w:val="0"/>
          <w:numId w:val="8"/>
        </w:numPr>
        <w:ind w:left="0" w:firstLine="0"/>
        <w:jc w:val="both"/>
        <w:rPr>
          <w:rFonts w:ascii="Arial" w:hAnsi="Arial" w:cs="Arial"/>
          <w:sz w:val="22"/>
          <w:szCs w:val="22"/>
        </w:rPr>
      </w:pPr>
      <w:r w:rsidRPr="00DB3327">
        <w:rPr>
          <w:rFonts w:ascii="Arial" w:hAnsi="Arial" w:cs="Arial"/>
          <w:sz w:val="22"/>
          <w:szCs w:val="22"/>
        </w:rPr>
        <w:t xml:space="preserve">Gruppo regionale </w:t>
      </w:r>
    </w:p>
    <w:p w:rsidR="00E3361A" w:rsidRPr="00DB3327" w:rsidRDefault="00E3361A" w:rsidP="00744EB1">
      <w:pPr>
        <w:jc w:val="both"/>
        <w:rPr>
          <w:rFonts w:ascii="Arial" w:hAnsi="Arial" w:cs="Arial"/>
          <w:sz w:val="22"/>
          <w:szCs w:val="22"/>
        </w:rPr>
      </w:pPr>
    </w:p>
    <w:p w:rsidR="00E3361A" w:rsidRPr="00DB3327" w:rsidRDefault="00E3361A" w:rsidP="00744EB1">
      <w:pPr>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744EB1">
      <w:pPr>
        <w:numPr>
          <w:ilvl w:val="0"/>
          <w:numId w:val="9"/>
        </w:numPr>
        <w:ind w:left="0" w:firstLine="0"/>
        <w:jc w:val="both"/>
        <w:rPr>
          <w:rFonts w:ascii="Arial" w:hAnsi="Arial" w:cs="Arial"/>
          <w:sz w:val="22"/>
          <w:szCs w:val="22"/>
        </w:rPr>
      </w:pPr>
      <w:r w:rsidRPr="00DB3327">
        <w:rPr>
          <w:rFonts w:ascii="Arial" w:hAnsi="Arial" w:cs="Arial"/>
          <w:sz w:val="22"/>
          <w:szCs w:val="22"/>
        </w:rPr>
        <w:t>presenza dei dati annuali</w:t>
      </w:r>
    </w:p>
    <w:p w:rsidR="00E3361A" w:rsidRPr="00DB3327" w:rsidRDefault="00E3361A" w:rsidP="00744EB1">
      <w:pPr>
        <w:numPr>
          <w:ilvl w:val="0"/>
          <w:numId w:val="9"/>
        </w:numPr>
        <w:ind w:left="0" w:firstLine="0"/>
        <w:jc w:val="both"/>
        <w:rPr>
          <w:rFonts w:ascii="Arial" w:hAnsi="Arial" w:cs="Arial"/>
          <w:sz w:val="22"/>
          <w:szCs w:val="22"/>
        </w:rPr>
      </w:pPr>
      <w:r w:rsidRPr="00DB3327">
        <w:rPr>
          <w:rFonts w:ascii="Arial" w:hAnsi="Arial" w:cs="Arial"/>
          <w:sz w:val="22"/>
          <w:szCs w:val="22"/>
        </w:rPr>
        <w:t>evidenza dello stato formativo in relazione ai bisogni rilevati</w:t>
      </w:r>
    </w:p>
    <w:p w:rsidR="00E3361A" w:rsidRPr="00DB3327" w:rsidRDefault="00E3361A" w:rsidP="00744EB1">
      <w:pPr>
        <w:numPr>
          <w:ilvl w:val="0"/>
          <w:numId w:val="9"/>
        </w:numPr>
        <w:ind w:left="0" w:firstLine="0"/>
        <w:jc w:val="both"/>
        <w:rPr>
          <w:rFonts w:ascii="Arial" w:hAnsi="Arial" w:cs="Arial"/>
          <w:sz w:val="22"/>
          <w:szCs w:val="22"/>
        </w:rPr>
      </w:pPr>
      <w:r w:rsidRPr="00DB3327">
        <w:rPr>
          <w:rFonts w:ascii="Arial" w:hAnsi="Arial" w:cs="Arial"/>
          <w:sz w:val="22"/>
          <w:szCs w:val="22"/>
        </w:rPr>
        <w:t>effettuazione di un’iniziativa in occasione del 25 ottobre</w:t>
      </w:r>
    </w:p>
    <w:p w:rsidR="00E3361A" w:rsidRPr="00DB3327" w:rsidRDefault="00E3361A" w:rsidP="00744EB1">
      <w:pPr>
        <w:jc w:val="both"/>
        <w:rPr>
          <w:rFonts w:ascii="Arial" w:hAnsi="Arial" w:cs="Arial"/>
          <w:sz w:val="22"/>
          <w:szCs w:val="22"/>
        </w:rPr>
      </w:pPr>
    </w:p>
    <w:p w:rsidR="00E3361A" w:rsidRPr="00DB3327" w:rsidRDefault="00E3361A" w:rsidP="00744EB1">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744EB1">
      <w:pPr>
        <w:pStyle w:val="Rientrocorpodeltesto2"/>
        <w:ind w:left="0"/>
        <w:jc w:val="both"/>
        <w:rPr>
          <w:rFonts w:cs="Arial"/>
          <w:b/>
          <w:sz w:val="22"/>
          <w:szCs w:val="22"/>
        </w:rPr>
      </w:pPr>
      <w:r w:rsidRPr="00DB3327">
        <w:rPr>
          <w:rFonts w:cs="Arial"/>
          <w:sz w:val="22"/>
          <w:szCs w:val="22"/>
        </w:rPr>
        <w:t>dipendenti e utenti</w:t>
      </w:r>
    </w:p>
    <w:p w:rsidR="00E3361A" w:rsidRPr="00DB3327" w:rsidRDefault="00E3361A" w:rsidP="00744EB1">
      <w:pPr>
        <w:pStyle w:val="Rientrocorpodeltesto2"/>
        <w:ind w:left="0"/>
        <w:jc w:val="both"/>
        <w:rPr>
          <w:rFonts w:cs="Arial"/>
          <w:b/>
          <w:sz w:val="22"/>
          <w:szCs w:val="22"/>
        </w:rPr>
      </w:pPr>
    </w:p>
    <w:p w:rsidR="00E3361A" w:rsidRPr="00DB3327" w:rsidRDefault="00E3361A" w:rsidP="00744EB1">
      <w:pPr>
        <w:pStyle w:val="Rientrocorpodeltesto2"/>
        <w:ind w:left="0"/>
        <w:jc w:val="both"/>
        <w:rPr>
          <w:rFonts w:cs="Arial"/>
          <w:b/>
          <w:sz w:val="22"/>
          <w:szCs w:val="22"/>
        </w:rPr>
      </w:pPr>
      <w:r w:rsidRPr="00DB3327">
        <w:rPr>
          <w:rFonts w:cs="Arial"/>
          <w:b/>
          <w:sz w:val="22"/>
          <w:szCs w:val="22"/>
        </w:rPr>
        <w:lastRenderedPageBreak/>
        <w:t>Spesa:</w:t>
      </w:r>
    </w:p>
    <w:p w:rsidR="00E3361A" w:rsidRPr="00DB3327" w:rsidRDefault="00E3361A" w:rsidP="00744EB1">
      <w:pPr>
        <w:pStyle w:val="Rientrocorpodeltesto2"/>
        <w:ind w:left="0"/>
        <w:jc w:val="both"/>
        <w:rPr>
          <w:rFonts w:cs="Arial"/>
          <w:sz w:val="22"/>
          <w:szCs w:val="22"/>
        </w:rPr>
      </w:pPr>
      <w:r w:rsidRPr="00DB3327">
        <w:rPr>
          <w:rFonts w:cs="Arial"/>
          <w:sz w:val="22"/>
          <w:szCs w:val="22"/>
        </w:rPr>
        <w:t>nessuna specificamente assegnata</w:t>
      </w:r>
    </w:p>
    <w:p w:rsidR="00E3361A" w:rsidRDefault="00E3361A" w:rsidP="00744EB1">
      <w:pPr>
        <w:pStyle w:val="Rientrocorpodeltesto2"/>
        <w:ind w:left="0"/>
        <w:jc w:val="both"/>
        <w:rPr>
          <w:rFonts w:cs="Arial"/>
          <w:b/>
          <w:sz w:val="22"/>
          <w:szCs w:val="22"/>
        </w:rPr>
      </w:pPr>
    </w:p>
    <w:p w:rsidR="00E31A5B" w:rsidRDefault="00E31A5B" w:rsidP="00744EB1">
      <w:pPr>
        <w:pStyle w:val="Rientrocorpodeltesto2"/>
        <w:ind w:left="0"/>
        <w:jc w:val="both"/>
        <w:rPr>
          <w:rFonts w:cs="Arial"/>
          <w:b/>
          <w:sz w:val="22"/>
          <w:szCs w:val="22"/>
        </w:rPr>
      </w:pPr>
      <w:r>
        <w:rPr>
          <w:rFonts w:cs="Arial"/>
          <w:b/>
          <w:sz w:val="22"/>
          <w:szCs w:val="22"/>
        </w:rPr>
        <w:t>Dati 2022:</w:t>
      </w:r>
    </w:p>
    <w:p w:rsidR="00A75ED6" w:rsidRDefault="00A75ED6" w:rsidP="00744EB1">
      <w:pPr>
        <w:pStyle w:val="Rientrocorpodeltesto2"/>
        <w:ind w:left="0"/>
        <w:jc w:val="both"/>
        <w:rPr>
          <w:rFonts w:cs="Arial"/>
          <w:sz w:val="22"/>
          <w:szCs w:val="22"/>
        </w:rPr>
      </w:pPr>
      <w:r>
        <w:rPr>
          <w:rFonts w:cs="Arial"/>
          <w:sz w:val="22"/>
          <w:szCs w:val="22"/>
        </w:rPr>
        <w:t xml:space="preserve">I casi presi in carico dal Servizio Sociale aziendale in cui </w:t>
      </w:r>
      <w:r>
        <w:rPr>
          <w:rFonts w:ascii="Courier New" w:hAnsi="Courier New" w:cs="Courier New"/>
          <w:color w:val="333333"/>
          <w:sz w:val="21"/>
          <w:szCs w:val="21"/>
          <w:shd w:val="clear" w:color="auto" w:fill="FDFDFD"/>
        </w:rPr>
        <w:t xml:space="preserve">la </w:t>
      </w:r>
      <w:r w:rsidRPr="00A75ED6">
        <w:rPr>
          <w:rFonts w:cs="Arial"/>
          <w:sz w:val="22"/>
          <w:szCs w:val="22"/>
        </w:rPr>
        <w:t>donna ha acconsentito oppure era necessario attivare un percorso di sostegno/collocazione abitativa per il futuro sono stati:</w:t>
      </w:r>
    </w:p>
    <w:p w:rsidR="00A75ED6" w:rsidRDefault="00A75ED6" w:rsidP="00744EB1">
      <w:pPr>
        <w:pStyle w:val="Rientrocorpodeltesto2"/>
        <w:ind w:left="0"/>
        <w:jc w:val="both"/>
        <w:rPr>
          <w:rFonts w:cs="Arial"/>
          <w:sz w:val="22"/>
          <w:szCs w:val="22"/>
        </w:rPr>
      </w:pPr>
      <w:r w:rsidRPr="00A75ED6">
        <w:rPr>
          <w:rFonts w:cs="Arial"/>
          <w:sz w:val="22"/>
          <w:szCs w:val="22"/>
        </w:rPr>
        <w:t> n. 8 donne vittima di violenza</w:t>
      </w:r>
    </w:p>
    <w:p w:rsidR="00A75ED6" w:rsidRDefault="00A75ED6" w:rsidP="00744EB1">
      <w:pPr>
        <w:pStyle w:val="Rientrocorpodeltesto2"/>
        <w:ind w:left="0"/>
        <w:jc w:val="both"/>
        <w:rPr>
          <w:rFonts w:cs="Arial"/>
          <w:sz w:val="22"/>
          <w:szCs w:val="22"/>
        </w:rPr>
      </w:pPr>
      <w:r w:rsidRPr="00A75ED6">
        <w:rPr>
          <w:rFonts w:cs="Arial"/>
          <w:sz w:val="22"/>
          <w:szCs w:val="22"/>
        </w:rPr>
        <w:t>- n. 3 minori vittima di violenza (tra cui anche un maschio)</w:t>
      </w:r>
      <w:r>
        <w:rPr>
          <w:rFonts w:cs="Arial"/>
          <w:sz w:val="22"/>
          <w:szCs w:val="22"/>
        </w:rPr>
        <w:t>.</w:t>
      </w:r>
    </w:p>
    <w:p w:rsidR="00481B2B" w:rsidRDefault="00481B2B" w:rsidP="00744EB1">
      <w:pPr>
        <w:pStyle w:val="Rientrocorpodeltesto2"/>
        <w:ind w:left="0"/>
        <w:jc w:val="both"/>
        <w:rPr>
          <w:rFonts w:cs="Arial"/>
          <w:sz w:val="22"/>
          <w:szCs w:val="22"/>
        </w:rPr>
      </w:pPr>
      <w:r>
        <w:rPr>
          <w:rFonts w:cs="Arial"/>
          <w:sz w:val="22"/>
          <w:szCs w:val="22"/>
        </w:rPr>
        <w:t>E’</w:t>
      </w:r>
      <w:r w:rsidRPr="00481B2B">
        <w:rPr>
          <w:rFonts w:cs="Arial"/>
          <w:sz w:val="22"/>
          <w:szCs w:val="22"/>
        </w:rPr>
        <w:t xml:space="preserve"> stata diffusa formazione preselezionata sia per gli operatori aziendali maggiormente coinvolti dalla presa in carico </w:t>
      </w:r>
      <w:r>
        <w:rPr>
          <w:rFonts w:cs="Arial"/>
          <w:sz w:val="22"/>
          <w:szCs w:val="22"/>
        </w:rPr>
        <w:t>delle vittime sia per quelli attivi in servizi non specificamente dedicati, anche in relazione alle indicazioni raccolte a livello di gruppo regionale tramite la nuova referente aziendale.</w:t>
      </w:r>
    </w:p>
    <w:p w:rsidR="0059560B" w:rsidRDefault="0059560B" w:rsidP="00744EB1">
      <w:pPr>
        <w:pStyle w:val="Rientrocorpodeltesto2"/>
        <w:ind w:left="0"/>
        <w:jc w:val="both"/>
        <w:rPr>
          <w:rFonts w:cs="Arial"/>
          <w:sz w:val="22"/>
          <w:szCs w:val="22"/>
        </w:rPr>
      </w:pPr>
      <w:r>
        <w:rPr>
          <w:rFonts w:cs="Arial"/>
          <w:sz w:val="22"/>
          <w:szCs w:val="22"/>
        </w:rPr>
        <w:t>Ampia diffusione è stata data, in modo particolare, all’evento formativo FAD regionale “Alza lo sguardo”.</w:t>
      </w:r>
    </w:p>
    <w:p w:rsidR="00481B2B" w:rsidRDefault="00481B2B" w:rsidP="00744EB1">
      <w:pPr>
        <w:pStyle w:val="Rientrocorpodeltesto2"/>
        <w:ind w:left="0"/>
        <w:jc w:val="both"/>
        <w:rPr>
          <w:rFonts w:cs="Arial"/>
          <w:sz w:val="22"/>
          <w:szCs w:val="22"/>
        </w:rPr>
      </w:pPr>
      <w:r>
        <w:rPr>
          <w:rFonts w:cs="Arial"/>
          <w:sz w:val="22"/>
          <w:szCs w:val="22"/>
        </w:rPr>
        <w:t>È proseguito attivamente il confronto con l’ASLCN1.</w:t>
      </w:r>
    </w:p>
    <w:p w:rsidR="00481B2B" w:rsidRDefault="00481B2B" w:rsidP="00744EB1">
      <w:pPr>
        <w:pStyle w:val="Rientrocorpodeltesto2"/>
        <w:ind w:left="0"/>
        <w:jc w:val="both"/>
        <w:rPr>
          <w:rFonts w:cs="Arial"/>
          <w:sz w:val="22"/>
          <w:szCs w:val="22"/>
        </w:rPr>
      </w:pPr>
      <w:r>
        <w:rPr>
          <w:rFonts w:cs="Arial"/>
          <w:sz w:val="22"/>
          <w:szCs w:val="22"/>
        </w:rPr>
        <w:t>Almeno un dipendente aziendale ha preso parte alle riunioni indette sia dalla rete del Consorzio Socio Assistenziale del Consorzio Socio Assistenziale cuneese-CSAC sia della rete coordinata dal Comune di Cuneo (</w:t>
      </w:r>
      <w:r w:rsidR="00735661">
        <w:rPr>
          <w:rFonts w:cs="Arial"/>
          <w:sz w:val="22"/>
          <w:szCs w:val="22"/>
        </w:rPr>
        <w:t xml:space="preserve">11.03.2022, </w:t>
      </w:r>
      <w:r>
        <w:rPr>
          <w:rFonts w:cs="Arial"/>
          <w:sz w:val="22"/>
          <w:szCs w:val="22"/>
        </w:rPr>
        <w:t>19.10.2022)</w:t>
      </w:r>
      <w:r w:rsidR="002407FE">
        <w:rPr>
          <w:rFonts w:cs="Arial"/>
          <w:sz w:val="22"/>
          <w:szCs w:val="22"/>
        </w:rPr>
        <w:t>.</w:t>
      </w:r>
    </w:p>
    <w:p w:rsidR="002407FE" w:rsidRPr="00481B2B" w:rsidRDefault="002407FE" w:rsidP="00744EB1">
      <w:pPr>
        <w:pStyle w:val="Rientrocorpodeltesto2"/>
        <w:ind w:left="0"/>
        <w:jc w:val="both"/>
        <w:rPr>
          <w:rFonts w:cs="Arial"/>
          <w:sz w:val="22"/>
          <w:szCs w:val="22"/>
        </w:rPr>
      </w:pPr>
      <w:r>
        <w:rPr>
          <w:rFonts w:cs="Arial"/>
          <w:sz w:val="22"/>
          <w:szCs w:val="22"/>
        </w:rPr>
        <w:t>Contestualmente è stato aggiornato per le parti di competenza l’opuscolo ad uso degli operatori contenente i recapiti  della rete locale e sono stati ridistribuiti e messi a disposizione gli strumenti informativi destinati all’utenza-</w:t>
      </w:r>
    </w:p>
    <w:p w:rsidR="00481B2B" w:rsidRDefault="00481B2B" w:rsidP="00744EB1">
      <w:pPr>
        <w:pStyle w:val="Rientrocorpodeltesto2"/>
        <w:ind w:left="0"/>
        <w:jc w:val="both"/>
        <w:rPr>
          <w:rFonts w:cs="Arial"/>
          <w:b/>
          <w:sz w:val="22"/>
          <w:szCs w:val="22"/>
        </w:rPr>
      </w:pPr>
    </w:p>
    <w:p w:rsidR="00481B2B" w:rsidRDefault="00481B2B" w:rsidP="00744EB1">
      <w:pPr>
        <w:jc w:val="both"/>
        <w:rPr>
          <w:rFonts w:ascii="Arial" w:hAnsi="Arial" w:cs="Arial"/>
          <w:sz w:val="22"/>
          <w:szCs w:val="22"/>
        </w:rPr>
      </w:pPr>
      <w:r w:rsidRPr="002407FE">
        <w:rPr>
          <w:rFonts w:ascii="Arial" w:hAnsi="Arial" w:cs="Arial"/>
          <w:sz w:val="22"/>
          <w:szCs w:val="22"/>
        </w:rPr>
        <w:t xml:space="preserve">Nell’ambito del progetto promosso dal Comune di Cuneo “Adotta una </w:t>
      </w:r>
      <w:r w:rsidRPr="0059560B">
        <w:rPr>
          <w:rFonts w:ascii="Arial" w:hAnsi="Arial" w:cs="Arial"/>
          <w:b/>
          <w:sz w:val="22"/>
          <w:szCs w:val="22"/>
        </w:rPr>
        <w:t>panchina rossa</w:t>
      </w:r>
      <w:r w:rsidRPr="002407FE">
        <w:rPr>
          <w:rFonts w:ascii="Arial" w:hAnsi="Arial" w:cs="Arial"/>
          <w:sz w:val="22"/>
          <w:szCs w:val="22"/>
        </w:rPr>
        <w:t xml:space="preserve"> in memoria delle donne vittime di violenza”, annualmente si </w:t>
      </w:r>
      <w:r w:rsidR="002407FE" w:rsidRPr="002407FE">
        <w:rPr>
          <w:rFonts w:ascii="Arial" w:hAnsi="Arial" w:cs="Arial"/>
          <w:sz w:val="22"/>
          <w:szCs w:val="22"/>
        </w:rPr>
        <w:t>provvede</w:t>
      </w:r>
      <w:r w:rsidRPr="002407FE">
        <w:rPr>
          <w:rFonts w:ascii="Arial" w:hAnsi="Arial" w:cs="Arial"/>
          <w:sz w:val="22"/>
          <w:szCs w:val="22"/>
        </w:rPr>
        <w:t xml:space="preserve"> alla verifica dello stato di manutenzione delle due panchine individuate </w:t>
      </w:r>
      <w:r w:rsidR="002407FE" w:rsidRPr="002407FE">
        <w:rPr>
          <w:rFonts w:ascii="Arial" w:hAnsi="Arial" w:cs="Arial"/>
          <w:sz w:val="22"/>
          <w:szCs w:val="22"/>
        </w:rPr>
        <w:t xml:space="preserve">dal 2017 </w:t>
      </w:r>
      <w:r w:rsidRPr="002407FE">
        <w:rPr>
          <w:rFonts w:ascii="Arial" w:hAnsi="Arial" w:cs="Arial"/>
          <w:sz w:val="22"/>
          <w:szCs w:val="22"/>
        </w:rPr>
        <w:t>all’interno delle aree verdi dell’ospedale S. Croce e dell’ospedale Carle, in accordo con la SC Tecnico.</w:t>
      </w:r>
    </w:p>
    <w:p w:rsidR="002407FE" w:rsidRPr="00DB3327" w:rsidRDefault="002407FE" w:rsidP="00744EB1">
      <w:pPr>
        <w:jc w:val="both"/>
        <w:rPr>
          <w:rFonts w:ascii="Arial" w:hAnsi="Arial" w:cs="Arial"/>
          <w:b/>
          <w:sz w:val="22"/>
          <w:szCs w:val="22"/>
        </w:rPr>
      </w:pPr>
      <w:r>
        <w:rPr>
          <w:rFonts w:ascii="Arial" w:hAnsi="Arial" w:cs="Arial"/>
          <w:sz w:val="22"/>
          <w:szCs w:val="22"/>
        </w:rPr>
        <w:t>All’interno delle iniziative 8 marzo è tutto l’anno per il 25 novembre è stato organizzato, il 22 novembre, un momento di intrattenimento e sensibilizzazione a cura di 3 musicisti messi a disposizione dal Conservatorio di Cuneo che con le loro trombe in prossimità delle due panchine hanno attirato l’attenzione di utenti, pazienti ed operatori. Con l’occasione molti passanti hanno evidenziato come la scelta di sedersi proprio sulla panchina rossa da un lato sia istintiva, dall’altro però guidata da una preselezione legata al colore più ancora che al posizionamento ed hanno tutti riconosciuto la “distinguibilità” delle panchine sul territorio cittadino e del loro significato.</w:t>
      </w:r>
    </w:p>
    <w:p w:rsidR="00481B2B" w:rsidRDefault="00481B2B" w:rsidP="00744EB1">
      <w:pPr>
        <w:pStyle w:val="Rientrocorpodeltesto2"/>
        <w:ind w:left="0"/>
        <w:jc w:val="both"/>
        <w:rPr>
          <w:rFonts w:cs="Arial"/>
          <w:b/>
          <w:sz w:val="22"/>
          <w:szCs w:val="22"/>
        </w:rPr>
      </w:pPr>
    </w:p>
    <w:p w:rsidR="00E3361A" w:rsidRPr="00DB3327" w:rsidRDefault="00E3361A" w:rsidP="00E31A5B">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E31A5B">
      <w:pPr>
        <w:jc w:val="both"/>
        <w:rPr>
          <w:rFonts w:ascii="Arial" w:hAnsi="Arial" w:cs="Arial"/>
          <w:sz w:val="22"/>
          <w:szCs w:val="22"/>
        </w:rPr>
      </w:pPr>
      <w:r w:rsidRPr="00DB3327">
        <w:rPr>
          <w:rFonts w:ascii="Arial" w:hAnsi="Arial" w:cs="Arial"/>
          <w:sz w:val="22"/>
          <w:szCs w:val="22"/>
        </w:rPr>
        <w:t>La partecipazione dell’AO S.Croce e Carle di Cuneo alla Rete antiviolenza provinciale ed al Laboratorio Donna ottimizza le risorse a disposizione nell’affrontare un problema complesso che registra dati in aumento, sicuramente in relazione ad una maggiore emersione del problema ma probabilmente anche in proporzione ad un aumento di casi che riguardano sia persone autoctone sia di origine straniera.</w:t>
      </w:r>
    </w:p>
    <w:p w:rsidR="001C21C4" w:rsidRDefault="001C21C4">
      <w:pPr>
        <w:rPr>
          <w:rFonts w:ascii="Arial" w:hAnsi="Arial" w:cs="Arial"/>
          <w:sz w:val="22"/>
          <w:szCs w:val="22"/>
        </w:rPr>
      </w:pPr>
    </w:p>
    <w:p w:rsidR="00E3361A" w:rsidRPr="00DB3327" w:rsidRDefault="00E3361A" w:rsidP="001C21C4">
      <w:pPr>
        <w:pStyle w:val="Titolo3"/>
        <w:ind w:left="1276" w:hanging="850"/>
        <w:rPr>
          <w:rFonts w:cs="Arial"/>
          <w:b/>
          <w:bCs/>
          <w:iCs/>
          <w:sz w:val="22"/>
          <w:szCs w:val="22"/>
        </w:rPr>
      </w:pPr>
      <w:r w:rsidRPr="00DB3327">
        <w:rPr>
          <w:rFonts w:cs="Arial"/>
          <w:b/>
          <w:bCs/>
          <w:iCs/>
          <w:sz w:val="22"/>
          <w:szCs w:val="22"/>
        </w:rPr>
        <w:t xml:space="preserve"> </w:t>
      </w:r>
      <w:bookmarkStart w:id="89" w:name="_Toc22820476"/>
      <w:bookmarkStart w:id="90" w:name="_Toc131000905"/>
      <w:r w:rsidRPr="00DB3327">
        <w:rPr>
          <w:rFonts w:cs="Arial"/>
          <w:b/>
          <w:bCs/>
          <w:iCs/>
          <w:sz w:val="22"/>
          <w:szCs w:val="22"/>
        </w:rPr>
        <w:t>RETE ANTIDISCRIMINAZIONE</w:t>
      </w:r>
      <w:bookmarkEnd w:id="89"/>
      <w:bookmarkEnd w:id="90"/>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n.3</w:t>
      </w:r>
      <w:r w:rsidR="00A83C70" w:rsidRPr="00DB3327">
        <w:rPr>
          <w:rFonts w:ascii="Arial" w:hAnsi="Arial" w:cs="Arial"/>
          <w:b/>
          <w:sz w:val="22"/>
          <w:szCs w:val="22"/>
        </w:rPr>
        <w:t>0</w:t>
      </w:r>
    </w:p>
    <w:p w:rsidR="00E3361A" w:rsidRPr="00DB3327" w:rsidRDefault="00E3361A" w:rsidP="004825B4">
      <w:pPr>
        <w:ind w:left="709"/>
        <w:jc w:val="both"/>
        <w:rPr>
          <w:rFonts w:ascii="Arial" w:hAnsi="Arial" w:cs="Arial"/>
          <w:b/>
          <w:sz w:val="22"/>
          <w:szCs w:val="22"/>
        </w:rPr>
      </w:pPr>
    </w:p>
    <w:p w:rsidR="00E3361A" w:rsidRPr="00DB3327" w:rsidRDefault="00E3361A" w:rsidP="004825B4">
      <w:pPr>
        <w:ind w:left="709"/>
        <w:jc w:val="both"/>
        <w:rPr>
          <w:rFonts w:ascii="Arial" w:hAnsi="Arial" w:cs="Arial"/>
          <w:b/>
          <w:sz w:val="22"/>
          <w:szCs w:val="22"/>
        </w:rPr>
      </w:pPr>
      <w:r w:rsidRPr="00DB3327">
        <w:rPr>
          <w:rFonts w:ascii="Arial" w:hAnsi="Arial" w:cs="Arial"/>
          <w:b/>
          <w:sz w:val="22"/>
          <w:szCs w:val="22"/>
        </w:rPr>
        <w:t>Premessa:</w:t>
      </w:r>
    </w:p>
    <w:p w:rsidR="00E3361A" w:rsidRPr="00DB3327" w:rsidRDefault="00E3361A" w:rsidP="00E31A5B">
      <w:pPr>
        <w:pStyle w:val="Default"/>
        <w:jc w:val="both"/>
        <w:rPr>
          <w:rFonts w:ascii="Arial" w:hAnsi="Arial" w:cs="Arial"/>
          <w:color w:val="auto"/>
          <w:sz w:val="22"/>
          <w:szCs w:val="22"/>
        </w:rPr>
      </w:pPr>
      <w:r w:rsidRPr="00DB3327">
        <w:rPr>
          <w:rFonts w:ascii="Arial" w:hAnsi="Arial" w:cs="Arial"/>
          <w:color w:val="auto"/>
          <w:sz w:val="22"/>
          <w:szCs w:val="22"/>
        </w:rPr>
        <w:t>L’AO collabora a livello regionale e locale con la rete antiviolenza e la rete antidiscriminazione</w:t>
      </w:r>
      <w:r w:rsidRPr="00DB3327">
        <w:rPr>
          <w:rStyle w:val="Rimandonotaapidipagina"/>
          <w:rFonts w:ascii="Arial" w:hAnsi="Arial" w:cs="Arial"/>
          <w:color w:val="auto"/>
          <w:sz w:val="22"/>
          <w:szCs w:val="22"/>
        </w:rPr>
        <w:footnoteReference w:id="51"/>
      </w:r>
      <w:r w:rsidRPr="00DB3327">
        <w:rPr>
          <w:rFonts w:ascii="Arial" w:hAnsi="Arial" w:cs="Arial"/>
          <w:color w:val="auto"/>
          <w:sz w:val="22"/>
          <w:szCs w:val="22"/>
        </w:rPr>
        <w:t>.</w:t>
      </w:r>
    </w:p>
    <w:p w:rsidR="00E3361A" w:rsidRPr="00DB3327" w:rsidRDefault="00E3361A" w:rsidP="00E31A5B">
      <w:pPr>
        <w:pStyle w:val="Default"/>
        <w:jc w:val="both"/>
        <w:rPr>
          <w:rFonts w:ascii="Arial" w:hAnsi="Arial" w:cs="Arial"/>
          <w:color w:val="auto"/>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E31A5B">
      <w:pPr>
        <w:numPr>
          <w:ilvl w:val="0"/>
          <w:numId w:val="37"/>
        </w:numPr>
        <w:ind w:left="0" w:firstLine="0"/>
        <w:jc w:val="both"/>
        <w:rPr>
          <w:rFonts w:ascii="Arial" w:hAnsi="Arial" w:cs="Arial"/>
          <w:sz w:val="22"/>
          <w:szCs w:val="22"/>
        </w:rPr>
      </w:pPr>
      <w:r w:rsidRPr="00DB3327">
        <w:rPr>
          <w:rFonts w:ascii="Arial" w:hAnsi="Arial" w:cs="Arial"/>
          <w:sz w:val="22"/>
          <w:szCs w:val="22"/>
        </w:rPr>
        <w:t>Individuare modalità di prevenzione, gestione e rilevazione del fenomeno in Azienda</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Azioni</w:t>
      </w:r>
    </w:p>
    <w:p w:rsidR="00E3361A" w:rsidRPr="00DB3327" w:rsidRDefault="00E3361A" w:rsidP="00E31A5B">
      <w:pPr>
        <w:jc w:val="both"/>
        <w:rPr>
          <w:rFonts w:ascii="Arial" w:hAnsi="Arial" w:cs="Arial"/>
          <w:sz w:val="22"/>
          <w:szCs w:val="22"/>
        </w:rPr>
      </w:pPr>
      <w:r w:rsidRPr="00DB3327">
        <w:rPr>
          <w:rFonts w:ascii="Arial" w:hAnsi="Arial" w:cs="Arial"/>
          <w:sz w:val="22"/>
          <w:szCs w:val="22"/>
        </w:rPr>
        <w:t>Partecipazione alle iniziative della rete provinciale</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Attori coinvolti e Modalità:</w:t>
      </w:r>
    </w:p>
    <w:p w:rsidR="00E3361A" w:rsidRPr="00DB3327" w:rsidRDefault="00E3361A" w:rsidP="00E31A5B">
      <w:pPr>
        <w:numPr>
          <w:ilvl w:val="0"/>
          <w:numId w:val="38"/>
        </w:numPr>
        <w:ind w:left="0" w:firstLine="0"/>
        <w:jc w:val="both"/>
        <w:rPr>
          <w:rFonts w:ascii="Arial" w:hAnsi="Arial" w:cs="Arial"/>
          <w:sz w:val="22"/>
          <w:szCs w:val="22"/>
        </w:rPr>
      </w:pPr>
      <w:r w:rsidRPr="00DB3327">
        <w:rPr>
          <w:rFonts w:ascii="Arial" w:hAnsi="Arial" w:cs="Arial"/>
          <w:sz w:val="22"/>
          <w:szCs w:val="22"/>
        </w:rPr>
        <w:t>Componenti CUG</w:t>
      </w:r>
    </w:p>
    <w:p w:rsidR="00BC7973" w:rsidRPr="00DB3327" w:rsidRDefault="00BC7973" w:rsidP="00E31A5B">
      <w:pPr>
        <w:numPr>
          <w:ilvl w:val="0"/>
          <w:numId w:val="38"/>
        </w:numPr>
        <w:ind w:left="0" w:firstLine="0"/>
        <w:jc w:val="both"/>
        <w:rPr>
          <w:rFonts w:ascii="Arial" w:hAnsi="Arial" w:cs="Arial"/>
          <w:sz w:val="22"/>
          <w:szCs w:val="22"/>
        </w:rPr>
      </w:pPr>
      <w:r w:rsidRPr="00DB3327">
        <w:rPr>
          <w:rFonts w:ascii="Arial" w:hAnsi="Arial" w:cs="Arial"/>
          <w:sz w:val="22"/>
          <w:szCs w:val="22"/>
        </w:rPr>
        <w:t>DIPSA</w:t>
      </w:r>
    </w:p>
    <w:p w:rsidR="00BC7973" w:rsidRPr="00DB3327" w:rsidRDefault="00BC7973" w:rsidP="00E31A5B">
      <w:pPr>
        <w:numPr>
          <w:ilvl w:val="0"/>
          <w:numId w:val="38"/>
        </w:numPr>
        <w:ind w:left="0" w:firstLine="0"/>
        <w:jc w:val="both"/>
        <w:rPr>
          <w:rFonts w:ascii="Arial" w:hAnsi="Arial" w:cs="Arial"/>
          <w:sz w:val="22"/>
          <w:szCs w:val="22"/>
        </w:rPr>
      </w:pPr>
      <w:r w:rsidRPr="00DB3327">
        <w:rPr>
          <w:rFonts w:ascii="Arial" w:hAnsi="Arial" w:cs="Arial"/>
          <w:sz w:val="22"/>
          <w:szCs w:val="22"/>
        </w:rPr>
        <w:lastRenderedPageBreak/>
        <w:t>Gruppo Umanizzazione delle cure</w:t>
      </w:r>
    </w:p>
    <w:p w:rsidR="00E3361A" w:rsidRPr="00DB3327" w:rsidRDefault="00E3361A" w:rsidP="00E31A5B">
      <w:pPr>
        <w:numPr>
          <w:ilvl w:val="0"/>
          <w:numId w:val="38"/>
        </w:numPr>
        <w:ind w:left="0" w:firstLine="0"/>
        <w:jc w:val="both"/>
        <w:rPr>
          <w:rFonts w:ascii="Arial" w:hAnsi="Arial" w:cs="Arial"/>
          <w:sz w:val="22"/>
          <w:szCs w:val="22"/>
        </w:rPr>
      </w:pPr>
      <w:r w:rsidRPr="00DB3327">
        <w:rPr>
          <w:rFonts w:ascii="Arial" w:hAnsi="Arial" w:cs="Arial"/>
          <w:sz w:val="22"/>
          <w:szCs w:val="22"/>
        </w:rPr>
        <w:t>Rete provinciale</w:t>
      </w:r>
    </w:p>
    <w:p w:rsidR="00E3361A" w:rsidRPr="00DB3327" w:rsidRDefault="00E3361A" w:rsidP="00E31A5B">
      <w:pPr>
        <w:numPr>
          <w:ilvl w:val="0"/>
          <w:numId w:val="38"/>
        </w:numPr>
        <w:ind w:left="0" w:firstLine="0"/>
        <w:jc w:val="both"/>
        <w:rPr>
          <w:rFonts w:ascii="Arial" w:hAnsi="Arial" w:cs="Arial"/>
          <w:sz w:val="22"/>
          <w:szCs w:val="22"/>
        </w:rPr>
      </w:pPr>
      <w:r w:rsidRPr="00DB3327">
        <w:rPr>
          <w:rFonts w:ascii="Arial" w:hAnsi="Arial" w:cs="Arial"/>
          <w:sz w:val="22"/>
          <w:szCs w:val="22"/>
        </w:rPr>
        <w:t>Studenti CLPS</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Risorse:</w:t>
      </w:r>
    </w:p>
    <w:p w:rsidR="00E3361A" w:rsidRPr="00DB3327" w:rsidRDefault="00E3361A" w:rsidP="00E31A5B">
      <w:pPr>
        <w:numPr>
          <w:ilvl w:val="0"/>
          <w:numId w:val="39"/>
        </w:numPr>
        <w:ind w:left="0" w:firstLine="0"/>
        <w:jc w:val="both"/>
        <w:rPr>
          <w:rFonts w:ascii="Arial" w:hAnsi="Arial" w:cs="Arial"/>
          <w:sz w:val="22"/>
          <w:szCs w:val="22"/>
        </w:rPr>
      </w:pPr>
      <w:r w:rsidRPr="00DB3327">
        <w:rPr>
          <w:rFonts w:ascii="Arial" w:hAnsi="Arial" w:cs="Arial"/>
          <w:sz w:val="22"/>
          <w:szCs w:val="22"/>
        </w:rPr>
        <w:t>rete antidiscriminazione regionale e provinciale</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E31A5B">
      <w:pPr>
        <w:numPr>
          <w:ilvl w:val="0"/>
          <w:numId w:val="40"/>
        </w:numPr>
        <w:ind w:left="0" w:firstLine="0"/>
        <w:jc w:val="both"/>
        <w:rPr>
          <w:rFonts w:ascii="Arial" w:hAnsi="Arial" w:cs="Arial"/>
          <w:sz w:val="22"/>
          <w:szCs w:val="22"/>
        </w:rPr>
      </w:pPr>
      <w:r w:rsidRPr="00DB3327">
        <w:rPr>
          <w:rFonts w:ascii="Arial" w:hAnsi="Arial" w:cs="Arial"/>
          <w:sz w:val="22"/>
          <w:szCs w:val="22"/>
        </w:rPr>
        <w:t>partecipazione attiva alla rete</w:t>
      </w:r>
    </w:p>
    <w:p w:rsidR="00E3361A" w:rsidRPr="00DB3327" w:rsidRDefault="00E3361A" w:rsidP="00E31A5B">
      <w:pPr>
        <w:jc w:val="both"/>
        <w:rPr>
          <w:rFonts w:ascii="Arial" w:hAnsi="Arial" w:cs="Arial"/>
          <w:sz w:val="22"/>
          <w:szCs w:val="22"/>
        </w:rPr>
      </w:pPr>
    </w:p>
    <w:p w:rsidR="00E3361A" w:rsidRPr="00DB3327" w:rsidRDefault="00E3361A" w:rsidP="00E31A5B">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E31A5B">
      <w:pPr>
        <w:pStyle w:val="Rientrocorpodeltesto2"/>
        <w:ind w:left="0"/>
        <w:jc w:val="both"/>
        <w:rPr>
          <w:rFonts w:cs="Arial"/>
          <w:b/>
          <w:sz w:val="22"/>
          <w:szCs w:val="22"/>
        </w:rPr>
      </w:pPr>
      <w:r w:rsidRPr="00DB3327">
        <w:rPr>
          <w:rFonts w:cs="Arial"/>
          <w:sz w:val="22"/>
          <w:szCs w:val="22"/>
        </w:rPr>
        <w:t>dipendenti e popolazione</w:t>
      </w:r>
    </w:p>
    <w:p w:rsidR="00E3361A" w:rsidRPr="00DB3327" w:rsidRDefault="00E3361A" w:rsidP="00E31A5B">
      <w:pPr>
        <w:pStyle w:val="Rientrocorpodeltesto2"/>
        <w:ind w:left="0"/>
        <w:jc w:val="both"/>
        <w:rPr>
          <w:rFonts w:cs="Arial"/>
          <w:b/>
          <w:sz w:val="22"/>
          <w:szCs w:val="22"/>
        </w:rPr>
      </w:pPr>
    </w:p>
    <w:p w:rsidR="00E3361A" w:rsidRPr="00DB3327" w:rsidRDefault="00E3361A" w:rsidP="00E31A5B">
      <w:pPr>
        <w:pStyle w:val="Rientrocorpodeltesto2"/>
        <w:ind w:left="0"/>
        <w:jc w:val="both"/>
        <w:rPr>
          <w:rFonts w:cs="Arial"/>
          <w:b/>
          <w:sz w:val="22"/>
          <w:szCs w:val="22"/>
        </w:rPr>
      </w:pPr>
      <w:r w:rsidRPr="00DB3327">
        <w:rPr>
          <w:rFonts w:cs="Arial"/>
          <w:b/>
          <w:sz w:val="22"/>
          <w:szCs w:val="22"/>
        </w:rPr>
        <w:t>Spesa:</w:t>
      </w:r>
    </w:p>
    <w:p w:rsidR="00E3361A" w:rsidRDefault="00E3361A" w:rsidP="00E31A5B">
      <w:pPr>
        <w:pStyle w:val="Rientrocorpodeltesto2"/>
        <w:ind w:left="0"/>
        <w:jc w:val="both"/>
        <w:rPr>
          <w:rFonts w:cs="Arial"/>
          <w:sz w:val="22"/>
          <w:szCs w:val="22"/>
        </w:rPr>
      </w:pPr>
      <w:r w:rsidRPr="00DB3327">
        <w:rPr>
          <w:rFonts w:cs="Arial"/>
          <w:sz w:val="22"/>
          <w:szCs w:val="22"/>
        </w:rPr>
        <w:t>nessuna risorsa specificamente assegnata</w:t>
      </w:r>
    </w:p>
    <w:p w:rsidR="00E31A5B" w:rsidRDefault="00E31A5B" w:rsidP="00E31A5B">
      <w:pPr>
        <w:pStyle w:val="Rientrocorpodeltesto2"/>
        <w:ind w:left="0"/>
        <w:jc w:val="both"/>
        <w:rPr>
          <w:rFonts w:cs="Arial"/>
          <w:sz w:val="22"/>
          <w:szCs w:val="22"/>
        </w:rPr>
      </w:pPr>
    </w:p>
    <w:p w:rsidR="00E31A5B" w:rsidRPr="00E31A5B" w:rsidRDefault="00E31A5B" w:rsidP="00E31A5B">
      <w:pPr>
        <w:pStyle w:val="Rientrocorpodeltesto2"/>
        <w:ind w:left="0"/>
        <w:jc w:val="both"/>
        <w:rPr>
          <w:rFonts w:cs="Arial"/>
          <w:b/>
          <w:sz w:val="22"/>
          <w:szCs w:val="22"/>
        </w:rPr>
      </w:pPr>
      <w:r w:rsidRPr="00E31A5B">
        <w:rPr>
          <w:rFonts w:cs="Arial"/>
          <w:b/>
          <w:sz w:val="22"/>
          <w:szCs w:val="22"/>
        </w:rPr>
        <w:t>Dati 2022:</w:t>
      </w:r>
    </w:p>
    <w:p w:rsidR="00E31A5B" w:rsidRDefault="00E31A5B" w:rsidP="00E31A5B">
      <w:pPr>
        <w:pStyle w:val="Rientrocorpodeltesto2"/>
        <w:ind w:left="0"/>
        <w:jc w:val="both"/>
        <w:rPr>
          <w:rFonts w:cs="Arial"/>
          <w:sz w:val="22"/>
          <w:szCs w:val="22"/>
        </w:rPr>
      </w:pPr>
      <w:r w:rsidRPr="00B10E92">
        <w:rPr>
          <w:rFonts w:cs="Arial"/>
          <w:sz w:val="22"/>
          <w:szCs w:val="22"/>
        </w:rPr>
        <w:t>la rete è stata convocata 1 volta (</w:t>
      </w:r>
      <w:r w:rsidR="00B10E92" w:rsidRPr="00B10E92">
        <w:rPr>
          <w:rFonts w:cs="Arial"/>
          <w:sz w:val="22"/>
          <w:szCs w:val="22"/>
        </w:rPr>
        <w:t>19.12.2022</w:t>
      </w:r>
      <w:r w:rsidRPr="00B10E92">
        <w:rPr>
          <w:rFonts w:cs="Arial"/>
          <w:sz w:val="22"/>
          <w:szCs w:val="22"/>
        </w:rPr>
        <w:t>) al fine di:</w:t>
      </w:r>
    </w:p>
    <w:p w:rsidR="00B10E92" w:rsidRDefault="00B10E92" w:rsidP="00157891">
      <w:pPr>
        <w:pStyle w:val="Rientrocorpodeltesto2"/>
        <w:numPr>
          <w:ilvl w:val="0"/>
          <w:numId w:val="87"/>
        </w:numPr>
        <w:jc w:val="both"/>
        <w:rPr>
          <w:rFonts w:cs="Arial"/>
          <w:sz w:val="22"/>
          <w:szCs w:val="22"/>
        </w:rPr>
      </w:pPr>
      <w:r>
        <w:rPr>
          <w:rFonts w:cs="Arial"/>
          <w:sz w:val="22"/>
          <w:szCs w:val="22"/>
        </w:rPr>
        <w:t>condividere le informazioni ed i risultati raccolti dal nodo provinciale, dal 2022 coordinato dal Comune di Cuneo;</w:t>
      </w:r>
    </w:p>
    <w:p w:rsidR="00B10E92" w:rsidRDefault="00B10E92" w:rsidP="00157891">
      <w:pPr>
        <w:pStyle w:val="Rientrocorpodeltesto2"/>
        <w:numPr>
          <w:ilvl w:val="0"/>
          <w:numId w:val="87"/>
        </w:numPr>
        <w:jc w:val="both"/>
        <w:rPr>
          <w:rFonts w:cs="Arial"/>
          <w:sz w:val="22"/>
          <w:szCs w:val="22"/>
        </w:rPr>
      </w:pPr>
      <w:r>
        <w:rPr>
          <w:rFonts w:cs="Arial"/>
          <w:sz w:val="22"/>
          <w:szCs w:val="22"/>
        </w:rPr>
        <w:t>presentare la campagna pubblicitaria finalizzata a far conoscere i servizi</w:t>
      </w:r>
    </w:p>
    <w:p w:rsidR="00B10E92" w:rsidRDefault="00B10E92" w:rsidP="00157891">
      <w:pPr>
        <w:pStyle w:val="Rientrocorpodeltesto2"/>
        <w:numPr>
          <w:ilvl w:val="0"/>
          <w:numId w:val="87"/>
        </w:numPr>
        <w:jc w:val="both"/>
        <w:rPr>
          <w:rFonts w:cs="Arial"/>
          <w:sz w:val="22"/>
          <w:szCs w:val="22"/>
        </w:rPr>
      </w:pPr>
      <w:r>
        <w:rPr>
          <w:rFonts w:cs="Arial"/>
          <w:sz w:val="22"/>
          <w:szCs w:val="22"/>
        </w:rPr>
        <w:t>condividere il piano regionale triennale contro le discriminazioni anno 2022-2024</w:t>
      </w:r>
    </w:p>
    <w:p w:rsidR="00E31A5B" w:rsidRDefault="00E31A5B" w:rsidP="00E31A5B">
      <w:pPr>
        <w:pStyle w:val="Rientrocorpodeltesto2"/>
        <w:ind w:left="0"/>
        <w:jc w:val="both"/>
        <w:rPr>
          <w:rFonts w:cs="Arial"/>
          <w:sz w:val="22"/>
          <w:szCs w:val="22"/>
        </w:rPr>
      </w:pPr>
    </w:p>
    <w:p w:rsidR="00E31A5B" w:rsidRPr="00DB3327" w:rsidRDefault="00E31A5B" w:rsidP="00E31A5B">
      <w:pPr>
        <w:pStyle w:val="Rientrocorpodeltesto2"/>
        <w:ind w:left="0"/>
        <w:jc w:val="both"/>
        <w:rPr>
          <w:rFonts w:cs="Arial"/>
          <w:sz w:val="22"/>
          <w:szCs w:val="22"/>
        </w:rPr>
      </w:pPr>
      <w:r>
        <w:rPr>
          <w:rFonts w:cs="Arial"/>
          <w:sz w:val="22"/>
          <w:szCs w:val="22"/>
        </w:rPr>
        <w:t>Molto utile si rivela sempre la possibilità di confronto con la Consigliera di Parità Provinciale.</w:t>
      </w:r>
    </w:p>
    <w:p w:rsidR="00E3361A" w:rsidRPr="00DB3327" w:rsidRDefault="00E3361A" w:rsidP="00596047">
      <w:pPr>
        <w:pStyle w:val="Rientrocorpodeltesto2"/>
        <w:jc w:val="both"/>
        <w:rPr>
          <w:rFonts w:cs="Arial"/>
          <w:b/>
          <w:sz w:val="22"/>
          <w:szCs w:val="22"/>
        </w:rPr>
      </w:pPr>
    </w:p>
    <w:p w:rsidR="00E3361A" w:rsidRPr="00DB3327" w:rsidRDefault="00E3361A" w:rsidP="00E31A5B">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E31A5B">
      <w:pPr>
        <w:jc w:val="both"/>
        <w:rPr>
          <w:rFonts w:ascii="Arial" w:hAnsi="Arial" w:cs="Arial"/>
          <w:sz w:val="22"/>
          <w:szCs w:val="22"/>
        </w:rPr>
      </w:pPr>
      <w:r w:rsidRPr="00DB3327">
        <w:rPr>
          <w:rFonts w:ascii="Arial" w:hAnsi="Arial" w:cs="Arial"/>
          <w:sz w:val="22"/>
          <w:szCs w:val="22"/>
        </w:rPr>
        <w:t>Il nuovo CUG dovrà comunicare i nuovi nominativi Rete Antidiscriminazione provinciale e comunale.</w:t>
      </w:r>
    </w:p>
    <w:p w:rsidR="00E3361A" w:rsidRPr="00DB3327" w:rsidRDefault="00E3361A" w:rsidP="004825B4">
      <w:pPr>
        <w:pStyle w:val="Rientrocorpodeltesto2"/>
        <w:jc w:val="both"/>
        <w:rPr>
          <w:rFonts w:ascii="Georgia" w:hAnsi="Georgia"/>
          <w:sz w:val="22"/>
        </w:rPr>
      </w:pPr>
    </w:p>
    <w:p w:rsidR="00E3361A" w:rsidRPr="00DB3327" w:rsidRDefault="00E3361A" w:rsidP="00767047">
      <w:pPr>
        <w:pStyle w:val="Titolo3"/>
        <w:ind w:left="993" w:hanging="709"/>
        <w:rPr>
          <w:rFonts w:cs="Arial"/>
          <w:b/>
          <w:bCs/>
          <w:iCs/>
          <w:sz w:val="22"/>
          <w:szCs w:val="22"/>
        </w:rPr>
      </w:pPr>
      <w:r w:rsidRPr="00DB3327">
        <w:rPr>
          <w:rFonts w:cs="Arial"/>
          <w:b/>
          <w:bCs/>
          <w:iCs/>
          <w:sz w:val="22"/>
          <w:szCs w:val="22"/>
        </w:rPr>
        <w:t xml:space="preserve"> </w:t>
      </w:r>
      <w:bookmarkStart w:id="91" w:name="_Toc22820477"/>
      <w:bookmarkStart w:id="92" w:name="_Toc131000906"/>
      <w:r w:rsidRPr="00DB3327">
        <w:rPr>
          <w:rFonts w:cs="Arial"/>
          <w:b/>
          <w:bCs/>
          <w:iCs/>
          <w:sz w:val="22"/>
          <w:szCs w:val="22"/>
        </w:rPr>
        <w:t>LABORATORIO DONNA</w:t>
      </w:r>
      <w:bookmarkEnd w:id="91"/>
      <w:bookmarkEnd w:id="92"/>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n.3</w:t>
      </w:r>
      <w:r w:rsidR="00A83C70" w:rsidRPr="00DB3327">
        <w:rPr>
          <w:rFonts w:ascii="Arial" w:hAnsi="Arial" w:cs="Arial"/>
          <w:b/>
          <w:sz w:val="22"/>
          <w:szCs w:val="22"/>
        </w:rPr>
        <w:t>1</w:t>
      </w:r>
    </w:p>
    <w:p w:rsidR="00E3361A" w:rsidRPr="00DB3327" w:rsidRDefault="00E3361A" w:rsidP="00E31A5B">
      <w:pPr>
        <w:jc w:val="both"/>
        <w:rPr>
          <w:rFonts w:ascii="Arial" w:hAnsi="Arial" w:cs="Arial"/>
          <w:b/>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Premessa:</w:t>
      </w:r>
    </w:p>
    <w:p w:rsidR="00E3361A" w:rsidRPr="00DB3327" w:rsidRDefault="00E3361A" w:rsidP="00E31A5B">
      <w:pPr>
        <w:pStyle w:val="Rientrocorpodeltesto2"/>
        <w:ind w:left="0"/>
        <w:jc w:val="both"/>
        <w:rPr>
          <w:rFonts w:cs="Arial"/>
          <w:sz w:val="22"/>
          <w:szCs w:val="22"/>
        </w:rPr>
      </w:pPr>
      <w:r w:rsidRPr="00DB3327">
        <w:rPr>
          <w:rFonts w:cs="Arial"/>
          <w:sz w:val="22"/>
          <w:szCs w:val="22"/>
        </w:rPr>
        <w:t xml:space="preserve">In accordo con la DSP si è provveduto con le Pari Opportunità del Comune di Cuneo alla calendarizzazione degli eventi 8 marzo tutto l’anno </w:t>
      </w:r>
      <w:r w:rsidR="00C74372" w:rsidRPr="00DB3327">
        <w:rPr>
          <w:rFonts w:cs="Arial"/>
          <w:sz w:val="22"/>
          <w:szCs w:val="22"/>
        </w:rPr>
        <w:t>ed all’interno dei quali convogliano ad oggi le iniziative di contrasto alla violenza</w:t>
      </w:r>
      <w:r w:rsidRPr="00DB3327">
        <w:rPr>
          <w:rFonts w:cs="Arial"/>
          <w:sz w:val="22"/>
          <w:szCs w:val="22"/>
        </w:rPr>
        <w:t>.</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Obiettivi:</w:t>
      </w:r>
    </w:p>
    <w:p w:rsidR="00E3361A" w:rsidRPr="00DB3327" w:rsidRDefault="00E3361A" w:rsidP="00E31A5B">
      <w:pPr>
        <w:numPr>
          <w:ilvl w:val="0"/>
          <w:numId w:val="41"/>
        </w:numPr>
        <w:ind w:left="0" w:firstLine="0"/>
        <w:jc w:val="both"/>
        <w:rPr>
          <w:rFonts w:ascii="Arial" w:hAnsi="Arial" w:cs="Arial"/>
          <w:sz w:val="22"/>
          <w:szCs w:val="22"/>
        </w:rPr>
      </w:pPr>
      <w:r w:rsidRPr="00DB3327">
        <w:rPr>
          <w:rFonts w:ascii="Arial" w:hAnsi="Arial" w:cs="Arial"/>
          <w:sz w:val="22"/>
          <w:szCs w:val="22"/>
        </w:rPr>
        <w:t xml:space="preserve">partecipare attivamente alla programmazione prevista dal Laboratorio donna del Comune di Cuneo, in modo particolare attorno ai due momenti storici di 8 marzo e dintorni e 25 </w:t>
      </w:r>
      <w:r w:rsidR="00C74372" w:rsidRPr="00DB3327">
        <w:rPr>
          <w:rFonts w:ascii="Arial" w:hAnsi="Arial" w:cs="Arial"/>
          <w:sz w:val="22"/>
          <w:szCs w:val="22"/>
        </w:rPr>
        <w:t>novembre</w:t>
      </w:r>
    </w:p>
    <w:p w:rsidR="00E3361A" w:rsidRPr="00DB3327" w:rsidRDefault="00E3361A" w:rsidP="00E31A5B">
      <w:pPr>
        <w:numPr>
          <w:ilvl w:val="0"/>
          <w:numId w:val="41"/>
        </w:numPr>
        <w:ind w:left="0" w:firstLine="0"/>
        <w:jc w:val="both"/>
        <w:rPr>
          <w:rFonts w:ascii="Arial" w:hAnsi="Arial" w:cs="Arial"/>
          <w:sz w:val="22"/>
          <w:szCs w:val="22"/>
        </w:rPr>
      </w:pPr>
      <w:r w:rsidRPr="00DB3327">
        <w:rPr>
          <w:rFonts w:ascii="Arial" w:hAnsi="Arial" w:cs="Arial"/>
          <w:sz w:val="22"/>
          <w:szCs w:val="22"/>
        </w:rPr>
        <w:t>condividere informazioni e iniziative</w:t>
      </w:r>
    </w:p>
    <w:p w:rsidR="00E3361A" w:rsidRPr="00DB3327" w:rsidRDefault="00E3361A" w:rsidP="00E31A5B">
      <w:pPr>
        <w:numPr>
          <w:ilvl w:val="0"/>
          <w:numId w:val="41"/>
        </w:numPr>
        <w:ind w:left="0" w:firstLine="0"/>
        <w:jc w:val="both"/>
        <w:rPr>
          <w:rFonts w:ascii="Arial" w:hAnsi="Arial" w:cs="Arial"/>
          <w:sz w:val="22"/>
          <w:szCs w:val="22"/>
        </w:rPr>
      </w:pPr>
      <w:r w:rsidRPr="00DB3327">
        <w:rPr>
          <w:rFonts w:ascii="Arial" w:hAnsi="Arial" w:cs="Arial"/>
          <w:sz w:val="22"/>
          <w:szCs w:val="22"/>
        </w:rPr>
        <w:t>coordinare le iniziative e ottimizzare le risorse</w:t>
      </w:r>
    </w:p>
    <w:p w:rsidR="00E3361A" w:rsidRPr="00DB3327" w:rsidRDefault="00E3361A" w:rsidP="004825B4">
      <w:pPr>
        <w:ind w:left="709"/>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Azioni</w:t>
      </w:r>
    </w:p>
    <w:p w:rsidR="00E3361A" w:rsidRPr="00DB3327" w:rsidRDefault="00E3361A" w:rsidP="00E31A5B">
      <w:pPr>
        <w:jc w:val="both"/>
        <w:rPr>
          <w:rFonts w:ascii="Arial" w:hAnsi="Arial" w:cs="Arial"/>
          <w:sz w:val="22"/>
          <w:szCs w:val="22"/>
        </w:rPr>
      </w:pPr>
      <w:r w:rsidRPr="00DB3327">
        <w:rPr>
          <w:rFonts w:ascii="Arial" w:hAnsi="Arial" w:cs="Arial"/>
          <w:sz w:val="22"/>
          <w:szCs w:val="22"/>
        </w:rPr>
        <w:t>Partecipazione alle riunioni ed ai progetti</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Modalità:</w:t>
      </w:r>
    </w:p>
    <w:p w:rsidR="00E3361A" w:rsidRPr="00DB3327" w:rsidRDefault="00E3361A" w:rsidP="00E31A5B">
      <w:pPr>
        <w:numPr>
          <w:ilvl w:val="0"/>
          <w:numId w:val="42"/>
        </w:numPr>
        <w:ind w:left="0" w:firstLine="0"/>
        <w:jc w:val="both"/>
        <w:rPr>
          <w:rFonts w:ascii="Arial" w:hAnsi="Arial" w:cs="Arial"/>
          <w:sz w:val="22"/>
          <w:szCs w:val="22"/>
        </w:rPr>
      </w:pPr>
      <w:r w:rsidRPr="00DB3327">
        <w:rPr>
          <w:rFonts w:ascii="Arial" w:hAnsi="Arial" w:cs="Arial"/>
          <w:sz w:val="22"/>
          <w:szCs w:val="22"/>
        </w:rPr>
        <w:t>partecipazione alle riunioni</w:t>
      </w:r>
    </w:p>
    <w:p w:rsidR="00E3361A" w:rsidRPr="00DB3327" w:rsidRDefault="00E3361A" w:rsidP="00E31A5B">
      <w:pPr>
        <w:numPr>
          <w:ilvl w:val="0"/>
          <w:numId w:val="42"/>
        </w:numPr>
        <w:ind w:left="0" w:firstLine="0"/>
        <w:jc w:val="both"/>
        <w:rPr>
          <w:rFonts w:ascii="Arial" w:hAnsi="Arial" w:cs="Arial"/>
          <w:sz w:val="22"/>
          <w:szCs w:val="22"/>
        </w:rPr>
      </w:pPr>
      <w:r w:rsidRPr="00DB3327">
        <w:rPr>
          <w:rFonts w:ascii="Arial" w:hAnsi="Arial" w:cs="Arial"/>
          <w:sz w:val="22"/>
          <w:szCs w:val="22"/>
        </w:rPr>
        <w:t>diffusione delle informazioni e delle iniziative di interesse all’interno della rete</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Attori coinvolti e Risorse:</w:t>
      </w:r>
    </w:p>
    <w:p w:rsidR="00E3361A" w:rsidRPr="00DB3327" w:rsidRDefault="00E3361A" w:rsidP="00E31A5B">
      <w:pPr>
        <w:numPr>
          <w:ilvl w:val="0"/>
          <w:numId w:val="43"/>
        </w:numPr>
        <w:ind w:left="0" w:firstLine="0"/>
        <w:jc w:val="both"/>
        <w:rPr>
          <w:rFonts w:ascii="Arial" w:hAnsi="Arial" w:cs="Arial"/>
          <w:sz w:val="22"/>
          <w:szCs w:val="22"/>
        </w:rPr>
      </w:pPr>
      <w:r w:rsidRPr="00DB3327">
        <w:rPr>
          <w:rFonts w:ascii="Arial" w:hAnsi="Arial" w:cs="Arial"/>
          <w:sz w:val="22"/>
          <w:szCs w:val="22"/>
        </w:rPr>
        <w:t>componenti CUG e DSP</w:t>
      </w:r>
      <w:r w:rsidR="00C74372" w:rsidRPr="00DB3327">
        <w:rPr>
          <w:rFonts w:ascii="Arial" w:hAnsi="Arial" w:cs="Arial"/>
          <w:sz w:val="22"/>
          <w:szCs w:val="22"/>
        </w:rPr>
        <w:t>/gruppo Umanizzazione</w:t>
      </w:r>
    </w:p>
    <w:p w:rsidR="00E3361A" w:rsidRPr="00DB3327" w:rsidRDefault="00E3361A" w:rsidP="00E31A5B">
      <w:pPr>
        <w:numPr>
          <w:ilvl w:val="0"/>
          <w:numId w:val="43"/>
        </w:numPr>
        <w:ind w:left="0" w:firstLine="0"/>
        <w:jc w:val="both"/>
        <w:rPr>
          <w:rFonts w:ascii="Arial" w:hAnsi="Arial" w:cs="Arial"/>
          <w:sz w:val="22"/>
          <w:szCs w:val="22"/>
        </w:rPr>
      </w:pPr>
      <w:r w:rsidRPr="00DB3327">
        <w:rPr>
          <w:rFonts w:ascii="Arial" w:hAnsi="Arial" w:cs="Arial"/>
          <w:sz w:val="22"/>
          <w:szCs w:val="22"/>
        </w:rPr>
        <w:t>S.S.</w:t>
      </w:r>
      <w:r w:rsidR="00FF3D58">
        <w:rPr>
          <w:rFonts w:ascii="Arial" w:hAnsi="Arial" w:cs="Arial"/>
          <w:sz w:val="22"/>
          <w:szCs w:val="22"/>
        </w:rPr>
        <w:t xml:space="preserve"> </w:t>
      </w:r>
      <w:r w:rsidRPr="00DB3327">
        <w:rPr>
          <w:rFonts w:ascii="Arial" w:hAnsi="Arial" w:cs="Arial"/>
          <w:sz w:val="22"/>
          <w:szCs w:val="22"/>
        </w:rPr>
        <w:t>Comunicazione e ufficio stampa interaziendale</w:t>
      </w:r>
    </w:p>
    <w:p w:rsidR="00E3361A" w:rsidRPr="00DB3327" w:rsidRDefault="00E3361A" w:rsidP="00E31A5B">
      <w:pPr>
        <w:jc w:val="both"/>
        <w:rPr>
          <w:rFonts w:ascii="Arial" w:hAnsi="Arial" w:cs="Arial"/>
          <w:sz w:val="22"/>
          <w:szCs w:val="22"/>
        </w:rPr>
      </w:pPr>
    </w:p>
    <w:p w:rsidR="00E3361A" w:rsidRPr="00DB3327" w:rsidRDefault="00E3361A" w:rsidP="00E31A5B">
      <w:pPr>
        <w:jc w:val="both"/>
        <w:rPr>
          <w:rFonts w:ascii="Arial" w:hAnsi="Arial" w:cs="Arial"/>
          <w:b/>
          <w:sz w:val="22"/>
          <w:szCs w:val="22"/>
        </w:rPr>
      </w:pPr>
      <w:r w:rsidRPr="00DB3327">
        <w:rPr>
          <w:rFonts w:ascii="Arial" w:hAnsi="Arial" w:cs="Arial"/>
          <w:b/>
          <w:sz w:val="22"/>
          <w:szCs w:val="22"/>
        </w:rPr>
        <w:t>Misurazione e Valutazione:</w:t>
      </w:r>
    </w:p>
    <w:p w:rsidR="00E3361A" w:rsidRPr="00DB3327" w:rsidRDefault="00E3361A" w:rsidP="00E31A5B">
      <w:pPr>
        <w:numPr>
          <w:ilvl w:val="0"/>
          <w:numId w:val="44"/>
        </w:numPr>
        <w:ind w:left="0" w:firstLine="0"/>
        <w:jc w:val="both"/>
        <w:rPr>
          <w:rFonts w:ascii="Arial" w:hAnsi="Arial" w:cs="Arial"/>
          <w:sz w:val="22"/>
          <w:szCs w:val="22"/>
        </w:rPr>
      </w:pPr>
      <w:r w:rsidRPr="00DB3327">
        <w:rPr>
          <w:rFonts w:ascii="Arial" w:hAnsi="Arial" w:cs="Arial"/>
          <w:sz w:val="22"/>
          <w:szCs w:val="22"/>
        </w:rPr>
        <w:t>partecipazione alle riunioni</w:t>
      </w:r>
    </w:p>
    <w:p w:rsidR="00E3361A" w:rsidRPr="00DB3327" w:rsidRDefault="00E3361A" w:rsidP="00E31A5B">
      <w:pPr>
        <w:numPr>
          <w:ilvl w:val="0"/>
          <w:numId w:val="44"/>
        </w:numPr>
        <w:ind w:left="0" w:firstLine="0"/>
        <w:jc w:val="both"/>
        <w:rPr>
          <w:rFonts w:ascii="Arial" w:hAnsi="Arial" w:cs="Arial"/>
          <w:sz w:val="22"/>
          <w:szCs w:val="22"/>
        </w:rPr>
      </w:pPr>
      <w:r w:rsidRPr="00DB3327">
        <w:rPr>
          <w:rFonts w:ascii="Arial" w:hAnsi="Arial" w:cs="Arial"/>
          <w:sz w:val="22"/>
          <w:szCs w:val="22"/>
        </w:rPr>
        <w:lastRenderedPageBreak/>
        <w:t>aumento delle informazioni di interesse messe a disposizione in AO e nella rete per le parti di specifica competenza</w:t>
      </w:r>
    </w:p>
    <w:p w:rsidR="00E3361A" w:rsidRPr="00DB3327" w:rsidRDefault="00E3361A" w:rsidP="00E31A5B">
      <w:pPr>
        <w:jc w:val="both"/>
        <w:rPr>
          <w:rFonts w:ascii="Arial" w:hAnsi="Arial" w:cs="Arial"/>
          <w:sz w:val="22"/>
          <w:szCs w:val="22"/>
        </w:rPr>
      </w:pPr>
    </w:p>
    <w:p w:rsidR="00E3361A" w:rsidRPr="00DB3327" w:rsidRDefault="00E3361A" w:rsidP="00E31A5B">
      <w:pPr>
        <w:pStyle w:val="Rientrocorpodeltesto2"/>
        <w:ind w:left="0"/>
        <w:jc w:val="both"/>
        <w:rPr>
          <w:rFonts w:cs="Arial"/>
          <w:b/>
          <w:sz w:val="22"/>
          <w:szCs w:val="22"/>
        </w:rPr>
      </w:pPr>
      <w:r w:rsidRPr="00DB3327">
        <w:rPr>
          <w:rFonts w:cs="Arial"/>
          <w:b/>
          <w:sz w:val="22"/>
          <w:szCs w:val="22"/>
        </w:rPr>
        <w:t>Beneficiari:</w:t>
      </w:r>
    </w:p>
    <w:p w:rsidR="00E3361A" w:rsidRPr="00DB3327" w:rsidRDefault="00E3361A" w:rsidP="00E31A5B">
      <w:pPr>
        <w:pStyle w:val="Rientrocorpodeltesto2"/>
        <w:ind w:left="0"/>
        <w:jc w:val="both"/>
        <w:rPr>
          <w:rFonts w:cs="Arial"/>
          <w:b/>
          <w:sz w:val="22"/>
          <w:szCs w:val="22"/>
        </w:rPr>
      </w:pPr>
      <w:r w:rsidRPr="00DB3327">
        <w:rPr>
          <w:rFonts w:cs="Arial"/>
          <w:sz w:val="22"/>
          <w:szCs w:val="22"/>
        </w:rPr>
        <w:t>dipendenti e utenti</w:t>
      </w:r>
    </w:p>
    <w:p w:rsidR="00E3361A" w:rsidRPr="00DB3327" w:rsidRDefault="00E3361A" w:rsidP="00E31A5B">
      <w:pPr>
        <w:pStyle w:val="Rientrocorpodeltesto2"/>
        <w:ind w:left="0"/>
        <w:jc w:val="both"/>
        <w:rPr>
          <w:rFonts w:cs="Arial"/>
          <w:b/>
          <w:sz w:val="22"/>
          <w:szCs w:val="22"/>
        </w:rPr>
      </w:pPr>
    </w:p>
    <w:p w:rsidR="00E3361A" w:rsidRPr="00DB3327" w:rsidRDefault="00E3361A" w:rsidP="00E31A5B">
      <w:pPr>
        <w:pStyle w:val="Rientrocorpodeltesto2"/>
        <w:ind w:left="0"/>
        <w:jc w:val="both"/>
        <w:rPr>
          <w:rFonts w:cs="Arial"/>
          <w:b/>
          <w:sz w:val="22"/>
          <w:szCs w:val="22"/>
        </w:rPr>
      </w:pPr>
      <w:r w:rsidRPr="00DB3327">
        <w:rPr>
          <w:rFonts w:cs="Arial"/>
          <w:b/>
          <w:sz w:val="22"/>
          <w:szCs w:val="22"/>
        </w:rPr>
        <w:t>Spesa:</w:t>
      </w:r>
    </w:p>
    <w:p w:rsidR="00E3361A" w:rsidRDefault="00E3361A" w:rsidP="00E31A5B">
      <w:pPr>
        <w:pStyle w:val="Rientrocorpodeltesto2"/>
        <w:ind w:left="0"/>
        <w:jc w:val="both"/>
        <w:rPr>
          <w:rFonts w:cs="Arial"/>
          <w:sz w:val="22"/>
          <w:szCs w:val="22"/>
        </w:rPr>
      </w:pPr>
      <w:r w:rsidRPr="00DB3327">
        <w:rPr>
          <w:rFonts w:cs="Arial"/>
          <w:sz w:val="22"/>
          <w:szCs w:val="22"/>
        </w:rPr>
        <w:t>nessuna risorsa specificamente assegnata</w:t>
      </w:r>
    </w:p>
    <w:p w:rsidR="00E31A5B" w:rsidRDefault="00E31A5B" w:rsidP="00E31A5B">
      <w:pPr>
        <w:pStyle w:val="Rientrocorpodeltesto2"/>
        <w:ind w:left="0"/>
        <w:jc w:val="both"/>
        <w:rPr>
          <w:rFonts w:cs="Arial"/>
          <w:sz w:val="22"/>
          <w:szCs w:val="22"/>
        </w:rPr>
      </w:pPr>
    </w:p>
    <w:p w:rsidR="00E31A5B" w:rsidRPr="00E31A5B" w:rsidRDefault="00E31A5B" w:rsidP="00E31A5B">
      <w:pPr>
        <w:pStyle w:val="Rientrocorpodeltesto2"/>
        <w:ind w:left="0"/>
        <w:jc w:val="both"/>
        <w:rPr>
          <w:rFonts w:cs="Arial"/>
          <w:b/>
          <w:sz w:val="22"/>
          <w:szCs w:val="22"/>
        </w:rPr>
      </w:pPr>
      <w:r w:rsidRPr="00E31A5B">
        <w:rPr>
          <w:rFonts w:cs="Arial"/>
          <w:b/>
          <w:sz w:val="22"/>
          <w:szCs w:val="22"/>
        </w:rPr>
        <w:t>Dati 2022:</w:t>
      </w:r>
    </w:p>
    <w:p w:rsidR="00E31A5B" w:rsidRDefault="00735661" w:rsidP="00E31A5B">
      <w:pPr>
        <w:pStyle w:val="Rientrocorpodeltesto2"/>
        <w:ind w:left="0"/>
        <w:jc w:val="both"/>
        <w:rPr>
          <w:rFonts w:cs="Arial"/>
          <w:sz w:val="22"/>
          <w:szCs w:val="22"/>
        </w:rPr>
      </w:pPr>
      <w:r>
        <w:rPr>
          <w:rFonts w:cs="Arial"/>
          <w:sz w:val="22"/>
          <w:szCs w:val="22"/>
        </w:rPr>
        <w:t>almeno una rappresentante aziendale ha preso parte alle riunioni indette dal Comune (</w:t>
      </w:r>
      <w:r w:rsidR="006D197F">
        <w:rPr>
          <w:rFonts w:cs="Arial"/>
          <w:sz w:val="22"/>
          <w:szCs w:val="22"/>
        </w:rPr>
        <w:t xml:space="preserve">19.01, </w:t>
      </w:r>
      <w:r>
        <w:rPr>
          <w:rFonts w:cs="Arial"/>
          <w:sz w:val="22"/>
          <w:szCs w:val="22"/>
        </w:rPr>
        <w:t>2</w:t>
      </w:r>
      <w:r w:rsidR="006D197F">
        <w:rPr>
          <w:rFonts w:cs="Arial"/>
          <w:sz w:val="22"/>
          <w:szCs w:val="22"/>
        </w:rPr>
        <w:t>4.05, 2</w:t>
      </w:r>
      <w:r>
        <w:rPr>
          <w:rFonts w:cs="Arial"/>
          <w:sz w:val="22"/>
          <w:szCs w:val="22"/>
        </w:rPr>
        <w:t>1.09</w:t>
      </w:r>
      <w:r w:rsidR="006D197F">
        <w:rPr>
          <w:rFonts w:cs="Arial"/>
          <w:sz w:val="22"/>
          <w:szCs w:val="22"/>
        </w:rPr>
        <w:t>; 19.10; 13.12</w:t>
      </w:r>
      <w:r>
        <w:rPr>
          <w:rFonts w:cs="Arial"/>
          <w:sz w:val="22"/>
          <w:szCs w:val="22"/>
        </w:rPr>
        <w:t>.2022) e condiviso tempestivamente con le funzioni interessate le informazioni di pertinenza</w:t>
      </w:r>
      <w:r w:rsidR="00E52C39">
        <w:rPr>
          <w:rFonts w:cs="Arial"/>
          <w:sz w:val="22"/>
          <w:szCs w:val="22"/>
        </w:rPr>
        <w:t>.</w:t>
      </w:r>
    </w:p>
    <w:p w:rsidR="00E52C39" w:rsidRPr="00DB3327" w:rsidRDefault="00E52C39" w:rsidP="00E31A5B">
      <w:pPr>
        <w:pStyle w:val="Rientrocorpodeltesto2"/>
        <w:ind w:left="0"/>
        <w:jc w:val="both"/>
        <w:rPr>
          <w:rFonts w:cs="Arial"/>
          <w:sz w:val="22"/>
          <w:szCs w:val="22"/>
        </w:rPr>
      </w:pPr>
      <w:r>
        <w:rPr>
          <w:rFonts w:cs="Arial"/>
          <w:sz w:val="22"/>
          <w:szCs w:val="22"/>
        </w:rPr>
        <w:t xml:space="preserve">La collaborazione con gli elementi della Rete preziosa e funzionale anche al di là delle iniziative specificamente promosse; il ruolo delle Pari Opportunità del Comune di Cuneo essenziale e molto efficace. </w:t>
      </w:r>
    </w:p>
    <w:p w:rsidR="00E3361A" w:rsidRPr="00DB3327" w:rsidRDefault="00E3361A" w:rsidP="00596047">
      <w:pPr>
        <w:pStyle w:val="Rientrocorpodeltesto2"/>
        <w:jc w:val="both"/>
        <w:rPr>
          <w:rFonts w:cs="Arial"/>
          <w:b/>
          <w:sz w:val="22"/>
          <w:szCs w:val="22"/>
        </w:rPr>
      </w:pPr>
    </w:p>
    <w:p w:rsidR="00E3361A" w:rsidRPr="00DB3327" w:rsidRDefault="00E3361A" w:rsidP="00E31A5B">
      <w:pPr>
        <w:widowControl w:val="0"/>
        <w:autoSpaceDE w:val="0"/>
        <w:autoSpaceDN w:val="0"/>
        <w:adjustRightInd w:val="0"/>
        <w:spacing w:line="250" w:lineRule="auto"/>
        <w:ind w:right="100"/>
        <w:jc w:val="both"/>
        <w:rPr>
          <w:rFonts w:ascii="Arial" w:hAnsi="Arial" w:cs="Arial"/>
          <w:b/>
          <w:sz w:val="22"/>
          <w:szCs w:val="22"/>
        </w:rPr>
      </w:pPr>
      <w:r w:rsidRPr="00DB3327">
        <w:rPr>
          <w:rFonts w:ascii="Arial" w:hAnsi="Arial" w:cs="Arial"/>
          <w:b/>
          <w:sz w:val="22"/>
          <w:szCs w:val="22"/>
        </w:rPr>
        <w:t>Nota metodologica/commenti:</w:t>
      </w:r>
    </w:p>
    <w:p w:rsidR="00E3361A" w:rsidRPr="00DB3327" w:rsidRDefault="00E3361A" w:rsidP="00E31A5B">
      <w:pPr>
        <w:jc w:val="both"/>
        <w:rPr>
          <w:rFonts w:ascii="Arial" w:hAnsi="Arial" w:cs="Arial"/>
          <w:sz w:val="22"/>
          <w:szCs w:val="22"/>
        </w:rPr>
      </w:pPr>
      <w:r w:rsidRPr="00DB3327">
        <w:rPr>
          <w:rFonts w:ascii="Arial" w:hAnsi="Arial" w:cs="Arial"/>
          <w:sz w:val="22"/>
          <w:szCs w:val="22"/>
        </w:rPr>
        <w:t>Il nuovo CUG dovrà comunicare i nuovi nominativi e recapiti al Laboratorio donna coordinato dal Comune di Cuneo, nonché interfacciarsi con i referenti aziendali delle attività settoriali.</w:t>
      </w:r>
    </w:p>
    <w:p w:rsidR="00E3361A" w:rsidRPr="00DB3327" w:rsidRDefault="00E3361A" w:rsidP="004825B4">
      <w:pPr>
        <w:rPr>
          <w:rFonts w:ascii="Arial" w:hAnsi="Arial" w:cs="Arial"/>
          <w:sz w:val="22"/>
          <w:szCs w:val="22"/>
        </w:rPr>
      </w:pPr>
    </w:p>
    <w:p w:rsidR="00E3361A" w:rsidRPr="00DB3327" w:rsidRDefault="00E3361A" w:rsidP="00767047">
      <w:pPr>
        <w:pStyle w:val="Titolo3"/>
        <w:ind w:left="1134" w:hanging="850"/>
        <w:rPr>
          <w:rFonts w:cs="Arial"/>
          <w:b/>
          <w:bCs/>
          <w:iCs/>
          <w:sz w:val="22"/>
          <w:szCs w:val="22"/>
        </w:rPr>
      </w:pPr>
      <w:r w:rsidRPr="00DB3327">
        <w:rPr>
          <w:rFonts w:cs="Arial"/>
          <w:b/>
          <w:bCs/>
          <w:iCs/>
          <w:sz w:val="22"/>
          <w:szCs w:val="22"/>
        </w:rPr>
        <w:t xml:space="preserve"> </w:t>
      </w:r>
      <w:bookmarkStart w:id="93" w:name="_Toc22820478"/>
      <w:bookmarkStart w:id="94" w:name="_Toc131000907"/>
      <w:r w:rsidRPr="00DB3327">
        <w:rPr>
          <w:rFonts w:cs="Arial"/>
          <w:b/>
          <w:bCs/>
          <w:iCs/>
          <w:sz w:val="22"/>
          <w:szCs w:val="22"/>
        </w:rPr>
        <w:t>LA GRANDEZZA DEI PICCOLI</w:t>
      </w:r>
      <w:bookmarkEnd w:id="93"/>
      <w:bookmarkEnd w:id="94"/>
      <w:r w:rsidRPr="00DB3327">
        <w:rPr>
          <w:rFonts w:cs="Arial"/>
          <w:b/>
          <w:bCs/>
          <w:iCs/>
          <w:sz w:val="22"/>
          <w:szCs w:val="22"/>
        </w:rPr>
        <w:t xml:space="preserve"> </w:t>
      </w:r>
    </w:p>
    <w:p w:rsidR="00A83C70" w:rsidRPr="00DB3327" w:rsidRDefault="00A83C70" w:rsidP="0043574F">
      <w:pPr>
        <w:jc w:val="both"/>
        <w:rPr>
          <w:rFonts w:ascii="Arial" w:hAnsi="Arial" w:cs="Arial"/>
          <w:b/>
          <w:sz w:val="22"/>
          <w:szCs w:val="22"/>
        </w:rPr>
      </w:pPr>
    </w:p>
    <w:p w:rsidR="00E3361A" w:rsidRPr="00DB3327" w:rsidRDefault="00E3361A" w:rsidP="0043574F">
      <w:pPr>
        <w:jc w:val="both"/>
        <w:rPr>
          <w:rFonts w:ascii="Arial" w:hAnsi="Arial" w:cs="Arial"/>
          <w:b/>
          <w:sz w:val="22"/>
          <w:szCs w:val="22"/>
        </w:rPr>
      </w:pPr>
      <w:r w:rsidRPr="00DB3327">
        <w:rPr>
          <w:rFonts w:ascii="Arial" w:hAnsi="Arial" w:cs="Arial"/>
          <w:b/>
          <w:sz w:val="22"/>
          <w:szCs w:val="22"/>
        </w:rPr>
        <w:t>Iniziativa n.3</w:t>
      </w:r>
      <w:r w:rsidR="00A83C70" w:rsidRPr="00DB3327">
        <w:rPr>
          <w:rFonts w:ascii="Arial" w:hAnsi="Arial" w:cs="Arial"/>
          <w:b/>
          <w:sz w:val="22"/>
          <w:szCs w:val="22"/>
        </w:rPr>
        <w:t>2</w:t>
      </w:r>
    </w:p>
    <w:p w:rsidR="00E3361A" w:rsidRPr="00DB3327" w:rsidRDefault="00E3361A" w:rsidP="0043574F">
      <w:pPr>
        <w:jc w:val="both"/>
        <w:rPr>
          <w:rFonts w:ascii="Arial" w:hAnsi="Arial" w:cs="Arial"/>
          <w:b/>
          <w:sz w:val="22"/>
          <w:szCs w:val="22"/>
        </w:rPr>
      </w:pPr>
    </w:p>
    <w:p w:rsidR="00E3361A" w:rsidRPr="00331ACB" w:rsidRDefault="00E3361A" w:rsidP="006D2024">
      <w:pPr>
        <w:widowControl w:val="0"/>
        <w:autoSpaceDE w:val="0"/>
        <w:autoSpaceDN w:val="0"/>
        <w:adjustRightInd w:val="0"/>
        <w:spacing w:line="250" w:lineRule="auto"/>
        <w:ind w:right="100"/>
        <w:jc w:val="both"/>
        <w:rPr>
          <w:rFonts w:ascii="Arial" w:hAnsi="Arial" w:cs="Arial"/>
          <w:b/>
          <w:sz w:val="22"/>
          <w:szCs w:val="22"/>
        </w:rPr>
      </w:pPr>
      <w:r w:rsidRPr="00331ACB">
        <w:rPr>
          <w:rFonts w:ascii="Arial" w:hAnsi="Arial" w:cs="Arial"/>
          <w:b/>
          <w:sz w:val="22"/>
          <w:szCs w:val="22"/>
        </w:rPr>
        <w:t>Premessa:</w:t>
      </w:r>
    </w:p>
    <w:p w:rsidR="00E3361A" w:rsidRPr="00331ACB" w:rsidRDefault="00E3361A" w:rsidP="006D2024">
      <w:pPr>
        <w:jc w:val="both"/>
        <w:rPr>
          <w:rFonts w:ascii="Arial" w:hAnsi="Arial" w:cs="Arial"/>
          <w:sz w:val="22"/>
          <w:szCs w:val="22"/>
        </w:rPr>
      </w:pPr>
      <w:r w:rsidRPr="00331ACB">
        <w:rPr>
          <w:rFonts w:ascii="Arial" w:hAnsi="Arial" w:cs="Arial"/>
          <w:sz w:val="22"/>
          <w:szCs w:val="22"/>
        </w:rPr>
        <w:t>L’AO partecipa da anni ad alcune iniziative coordinate dal servizio educativo del Comune di Cuneo in relazione ai bimbi di età prescolare e scolare.</w:t>
      </w:r>
    </w:p>
    <w:p w:rsidR="00E3361A" w:rsidRPr="00E31A5B" w:rsidRDefault="00E3361A" w:rsidP="006D2024">
      <w:pPr>
        <w:widowControl w:val="0"/>
        <w:autoSpaceDE w:val="0"/>
        <w:autoSpaceDN w:val="0"/>
        <w:adjustRightInd w:val="0"/>
        <w:spacing w:line="250" w:lineRule="auto"/>
        <w:ind w:right="100"/>
        <w:jc w:val="both"/>
        <w:rPr>
          <w:rFonts w:ascii="Arial" w:hAnsi="Arial" w:cs="Arial"/>
          <w:sz w:val="22"/>
          <w:szCs w:val="22"/>
          <w:highlight w:val="green"/>
        </w:rPr>
      </w:pPr>
    </w:p>
    <w:p w:rsidR="00E3361A" w:rsidRPr="00331ACB" w:rsidRDefault="00E3361A" w:rsidP="006D2024">
      <w:pPr>
        <w:widowControl w:val="0"/>
        <w:autoSpaceDE w:val="0"/>
        <w:autoSpaceDN w:val="0"/>
        <w:adjustRightInd w:val="0"/>
        <w:spacing w:line="250" w:lineRule="auto"/>
        <w:ind w:right="100"/>
        <w:jc w:val="both"/>
        <w:rPr>
          <w:rFonts w:ascii="Arial" w:hAnsi="Arial" w:cs="Arial"/>
          <w:b/>
          <w:sz w:val="22"/>
          <w:szCs w:val="22"/>
        </w:rPr>
      </w:pPr>
      <w:r w:rsidRPr="00331ACB">
        <w:rPr>
          <w:rFonts w:ascii="Arial" w:hAnsi="Arial" w:cs="Arial"/>
          <w:b/>
          <w:sz w:val="22"/>
          <w:szCs w:val="22"/>
        </w:rPr>
        <w:t>Obiettivi:</w:t>
      </w:r>
    </w:p>
    <w:p w:rsidR="00E3361A" w:rsidRPr="00331ACB" w:rsidRDefault="00E3361A" w:rsidP="006D2024">
      <w:pPr>
        <w:numPr>
          <w:ilvl w:val="0"/>
          <w:numId w:val="10"/>
        </w:numPr>
        <w:ind w:left="0" w:firstLine="0"/>
        <w:jc w:val="both"/>
        <w:rPr>
          <w:rFonts w:ascii="Arial" w:hAnsi="Arial" w:cs="Arial"/>
          <w:sz w:val="22"/>
          <w:szCs w:val="22"/>
        </w:rPr>
      </w:pPr>
      <w:r w:rsidRPr="00331ACB">
        <w:rPr>
          <w:rFonts w:ascii="Arial" w:hAnsi="Arial" w:cs="Arial"/>
          <w:sz w:val="22"/>
          <w:szCs w:val="22"/>
        </w:rPr>
        <w:t>Dare continuità al sistema infanzia</w:t>
      </w:r>
    </w:p>
    <w:p w:rsidR="00E3361A" w:rsidRPr="00331ACB" w:rsidRDefault="00E3361A" w:rsidP="006D2024">
      <w:pPr>
        <w:numPr>
          <w:ilvl w:val="0"/>
          <w:numId w:val="10"/>
        </w:numPr>
        <w:ind w:left="0" w:firstLine="0"/>
        <w:jc w:val="both"/>
        <w:rPr>
          <w:rFonts w:ascii="Arial" w:hAnsi="Arial" w:cs="Arial"/>
          <w:sz w:val="22"/>
          <w:szCs w:val="22"/>
        </w:rPr>
      </w:pPr>
      <w:r w:rsidRPr="00331ACB">
        <w:rPr>
          <w:rFonts w:ascii="Arial" w:hAnsi="Arial" w:cs="Arial"/>
          <w:sz w:val="22"/>
          <w:szCs w:val="22"/>
        </w:rPr>
        <w:t>Sviluppare servizi integrativi rivolti ai bambini e famiglie</w:t>
      </w:r>
    </w:p>
    <w:p w:rsidR="00E3361A" w:rsidRPr="00331ACB" w:rsidRDefault="00E3361A" w:rsidP="006D2024">
      <w:pPr>
        <w:numPr>
          <w:ilvl w:val="0"/>
          <w:numId w:val="10"/>
        </w:numPr>
        <w:ind w:left="0" w:firstLine="0"/>
        <w:jc w:val="both"/>
        <w:rPr>
          <w:rFonts w:ascii="Arial" w:hAnsi="Arial" w:cs="Arial"/>
          <w:sz w:val="22"/>
          <w:szCs w:val="22"/>
        </w:rPr>
      </w:pPr>
      <w:r w:rsidRPr="00331ACB">
        <w:rPr>
          <w:rFonts w:ascii="Arial" w:hAnsi="Arial" w:cs="Arial"/>
          <w:sz w:val="22"/>
          <w:szCs w:val="22"/>
        </w:rPr>
        <w:t>Rinforzare e sviluppare le competenze genitoriali</w:t>
      </w:r>
    </w:p>
    <w:p w:rsidR="00E3361A" w:rsidRPr="00331ACB" w:rsidRDefault="00E3361A" w:rsidP="006D2024">
      <w:pPr>
        <w:numPr>
          <w:ilvl w:val="0"/>
          <w:numId w:val="10"/>
        </w:numPr>
        <w:ind w:left="0" w:firstLine="0"/>
        <w:jc w:val="both"/>
        <w:rPr>
          <w:rFonts w:ascii="Arial" w:hAnsi="Arial" w:cs="Arial"/>
          <w:sz w:val="22"/>
          <w:szCs w:val="22"/>
        </w:rPr>
      </w:pPr>
      <w:r w:rsidRPr="00331ACB">
        <w:rPr>
          <w:rFonts w:ascii="Arial" w:hAnsi="Arial" w:cs="Arial"/>
          <w:sz w:val="22"/>
          <w:szCs w:val="22"/>
        </w:rPr>
        <w:t>Sostenere e formare i genitori e gli operatori prima infanzia</w:t>
      </w:r>
    </w:p>
    <w:p w:rsidR="00E3361A" w:rsidRPr="00331ACB" w:rsidRDefault="00E3361A" w:rsidP="006D2024">
      <w:pPr>
        <w:numPr>
          <w:ilvl w:val="0"/>
          <w:numId w:val="10"/>
        </w:numPr>
        <w:ind w:left="0" w:firstLine="0"/>
        <w:jc w:val="both"/>
        <w:rPr>
          <w:rFonts w:ascii="Arial" w:hAnsi="Arial" w:cs="Arial"/>
          <w:sz w:val="22"/>
          <w:szCs w:val="22"/>
        </w:rPr>
      </w:pPr>
      <w:r w:rsidRPr="00331ACB">
        <w:rPr>
          <w:rFonts w:ascii="Arial" w:hAnsi="Arial" w:cs="Arial"/>
          <w:sz w:val="22"/>
          <w:szCs w:val="22"/>
        </w:rPr>
        <w:t>Promuovere e sensibilizzare a una cultura dell’infanzia e ai diritti dei bambini.</w:t>
      </w:r>
    </w:p>
    <w:p w:rsidR="00E3361A" w:rsidRPr="00331ACB" w:rsidRDefault="00E3361A" w:rsidP="006D2024">
      <w:pPr>
        <w:widowControl w:val="0"/>
        <w:autoSpaceDE w:val="0"/>
        <w:autoSpaceDN w:val="0"/>
        <w:adjustRightInd w:val="0"/>
        <w:spacing w:line="250" w:lineRule="auto"/>
        <w:ind w:right="100"/>
        <w:jc w:val="both"/>
        <w:rPr>
          <w:rFonts w:ascii="Arial" w:hAnsi="Arial" w:cs="Arial"/>
          <w:sz w:val="22"/>
          <w:szCs w:val="22"/>
        </w:rPr>
      </w:pPr>
    </w:p>
    <w:p w:rsidR="00E3361A" w:rsidRPr="00331ACB" w:rsidRDefault="00E3361A" w:rsidP="006D2024">
      <w:pPr>
        <w:widowControl w:val="0"/>
        <w:autoSpaceDE w:val="0"/>
        <w:autoSpaceDN w:val="0"/>
        <w:adjustRightInd w:val="0"/>
        <w:spacing w:line="250" w:lineRule="auto"/>
        <w:ind w:right="100"/>
        <w:jc w:val="both"/>
        <w:rPr>
          <w:rFonts w:ascii="Arial" w:hAnsi="Arial" w:cs="Arial"/>
          <w:b/>
          <w:sz w:val="22"/>
          <w:szCs w:val="22"/>
        </w:rPr>
      </w:pPr>
      <w:r w:rsidRPr="00331ACB">
        <w:rPr>
          <w:rFonts w:ascii="Arial" w:hAnsi="Arial" w:cs="Arial"/>
          <w:b/>
          <w:sz w:val="22"/>
          <w:szCs w:val="22"/>
        </w:rPr>
        <w:t>Modalità:</w:t>
      </w:r>
    </w:p>
    <w:p w:rsidR="00E3361A" w:rsidRPr="00331ACB" w:rsidRDefault="00E3361A" w:rsidP="006D2024">
      <w:pPr>
        <w:jc w:val="both"/>
        <w:rPr>
          <w:rFonts w:ascii="Arial" w:hAnsi="Arial" w:cs="Arial"/>
          <w:sz w:val="22"/>
          <w:szCs w:val="22"/>
        </w:rPr>
      </w:pPr>
      <w:r w:rsidRPr="00331ACB">
        <w:rPr>
          <w:rFonts w:ascii="Arial" w:hAnsi="Arial" w:cs="Arial"/>
          <w:sz w:val="22"/>
          <w:szCs w:val="22"/>
        </w:rPr>
        <w:t xml:space="preserve">La Grandezza dei piccoli ha la durata di trenta mesi, quindi avrebbe dovuto concludersi  a novembre 2020 ed essere realizzato attraverso attività laboratoriali all’interno dei nidi e delle scuole, incontri informativi e formativi rivolti ai genitori e al personale operante. A causa dell’emergenza pandemica non è stato possibile portare a conclusione il progetto </w:t>
      </w:r>
    </w:p>
    <w:p w:rsidR="00E3361A" w:rsidRPr="00331ACB" w:rsidRDefault="00E3361A" w:rsidP="006D2024">
      <w:pPr>
        <w:widowControl w:val="0"/>
        <w:autoSpaceDE w:val="0"/>
        <w:autoSpaceDN w:val="0"/>
        <w:adjustRightInd w:val="0"/>
        <w:spacing w:line="250" w:lineRule="auto"/>
        <w:ind w:right="100"/>
        <w:jc w:val="both"/>
        <w:rPr>
          <w:rFonts w:ascii="Arial" w:hAnsi="Arial" w:cs="Arial"/>
          <w:sz w:val="22"/>
          <w:szCs w:val="22"/>
        </w:rPr>
      </w:pPr>
    </w:p>
    <w:p w:rsidR="00E3361A" w:rsidRPr="00331ACB" w:rsidRDefault="00E3361A" w:rsidP="006D2024">
      <w:pPr>
        <w:widowControl w:val="0"/>
        <w:autoSpaceDE w:val="0"/>
        <w:autoSpaceDN w:val="0"/>
        <w:adjustRightInd w:val="0"/>
        <w:spacing w:line="250" w:lineRule="auto"/>
        <w:ind w:right="100"/>
        <w:jc w:val="both"/>
        <w:rPr>
          <w:rFonts w:ascii="Arial" w:hAnsi="Arial" w:cs="Arial"/>
          <w:b/>
          <w:sz w:val="22"/>
          <w:szCs w:val="22"/>
        </w:rPr>
      </w:pPr>
      <w:r w:rsidRPr="00331ACB">
        <w:rPr>
          <w:rFonts w:ascii="Arial" w:hAnsi="Arial" w:cs="Arial"/>
          <w:b/>
          <w:sz w:val="22"/>
          <w:szCs w:val="22"/>
        </w:rPr>
        <w:t>Risorse:</w:t>
      </w:r>
    </w:p>
    <w:p w:rsidR="00E3361A" w:rsidRPr="00331ACB" w:rsidRDefault="00E3361A" w:rsidP="006D2024">
      <w:pPr>
        <w:widowControl w:val="0"/>
        <w:numPr>
          <w:ilvl w:val="0"/>
          <w:numId w:val="11"/>
        </w:numPr>
        <w:autoSpaceDE w:val="0"/>
        <w:autoSpaceDN w:val="0"/>
        <w:adjustRightInd w:val="0"/>
        <w:spacing w:line="250" w:lineRule="auto"/>
        <w:ind w:left="0" w:right="100" w:firstLine="0"/>
        <w:jc w:val="both"/>
        <w:rPr>
          <w:rFonts w:ascii="Arial" w:hAnsi="Arial" w:cs="Arial"/>
          <w:sz w:val="22"/>
          <w:szCs w:val="22"/>
        </w:rPr>
      </w:pPr>
      <w:r w:rsidRPr="00331ACB">
        <w:rPr>
          <w:rFonts w:ascii="Arial" w:hAnsi="Arial" w:cs="Arial"/>
          <w:sz w:val="22"/>
          <w:szCs w:val="22"/>
        </w:rPr>
        <w:t>cooperativa Insieme a voi</w:t>
      </w:r>
    </w:p>
    <w:p w:rsidR="00E3361A" w:rsidRPr="00331ACB" w:rsidRDefault="00E3361A" w:rsidP="006D2024">
      <w:pPr>
        <w:widowControl w:val="0"/>
        <w:numPr>
          <w:ilvl w:val="0"/>
          <w:numId w:val="11"/>
        </w:numPr>
        <w:autoSpaceDE w:val="0"/>
        <w:autoSpaceDN w:val="0"/>
        <w:adjustRightInd w:val="0"/>
        <w:spacing w:line="250" w:lineRule="auto"/>
        <w:ind w:left="0" w:right="100" w:firstLine="0"/>
        <w:jc w:val="both"/>
        <w:rPr>
          <w:rFonts w:ascii="Arial" w:hAnsi="Arial" w:cs="Arial"/>
          <w:sz w:val="22"/>
          <w:szCs w:val="22"/>
        </w:rPr>
      </w:pPr>
      <w:r w:rsidRPr="00331ACB">
        <w:rPr>
          <w:rFonts w:ascii="Arial" w:hAnsi="Arial" w:cs="Arial"/>
          <w:sz w:val="22"/>
          <w:szCs w:val="22"/>
        </w:rPr>
        <w:t>referente aziendale micronido</w:t>
      </w:r>
    </w:p>
    <w:p w:rsidR="00E3361A" w:rsidRPr="00331ACB" w:rsidRDefault="00E3361A" w:rsidP="006D2024">
      <w:pPr>
        <w:widowControl w:val="0"/>
        <w:autoSpaceDE w:val="0"/>
        <w:autoSpaceDN w:val="0"/>
        <w:adjustRightInd w:val="0"/>
        <w:spacing w:line="250" w:lineRule="auto"/>
        <w:ind w:right="100"/>
        <w:jc w:val="both"/>
        <w:rPr>
          <w:rFonts w:ascii="Arial" w:hAnsi="Arial" w:cs="Arial"/>
          <w:sz w:val="22"/>
          <w:szCs w:val="22"/>
        </w:rPr>
      </w:pPr>
    </w:p>
    <w:p w:rsidR="00E3361A" w:rsidRPr="00331ACB" w:rsidRDefault="00E3361A" w:rsidP="006D2024">
      <w:pPr>
        <w:widowControl w:val="0"/>
        <w:autoSpaceDE w:val="0"/>
        <w:autoSpaceDN w:val="0"/>
        <w:adjustRightInd w:val="0"/>
        <w:spacing w:line="250" w:lineRule="auto"/>
        <w:ind w:right="100"/>
        <w:jc w:val="both"/>
        <w:rPr>
          <w:rFonts w:ascii="Arial" w:hAnsi="Arial" w:cs="Arial"/>
          <w:b/>
          <w:sz w:val="22"/>
          <w:szCs w:val="22"/>
        </w:rPr>
      </w:pPr>
      <w:r w:rsidRPr="00331ACB">
        <w:rPr>
          <w:rFonts w:ascii="Arial" w:hAnsi="Arial" w:cs="Arial"/>
          <w:b/>
          <w:sz w:val="22"/>
          <w:szCs w:val="22"/>
        </w:rPr>
        <w:t>Commenti:</w:t>
      </w:r>
    </w:p>
    <w:p w:rsidR="00E3361A" w:rsidRDefault="00E3361A" w:rsidP="006D2024">
      <w:pPr>
        <w:jc w:val="both"/>
        <w:rPr>
          <w:rFonts w:ascii="Arial" w:hAnsi="Arial" w:cs="Arial"/>
          <w:sz w:val="22"/>
          <w:szCs w:val="22"/>
        </w:rPr>
      </w:pPr>
      <w:r w:rsidRPr="00331ACB">
        <w:rPr>
          <w:rFonts w:ascii="Arial" w:hAnsi="Arial" w:cs="Arial"/>
          <w:sz w:val="22"/>
          <w:szCs w:val="22"/>
        </w:rPr>
        <w:t>Il progetto nel corso degli anni ha cambiato nome ma fa sempre riferimento a quanto coordinato dai Servizi educativi del Comune di Cuneo</w:t>
      </w:r>
      <w:r w:rsidRPr="00331ACB">
        <w:rPr>
          <w:rStyle w:val="Rimandonotaapidipagina"/>
          <w:rFonts w:ascii="Arial" w:hAnsi="Arial" w:cs="Arial"/>
          <w:sz w:val="22"/>
          <w:szCs w:val="22"/>
        </w:rPr>
        <w:footnoteReference w:id="52"/>
      </w:r>
      <w:r w:rsidRPr="00331ACB">
        <w:rPr>
          <w:rFonts w:ascii="Arial" w:hAnsi="Arial" w:cs="Arial"/>
          <w:sz w:val="22"/>
          <w:szCs w:val="22"/>
        </w:rPr>
        <w:t>.</w:t>
      </w:r>
    </w:p>
    <w:p w:rsidR="00CE572D" w:rsidRDefault="00CE572D" w:rsidP="006D2024">
      <w:pPr>
        <w:jc w:val="both"/>
        <w:rPr>
          <w:rFonts w:ascii="Arial" w:hAnsi="Arial" w:cs="Arial"/>
          <w:sz w:val="22"/>
          <w:szCs w:val="22"/>
        </w:rPr>
      </w:pPr>
    </w:p>
    <w:p w:rsidR="00CE572D" w:rsidRPr="00FB5581" w:rsidRDefault="00FB5581" w:rsidP="006D2024">
      <w:pPr>
        <w:jc w:val="both"/>
        <w:rPr>
          <w:rFonts w:ascii="Arial" w:hAnsi="Arial" w:cs="Arial"/>
          <w:sz w:val="22"/>
          <w:szCs w:val="22"/>
        </w:rPr>
      </w:pPr>
      <w:r w:rsidRPr="00FB5581">
        <w:rPr>
          <w:rFonts w:ascii="Arial" w:hAnsi="Arial" w:cs="Arial"/>
          <w:sz w:val="22"/>
          <w:szCs w:val="22"/>
        </w:rPr>
        <w:t xml:space="preserve">Con </w:t>
      </w:r>
      <w:r w:rsidR="00CE572D" w:rsidRPr="00FB5581">
        <w:rPr>
          <w:rFonts w:ascii="Arial" w:hAnsi="Arial" w:cs="Arial"/>
          <w:sz w:val="22"/>
          <w:szCs w:val="22"/>
        </w:rPr>
        <w:t>Delibera N. 148-2022 del 25/03/2022</w:t>
      </w:r>
      <w:r w:rsidRPr="00FB5581">
        <w:rPr>
          <w:rFonts w:ascii="Arial" w:hAnsi="Arial" w:cs="Arial"/>
          <w:sz w:val="22"/>
          <w:szCs w:val="22"/>
        </w:rPr>
        <w:t xml:space="preserve"> è stata rinnovata l’</w:t>
      </w:r>
      <w:r w:rsidR="00CE572D" w:rsidRPr="00FB5581">
        <w:rPr>
          <w:rFonts w:ascii="Arial" w:hAnsi="Arial" w:cs="Arial"/>
          <w:sz w:val="22"/>
          <w:szCs w:val="22"/>
        </w:rPr>
        <w:t>ADESIONE AL PROGETTO “NATI PER LEGGERE” DEL SISTEMA</w:t>
      </w:r>
      <w:r w:rsidRPr="00FB5581">
        <w:rPr>
          <w:rFonts w:ascii="Arial" w:hAnsi="Arial" w:cs="Arial"/>
          <w:sz w:val="22"/>
          <w:szCs w:val="22"/>
        </w:rPr>
        <w:t xml:space="preserve"> </w:t>
      </w:r>
      <w:r w:rsidR="00CE572D" w:rsidRPr="00FB5581">
        <w:rPr>
          <w:rFonts w:ascii="Arial" w:hAnsi="Arial" w:cs="Arial"/>
          <w:sz w:val="22"/>
          <w:szCs w:val="22"/>
        </w:rPr>
        <w:t>BIBLIOTECARIO CUNEESE. STIPULA ACCORDO CON IL COMUNE DI</w:t>
      </w:r>
      <w:r w:rsidRPr="00FB5581">
        <w:rPr>
          <w:rFonts w:ascii="Arial" w:hAnsi="Arial" w:cs="Arial"/>
          <w:sz w:val="22"/>
          <w:szCs w:val="22"/>
        </w:rPr>
        <w:t xml:space="preserve"> </w:t>
      </w:r>
      <w:r w:rsidR="00CE572D" w:rsidRPr="00FB5581">
        <w:rPr>
          <w:rFonts w:ascii="Arial" w:hAnsi="Arial" w:cs="Arial"/>
          <w:sz w:val="22"/>
          <w:szCs w:val="22"/>
        </w:rPr>
        <w:t>CUNEO.</w:t>
      </w:r>
    </w:p>
    <w:p w:rsidR="00FB5581"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lastRenderedPageBreak/>
        <w:t>Il progetto è portato avanti dal</w:t>
      </w:r>
      <w:r w:rsidR="00CE572D" w:rsidRPr="00FB5581">
        <w:rPr>
          <w:rFonts w:ascii="Arial" w:hAnsi="Arial" w:cs="Arial"/>
          <w:sz w:val="22"/>
          <w:szCs w:val="22"/>
        </w:rPr>
        <w:t>l’Associazione Italiana Biblioteche, in collaborazione con l’“Associazione</w:t>
      </w:r>
      <w:r w:rsidRPr="00FB5581">
        <w:rPr>
          <w:rFonts w:ascii="Arial" w:hAnsi="Arial" w:cs="Arial"/>
          <w:sz w:val="22"/>
          <w:szCs w:val="22"/>
        </w:rPr>
        <w:t xml:space="preserve"> </w:t>
      </w:r>
      <w:r w:rsidR="00CE572D" w:rsidRPr="00FB5581">
        <w:rPr>
          <w:rFonts w:ascii="Arial" w:hAnsi="Arial" w:cs="Arial"/>
          <w:sz w:val="22"/>
          <w:szCs w:val="22"/>
        </w:rPr>
        <w:t>Culturale Pediatri” e il “Centro per la Salute del Bambino” di Trieste</w:t>
      </w:r>
      <w:r w:rsidRPr="00FB5581">
        <w:rPr>
          <w:rFonts w:ascii="Arial" w:hAnsi="Arial" w:cs="Arial"/>
          <w:sz w:val="22"/>
          <w:szCs w:val="22"/>
        </w:rPr>
        <w:t xml:space="preserve"> </w:t>
      </w:r>
    </w:p>
    <w:p w:rsidR="00CE572D" w:rsidRPr="00FB5581" w:rsidRDefault="00CE572D" w:rsidP="006D2024">
      <w:pPr>
        <w:autoSpaceDE w:val="0"/>
        <w:autoSpaceDN w:val="0"/>
        <w:adjustRightInd w:val="0"/>
        <w:jc w:val="both"/>
        <w:rPr>
          <w:rFonts w:ascii="Arial" w:hAnsi="Arial" w:cs="Arial"/>
          <w:sz w:val="22"/>
          <w:szCs w:val="22"/>
        </w:rPr>
      </w:pPr>
      <w:r w:rsidRPr="00FB5581">
        <w:rPr>
          <w:rFonts w:ascii="Arial" w:hAnsi="Arial" w:cs="Arial"/>
          <w:sz w:val="22"/>
          <w:szCs w:val="22"/>
        </w:rPr>
        <w:t>con l’obiettivo di accrescere, attraverso la</w:t>
      </w:r>
      <w:r w:rsidR="00FB5581" w:rsidRPr="00FB5581">
        <w:rPr>
          <w:rFonts w:ascii="Arial" w:hAnsi="Arial" w:cs="Arial"/>
          <w:sz w:val="22"/>
          <w:szCs w:val="22"/>
        </w:rPr>
        <w:t xml:space="preserve"> </w:t>
      </w:r>
      <w:r w:rsidRPr="00FB5581">
        <w:rPr>
          <w:rFonts w:ascii="Arial" w:hAnsi="Arial" w:cs="Arial"/>
          <w:sz w:val="22"/>
          <w:szCs w:val="22"/>
        </w:rPr>
        <w:t>lettura ad alta voce, lo sviluppo affettivo e culturale nei bambini fin dall’età prescolare</w:t>
      </w:r>
      <w:r w:rsidR="00FB5581" w:rsidRPr="00FB5581">
        <w:rPr>
          <w:rFonts w:ascii="Arial" w:hAnsi="Arial" w:cs="Arial"/>
          <w:sz w:val="22"/>
          <w:szCs w:val="22"/>
        </w:rPr>
        <w:t>.</w:t>
      </w:r>
    </w:p>
    <w:p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H</w:t>
      </w:r>
      <w:r w:rsidR="00CE572D" w:rsidRPr="00FB5581">
        <w:rPr>
          <w:rFonts w:ascii="Arial" w:hAnsi="Arial" w:cs="Arial"/>
          <w:sz w:val="22"/>
          <w:szCs w:val="22"/>
        </w:rPr>
        <w:t>a aderito nel 2005, insieme al Sistema Bibliotecario</w:t>
      </w:r>
      <w:r w:rsidRPr="00FB5581">
        <w:rPr>
          <w:rFonts w:ascii="Arial" w:hAnsi="Arial" w:cs="Arial"/>
          <w:sz w:val="22"/>
          <w:szCs w:val="22"/>
        </w:rPr>
        <w:t xml:space="preserve"> </w:t>
      </w:r>
      <w:r w:rsidR="00CE572D" w:rsidRPr="00FB5581">
        <w:rPr>
          <w:rFonts w:ascii="Arial" w:hAnsi="Arial" w:cs="Arial"/>
          <w:sz w:val="22"/>
          <w:szCs w:val="22"/>
        </w:rPr>
        <w:t>Cuneese, la Biblioteca civica di Cuneo che, nel corso degli anni, ha proposto interventi di</w:t>
      </w:r>
      <w:r w:rsidRPr="00FB5581">
        <w:rPr>
          <w:rFonts w:ascii="Arial" w:hAnsi="Arial" w:cs="Arial"/>
          <w:sz w:val="22"/>
          <w:szCs w:val="22"/>
        </w:rPr>
        <w:t xml:space="preserve"> </w:t>
      </w:r>
      <w:r w:rsidR="00CE572D" w:rsidRPr="00FB5581">
        <w:rPr>
          <w:rFonts w:ascii="Arial" w:hAnsi="Arial" w:cs="Arial"/>
          <w:sz w:val="22"/>
          <w:szCs w:val="22"/>
        </w:rPr>
        <w:t>promozione della lettura per bambini da 0 a 6 anni e per le loro famiglie, cercando di</w:t>
      </w:r>
      <w:r w:rsidRPr="00FB5581">
        <w:rPr>
          <w:rFonts w:ascii="Arial" w:hAnsi="Arial" w:cs="Arial"/>
          <w:sz w:val="22"/>
          <w:szCs w:val="22"/>
        </w:rPr>
        <w:t xml:space="preserve"> </w:t>
      </w:r>
      <w:r w:rsidR="00CE572D" w:rsidRPr="00FB5581">
        <w:rPr>
          <w:rFonts w:ascii="Arial" w:hAnsi="Arial" w:cs="Arial"/>
          <w:sz w:val="22"/>
          <w:szCs w:val="22"/>
        </w:rPr>
        <w:t>sensibilizzare e coinvolgere altri soggetti pubblici e privati tra i quali l’Azienda Ospedaliera</w:t>
      </w:r>
      <w:r w:rsidRPr="00FB5581">
        <w:rPr>
          <w:rFonts w:ascii="Arial" w:hAnsi="Arial" w:cs="Arial"/>
          <w:sz w:val="22"/>
          <w:szCs w:val="22"/>
        </w:rPr>
        <w:t xml:space="preserve"> </w:t>
      </w:r>
      <w:r w:rsidR="00CE572D" w:rsidRPr="00FB5581">
        <w:rPr>
          <w:rFonts w:ascii="Arial" w:hAnsi="Arial" w:cs="Arial"/>
          <w:sz w:val="22"/>
          <w:szCs w:val="22"/>
        </w:rPr>
        <w:t>S. Croce e Carle che ha collaborato diffondendo l’iniziativa durante i corsi di</w:t>
      </w:r>
      <w:r w:rsidRPr="00FB5581">
        <w:rPr>
          <w:rFonts w:ascii="Arial" w:hAnsi="Arial" w:cs="Arial"/>
          <w:sz w:val="22"/>
          <w:szCs w:val="22"/>
        </w:rPr>
        <w:t xml:space="preserve"> </w:t>
      </w:r>
      <w:r w:rsidR="00CE572D" w:rsidRPr="00FB5581">
        <w:rPr>
          <w:rFonts w:ascii="Arial" w:hAnsi="Arial" w:cs="Arial"/>
          <w:sz w:val="22"/>
          <w:szCs w:val="22"/>
        </w:rPr>
        <w:t>accompagnamento alla nascita e consegnando, all’atto della dimissione del nascituro, invito</w:t>
      </w:r>
      <w:r w:rsidRPr="00FB5581">
        <w:rPr>
          <w:rFonts w:ascii="Arial" w:hAnsi="Arial" w:cs="Arial"/>
          <w:sz w:val="22"/>
          <w:szCs w:val="22"/>
        </w:rPr>
        <w:t xml:space="preserve"> </w:t>
      </w:r>
      <w:r w:rsidR="00CE572D" w:rsidRPr="00FB5581">
        <w:rPr>
          <w:rFonts w:ascii="Arial" w:hAnsi="Arial" w:cs="Arial"/>
          <w:sz w:val="22"/>
          <w:szCs w:val="22"/>
        </w:rPr>
        <w:t>scritto al ritiro di libro dono presso i punti di prestito aderenti al progetto</w:t>
      </w:r>
      <w:r w:rsidRPr="00FB5581">
        <w:rPr>
          <w:rFonts w:ascii="Arial" w:hAnsi="Arial" w:cs="Arial"/>
          <w:sz w:val="22"/>
          <w:szCs w:val="22"/>
        </w:rPr>
        <w:t>. I</w:t>
      </w:r>
      <w:r w:rsidR="00CE572D" w:rsidRPr="00FB5581">
        <w:rPr>
          <w:rFonts w:ascii="Arial" w:hAnsi="Arial" w:cs="Arial"/>
          <w:sz w:val="22"/>
          <w:szCs w:val="22"/>
        </w:rPr>
        <w:t>l progetto è promosso e coordinato dalla Regione Piemonte e sostenuto dalla</w:t>
      </w:r>
      <w:r w:rsidRPr="00FB5581">
        <w:rPr>
          <w:rFonts w:ascii="Arial" w:hAnsi="Arial" w:cs="Arial"/>
          <w:sz w:val="22"/>
          <w:szCs w:val="22"/>
        </w:rPr>
        <w:t xml:space="preserve"> </w:t>
      </w:r>
      <w:r w:rsidR="00CE572D" w:rsidRPr="00FB5581">
        <w:rPr>
          <w:rFonts w:ascii="Arial" w:hAnsi="Arial" w:cs="Arial"/>
          <w:sz w:val="22"/>
          <w:szCs w:val="22"/>
        </w:rPr>
        <w:t>Fondazione Compagnia S. Paolo e che tali Enti, al fine di promuovere maggiormente</w:t>
      </w:r>
      <w:r w:rsidRPr="00FB5581">
        <w:rPr>
          <w:rFonts w:ascii="Arial" w:hAnsi="Arial" w:cs="Arial"/>
          <w:sz w:val="22"/>
          <w:szCs w:val="22"/>
        </w:rPr>
        <w:t xml:space="preserve"> </w:t>
      </w:r>
      <w:r w:rsidR="00CE572D" w:rsidRPr="00FB5581">
        <w:rPr>
          <w:rFonts w:ascii="Arial" w:hAnsi="Arial" w:cs="Arial"/>
          <w:sz w:val="22"/>
          <w:szCs w:val="22"/>
        </w:rPr>
        <w:t>l’iniziativa e raggiungere più nuclei familiari, hanno chiesto alle Biblioteche di potenziare la</w:t>
      </w:r>
      <w:r w:rsidRPr="00FB5581">
        <w:rPr>
          <w:rFonts w:ascii="Arial" w:hAnsi="Arial" w:cs="Arial"/>
          <w:sz w:val="22"/>
          <w:szCs w:val="22"/>
        </w:rPr>
        <w:t xml:space="preserve"> </w:t>
      </w:r>
      <w:r w:rsidR="00CE572D" w:rsidRPr="00FB5581">
        <w:rPr>
          <w:rFonts w:ascii="Arial" w:hAnsi="Arial" w:cs="Arial"/>
          <w:sz w:val="22"/>
          <w:szCs w:val="22"/>
        </w:rPr>
        <w:t>propria azione di promozione del progetto in luoghi esterni alle loro mura ed in particolare in</w:t>
      </w:r>
      <w:r w:rsidRPr="00FB5581">
        <w:rPr>
          <w:rFonts w:ascii="Arial" w:hAnsi="Arial" w:cs="Arial"/>
          <w:sz w:val="22"/>
          <w:szCs w:val="22"/>
        </w:rPr>
        <w:t xml:space="preserve"> </w:t>
      </w:r>
      <w:r w:rsidR="00CE572D" w:rsidRPr="00FB5581">
        <w:rPr>
          <w:rFonts w:ascii="Arial" w:hAnsi="Arial" w:cs="Arial"/>
          <w:sz w:val="22"/>
          <w:szCs w:val="22"/>
        </w:rPr>
        <w:t>ambito sanitario, fornendo dei libri dono direttamente presso il Punto Nascita del territorio</w:t>
      </w:r>
      <w:r w:rsidRPr="00FB5581">
        <w:rPr>
          <w:rFonts w:ascii="Arial" w:hAnsi="Arial" w:cs="Arial"/>
          <w:sz w:val="22"/>
          <w:szCs w:val="22"/>
        </w:rPr>
        <w:t xml:space="preserve">. </w:t>
      </w:r>
    </w:p>
    <w:p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I</w:t>
      </w:r>
      <w:r w:rsidR="00CE572D" w:rsidRPr="00FB5581">
        <w:rPr>
          <w:rFonts w:ascii="Arial" w:hAnsi="Arial" w:cs="Arial"/>
          <w:sz w:val="22"/>
          <w:szCs w:val="22"/>
        </w:rPr>
        <w:t>n data 9 dicembre 2021 si è svolto un incontro via web tra il Direttore delle</w:t>
      </w:r>
      <w:r w:rsidRPr="00FB5581">
        <w:rPr>
          <w:rFonts w:ascii="Arial" w:hAnsi="Arial" w:cs="Arial"/>
          <w:sz w:val="22"/>
          <w:szCs w:val="22"/>
        </w:rPr>
        <w:t xml:space="preserve"> </w:t>
      </w:r>
      <w:r w:rsidR="00CE572D" w:rsidRPr="00FB5581">
        <w:rPr>
          <w:rFonts w:ascii="Arial" w:hAnsi="Arial" w:cs="Arial"/>
          <w:sz w:val="22"/>
          <w:szCs w:val="22"/>
        </w:rPr>
        <w:t>Biblioteche Civiche di Cuneo e del Sistema Bibliotecario Cuneese, il Referente della</w:t>
      </w:r>
      <w:r w:rsidRPr="00FB5581">
        <w:rPr>
          <w:rFonts w:ascii="Arial" w:hAnsi="Arial" w:cs="Arial"/>
          <w:sz w:val="22"/>
          <w:szCs w:val="22"/>
        </w:rPr>
        <w:t xml:space="preserve"> </w:t>
      </w:r>
      <w:r w:rsidR="00CE572D" w:rsidRPr="00FB5581">
        <w:rPr>
          <w:rFonts w:ascii="Arial" w:hAnsi="Arial" w:cs="Arial"/>
          <w:sz w:val="22"/>
          <w:szCs w:val="22"/>
        </w:rPr>
        <w:t>Biblioteca 0-18 del Comune di Cuneo e i referenti del gruppo di lavoro aziendale coinvolti</w:t>
      </w:r>
      <w:r w:rsidRPr="00FB5581">
        <w:rPr>
          <w:rFonts w:ascii="Arial" w:hAnsi="Arial" w:cs="Arial"/>
          <w:sz w:val="22"/>
          <w:szCs w:val="22"/>
        </w:rPr>
        <w:t xml:space="preserve"> nel progetto medesimo. Ne è scaturito un </w:t>
      </w:r>
      <w:r w:rsidR="00CE572D" w:rsidRPr="00FB5581">
        <w:rPr>
          <w:rFonts w:ascii="Arial" w:hAnsi="Arial" w:cs="Arial"/>
          <w:sz w:val="22"/>
          <w:szCs w:val="22"/>
        </w:rPr>
        <w:t xml:space="preserve">accordo </w:t>
      </w:r>
      <w:r w:rsidRPr="00FB5581">
        <w:rPr>
          <w:rFonts w:ascii="Arial" w:hAnsi="Arial" w:cs="Arial"/>
          <w:sz w:val="22"/>
          <w:szCs w:val="22"/>
        </w:rPr>
        <w:t>della</w:t>
      </w:r>
      <w:r w:rsidR="00CE572D" w:rsidRPr="00FB5581">
        <w:rPr>
          <w:rFonts w:ascii="Arial" w:hAnsi="Arial" w:cs="Arial"/>
          <w:sz w:val="22"/>
          <w:szCs w:val="22"/>
        </w:rPr>
        <w:t xml:space="preserve"> durata di anni 2</w:t>
      </w:r>
      <w:r w:rsidRPr="00FB5581">
        <w:rPr>
          <w:rFonts w:ascii="Arial" w:hAnsi="Arial" w:cs="Arial"/>
          <w:sz w:val="22"/>
          <w:szCs w:val="22"/>
        </w:rPr>
        <w:t xml:space="preserve">, </w:t>
      </w:r>
      <w:r w:rsidR="00CE572D" w:rsidRPr="00FB5581">
        <w:rPr>
          <w:rFonts w:ascii="Arial" w:hAnsi="Arial" w:cs="Arial"/>
          <w:sz w:val="22"/>
          <w:szCs w:val="22"/>
        </w:rPr>
        <w:t>rinnovabile per ulteriori due anni</w:t>
      </w:r>
      <w:r w:rsidRPr="00FB5581">
        <w:rPr>
          <w:rFonts w:ascii="Arial" w:hAnsi="Arial" w:cs="Arial"/>
          <w:sz w:val="22"/>
          <w:szCs w:val="22"/>
        </w:rPr>
        <w:t xml:space="preserve"> </w:t>
      </w:r>
      <w:r w:rsidR="00CE572D" w:rsidRPr="00FB5581">
        <w:rPr>
          <w:rFonts w:ascii="Arial" w:hAnsi="Arial" w:cs="Arial"/>
          <w:sz w:val="22"/>
          <w:szCs w:val="22"/>
        </w:rPr>
        <w:t>previo consenso degli Enti coinvolti</w:t>
      </w:r>
      <w:r w:rsidRPr="00FB5581">
        <w:rPr>
          <w:rFonts w:ascii="Arial" w:hAnsi="Arial" w:cs="Arial"/>
          <w:sz w:val="22"/>
          <w:szCs w:val="22"/>
        </w:rPr>
        <w:t>.</w:t>
      </w:r>
    </w:p>
    <w:p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I</w:t>
      </w:r>
      <w:r w:rsidR="00CE572D" w:rsidRPr="00FB5581">
        <w:rPr>
          <w:rFonts w:ascii="Arial" w:hAnsi="Arial" w:cs="Arial"/>
          <w:sz w:val="22"/>
          <w:szCs w:val="22"/>
        </w:rPr>
        <w:t xml:space="preserve"> libri dono, correlati del materiale informativo, che verranno consegnati dal</w:t>
      </w:r>
      <w:r w:rsidRPr="00FB5581">
        <w:rPr>
          <w:rFonts w:ascii="Arial" w:hAnsi="Arial" w:cs="Arial"/>
          <w:sz w:val="22"/>
          <w:szCs w:val="22"/>
        </w:rPr>
        <w:t xml:space="preserve"> </w:t>
      </w:r>
      <w:r w:rsidR="00CE572D" w:rsidRPr="00FB5581">
        <w:rPr>
          <w:rFonts w:ascii="Arial" w:hAnsi="Arial" w:cs="Arial"/>
          <w:sz w:val="22"/>
          <w:szCs w:val="22"/>
        </w:rPr>
        <w:t>Comune di Cuneo al Reparto di Neonatologia dell’Ospedale S. Croce saranno distribuiti</w:t>
      </w:r>
      <w:r w:rsidRPr="00FB5581">
        <w:rPr>
          <w:rFonts w:ascii="Arial" w:hAnsi="Arial" w:cs="Arial"/>
          <w:sz w:val="22"/>
          <w:szCs w:val="22"/>
        </w:rPr>
        <w:t xml:space="preserve"> </w:t>
      </w:r>
      <w:r w:rsidR="00CE572D" w:rsidRPr="00FB5581">
        <w:rPr>
          <w:rFonts w:ascii="Arial" w:hAnsi="Arial" w:cs="Arial"/>
          <w:sz w:val="22"/>
          <w:szCs w:val="22"/>
        </w:rPr>
        <w:t>all’atto della dimissione dei nuovi nati, unitamente all’Agenda della salute del bambino</w:t>
      </w:r>
      <w:r w:rsidRPr="00FB5581">
        <w:rPr>
          <w:rFonts w:ascii="Arial" w:hAnsi="Arial" w:cs="Arial"/>
          <w:sz w:val="22"/>
          <w:szCs w:val="22"/>
        </w:rPr>
        <w:t>.</w:t>
      </w:r>
    </w:p>
    <w:p w:rsidR="00CE572D" w:rsidRPr="00FB5581" w:rsidRDefault="00FB5581" w:rsidP="006D2024">
      <w:pPr>
        <w:autoSpaceDE w:val="0"/>
        <w:autoSpaceDN w:val="0"/>
        <w:adjustRightInd w:val="0"/>
        <w:jc w:val="both"/>
        <w:rPr>
          <w:rFonts w:ascii="Arial" w:hAnsi="Arial" w:cs="Arial"/>
          <w:sz w:val="22"/>
          <w:szCs w:val="22"/>
        </w:rPr>
      </w:pPr>
      <w:r w:rsidRPr="00FB5581">
        <w:rPr>
          <w:rFonts w:ascii="Arial" w:hAnsi="Arial" w:cs="Arial"/>
          <w:sz w:val="22"/>
          <w:szCs w:val="22"/>
        </w:rPr>
        <w:t>L</w:t>
      </w:r>
      <w:r w:rsidR="00CE572D" w:rsidRPr="00FB5581">
        <w:rPr>
          <w:rFonts w:ascii="Arial" w:hAnsi="Arial" w:cs="Arial"/>
          <w:sz w:val="22"/>
          <w:szCs w:val="22"/>
        </w:rPr>
        <w:t>a proposta d’accordo prevede altresì l’organizzazione di momenti di</w:t>
      </w:r>
      <w:r w:rsidRPr="00FB5581">
        <w:rPr>
          <w:rFonts w:ascii="Arial" w:hAnsi="Arial" w:cs="Arial"/>
          <w:sz w:val="22"/>
          <w:szCs w:val="22"/>
        </w:rPr>
        <w:t xml:space="preserve"> </w:t>
      </w:r>
      <w:r w:rsidR="00CE572D" w:rsidRPr="00FB5581">
        <w:rPr>
          <w:rFonts w:ascii="Arial" w:hAnsi="Arial" w:cs="Arial"/>
          <w:sz w:val="22"/>
          <w:szCs w:val="22"/>
        </w:rPr>
        <w:t>promozione del progetto “Nati per leggere” durante i corsi di preparazione al parto e/o</w:t>
      </w:r>
      <w:r w:rsidRPr="00FB5581">
        <w:rPr>
          <w:rFonts w:ascii="Arial" w:hAnsi="Arial" w:cs="Arial"/>
          <w:sz w:val="22"/>
          <w:szCs w:val="22"/>
        </w:rPr>
        <w:t xml:space="preserve"> </w:t>
      </w:r>
      <w:r w:rsidR="00CE572D" w:rsidRPr="00FB5581">
        <w:rPr>
          <w:rFonts w:ascii="Arial" w:hAnsi="Arial" w:cs="Arial"/>
          <w:sz w:val="22"/>
          <w:szCs w:val="22"/>
        </w:rPr>
        <w:t>nell’ambito di corsi di formazione per adulti (per operatori sociali, culturali, sanitari);</w:t>
      </w:r>
    </w:p>
    <w:p w:rsidR="00CE572D" w:rsidRDefault="00FB5581" w:rsidP="006D2024">
      <w:pPr>
        <w:jc w:val="both"/>
        <w:rPr>
          <w:rFonts w:ascii="Arial" w:hAnsi="Arial" w:cs="Arial"/>
          <w:sz w:val="22"/>
          <w:szCs w:val="22"/>
        </w:rPr>
      </w:pPr>
      <w:r w:rsidRPr="00FB5581">
        <w:rPr>
          <w:rFonts w:ascii="Arial" w:hAnsi="Arial" w:cs="Arial"/>
          <w:sz w:val="22"/>
          <w:szCs w:val="22"/>
        </w:rPr>
        <w:t xml:space="preserve">Si è proceduto alla </w:t>
      </w:r>
      <w:r w:rsidR="00CE572D" w:rsidRPr="00FB5581">
        <w:rPr>
          <w:rFonts w:ascii="Arial" w:hAnsi="Arial" w:cs="Arial"/>
          <w:sz w:val="22"/>
          <w:szCs w:val="22"/>
        </w:rPr>
        <w:t>predisposizione e stampa di un dépliant e di un segnalibro che accompagni la consegna del libro</w:t>
      </w:r>
      <w:r w:rsidRPr="00FB5581">
        <w:rPr>
          <w:rFonts w:ascii="Arial" w:hAnsi="Arial" w:cs="Arial"/>
          <w:sz w:val="22"/>
          <w:szCs w:val="22"/>
        </w:rPr>
        <w:t xml:space="preserve"> </w:t>
      </w:r>
      <w:r w:rsidR="00CE572D" w:rsidRPr="00FB5581">
        <w:rPr>
          <w:rFonts w:ascii="Arial" w:hAnsi="Arial" w:cs="Arial"/>
          <w:sz w:val="22"/>
          <w:szCs w:val="22"/>
        </w:rPr>
        <w:t>dono con i rifermenti al progetto NpL Cuneo e inviti le famiglie a frequentare le biblioteche del</w:t>
      </w:r>
      <w:r w:rsidRPr="00FB5581">
        <w:rPr>
          <w:rFonts w:ascii="Arial" w:hAnsi="Arial" w:cs="Arial"/>
          <w:sz w:val="22"/>
          <w:szCs w:val="22"/>
        </w:rPr>
        <w:t xml:space="preserve"> </w:t>
      </w:r>
      <w:r w:rsidR="00CE572D" w:rsidRPr="00FB5581">
        <w:rPr>
          <w:rFonts w:ascii="Arial" w:hAnsi="Arial" w:cs="Arial"/>
          <w:sz w:val="22"/>
          <w:szCs w:val="22"/>
        </w:rPr>
        <w:t>territorio per conoscere meglio servizi e attività;</w:t>
      </w:r>
      <w:r w:rsidRPr="00FB5581">
        <w:rPr>
          <w:rFonts w:ascii="Arial" w:hAnsi="Arial" w:cs="Arial"/>
          <w:sz w:val="22"/>
          <w:szCs w:val="22"/>
        </w:rPr>
        <w:t xml:space="preserve"> all’</w:t>
      </w:r>
      <w:r w:rsidR="00CE572D" w:rsidRPr="00FB5581">
        <w:rPr>
          <w:rFonts w:ascii="Arial" w:hAnsi="Arial" w:cs="Arial"/>
          <w:sz w:val="22"/>
          <w:szCs w:val="22"/>
        </w:rPr>
        <w:t xml:space="preserve"> organizzazione di corsi di formazione per adulti (per operatori sociali, culturali, sanitari) su</w:t>
      </w:r>
      <w:r w:rsidRPr="00FB5581">
        <w:rPr>
          <w:rFonts w:ascii="Arial" w:hAnsi="Arial" w:cs="Arial"/>
          <w:sz w:val="22"/>
          <w:szCs w:val="22"/>
        </w:rPr>
        <w:t xml:space="preserve"> </w:t>
      </w:r>
      <w:r w:rsidR="00CE572D" w:rsidRPr="00FB5581">
        <w:rPr>
          <w:rFonts w:ascii="Arial" w:hAnsi="Arial" w:cs="Arial"/>
          <w:sz w:val="22"/>
          <w:szCs w:val="22"/>
        </w:rPr>
        <w:t>tematiche legate a NpL e comunicazione dei mede</w:t>
      </w:r>
      <w:r w:rsidRPr="00FB5581">
        <w:rPr>
          <w:rFonts w:ascii="Arial" w:hAnsi="Arial" w:cs="Arial"/>
          <w:sz w:val="22"/>
          <w:szCs w:val="22"/>
        </w:rPr>
        <w:t>simi al personale dell’Ospedale.</w:t>
      </w:r>
    </w:p>
    <w:p w:rsidR="0006553C" w:rsidRDefault="0006553C" w:rsidP="006D2024">
      <w:pPr>
        <w:jc w:val="both"/>
        <w:rPr>
          <w:rFonts w:ascii="Arial" w:hAnsi="Arial" w:cs="Arial"/>
          <w:sz w:val="22"/>
          <w:szCs w:val="22"/>
        </w:rPr>
      </w:pPr>
    </w:p>
    <w:p w:rsidR="0006553C" w:rsidRDefault="0006553C" w:rsidP="006D2024">
      <w:pPr>
        <w:jc w:val="both"/>
        <w:rPr>
          <w:rFonts w:ascii="Arial" w:hAnsi="Arial" w:cs="Arial"/>
          <w:sz w:val="22"/>
          <w:szCs w:val="22"/>
        </w:rPr>
      </w:pPr>
      <w:r>
        <w:rPr>
          <w:rFonts w:ascii="Arial" w:hAnsi="Arial" w:cs="Arial"/>
          <w:sz w:val="22"/>
          <w:szCs w:val="22"/>
        </w:rPr>
        <w:t xml:space="preserve">A febbraio anche il micronido aziendale ha aderito alla consueta iniziative “a porte aperte” negli asili nidi comunali. </w:t>
      </w:r>
      <w:r w:rsidRPr="0006553C">
        <w:rPr>
          <w:rFonts w:ascii="Arial" w:hAnsi="Arial" w:cs="Arial"/>
          <w:sz w:val="22"/>
          <w:szCs w:val="22"/>
        </w:rPr>
        <w:t>Le educatrici si sono messe a disposizione delle famiglie per fornire informazioni riguardanti le attività proposte</w:t>
      </w:r>
      <w:r>
        <w:rPr>
          <w:rFonts w:ascii="Arial" w:hAnsi="Arial" w:cs="Arial"/>
          <w:sz w:val="22"/>
          <w:szCs w:val="22"/>
        </w:rPr>
        <w:t xml:space="preserve"> (m</w:t>
      </w:r>
      <w:r w:rsidRPr="0006553C">
        <w:rPr>
          <w:rFonts w:ascii="Arial" w:hAnsi="Arial" w:cs="Arial"/>
          <w:sz w:val="22"/>
          <w:szCs w:val="22"/>
        </w:rPr>
        <w:t xml:space="preserve">ercoledì 09 marzo e </w:t>
      </w:r>
      <w:r>
        <w:rPr>
          <w:rFonts w:ascii="Arial" w:hAnsi="Arial" w:cs="Arial"/>
          <w:sz w:val="22"/>
          <w:szCs w:val="22"/>
        </w:rPr>
        <w:t>m</w:t>
      </w:r>
      <w:r w:rsidRPr="0006553C">
        <w:rPr>
          <w:rFonts w:ascii="Arial" w:hAnsi="Arial" w:cs="Arial"/>
          <w:sz w:val="22"/>
          <w:szCs w:val="22"/>
        </w:rPr>
        <w:t>ercoledì 16 marzo</w:t>
      </w:r>
      <w:r>
        <w:rPr>
          <w:rFonts w:ascii="Arial" w:hAnsi="Arial" w:cs="Arial"/>
          <w:sz w:val="22"/>
          <w:szCs w:val="22"/>
        </w:rPr>
        <w:t>)</w:t>
      </w:r>
      <w:r w:rsidRPr="0006553C">
        <w:rPr>
          <w:rFonts w:ascii="Arial" w:hAnsi="Arial" w:cs="Arial"/>
          <w:sz w:val="22"/>
          <w:szCs w:val="22"/>
        </w:rPr>
        <w:t>.</w:t>
      </w:r>
    </w:p>
    <w:p w:rsidR="00AE77B4" w:rsidRDefault="00AE77B4" w:rsidP="006D2024">
      <w:pPr>
        <w:jc w:val="both"/>
        <w:rPr>
          <w:rFonts w:ascii="Arial" w:hAnsi="Arial" w:cs="Arial"/>
          <w:sz w:val="22"/>
          <w:szCs w:val="22"/>
        </w:rPr>
      </w:pPr>
    </w:p>
    <w:p w:rsidR="00AE77B4" w:rsidRDefault="00AE77B4" w:rsidP="006D2024">
      <w:pPr>
        <w:jc w:val="both"/>
        <w:rPr>
          <w:rFonts w:ascii="Arial" w:hAnsi="Arial" w:cs="Arial"/>
          <w:sz w:val="22"/>
          <w:szCs w:val="22"/>
        </w:rPr>
      </w:pPr>
      <w:r>
        <w:rPr>
          <w:rFonts w:ascii="Arial" w:hAnsi="Arial" w:cs="Arial"/>
          <w:sz w:val="22"/>
          <w:szCs w:val="22"/>
        </w:rPr>
        <w:t>Il 21 agosto si è tenuto</w:t>
      </w:r>
      <w:r w:rsidR="00C81318">
        <w:rPr>
          <w:rFonts w:ascii="Arial" w:hAnsi="Arial" w:cs="Arial"/>
          <w:sz w:val="22"/>
          <w:szCs w:val="22"/>
        </w:rPr>
        <w:t>, all’interno delle iniziative</w:t>
      </w:r>
      <w:r>
        <w:rPr>
          <w:rFonts w:ascii="Arial" w:hAnsi="Arial" w:cs="Arial"/>
          <w:sz w:val="22"/>
          <w:szCs w:val="22"/>
        </w:rPr>
        <w:t xml:space="preserve"> </w:t>
      </w:r>
      <w:r w:rsidR="00C81318">
        <w:rPr>
          <w:rFonts w:ascii="Arial" w:hAnsi="Arial" w:cs="Arial"/>
          <w:sz w:val="22"/>
          <w:szCs w:val="22"/>
        </w:rPr>
        <w:t xml:space="preserve">del Sistema Infanzia Cuneo, </w:t>
      </w:r>
      <w:r>
        <w:rPr>
          <w:rFonts w:ascii="Arial" w:hAnsi="Arial" w:cs="Arial"/>
          <w:sz w:val="22"/>
          <w:szCs w:val="22"/>
        </w:rPr>
        <w:t>un convegno “il conflitto come risorsa per sostenere l’alleanza educativa” rivolto agli educatori ed al personale sanitario della fascia di utenza 0-6 seguito da una serata “Organizzati e felici. Genitori concreti per un’educazione efficace”</w:t>
      </w:r>
      <w:r w:rsidR="00C81318">
        <w:rPr>
          <w:rFonts w:ascii="Arial" w:hAnsi="Arial" w:cs="Arial"/>
          <w:sz w:val="22"/>
          <w:szCs w:val="22"/>
        </w:rPr>
        <w:t>.</w:t>
      </w:r>
    </w:p>
    <w:p w:rsidR="000C06B2" w:rsidRDefault="000C06B2" w:rsidP="00FB5581">
      <w:pPr>
        <w:jc w:val="both"/>
        <w:rPr>
          <w:rFonts w:ascii="Arial" w:hAnsi="Arial" w:cs="Arial"/>
          <w:sz w:val="22"/>
          <w:szCs w:val="22"/>
        </w:rPr>
      </w:pPr>
    </w:p>
    <w:p w:rsidR="000C06B2" w:rsidRPr="000C06B2" w:rsidRDefault="000C06B2" w:rsidP="000C06B2">
      <w:pPr>
        <w:pStyle w:val="Titolo3"/>
        <w:numPr>
          <w:ilvl w:val="2"/>
          <w:numId w:val="99"/>
        </w:numPr>
        <w:rPr>
          <w:rFonts w:cs="Arial"/>
          <w:b/>
          <w:bCs/>
          <w:iCs/>
          <w:sz w:val="22"/>
          <w:szCs w:val="22"/>
        </w:rPr>
      </w:pPr>
      <w:bookmarkStart w:id="95" w:name="_Toc131000908"/>
      <w:r>
        <w:rPr>
          <w:rFonts w:cs="Arial"/>
          <w:b/>
          <w:bCs/>
          <w:iCs/>
          <w:sz w:val="22"/>
          <w:szCs w:val="22"/>
        </w:rPr>
        <w:t>CONSORZIO SOCIO ASSISTENZIALE DEL CUNEESE</w:t>
      </w:r>
      <w:bookmarkEnd w:id="95"/>
    </w:p>
    <w:p w:rsidR="000C06B2" w:rsidRPr="000C06B2" w:rsidRDefault="000C06B2" w:rsidP="006D2024">
      <w:pPr>
        <w:pStyle w:val="Default"/>
        <w:ind w:left="426"/>
        <w:jc w:val="both"/>
        <w:rPr>
          <w:rFonts w:ascii="Arial" w:hAnsi="Arial" w:cs="Arial"/>
          <w:color w:val="auto"/>
          <w:sz w:val="22"/>
          <w:szCs w:val="22"/>
        </w:rPr>
      </w:pPr>
    </w:p>
    <w:p w:rsidR="000C06B2" w:rsidRPr="000C06B2" w:rsidRDefault="000C06B2" w:rsidP="006D2024">
      <w:pPr>
        <w:jc w:val="both"/>
        <w:rPr>
          <w:rFonts w:ascii="Arial" w:hAnsi="Arial" w:cs="Arial"/>
          <w:sz w:val="22"/>
          <w:szCs w:val="22"/>
        </w:rPr>
      </w:pPr>
      <w:r w:rsidRPr="000C06B2">
        <w:rPr>
          <w:rFonts w:ascii="Arial" w:hAnsi="Arial" w:cs="Arial"/>
          <w:sz w:val="22"/>
          <w:szCs w:val="22"/>
        </w:rPr>
        <w:t>Il Consorzio Socio Assistenziale del Cuneese, nella sua veste di ente gestore dei servizi socio assistenziali per il territorio dei 53 Comuni che lo compongono, ha deciso di avviare un percorso di programmazione partecipata sui temi del welfare e delle politiche sociali, dal titolo di Cuneo 2040 – Spunti programmatici per il sociale del nostro territorio.</w:t>
      </w:r>
    </w:p>
    <w:p w:rsidR="000C06B2" w:rsidRPr="000C06B2" w:rsidRDefault="000C06B2" w:rsidP="006D2024">
      <w:pPr>
        <w:pStyle w:val="Default"/>
        <w:jc w:val="both"/>
        <w:rPr>
          <w:rFonts w:ascii="Arial" w:hAnsi="Arial" w:cs="Arial"/>
          <w:color w:val="auto"/>
          <w:sz w:val="22"/>
          <w:szCs w:val="22"/>
        </w:rPr>
      </w:pPr>
    </w:p>
    <w:p w:rsidR="000C06B2" w:rsidRPr="000C06B2" w:rsidRDefault="000C06B2" w:rsidP="006D2024">
      <w:pPr>
        <w:pStyle w:val="Default"/>
        <w:jc w:val="both"/>
        <w:rPr>
          <w:rFonts w:ascii="Arial" w:hAnsi="Arial" w:cs="Arial"/>
          <w:color w:val="auto"/>
          <w:sz w:val="22"/>
          <w:szCs w:val="22"/>
        </w:rPr>
      </w:pPr>
      <w:r w:rsidRPr="000C06B2">
        <w:rPr>
          <w:rFonts w:ascii="Arial" w:hAnsi="Arial" w:cs="Arial"/>
          <w:color w:val="auto"/>
          <w:sz w:val="22"/>
          <w:szCs w:val="22"/>
        </w:rPr>
        <w:t xml:space="preserve"> Tale iniziativa, che ha già ricevuto un contributo dalla Fondazione CRC nell’ambito del suo Bando Autunno 2022, si configura come una attività di programmazione strategica sui temi del sociale che, a partire dall’analisi dell’esistente e dello scenario demografico di riferimento, possa coinvolgere tutti gli stakeholder del territorio, pubblici e privati, in un percorso di riflessione, confronto e identificazione di spunti sui prossimi due decenni, per orientare le scelte strategiche dell’ente e del territorio rispetto ai temi del welfare. </w:t>
      </w:r>
    </w:p>
    <w:p w:rsidR="000C06B2" w:rsidRPr="000C06B2" w:rsidRDefault="000C06B2" w:rsidP="006D2024">
      <w:pPr>
        <w:jc w:val="both"/>
        <w:rPr>
          <w:rFonts w:ascii="Arial" w:hAnsi="Arial" w:cs="Arial"/>
          <w:sz w:val="22"/>
          <w:szCs w:val="22"/>
        </w:rPr>
      </w:pPr>
      <w:r w:rsidRPr="000C06B2">
        <w:rPr>
          <w:rFonts w:ascii="Arial" w:hAnsi="Arial" w:cs="Arial"/>
          <w:sz w:val="22"/>
          <w:szCs w:val="22"/>
        </w:rPr>
        <w:t>Il primo appuntamento è in calendario martedì 29 novembre.</w:t>
      </w:r>
    </w:p>
    <w:p w:rsidR="000C06B2" w:rsidRPr="000C06B2" w:rsidRDefault="000C06B2" w:rsidP="006D2024">
      <w:pPr>
        <w:pStyle w:val="Default"/>
        <w:jc w:val="both"/>
        <w:rPr>
          <w:rFonts w:ascii="Arial" w:hAnsi="Arial" w:cs="Arial"/>
          <w:color w:val="auto"/>
          <w:sz w:val="22"/>
          <w:szCs w:val="22"/>
        </w:rPr>
      </w:pPr>
    </w:p>
    <w:p w:rsidR="000C06B2" w:rsidRPr="000C06B2" w:rsidRDefault="000C06B2" w:rsidP="006D2024">
      <w:pPr>
        <w:pStyle w:val="Default"/>
        <w:jc w:val="both"/>
        <w:rPr>
          <w:rFonts w:ascii="Arial" w:hAnsi="Arial" w:cs="Arial"/>
          <w:color w:val="auto"/>
          <w:sz w:val="22"/>
          <w:szCs w:val="22"/>
        </w:rPr>
      </w:pPr>
      <w:r w:rsidRPr="000C06B2">
        <w:rPr>
          <w:rFonts w:ascii="Arial" w:hAnsi="Arial" w:cs="Arial"/>
          <w:color w:val="auto"/>
          <w:sz w:val="22"/>
          <w:szCs w:val="22"/>
        </w:rPr>
        <w:t xml:space="preserve"> Durante questo primo appuntamento, saranno illustrate le finalità e la struttura organizzativa dell’iniziativa, e saranno offerti alcuni dati di inquadramento, raccolti dal partner tecnico che il Consorzio ha identificato e incaricato (Laboratorio Percorsi di secondo welfare dell’Università di Milano). </w:t>
      </w:r>
    </w:p>
    <w:p w:rsidR="000C06B2" w:rsidRPr="000C06B2" w:rsidRDefault="000C06B2" w:rsidP="006D2024">
      <w:pPr>
        <w:pStyle w:val="Default"/>
        <w:jc w:val="both"/>
        <w:rPr>
          <w:rFonts w:ascii="Arial" w:hAnsi="Arial" w:cs="Arial"/>
          <w:color w:val="auto"/>
          <w:sz w:val="22"/>
          <w:szCs w:val="22"/>
        </w:rPr>
      </w:pPr>
      <w:r w:rsidRPr="000C06B2">
        <w:rPr>
          <w:rFonts w:ascii="Arial" w:hAnsi="Arial" w:cs="Arial"/>
          <w:color w:val="auto"/>
          <w:sz w:val="22"/>
          <w:szCs w:val="22"/>
        </w:rPr>
        <w:lastRenderedPageBreak/>
        <w:t xml:space="preserve">A seguire, a partire da gennaio, avranno luogo una serie di tavoli tematici sui principali ambiti di intervento del Consorzio (i minori e le famiglie, la disabilità, le persone anziane e la fragilità adulta) e su alcune tematiche trasversali, quali quella delle reti e delle relazioni che sostengono il funzionamento del welfare e delle professioni che lo popolano e lo fanno crescere. I tavoli saranno aperti a tutti i soggetti interessati e condotti da facilitatori del Laboratorio Percorsi di secondo welfare e di Pares Partecipazione Responsabilità Solidarietà. </w:t>
      </w:r>
    </w:p>
    <w:p w:rsidR="000C06B2" w:rsidRDefault="000C06B2" w:rsidP="006D2024">
      <w:pPr>
        <w:jc w:val="both"/>
        <w:rPr>
          <w:rFonts w:ascii="Arial" w:hAnsi="Arial" w:cs="Arial"/>
          <w:sz w:val="22"/>
          <w:szCs w:val="22"/>
        </w:rPr>
      </w:pPr>
      <w:r>
        <w:rPr>
          <w:rFonts w:ascii="Arial" w:hAnsi="Arial" w:cs="Arial"/>
          <w:sz w:val="22"/>
          <w:szCs w:val="22"/>
        </w:rPr>
        <w:t xml:space="preserve">Nell’ottica di </w:t>
      </w:r>
      <w:r w:rsidRPr="000C06B2">
        <w:rPr>
          <w:rFonts w:ascii="Arial" w:hAnsi="Arial" w:cs="Arial"/>
          <w:sz w:val="22"/>
          <w:szCs w:val="22"/>
        </w:rPr>
        <w:t xml:space="preserve">massima collaborazione </w:t>
      </w:r>
      <w:r>
        <w:rPr>
          <w:rFonts w:ascii="Arial" w:hAnsi="Arial" w:cs="Arial"/>
          <w:sz w:val="22"/>
          <w:szCs w:val="22"/>
        </w:rPr>
        <w:t>è stato esplicitamente richiesto che</w:t>
      </w:r>
      <w:r w:rsidRPr="000C06B2">
        <w:rPr>
          <w:rFonts w:ascii="Arial" w:hAnsi="Arial" w:cs="Arial"/>
          <w:sz w:val="22"/>
          <w:szCs w:val="22"/>
        </w:rPr>
        <w:t xml:space="preserve"> l’invito </w:t>
      </w:r>
      <w:r>
        <w:rPr>
          <w:rFonts w:ascii="Arial" w:hAnsi="Arial" w:cs="Arial"/>
          <w:sz w:val="22"/>
          <w:szCs w:val="22"/>
        </w:rPr>
        <w:t>fosse</w:t>
      </w:r>
      <w:r w:rsidRPr="000C06B2">
        <w:rPr>
          <w:rFonts w:ascii="Arial" w:hAnsi="Arial" w:cs="Arial"/>
          <w:sz w:val="22"/>
          <w:szCs w:val="22"/>
        </w:rPr>
        <w:t xml:space="preserve"> esteso a tutte le realtà istituzionali e associative presenti sui territori, che a vario titolo si occupano di politiche sociali e che potranno apportare un sicuro contributo al dibattito e alla riflessione.</w:t>
      </w:r>
    </w:p>
    <w:p w:rsidR="000C06B2" w:rsidRDefault="000C06B2" w:rsidP="000C06B2">
      <w:pPr>
        <w:jc w:val="both"/>
        <w:rPr>
          <w:rFonts w:ascii="Arial" w:hAnsi="Arial" w:cs="Arial"/>
          <w:sz w:val="22"/>
          <w:szCs w:val="22"/>
        </w:rPr>
      </w:pPr>
    </w:p>
    <w:p w:rsidR="00E3361A" w:rsidRPr="00DB3327" w:rsidRDefault="00E3361A" w:rsidP="00F97800">
      <w:pPr>
        <w:pStyle w:val="Titolo1"/>
        <w:rPr>
          <w:rFonts w:cs="Arial"/>
        </w:rPr>
      </w:pPr>
      <w:bookmarkStart w:id="96" w:name="_Toc131000909"/>
      <w:r w:rsidRPr="00DB3327">
        <w:rPr>
          <w:rFonts w:cs="Arial"/>
        </w:rPr>
        <w:t>CONSIDERAZIONI CONCLUSIVE</w:t>
      </w:r>
      <w:bookmarkEnd w:id="96"/>
    </w:p>
    <w:p w:rsidR="00E3361A" w:rsidRPr="00DB3327" w:rsidRDefault="00E3361A" w:rsidP="001C21C4">
      <w:pPr>
        <w:pStyle w:val="Rientrocorpodeltesto2"/>
        <w:ind w:left="0"/>
        <w:jc w:val="both"/>
        <w:rPr>
          <w:rFonts w:cs="Arial"/>
          <w:sz w:val="22"/>
          <w:szCs w:val="22"/>
        </w:rPr>
      </w:pPr>
      <w:r w:rsidRPr="00DB3327">
        <w:rPr>
          <w:rFonts w:cs="Arial"/>
          <w:sz w:val="22"/>
          <w:szCs w:val="22"/>
        </w:rPr>
        <w:t>Questo documento può essere inteso come promemoria nel passaggio di consegne tra il Presidente CUG uscente ed il nuovo Presidente CUG.</w:t>
      </w:r>
    </w:p>
    <w:p w:rsidR="00E3361A" w:rsidRPr="00DA1C33" w:rsidRDefault="00E3361A" w:rsidP="001C21C4">
      <w:pPr>
        <w:jc w:val="both"/>
        <w:rPr>
          <w:rFonts w:ascii="Arial" w:hAnsi="Arial" w:cs="Arial"/>
          <w:sz w:val="22"/>
          <w:szCs w:val="22"/>
        </w:rPr>
      </w:pPr>
      <w:r w:rsidRPr="00DA1C33">
        <w:rPr>
          <w:rFonts w:ascii="Arial" w:hAnsi="Arial" w:cs="Arial"/>
          <w:sz w:val="22"/>
          <w:szCs w:val="22"/>
        </w:rPr>
        <w:t xml:space="preserve">Il fronteggiamento del Covid ha innegabilmente accelerato alcuni processi, </w:t>
      </w:r>
      <w:r w:rsidR="00DA1C33">
        <w:rPr>
          <w:rFonts w:ascii="Arial" w:hAnsi="Arial" w:cs="Arial"/>
          <w:sz w:val="22"/>
          <w:szCs w:val="22"/>
        </w:rPr>
        <w:t>soprattutto per quanto riguarda</w:t>
      </w:r>
      <w:r w:rsidRPr="00DA1C33">
        <w:rPr>
          <w:rFonts w:ascii="Arial" w:hAnsi="Arial" w:cs="Arial"/>
          <w:sz w:val="22"/>
          <w:szCs w:val="22"/>
        </w:rPr>
        <w:t xml:space="preserve"> </w:t>
      </w:r>
      <w:r w:rsidR="00D41479" w:rsidRPr="00DA1C33">
        <w:rPr>
          <w:rFonts w:ascii="Arial" w:hAnsi="Arial" w:cs="Arial"/>
          <w:sz w:val="22"/>
          <w:szCs w:val="22"/>
        </w:rPr>
        <w:t xml:space="preserve">la digitalizzazione delle attività a partire dalle riunioni e dagli eventi formativi </w:t>
      </w:r>
      <w:r w:rsidR="00D9473C">
        <w:rPr>
          <w:rFonts w:ascii="Arial" w:hAnsi="Arial" w:cs="Arial"/>
          <w:sz w:val="22"/>
          <w:szCs w:val="22"/>
        </w:rPr>
        <w:t>che vengono sempre più spesso organizzate in doppia modalità, a partire dal ciclo di budget stesso</w:t>
      </w:r>
      <w:r w:rsidRPr="00DA1C33">
        <w:rPr>
          <w:rFonts w:ascii="Arial" w:hAnsi="Arial" w:cs="Arial"/>
          <w:sz w:val="22"/>
          <w:szCs w:val="22"/>
        </w:rPr>
        <w:t>.</w:t>
      </w:r>
      <w:r w:rsidR="00D41479" w:rsidRPr="00DA1C33">
        <w:rPr>
          <w:rFonts w:ascii="Arial" w:hAnsi="Arial" w:cs="Arial"/>
          <w:sz w:val="22"/>
          <w:szCs w:val="22"/>
        </w:rPr>
        <w:t xml:space="preserve"> L’acquisizione di nuove risorse umane, per lo più di età inferiore alla media dei </w:t>
      </w:r>
      <w:r w:rsidR="00D9473C">
        <w:rPr>
          <w:rFonts w:ascii="Arial" w:hAnsi="Arial" w:cs="Arial"/>
          <w:sz w:val="22"/>
          <w:szCs w:val="22"/>
        </w:rPr>
        <w:t xml:space="preserve">pre-esistenti </w:t>
      </w:r>
      <w:r w:rsidR="00D41479" w:rsidRPr="00DA1C33">
        <w:rPr>
          <w:rFonts w:ascii="Arial" w:hAnsi="Arial" w:cs="Arial"/>
          <w:sz w:val="22"/>
          <w:szCs w:val="22"/>
        </w:rPr>
        <w:t>dipendenti aziendali, offre buone opportunità di sviluppo</w:t>
      </w:r>
      <w:r w:rsidR="00D9473C">
        <w:rPr>
          <w:rFonts w:ascii="Arial" w:hAnsi="Arial" w:cs="Arial"/>
          <w:sz w:val="22"/>
          <w:szCs w:val="22"/>
        </w:rPr>
        <w:t xml:space="preserve"> e innovazione, fatti salvi i tempi a disposizione a fronte del carico di lavoro che viene percepito come crescente.</w:t>
      </w:r>
    </w:p>
    <w:p w:rsidR="00E3361A" w:rsidRPr="00E31A5B" w:rsidRDefault="00E3361A" w:rsidP="001C21C4">
      <w:pPr>
        <w:jc w:val="both"/>
        <w:rPr>
          <w:rFonts w:ascii="Arial" w:hAnsi="Arial" w:cs="Arial"/>
          <w:sz w:val="22"/>
          <w:szCs w:val="22"/>
          <w:highlight w:val="green"/>
        </w:rPr>
      </w:pPr>
    </w:p>
    <w:p w:rsidR="00E3361A" w:rsidRPr="00D9473C" w:rsidRDefault="00D9473C" w:rsidP="001C21C4">
      <w:pPr>
        <w:jc w:val="both"/>
        <w:rPr>
          <w:rFonts w:ascii="Arial" w:hAnsi="Arial" w:cs="Arial"/>
          <w:sz w:val="22"/>
          <w:szCs w:val="22"/>
        </w:rPr>
      </w:pPr>
      <w:r w:rsidRPr="00D9473C">
        <w:rPr>
          <w:rFonts w:ascii="Arial" w:hAnsi="Arial" w:cs="Arial"/>
          <w:sz w:val="22"/>
          <w:szCs w:val="22"/>
        </w:rPr>
        <w:t>La gestione organizzativa delle rilevazioni delle certificazioni verdi nonché delle assenze dal lavoro e quella relazionale sia nei confronti dei dipendenti che hanno optato per la non adesione alla vaccinazione (al momento del dettato normativo piuttosto che del ritorno in postazione) e rispetto ai dipendenti che hanno dovuto gestire anche il lavoro degli assenti sono state un carico aggiuntivo che soprattutto in fase iniziale ha richiesto un ulteriore dispendio di energie.</w:t>
      </w:r>
    </w:p>
    <w:p w:rsidR="00D9473C" w:rsidRPr="00E31A5B" w:rsidRDefault="00D9473C" w:rsidP="001C21C4">
      <w:pPr>
        <w:jc w:val="both"/>
        <w:rPr>
          <w:rFonts w:ascii="Arial" w:hAnsi="Arial" w:cs="Arial"/>
          <w:sz w:val="22"/>
          <w:szCs w:val="22"/>
          <w:highlight w:val="green"/>
        </w:rPr>
      </w:pPr>
    </w:p>
    <w:p w:rsidR="00D41479" w:rsidRPr="00D9473C" w:rsidRDefault="00D41479" w:rsidP="001C21C4">
      <w:pPr>
        <w:jc w:val="both"/>
        <w:rPr>
          <w:rFonts w:ascii="Arial" w:hAnsi="Arial" w:cs="Arial"/>
          <w:sz w:val="22"/>
          <w:szCs w:val="22"/>
        </w:rPr>
      </w:pPr>
      <w:r w:rsidRPr="00D9473C">
        <w:rPr>
          <w:rFonts w:ascii="Arial" w:hAnsi="Arial" w:cs="Arial"/>
          <w:sz w:val="22"/>
          <w:szCs w:val="22"/>
        </w:rPr>
        <w:t>Per quanto il numero di dipendenti che si rivolte al CUG in riferimento al termine “discriminazione” sia esiguo e costante nel tempo sarebbe necessaria una riflessione, a partire dalle situazioni che maggiormente vengono segnalate</w:t>
      </w:r>
      <w:r w:rsidR="003C6774" w:rsidRPr="00D9473C">
        <w:rPr>
          <w:rFonts w:ascii="Arial" w:hAnsi="Arial" w:cs="Arial"/>
          <w:sz w:val="22"/>
          <w:szCs w:val="22"/>
        </w:rPr>
        <w:t>, sull’esatta collocazione delle problematiche a livello teorico e giuridico, condividendo però, soprattutto con chi ha responsabilità di gestione del personale, le possibili modalità di prevenzione dei disagi connessi.</w:t>
      </w:r>
      <w:r w:rsidR="00D9473C">
        <w:rPr>
          <w:rFonts w:ascii="Arial" w:hAnsi="Arial" w:cs="Arial"/>
          <w:sz w:val="22"/>
          <w:szCs w:val="22"/>
        </w:rPr>
        <w:t xml:space="preserve"> Nel corso dell’anno sono state raccolte dal CUG alcune proposte riferite alle persone di genere non binario che seppur statisticamente in numero non consistente sollevano questioni complesse sia a livello organizzativo che relazionale. </w:t>
      </w:r>
    </w:p>
    <w:p w:rsidR="00E3361A" w:rsidRPr="00E31A5B" w:rsidRDefault="00E3361A" w:rsidP="001C21C4">
      <w:pPr>
        <w:jc w:val="both"/>
        <w:rPr>
          <w:rFonts w:ascii="Arial" w:hAnsi="Arial" w:cs="Arial"/>
          <w:sz w:val="22"/>
          <w:szCs w:val="22"/>
          <w:highlight w:val="green"/>
        </w:rPr>
      </w:pPr>
    </w:p>
    <w:p w:rsidR="00D9473C" w:rsidRPr="00D9473C" w:rsidRDefault="00E3361A" w:rsidP="001C21C4">
      <w:pPr>
        <w:jc w:val="both"/>
        <w:rPr>
          <w:rFonts w:ascii="Arial" w:hAnsi="Arial" w:cs="Arial"/>
          <w:sz w:val="22"/>
          <w:szCs w:val="22"/>
        </w:rPr>
      </w:pPr>
      <w:r w:rsidRPr="00D9473C">
        <w:rPr>
          <w:rFonts w:ascii="Arial" w:hAnsi="Arial" w:cs="Arial"/>
          <w:sz w:val="22"/>
          <w:szCs w:val="22"/>
        </w:rPr>
        <w:t>Per quanto riguarda il livello di benessere percepito, seppur in assenza di rilevazion</w:t>
      </w:r>
      <w:r w:rsidR="00D9473C" w:rsidRPr="00D9473C">
        <w:rPr>
          <w:rFonts w:ascii="Arial" w:hAnsi="Arial" w:cs="Arial"/>
          <w:sz w:val="22"/>
          <w:szCs w:val="22"/>
        </w:rPr>
        <w:t>i</w:t>
      </w:r>
      <w:r w:rsidRPr="00D9473C">
        <w:rPr>
          <w:rFonts w:ascii="Arial" w:hAnsi="Arial" w:cs="Arial"/>
          <w:sz w:val="22"/>
          <w:szCs w:val="22"/>
        </w:rPr>
        <w:t xml:space="preserve"> dati oggettivabili sistematici, il carico lavorativo e la conseguente difficile gestione del tempo lavorativo</w:t>
      </w:r>
      <w:r w:rsidR="00D9473C" w:rsidRPr="00D9473C">
        <w:rPr>
          <w:rFonts w:ascii="Arial" w:hAnsi="Arial" w:cs="Arial"/>
          <w:sz w:val="22"/>
          <w:szCs w:val="22"/>
        </w:rPr>
        <w:t>, il protrarsi della sensazione di continua tensione senza prospettiva di fine temporale fa emergere una sensazione di scarso entusiasmo e di minor propositività, proattività e partecipazione alla vita aziendale a tutti i livelli.</w:t>
      </w:r>
    </w:p>
    <w:p w:rsidR="00393F1E" w:rsidRDefault="00D9473C" w:rsidP="001C21C4">
      <w:pPr>
        <w:jc w:val="both"/>
        <w:rPr>
          <w:rFonts w:ascii="Arial" w:hAnsi="Arial" w:cs="Arial"/>
          <w:sz w:val="22"/>
          <w:szCs w:val="22"/>
        </w:rPr>
      </w:pPr>
      <w:r w:rsidRPr="00D9473C">
        <w:rPr>
          <w:rFonts w:ascii="Arial" w:hAnsi="Arial" w:cs="Arial"/>
          <w:sz w:val="22"/>
          <w:szCs w:val="22"/>
        </w:rPr>
        <w:t>Le questioni contrattuali legate ad esempi al dibattito pubblico sulla carenza di personale, in modo particolare per alcune  categorie professionali hanno contribuito ad acuire questi vissuti</w:t>
      </w:r>
      <w:r w:rsidR="00393F1E">
        <w:rPr>
          <w:rFonts w:ascii="Arial" w:hAnsi="Arial" w:cs="Arial"/>
          <w:sz w:val="22"/>
          <w:szCs w:val="22"/>
        </w:rPr>
        <w:t xml:space="preserve">, già pesantemente condizionati dalla </w:t>
      </w:r>
      <w:r w:rsidR="003C6774" w:rsidRPr="00393F1E">
        <w:rPr>
          <w:rFonts w:ascii="Arial" w:hAnsi="Arial" w:cs="Arial"/>
          <w:sz w:val="22"/>
          <w:szCs w:val="22"/>
        </w:rPr>
        <w:t xml:space="preserve">costante e significativa </w:t>
      </w:r>
      <w:r w:rsidR="00E3361A" w:rsidRPr="00393F1E">
        <w:rPr>
          <w:rFonts w:ascii="Arial" w:hAnsi="Arial" w:cs="Arial"/>
          <w:sz w:val="22"/>
          <w:szCs w:val="22"/>
        </w:rPr>
        <w:t xml:space="preserve">riorganizzazione messa in atto per fronteggiare l’emergenza sanitaria </w:t>
      </w:r>
      <w:r w:rsidR="003C6774" w:rsidRPr="00393F1E">
        <w:rPr>
          <w:rFonts w:ascii="Arial" w:hAnsi="Arial" w:cs="Arial"/>
          <w:sz w:val="22"/>
          <w:szCs w:val="22"/>
        </w:rPr>
        <w:t>e per il ripristino e recupero delle prestazioni</w:t>
      </w:r>
      <w:r w:rsidR="00E3361A" w:rsidRPr="00393F1E">
        <w:rPr>
          <w:rFonts w:ascii="Arial" w:hAnsi="Arial" w:cs="Arial"/>
          <w:sz w:val="22"/>
          <w:szCs w:val="22"/>
        </w:rPr>
        <w:t>.</w:t>
      </w:r>
      <w:r w:rsidR="003C6774" w:rsidRPr="00393F1E">
        <w:rPr>
          <w:rFonts w:ascii="Arial" w:hAnsi="Arial" w:cs="Arial"/>
          <w:sz w:val="22"/>
          <w:szCs w:val="22"/>
        </w:rPr>
        <w:t xml:space="preserve"> </w:t>
      </w:r>
    </w:p>
    <w:p w:rsidR="00E3361A" w:rsidRPr="00DB3327" w:rsidRDefault="00E3361A" w:rsidP="001C21C4">
      <w:pPr>
        <w:jc w:val="both"/>
        <w:rPr>
          <w:rFonts w:ascii="Arial" w:hAnsi="Arial" w:cs="Arial"/>
          <w:sz w:val="22"/>
          <w:szCs w:val="22"/>
        </w:rPr>
      </w:pPr>
    </w:p>
    <w:p w:rsidR="00E3361A" w:rsidRPr="00DB3327" w:rsidRDefault="00E3361A" w:rsidP="001C21C4">
      <w:pPr>
        <w:jc w:val="both"/>
        <w:rPr>
          <w:rFonts w:ascii="Arial" w:hAnsi="Arial" w:cs="Arial"/>
          <w:sz w:val="22"/>
          <w:szCs w:val="22"/>
        </w:rPr>
      </w:pPr>
      <w:r w:rsidRPr="00DB3327">
        <w:rPr>
          <w:rFonts w:ascii="Arial" w:hAnsi="Arial" w:cs="Arial"/>
          <w:sz w:val="22"/>
          <w:szCs w:val="22"/>
        </w:rPr>
        <w:t>A seguire la sintesi delle iniziative descritte nel presente documento con l’indicazione nominativa del referente aziendale a cui i componenti del nuovo CUG potranno f</w:t>
      </w:r>
      <w:r w:rsidR="00FF6C1E" w:rsidRPr="00DB3327">
        <w:rPr>
          <w:rFonts w:ascii="Arial" w:hAnsi="Arial" w:cs="Arial"/>
          <w:sz w:val="22"/>
          <w:szCs w:val="22"/>
        </w:rPr>
        <w:t>are riferimento (</w:t>
      </w:r>
      <w:r w:rsidR="001C21C4" w:rsidRPr="007B2EB6">
        <w:rPr>
          <w:rFonts w:ascii="Arial" w:hAnsi="Arial" w:cs="Arial"/>
        </w:rPr>
        <w:t>Figura</w:t>
      </w:r>
      <w:r w:rsidR="00FF6C1E" w:rsidRPr="007B2EB6">
        <w:rPr>
          <w:rFonts w:ascii="Arial" w:hAnsi="Arial" w:cs="Arial"/>
        </w:rPr>
        <w:t xml:space="preserve"> n. </w:t>
      </w:r>
      <w:r w:rsidR="009F39ED">
        <w:rPr>
          <w:rFonts w:ascii="Arial" w:hAnsi="Arial" w:cs="Arial"/>
        </w:rPr>
        <w:t>25</w:t>
      </w:r>
      <w:r w:rsidR="00FF6C1E" w:rsidRPr="00DB3327">
        <w:rPr>
          <w:rFonts w:ascii="Arial" w:hAnsi="Arial" w:cs="Arial"/>
          <w:sz w:val="22"/>
          <w:szCs w:val="22"/>
        </w:rPr>
        <w:t>):</w:t>
      </w:r>
    </w:p>
    <w:p w:rsidR="00FF6C1E" w:rsidRPr="00DB3327" w:rsidRDefault="00FF6C1E" w:rsidP="007C59B3">
      <w:pPr>
        <w:ind w:left="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5235"/>
        <w:gridCol w:w="3207"/>
      </w:tblGrid>
      <w:tr w:rsidR="00DB3327" w:rsidRPr="00DB3327" w:rsidTr="00582F22">
        <w:trPr>
          <w:tblHeader/>
        </w:trPr>
        <w:tc>
          <w:tcPr>
            <w:tcW w:w="1186" w:type="dxa"/>
          </w:tcPr>
          <w:p w:rsidR="00FF6C1E" w:rsidRPr="00393F1E" w:rsidRDefault="00FF6C1E" w:rsidP="00582F22">
            <w:pPr>
              <w:rPr>
                <w:rFonts w:ascii="Arial" w:hAnsi="Arial" w:cs="Arial"/>
                <w:i/>
                <w:sz w:val="22"/>
                <w:szCs w:val="22"/>
              </w:rPr>
            </w:pPr>
            <w:r w:rsidRPr="00393F1E">
              <w:rPr>
                <w:rFonts w:ascii="Arial" w:hAnsi="Arial" w:cs="Arial"/>
                <w:i/>
                <w:sz w:val="22"/>
                <w:szCs w:val="22"/>
              </w:rPr>
              <w:t>N. iniziativa</w:t>
            </w:r>
          </w:p>
        </w:tc>
        <w:tc>
          <w:tcPr>
            <w:tcW w:w="5235" w:type="dxa"/>
          </w:tcPr>
          <w:p w:rsidR="00FF6C1E" w:rsidRPr="00393F1E" w:rsidRDefault="00FF6C1E" w:rsidP="00582F22">
            <w:pPr>
              <w:rPr>
                <w:rFonts w:ascii="Arial" w:hAnsi="Arial" w:cs="Arial"/>
                <w:i/>
                <w:sz w:val="22"/>
                <w:szCs w:val="22"/>
              </w:rPr>
            </w:pPr>
            <w:r w:rsidRPr="00393F1E">
              <w:rPr>
                <w:rFonts w:ascii="Arial" w:hAnsi="Arial" w:cs="Arial"/>
                <w:i/>
                <w:sz w:val="22"/>
                <w:szCs w:val="22"/>
              </w:rPr>
              <w:t>Ambito</w:t>
            </w:r>
            <w:r w:rsidR="007B2EB6">
              <w:rPr>
                <w:rFonts w:ascii="Arial" w:hAnsi="Arial" w:cs="Arial"/>
                <w:i/>
                <w:sz w:val="22"/>
                <w:szCs w:val="22"/>
              </w:rPr>
              <w:t xml:space="preserve"> e attuazione 2022</w:t>
            </w:r>
          </w:p>
        </w:tc>
        <w:tc>
          <w:tcPr>
            <w:tcW w:w="3207" w:type="dxa"/>
          </w:tcPr>
          <w:p w:rsidR="00FF6C1E" w:rsidRPr="00393F1E" w:rsidRDefault="00FF6C1E" w:rsidP="00582F22">
            <w:pPr>
              <w:rPr>
                <w:rFonts w:ascii="Arial" w:hAnsi="Arial" w:cs="Arial"/>
                <w:i/>
                <w:sz w:val="22"/>
                <w:szCs w:val="22"/>
              </w:rPr>
            </w:pPr>
            <w:r w:rsidRPr="00393F1E">
              <w:rPr>
                <w:rFonts w:ascii="Arial" w:hAnsi="Arial" w:cs="Arial"/>
                <w:i/>
                <w:sz w:val="22"/>
                <w:szCs w:val="22"/>
              </w:rPr>
              <w:t>Rif AO</w:t>
            </w:r>
          </w:p>
        </w:tc>
      </w:tr>
      <w:tr w:rsidR="00DB3327" w:rsidRPr="00DB3327" w:rsidTr="00582F22">
        <w:trPr>
          <w:trHeight w:val="779"/>
        </w:trPr>
        <w:tc>
          <w:tcPr>
            <w:tcW w:w="1186" w:type="dxa"/>
          </w:tcPr>
          <w:p w:rsidR="00FF6C1E" w:rsidRPr="007B2EB6" w:rsidRDefault="00FF6C1E" w:rsidP="00582F22">
            <w:pPr>
              <w:rPr>
                <w:rFonts w:ascii="Arial" w:hAnsi="Arial" w:cs="Arial"/>
                <w:color w:val="000000" w:themeColor="text1"/>
                <w:sz w:val="22"/>
                <w:szCs w:val="22"/>
              </w:rPr>
            </w:pPr>
            <w:r w:rsidRPr="007B2EB6">
              <w:rPr>
                <w:rFonts w:ascii="Arial" w:hAnsi="Arial" w:cs="Arial"/>
                <w:color w:val="000000" w:themeColor="text1"/>
                <w:sz w:val="22"/>
                <w:szCs w:val="22"/>
              </w:rPr>
              <w:t>0</w:t>
            </w:r>
          </w:p>
        </w:tc>
        <w:tc>
          <w:tcPr>
            <w:tcW w:w="5235" w:type="dxa"/>
          </w:tcPr>
          <w:p w:rsidR="00FF6C1E" w:rsidRPr="00393F1E" w:rsidRDefault="00FF6C1E" w:rsidP="00582F22">
            <w:pPr>
              <w:rPr>
                <w:rFonts w:ascii="Arial" w:hAnsi="Arial" w:cs="Arial"/>
                <w:sz w:val="22"/>
                <w:szCs w:val="22"/>
              </w:rPr>
            </w:pPr>
            <w:r w:rsidRPr="00393F1E">
              <w:rPr>
                <w:rFonts w:ascii="Arial" w:hAnsi="Arial" w:cs="Arial"/>
                <w:sz w:val="22"/>
                <w:szCs w:val="22"/>
              </w:rPr>
              <w:t>Ricostituzione CUG</w:t>
            </w:r>
            <w:r w:rsidR="00393F1E">
              <w:rPr>
                <w:rFonts w:ascii="Arial" w:hAnsi="Arial" w:cs="Arial"/>
                <w:sz w:val="22"/>
                <w:szCs w:val="22"/>
              </w:rPr>
              <w:t>: non avvenuta;</w:t>
            </w:r>
          </w:p>
          <w:p w:rsidR="00FF6C1E" w:rsidRPr="00393F1E" w:rsidRDefault="00FF6C1E" w:rsidP="00582F22">
            <w:pPr>
              <w:rPr>
                <w:rFonts w:ascii="Arial" w:hAnsi="Arial" w:cs="Arial"/>
                <w:sz w:val="22"/>
                <w:szCs w:val="22"/>
              </w:rPr>
            </w:pPr>
            <w:r w:rsidRPr="00393F1E">
              <w:rPr>
                <w:rFonts w:ascii="Arial" w:hAnsi="Arial" w:cs="Arial"/>
                <w:sz w:val="22"/>
                <w:szCs w:val="22"/>
              </w:rPr>
              <w:t>Ridefinizione Regolamento e modalità operative</w:t>
            </w:r>
            <w:r w:rsidR="00393F1E">
              <w:rPr>
                <w:rFonts w:ascii="Arial" w:hAnsi="Arial" w:cs="Arial"/>
                <w:sz w:val="22"/>
                <w:szCs w:val="22"/>
              </w:rPr>
              <w:t>: conseguentemente non effettuata;</w:t>
            </w:r>
          </w:p>
          <w:p w:rsidR="00FF6C1E" w:rsidRPr="00393F1E" w:rsidRDefault="00FF6C1E" w:rsidP="00582F22">
            <w:pPr>
              <w:rPr>
                <w:rFonts w:ascii="Arial" w:hAnsi="Arial" w:cs="Arial"/>
                <w:sz w:val="22"/>
                <w:szCs w:val="22"/>
              </w:rPr>
            </w:pPr>
            <w:r w:rsidRPr="00393F1E">
              <w:rPr>
                <w:rFonts w:ascii="Arial" w:hAnsi="Arial" w:cs="Arial"/>
                <w:sz w:val="22"/>
                <w:szCs w:val="22"/>
              </w:rPr>
              <w:t>Riesame PAP</w:t>
            </w:r>
            <w:r w:rsidR="00393F1E">
              <w:rPr>
                <w:rFonts w:ascii="Arial" w:hAnsi="Arial" w:cs="Arial"/>
                <w:sz w:val="22"/>
                <w:szCs w:val="22"/>
              </w:rPr>
              <w:t>: entro 28.02.2022</w:t>
            </w:r>
          </w:p>
          <w:p w:rsidR="00FF6C1E" w:rsidRPr="00393F1E" w:rsidRDefault="00FF6C1E" w:rsidP="00582F22">
            <w:pPr>
              <w:rPr>
                <w:rFonts w:ascii="Arial" w:hAnsi="Arial" w:cs="Arial"/>
                <w:sz w:val="22"/>
                <w:szCs w:val="22"/>
              </w:rPr>
            </w:pPr>
            <w:r w:rsidRPr="00393F1E">
              <w:rPr>
                <w:rFonts w:ascii="Arial" w:hAnsi="Arial" w:cs="Arial"/>
                <w:sz w:val="22"/>
                <w:szCs w:val="22"/>
              </w:rPr>
              <w:t>Adeguamento a Schema tipo PIAO</w:t>
            </w:r>
            <w:r w:rsidR="00393F1E">
              <w:rPr>
                <w:rFonts w:ascii="Arial" w:hAnsi="Arial" w:cs="Arial"/>
                <w:sz w:val="22"/>
                <w:szCs w:val="22"/>
              </w:rPr>
              <w:t xml:space="preserve">: pubblicato nel PIAO 2022 entro 30.06: </w:t>
            </w:r>
          </w:p>
          <w:p w:rsidR="00FF6C1E" w:rsidRPr="00393F1E" w:rsidRDefault="00FF6C1E" w:rsidP="00582F22">
            <w:pPr>
              <w:rPr>
                <w:rFonts w:ascii="Arial" w:hAnsi="Arial" w:cs="Arial"/>
                <w:sz w:val="22"/>
                <w:szCs w:val="22"/>
              </w:rPr>
            </w:pPr>
            <w:r w:rsidRPr="00393F1E">
              <w:rPr>
                <w:rFonts w:ascii="Arial" w:hAnsi="Arial" w:cs="Arial"/>
                <w:sz w:val="22"/>
                <w:szCs w:val="22"/>
              </w:rPr>
              <w:t>Edizione Relazione riferita al 2021</w:t>
            </w:r>
            <w:r w:rsidR="00393F1E">
              <w:rPr>
                <w:rFonts w:ascii="Arial" w:hAnsi="Arial" w:cs="Arial"/>
                <w:sz w:val="22"/>
                <w:szCs w:val="22"/>
              </w:rPr>
              <w:t>: effettuata, pubblicata, trasmessa ai destinatari previsti;</w:t>
            </w:r>
          </w:p>
          <w:p w:rsidR="00FF6C1E" w:rsidRPr="00393F1E" w:rsidRDefault="00FF6C1E" w:rsidP="00582F22">
            <w:pPr>
              <w:rPr>
                <w:rFonts w:ascii="Arial" w:hAnsi="Arial" w:cs="Arial"/>
                <w:sz w:val="22"/>
                <w:szCs w:val="22"/>
              </w:rPr>
            </w:pPr>
            <w:r w:rsidRPr="00393F1E">
              <w:rPr>
                <w:rFonts w:ascii="Arial" w:hAnsi="Arial" w:cs="Arial"/>
                <w:sz w:val="22"/>
                <w:szCs w:val="22"/>
              </w:rPr>
              <w:lastRenderedPageBreak/>
              <w:t>Comunicazione costante con il personale</w:t>
            </w:r>
            <w:r w:rsidR="00393F1E">
              <w:rPr>
                <w:rFonts w:ascii="Arial" w:hAnsi="Arial" w:cs="Arial"/>
                <w:sz w:val="22"/>
                <w:szCs w:val="22"/>
              </w:rPr>
              <w:t>: effettuata come da area intranet e canali aziendali.</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lastRenderedPageBreak/>
              <w:t>Direzione</w:t>
            </w:r>
          </w:p>
          <w:p w:rsidR="00FF6C1E" w:rsidRPr="00393F1E" w:rsidRDefault="00FF6C1E" w:rsidP="00582F22">
            <w:pPr>
              <w:rPr>
                <w:rFonts w:ascii="Arial" w:hAnsi="Arial" w:cs="Arial"/>
                <w:sz w:val="22"/>
                <w:szCs w:val="22"/>
              </w:rPr>
            </w:pPr>
            <w:r w:rsidRPr="00393F1E">
              <w:rPr>
                <w:rFonts w:ascii="Arial" w:hAnsi="Arial" w:cs="Arial"/>
                <w:sz w:val="22"/>
                <w:szCs w:val="22"/>
              </w:rPr>
              <w:t>CUG</w:t>
            </w:r>
          </w:p>
          <w:p w:rsidR="00FF6C1E" w:rsidRPr="00393F1E" w:rsidRDefault="00FF6C1E" w:rsidP="00582F22">
            <w:pPr>
              <w:rPr>
                <w:rFonts w:ascii="Arial" w:hAnsi="Arial" w:cs="Arial"/>
                <w:sz w:val="22"/>
                <w:szCs w:val="22"/>
              </w:rPr>
            </w:pPr>
            <w:r w:rsidRPr="00393F1E">
              <w:rPr>
                <w:rFonts w:ascii="Arial" w:hAnsi="Arial" w:cs="Arial"/>
                <w:sz w:val="22"/>
                <w:szCs w:val="22"/>
              </w:rPr>
              <w:t>Referente aziendale PIAO</w:t>
            </w:r>
          </w:p>
        </w:tc>
      </w:tr>
      <w:tr w:rsidR="00DB3327" w:rsidRPr="00DB3327" w:rsidTr="00582F22">
        <w:trPr>
          <w:trHeight w:val="779"/>
        </w:trPr>
        <w:tc>
          <w:tcPr>
            <w:tcW w:w="1186" w:type="dxa"/>
          </w:tcPr>
          <w:p w:rsidR="00FF6C1E" w:rsidRPr="007B2EB6" w:rsidRDefault="00FF6C1E" w:rsidP="00582F22">
            <w:pPr>
              <w:rPr>
                <w:rFonts w:ascii="Arial" w:hAnsi="Arial" w:cs="Arial"/>
                <w:color w:val="000000" w:themeColor="text1"/>
                <w:sz w:val="22"/>
                <w:szCs w:val="22"/>
              </w:rPr>
            </w:pPr>
            <w:r w:rsidRPr="007B2EB6">
              <w:rPr>
                <w:rFonts w:ascii="Arial" w:hAnsi="Arial" w:cs="Arial"/>
                <w:color w:val="000000" w:themeColor="text1"/>
                <w:sz w:val="22"/>
                <w:szCs w:val="22"/>
              </w:rPr>
              <w:lastRenderedPageBreak/>
              <w:t>0.1</w:t>
            </w:r>
          </w:p>
        </w:tc>
        <w:tc>
          <w:tcPr>
            <w:tcW w:w="5235" w:type="dxa"/>
          </w:tcPr>
          <w:p w:rsidR="00FF6C1E" w:rsidRPr="00393F1E" w:rsidRDefault="00FF6C1E" w:rsidP="00582F22">
            <w:pPr>
              <w:rPr>
                <w:rFonts w:ascii="Arial" w:hAnsi="Arial" w:cs="Arial"/>
                <w:sz w:val="22"/>
                <w:szCs w:val="22"/>
              </w:rPr>
            </w:pPr>
            <w:r w:rsidRPr="00393F1E">
              <w:rPr>
                <w:rFonts w:ascii="Arial" w:hAnsi="Arial" w:cs="Arial"/>
                <w:sz w:val="22"/>
                <w:szCs w:val="22"/>
              </w:rPr>
              <w:t>Riesame POLA 2021</w:t>
            </w:r>
          </w:p>
          <w:p w:rsidR="00FF6C1E" w:rsidRDefault="00FF6C1E" w:rsidP="00582F22">
            <w:pPr>
              <w:rPr>
                <w:rFonts w:ascii="Arial" w:hAnsi="Arial" w:cs="Arial"/>
                <w:sz w:val="22"/>
                <w:szCs w:val="22"/>
              </w:rPr>
            </w:pPr>
            <w:r w:rsidRPr="00393F1E">
              <w:rPr>
                <w:rFonts w:ascii="Arial" w:hAnsi="Arial" w:cs="Arial"/>
                <w:sz w:val="22"/>
                <w:szCs w:val="22"/>
              </w:rPr>
              <w:t>Decisioni in merito al lavoro da remoto/lavoro agile</w:t>
            </w:r>
            <w:r w:rsidR="00393F1E">
              <w:rPr>
                <w:rFonts w:ascii="Arial" w:hAnsi="Arial" w:cs="Arial"/>
                <w:sz w:val="22"/>
                <w:szCs w:val="22"/>
              </w:rPr>
              <w:t>:</w:t>
            </w:r>
          </w:p>
          <w:p w:rsidR="00393F1E" w:rsidRPr="007B2EB6" w:rsidRDefault="00393F1E" w:rsidP="00582F22">
            <w:pPr>
              <w:rPr>
                <w:rFonts w:ascii="Arial" w:hAnsi="Arial" w:cs="Arial"/>
                <w:sz w:val="22"/>
                <w:szCs w:val="22"/>
              </w:rPr>
            </w:pPr>
            <w:r w:rsidRPr="007B2EB6">
              <w:rPr>
                <w:rFonts w:ascii="Arial" w:hAnsi="Arial" w:cs="Arial"/>
                <w:sz w:val="22"/>
                <w:szCs w:val="22"/>
              </w:rPr>
              <w:t>rimandata</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Direzione</w:t>
            </w:r>
          </w:p>
          <w:p w:rsidR="00FF6C1E" w:rsidRPr="00393F1E" w:rsidRDefault="00FF6C1E" w:rsidP="00582F22">
            <w:pPr>
              <w:rPr>
                <w:rFonts w:ascii="Arial" w:hAnsi="Arial" w:cs="Arial"/>
                <w:sz w:val="22"/>
                <w:szCs w:val="22"/>
              </w:rPr>
            </w:pPr>
            <w:r w:rsidRPr="00393F1E">
              <w:rPr>
                <w:rFonts w:ascii="Arial" w:hAnsi="Arial" w:cs="Arial"/>
                <w:sz w:val="22"/>
                <w:szCs w:val="22"/>
              </w:rPr>
              <w:t>OO.SS</w:t>
            </w:r>
          </w:p>
          <w:p w:rsidR="00FF6C1E" w:rsidRPr="00393F1E" w:rsidRDefault="00FF6C1E" w:rsidP="00582F22">
            <w:pPr>
              <w:rPr>
                <w:rFonts w:ascii="Arial" w:hAnsi="Arial" w:cs="Arial"/>
                <w:sz w:val="22"/>
                <w:szCs w:val="22"/>
              </w:rPr>
            </w:pPr>
            <w:r w:rsidRPr="00393F1E">
              <w:rPr>
                <w:rFonts w:ascii="Arial" w:hAnsi="Arial" w:cs="Arial"/>
                <w:sz w:val="22"/>
                <w:szCs w:val="22"/>
              </w:rPr>
              <w:t>CUG</w:t>
            </w:r>
          </w:p>
        </w:tc>
      </w:tr>
      <w:tr w:rsidR="00DB3327" w:rsidRPr="00DB3327" w:rsidTr="00582F22">
        <w:trPr>
          <w:trHeight w:val="779"/>
        </w:trPr>
        <w:tc>
          <w:tcPr>
            <w:tcW w:w="1186" w:type="dxa"/>
          </w:tcPr>
          <w:p w:rsidR="00FF6C1E" w:rsidRPr="0059560B" w:rsidRDefault="00FF6C1E" w:rsidP="00582F22">
            <w:pPr>
              <w:rPr>
                <w:rFonts w:ascii="Arial" w:hAnsi="Arial" w:cs="Arial"/>
                <w:sz w:val="22"/>
                <w:szCs w:val="22"/>
              </w:rPr>
            </w:pPr>
            <w:r w:rsidRPr="0059560B">
              <w:rPr>
                <w:rFonts w:ascii="Arial" w:hAnsi="Arial" w:cs="Arial"/>
                <w:sz w:val="22"/>
                <w:szCs w:val="22"/>
              </w:rPr>
              <w:t>1</w:t>
            </w:r>
          </w:p>
        </w:tc>
        <w:tc>
          <w:tcPr>
            <w:tcW w:w="5235" w:type="dxa"/>
          </w:tcPr>
          <w:p w:rsidR="00FF6C1E" w:rsidRPr="0059560B" w:rsidRDefault="00FF6C1E" w:rsidP="00582F22">
            <w:pPr>
              <w:rPr>
                <w:rFonts w:ascii="Arial" w:hAnsi="Arial" w:cs="Arial"/>
                <w:sz w:val="22"/>
                <w:szCs w:val="22"/>
              </w:rPr>
            </w:pPr>
            <w:r w:rsidRPr="0059560B">
              <w:rPr>
                <w:rFonts w:ascii="Arial" w:hAnsi="Arial" w:cs="Arial"/>
                <w:sz w:val="22"/>
                <w:szCs w:val="22"/>
              </w:rPr>
              <w:t xml:space="preserve">Formazione/Eventi su tematiche delle pari opportunità, sulla prevenzione e contrasto di ogni forma di discriminazione: </w:t>
            </w:r>
          </w:p>
          <w:p w:rsidR="00FF6C1E" w:rsidRPr="0059560B" w:rsidRDefault="00FF6C1E" w:rsidP="00157891">
            <w:pPr>
              <w:pStyle w:val="Paragrafoelenco"/>
              <w:numPr>
                <w:ilvl w:val="0"/>
                <w:numId w:val="73"/>
              </w:numPr>
              <w:tabs>
                <w:tab w:val="left" w:pos="271"/>
              </w:tabs>
              <w:spacing w:after="0" w:line="240" w:lineRule="auto"/>
              <w:ind w:left="0" w:hanging="13"/>
              <w:rPr>
                <w:rFonts w:ascii="Arial" w:hAnsi="Arial" w:cs="Arial"/>
              </w:rPr>
            </w:pPr>
            <w:r w:rsidRPr="0059560B">
              <w:rPr>
                <w:rFonts w:ascii="Arial" w:hAnsi="Arial" w:cs="Arial"/>
              </w:rPr>
              <w:t>riproposizione dell’evento sull’uso dei social media e degli smartphone durante l’attività lavorativa</w:t>
            </w:r>
            <w:r w:rsidR="0059560B" w:rsidRPr="0059560B">
              <w:rPr>
                <w:rFonts w:ascii="Arial" w:hAnsi="Arial" w:cs="Arial"/>
              </w:rPr>
              <w:t>: al momento demandato dalla FVO in quanto alcuni aspetti già inseriti nella formazione on line sulla cybersicurezza rivolto a tutti i dipenenti;</w:t>
            </w:r>
          </w:p>
          <w:p w:rsidR="00FF6C1E" w:rsidRPr="0059560B" w:rsidRDefault="00FF6C1E" w:rsidP="00157891">
            <w:pPr>
              <w:pStyle w:val="Paragrafoelenco"/>
              <w:numPr>
                <w:ilvl w:val="0"/>
                <w:numId w:val="73"/>
              </w:numPr>
              <w:tabs>
                <w:tab w:val="left" w:pos="271"/>
              </w:tabs>
              <w:spacing w:after="0" w:line="240" w:lineRule="auto"/>
              <w:ind w:left="0" w:hanging="13"/>
              <w:rPr>
                <w:rFonts w:ascii="Arial" w:hAnsi="Arial" w:cs="Arial"/>
              </w:rPr>
            </w:pPr>
            <w:r w:rsidRPr="0059560B">
              <w:rPr>
                <w:rFonts w:ascii="Arial" w:hAnsi="Arial" w:cs="Arial"/>
              </w:rPr>
              <w:t>formazione sul riconoscimento delle vittime di violenza e la loro gestione all’interno dell’AO</w:t>
            </w:r>
            <w:r w:rsidR="0059560B" w:rsidRPr="0059560B">
              <w:rPr>
                <w:rFonts w:ascii="Arial" w:hAnsi="Arial" w:cs="Arial"/>
              </w:rPr>
              <w:t>: partecipazione di un numero consistente di operatori al corso regionale Alza lo sguardo e diffusione di iniziative analoghe</w:t>
            </w:r>
            <w:r w:rsidRPr="0059560B">
              <w:rPr>
                <w:rFonts w:ascii="Arial" w:hAnsi="Arial" w:cs="Arial"/>
              </w:rPr>
              <w:t xml:space="preserve"> </w:t>
            </w:r>
          </w:p>
          <w:p w:rsidR="00FF6C1E" w:rsidRPr="0059560B" w:rsidRDefault="00FF6C1E" w:rsidP="00157891">
            <w:pPr>
              <w:pStyle w:val="Paragrafoelenco"/>
              <w:numPr>
                <w:ilvl w:val="0"/>
                <w:numId w:val="73"/>
              </w:numPr>
              <w:tabs>
                <w:tab w:val="left" w:pos="271"/>
              </w:tabs>
              <w:spacing w:after="0" w:line="240" w:lineRule="auto"/>
              <w:ind w:left="0" w:hanging="13"/>
              <w:rPr>
                <w:rFonts w:ascii="Arial" w:hAnsi="Arial" w:cs="Arial"/>
              </w:rPr>
            </w:pPr>
            <w:r w:rsidRPr="0059560B">
              <w:rPr>
                <w:rFonts w:ascii="Arial" w:hAnsi="Arial" w:cs="Arial"/>
              </w:rPr>
              <w:t>riconoscimento, prevenzione e gestione della violenza e delle molestie sui luoghi di lavoro</w:t>
            </w:r>
            <w:r w:rsidR="0059560B">
              <w:rPr>
                <w:rFonts w:ascii="Arial" w:hAnsi="Arial" w:cs="Arial"/>
              </w:rPr>
              <w:t>: corso on line 22.11.2022</w:t>
            </w:r>
          </w:p>
        </w:tc>
        <w:tc>
          <w:tcPr>
            <w:tcW w:w="3207" w:type="dxa"/>
          </w:tcPr>
          <w:p w:rsidR="00FF6C1E" w:rsidRPr="0059560B" w:rsidRDefault="00FF6C1E" w:rsidP="00582F22">
            <w:pPr>
              <w:rPr>
                <w:rFonts w:ascii="Arial" w:hAnsi="Arial" w:cs="Arial"/>
                <w:sz w:val="22"/>
                <w:szCs w:val="22"/>
              </w:rPr>
            </w:pPr>
            <w:r w:rsidRPr="0059560B">
              <w:rPr>
                <w:rFonts w:ascii="Arial" w:hAnsi="Arial" w:cs="Arial"/>
                <w:sz w:val="22"/>
                <w:szCs w:val="22"/>
              </w:rPr>
              <w:t>FVO</w:t>
            </w:r>
          </w:p>
          <w:p w:rsidR="00FF6C1E" w:rsidRDefault="00FF6C1E" w:rsidP="00582F22">
            <w:pPr>
              <w:rPr>
                <w:rFonts w:ascii="Arial" w:hAnsi="Arial" w:cs="Arial"/>
                <w:sz w:val="22"/>
                <w:szCs w:val="22"/>
              </w:rPr>
            </w:pPr>
            <w:r w:rsidRPr="0059560B">
              <w:rPr>
                <w:rFonts w:ascii="Arial" w:hAnsi="Arial" w:cs="Arial"/>
                <w:sz w:val="22"/>
                <w:szCs w:val="22"/>
              </w:rPr>
              <w:t>DIPSA</w:t>
            </w:r>
          </w:p>
          <w:p w:rsidR="0059560B" w:rsidRPr="0059560B" w:rsidRDefault="0059560B" w:rsidP="00582F22">
            <w:pPr>
              <w:rPr>
                <w:rFonts w:ascii="Arial" w:hAnsi="Arial" w:cs="Arial"/>
                <w:sz w:val="22"/>
                <w:szCs w:val="22"/>
              </w:rPr>
            </w:pPr>
            <w:r>
              <w:rPr>
                <w:rFonts w:ascii="Arial" w:hAnsi="Arial" w:cs="Arial"/>
                <w:sz w:val="22"/>
                <w:szCs w:val="22"/>
              </w:rPr>
              <w:t>DSP</w:t>
            </w:r>
          </w:p>
          <w:p w:rsidR="00FF6C1E" w:rsidRPr="0059560B" w:rsidRDefault="00FF6C1E" w:rsidP="00582F22">
            <w:pPr>
              <w:rPr>
                <w:rFonts w:ascii="Arial" w:hAnsi="Arial" w:cs="Arial"/>
                <w:sz w:val="22"/>
                <w:szCs w:val="22"/>
              </w:rPr>
            </w:pPr>
            <w:r w:rsidRPr="0059560B">
              <w:rPr>
                <w:rFonts w:ascii="Arial" w:hAnsi="Arial" w:cs="Arial"/>
                <w:sz w:val="22"/>
                <w:szCs w:val="22"/>
              </w:rPr>
              <w:t>CUG</w:t>
            </w:r>
          </w:p>
        </w:tc>
      </w:tr>
      <w:tr w:rsidR="00DB3327" w:rsidRPr="00DB3327" w:rsidTr="00582F22">
        <w:trPr>
          <w:trHeight w:val="779"/>
        </w:trPr>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1.1</w:t>
            </w:r>
          </w:p>
        </w:tc>
        <w:tc>
          <w:tcPr>
            <w:tcW w:w="5235" w:type="dxa"/>
          </w:tcPr>
          <w:p w:rsidR="00FF6C1E" w:rsidRDefault="00FF6C1E" w:rsidP="00582F22">
            <w:pPr>
              <w:rPr>
                <w:rFonts w:ascii="Arial" w:hAnsi="Arial" w:cs="Arial"/>
                <w:sz w:val="22"/>
                <w:szCs w:val="22"/>
              </w:rPr>
            </w:pPr>
            <w:r w:rsidRPr="00393F1E">
              <w:rPr>
                <w:rFonts w:ascii="Arial" w:hAnsi="Arial" w:cs="Arial"/>
                <w:sz w:val="22"/>
                <w:szCs w:val="22"/>
              </w:rPr>
              <w:t>Analisi delle modalità di rilevazione del clima interno alle singole strutture e confronto sulle possibilità di intervento nelle situazioni di malessere</w:t>
            </w:r>
            <w:r w:rsidR="00393F1E">
              <w:rPr>
                <w:rFonts w:ascii="Arial" w:hAnsi="Arial" w:cs="Arial"/>
                <w:sz w:val="22"/>
                <w:szCs w:val="22"/>
              </w:rPr>
              <w:t>:</w:t>
            </w:r>
          </w:p>
          <w:p w:rsidR="00393F1E" w:rsidRPr="00393F1E" w:rsidRDefault="00393F1E" w:rsidP="00582F22">
            <w:pPr>
              <w:rPr>
                <w:rFonts w:ascii="Arial" w:hAnsi="Arial" w:cs="Arial"/>
                <w:sz w:val="22"/>
                <w:szCs w:val="22"/>
              </w:rPr>
            </w:pPr>
            <w:r>
              <w:rPr>
                <w:rFonts w:ascii="Arial" w:hAnsi="Arial" w:cs="Arial"/>
                <w:sz w:val="22"/>
                <w:szCs w:val="22"/>
              </w:rPr>
              <w:t>mantenimento attività minime come ad obiettivo 132</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CUG</w:t>
            </w:r>
          </w:p>
          <w:p w:rsidR="00FF6C1E" w:rsidRPr="00393F1E" w:rsidRDefault="00FF6C1E" w:rsidP="00582F22">
            <w:pPr>
              <w:rPr>
                <w:rFonts w:ascii="Arial" w:hAnsi="Arial" w:cs="Arial"/>
                <w:sz w:val="22"/>
                <w:szCs w:val="22"/>
              </w:rPr>
            </w:pPr>
            <w:r w:rsidRPr="00393F1E">
              <w:rPr>
                <w:rFonts w:ascii="Arial" w:hAnsi="Arial" w:cs="Arial"/>
                <w:sz w:val="22"/>
                <w:szCs w:val="22"/>
              </w:rPr>
              <w:t>Gruppo stress lavoro correlato</w:t>
            </w:r>
          </w:p>
          <w:p w:rsidR="00FF6C1E" w:rsidRPr="00393F1E" w:rsidRDefault="00FF6C1E" w:rsidP="00582F22">
            <w:pPr>
              <w:rPr>
                <w:rFonts w:ascii="Arial" w:hAnsi="Arial" w:cs="Arial"/>
                <w:sz w:val="22"/>
                <w:szCs w:val="22"/>
              </w:rPr>
            </w:pPr>
          </w:p>
        </w:tc>
      </w:tr>
      <w:tr w:rsidR="00DB3327" w:rsidRPr="00393F1E"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2</w:t>
            </w:r>
          </w:p>
        </w:tc>
        <w:tc>
          <w:tcPr>
            <w:tcW w:w="5235" w:type="dxa"/>
          </w:tcPr>
          <w:p w:rsidR="00FF6C1E" w:rsidRPr="00393F1E" w:rsidRDefault="00FF6C1E" w:rsidP="00582F22">
            <w:pPr>
              <w:ind w:hanging="13"/>
              <w:jc w:val="both"/>
              <w:rPr>
                <w:rFonts w:ascii="Arial" w:hAnsi="Arial" w:cs="Arial"/>
                <w:sz w:val="22"/>
                <w:szCs w:val="22"/>
              </w:rPr>
            </w:pPr>
            <w:r w:rsidRPr="00393F1E">
              <w:rPr>
                <w:rFonts w:ascii="Arial" w:hAnsi="Arial" w:cs="Arial"/>
                <w:sz w:val="22"/>
                <w:szCs w:val="22"/>
              </w:rPr>
              <w:t>Garantire accoglienza ed inserimento del personale neoassunto e neotrasferito:</w:t>
            </w:r>
          </w:p>
          <w:p w:rsidR="00FF6C1E" w:rsidRPr="00393F1E" w:rsidRDefault="00FF6C1E" w:rsidP="00582F22">
            <w:pPr>
              <w:ind w:hanging="13"/>
              <w:jc w:val="both"/>
              <w:rPr>
                <w:rFonts w:ascii="Arial" w:hAnsi="Arial" w:cs="Arial"/>
                <w:sz w:val="22"/>
                <w:szCs w:val="22"/>
              </w:rPr>
            </w:pPr>
            <w:r w:rsidRPr="00393F1E">
              <w:rPr>
                <w:rFonts w:ascii="Arial" w:hAnsi="Arial" w:cs="Arial"/>
                <w:sz w:val="22"/>
                <w:szCs w:val="22"/>
              </w:rPr>
              <w:t>a) verifica rispondenza a quanto previsto dalla PG 047 Gestione del percorso di accoglienza e inserimento di personale neoassunto e neo-inserito/trasferito</w:t>
            </w:r>
          </w:p>
          <w:p w:rsidR="00FF6C1E" w:rsidRPr="00393F1E" w:rsidRDefault="00FF6C1E" w:rsidP="00582F22">
            <w:pPr>
              <w:rPr>
                <w:rFonts w:ascii="Arial" w:hAnsi="Arial" w:cs="Arial"/>
                <w:sz w:val="22"/>
                <w:szCs w:val="22"/>
              </w:rPr>
            </w:pPr>
            <w:r w:rsidRPr="00393F1E">
              <w:rPr>
                <w:rFonts w:ascii="Arial" w:hAnsi="Arial" w:cs="Arial"/>
                <w:sz w:val="22"/>
                <w:szCs w:val="22"/>
              </w:rPr>
              <w:t>b) ridefinizione delle modalità di accoglienza per tutto il personale</w:t>
            </w:r>
          </w:p>
          <w:p w:rsidR="00FF6C1E" w:rsidRPr="00393F1E" w:rsidRDefault="00FF6C1E" w:rsidP="00582F22">
            <w:pPr>
              <w:rPr>
                <w:rFonts w:ascii="Arial" w:hAnsi="Arial" w:cs="Arial"/>
                <w:sz w:val="22"/>
                <w:szCs w:val="22"/>
              </w:rPr>
            </w:pPr>
            <w:r w:rsidRPr="00393F1E">
              <w:rPr>
                <w:rFonts w:ascii="Arial" w:hAnsi="Arial" w:cs="Arial"/>
                <w:sz w:val="22"/>
                <w:szCs w:val="22"/>
              </w:rPr>
              <w:t>c) Ripresa delle modalità di accoglienza dei dirigenti medici</w:t>
            </w:r>
          </w:p>
          <w:p w:rsidR="00FF6C1E" w:rsidRDefault="00FF6C1E" w:rsidP="00582F22">
            <w:pPr>
              <w:rPr>
                <w:rFonts w:ascii="Arial" w:hAnsi="Arial" w:cs="Arial"/>
                <w:sz w:val="22"/>
                <w:szCs w:val="22"/>
              </w:rPr>
            </w:pPr>
            <w:r w:rsidRPr="00393F1E">
              <w:rPr>
                <w:rFonts w:ascii="Arial" w:hAnsi="Arial" w:cs="Arial"/>
                <w:sz w:val="22"/>
                <w:szCs w:val="22"/>
              </w:rPr>
              <w:t>d) Prosecuzione accoglienza studenti e specializzando</w:t>
            </w:r>
            <w:r w:rsidR="00393F1E">
              <w:rPr>
                <w:rFonts w:ascii="Arial" w:hAnsi="Arial" w:cs="Arial"/>
                <w:sz w:val="22"/>
                <w:szCs w:val="22"/>
              </w:rPr>
              <w:t>:</w:t>
            </w:r>
          </w:p>
          <w:p w:rsidR="00393F1E" w:rsidRPr="00393F1E" w:rsidRDefault="00393F1E" w:rsidP="00582F22">
            <w:pPr>
              <w:rPr>
                <w:rFonts w:ascii="Arial" w:hAnsi="Arial" w:cs="Arial"/>
                <w:sz w:val="22"/>
                <w:szCs w:val="22"/>
              </w:rPr>
            </w:pPr>
            <w:r>
              <w:rPr>
                <w:rFonts w:ascii="Arial" w:hAnsi="Arial" w:cs="Arial"/>
                <w:sz w:val="22"/>
                <w:szCs w:val="22"/>
              </w:rPr>
              <w:t>mantenimento delle modalità previste; verifica delle modalità di inserimento anche a livello tecnico amministrativo all’interno della verifica di Accreditamento istituzionale (aprile 2022); riesame funzionigrammi e autonomizzazione di almeno 2 operatori su processi essenziali come da obiettivo n. 103</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Lippo</w:t>
            </w:r>
          </w:p>
          <w:p w:rsidR="00FF6C1E" w:rsidRPr="00393F1E" w:rsidRDefault="00FF6C1E" w:rsidP="00582F22">
            <w:pPr>
              <w:rPr>
                <w:rFonts w:ascii="Arial" w:hAnsi="Arial" w:cs="Arial"/>
                <w:sz w:val="22"/>
                <w:szCs w:val="22"/>
              </w:rPr>
            </w:pPr>
            <w:r w:rsidRPr="00393F1E">
              <w:rPr>
                <w:rFonts w:ascii="Arial" w:hAnsi="Arial" w:cs="Arial"/>
                <w:sz w:val="22"/>
                <w:szCs w:val="22"/>
              </w:rPr>
              <w:t>DIPSA</w:t>
            </w:r>
          </w:p>
          <w:p w:rsidR="00FF6C1E" w:rsidRPr="00393F1E" w:rsidRDefault="00FF6C1E" w:rsidP="00582F22">
            <w:pPr>
              <w:rPr>
                <w:rFonts w:ascii="Arial" w:hAnsi="Arial" w:cs="Arial"/>
                <w:sz w:val="22"/>
                <w:szCs w:val="22"/>
              </w:rPr>
            </w:pPr>
            <w:r w:rsidRPr="00393F1E">
              <w:rPr>
                <w:rFonts w:ascii="Arial" w:hAnsi="Arial" w:cs="Arial"/>
                <w:sz w:val="22"/>
                <w:szCs w:val="22"/>
              </w:rPr>
              <w:t>DSP</w:t>
            </w:r>
          </w:p>
          <w:p w:rsidR="00FF6C1E" w:rsidRPr="00393F1E" w:rsidRDefault="00FF6C1E" w:rsidP="00582F22">
            <w:pPr>
              <w:rPr>
                <w:rFonts w:ascii="Arial" w:hAnsi="Arial" w:cs="Arial"/>
                <w:sz w:val="22"/>
                <w:szCs w:val="22"/>
              </w:rPr>
            </w:pPr>
            <w:r w:rsidRPr="00393F1E">
              <w:rPr>
                <w:rFonts w:ascii="Arial" w:hAnsi="Arial" w:cs="Arial"/>
                <w:sz w:val="22"/>
                <w:szCs w:val="22"/>
              </w:rPr>
              <w:t>FVO</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3</w:t>
            </w:r>
          </w:p>
        </w:tc>
        <w:tc>
          <w:tcPr>
            <w:tcW w:w="5235" w:type="dxa"/>
          </w:tcPr>
          <w:p w:rsidR="00FF6C1E" w:rsidRPr="00393F1E" w:rsidRDefault="00FF6C1E" w:rsidP="00582F22">
            <w:pPr>
              <w:rPr>
                <w:rFonts w:ascii="Arial" w:hAnsi="Arial" w:cs="Arial"/>
                <w:sz w:val="22"/>
                <w:szCs w:val="22"/>
              </w:rPr>
            </w:pPr>
            <w:r w:rsidRPr="00393F1E">
              <w:rPr>
                <w:rFonts w:ascii="Arial" w:hAnsi="Arial" w:cs="Arial"/>
                <w:sz w:val="22"/>
                <w:szCs w:val="22"/>
              </w:rPr>
              <w:t>Diffusione Codice di Comp</w:t>
            </w:r>
            <w:r w:rsidR="00393F1E">
              <w:rPr>
                <w:rFonts w:ascii="Arial" w:hAnsi="Arial" w:cs="Arial"/>
                <w:sz w:val="22"/>
                <w:szCs w:val="22"/>
              </w:rPr>
              <w:t>ortamento e Codici Disciplinari: formazione effettuata come da programma; revisione del Codice disciplinare e sua presentazione ai direttori di struttura</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FPCT (Somale)</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4</w:t>
            </w:r>
          </w:p>
        </w:tc>
        <w:tc>
          <w:tcPr>
            <w:tcW w:w="5235" w:type="dxa"/>
          </w:tcPr>
          <w:p w:rsidR="00FF6C1E" w:rsidRPr="00393F1E" w:rsidRDefault="00FF6C1E" w:rsidP="00582F22">
            <w:pPr>
              <w:rPr>
                <w:rFonts w:ascii="Arial" w:hAnsi="Arial" w:cs="Arial"/>
                <w:sz w:val="22"/>
                <w:szCs w:val="22"/>
              </w:rPr>
            </w:pPr>
            <w:r w:rsidRPr="00393F1E">
              <w:rPr>
                <w:rFonts w:ascii="Arial" w:hAnsi="Arial" w:cs="Arial"/>
                <w:sz w:val="22"/>
                <w:szCs w:val="22"/>
              </w:rPr>
              <w:t>Prosecuzione</w:t>
            </w:r>
            <w:r w:rsidR="00393F1E">
              <w:rPr>
                <w:rFonts w:ascii="Arial" w:hAnsi="Arial" w:cs="Arial"/>
                <w:sz w:val="22"/>
                <w:szCs w:val="22"/>
              </w:rPr>
              <w:t xml:space="preserve"> lavoro Stress lavoro correlato: come da obtv 132</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SPP</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5</w:t>
            </w:r>
          </w:p>
        </w:tc>
        <w:tc>
          <w:tcPr>
            <w:tcW w:w="5235" w:type="dxa"/>
          </w:tcPr>
          <w:p w:rsidR="00FF6C1E" w:rsidRDefault="00FF6C1E" w:rsidP="00582F22">
            <w:pPr>
              <w:rPr>
                <w:rFonts w:ascii="Arial" w:hAnsi="Arial" w:cs="Arial"/>
                <w:sz w:val="22"/>
                <w:szCs w:val="22"/>
              </w:rPr>
            </w:pPr>
            <w:r w:rsidRPr="00393F1E">
              <w:rPr>
                <w:rFonts w:ascii="Arial" w:hAnsi="Arial" w:cs="Arial"/>
                <w:sz w:val="22"/>
                <w:szCs w:val="22"/>
              </w:rPr>
              <w:t xml:space="preserve">Analisi </w:t>
            </w:r>
            <w:r w:rsidR="00393F1E">
              <w:rPr>
                <w:rFonts w:ascii="Arial" w:hAnsi="Arial" w:cs="Arial"/>
                <w:sz w:val="22"/>
                <w:szCs w:val="22"/>
              </w:rPr>
              <w:t>dei dati relativi ai dipendenti:</w:t>
            </w:r>
          </w:p>
          <w:p w:rsidR="00393F1E" w:rsidRDefault="00393F1E" w:rsidP="00582F22">
            <w:pPr>
              <w:rPr>
                <w:rFonts w:ascii="Arial" w:hAnsi="Arial" w:cs="Arial"/>
                <w:sz w:val="22"/>
                <w:szCs w:val="22"/>
              </w:rPr>
            </w:pPr>
            <w:r>
              <w:rPr>
                <w:rFonts w:ascii="Arial" w:hAnsi="Arial" w:cs="Arial"/>
                <w:sz w:val="22"/>
                <w:szCs w:val="22"/>
              </w:rPr>
              <w:lastRenderedPageBreak/>
              <w:t>come da PIAO 2023 e da relazioni previste in ambito di sorveglianza sanitaria, medicina del lavoro, rischio clinico e infortuni</w:t>
            </w:r>
            <w:r w:rsidR="007B2EB6">
              <w:rPr>
                <w:rFonts w:ascii="Arial" w:hAnsi="Arial" w:cs="Arial"/>
                <w:sz w:val="22"/>
                <w:szCs w:val="22"/>
              </w:rPr>
              <w:t>:</w:t>
            </w:r>
          </w:p>
          <w:p w:rsidR="007B2EB6" w:rsidRPr="00393F1E" w:rsidRDefault="007B2EB6" w:rsidP="00582F22">
            <w:pPr>
              <w:rPr>
                <w:rFonts w:ascii="Arial" w:hAnsi="Arial" w:cs="Arial"/>
                <w:sz w:val="22"/>
                <w:szCs w:val="22"/>
              </w:rPr>
            </w:pPr>
            <w:r>
              <w:rPr>
                <w:rFonts w:ascii="Arial" w:hAnsi="Arial" w:cs="Arial"/>
                <w:sz w:val="22"/>
                <w:szCs w:val="22"/>
              </w:rPr>
              <w:t>attuata</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lastRenderedPageBreak/>
              <w:t>CUG</w:t>
            </w:r>
          </w:p>
          <w:p w:rsidR="00FF6C1E" w:rsidRPr="00393F1E" w:rsidRDefault="00FF6C1E" w:rsidP="00582F22">
            <w:pPr>
              <w:rPr>
                <w:rFonts w:ascii="Arial" w:hAnsi="Arial" w:cs="Arial"/>
                <w:sz w:val="22"/>
                <w:szCs w:val="22"/>
              </w:rPr>
            </w:pPr>
            <w:r w:rsidRPr="00393F1E">
              <w:rPr>
                <w:rFonts w:ascii="Arial" w:hAnsi="Arial" w:cs="Arial"/>
                <w:sz w:val="22"/>
                <w:szCs w:val="22"/>
              </w:rPr>
              <w:lastRenderedPageBreak/>
              <w:t>Amministrazione del Personale</w:t>
            </w:r>
          </w:p>
          <w:p w:rsidR="00FF6C1E" w:rsidRPr="00393F1E" w:rsidRDefault="00FF6C1E" w:rsidP="00582F22">
            <w:pPr>
              <w:rPr>
                <w:rFonts w:ascii="Arial" w:hAnsi="Arial" w:cs="Arial"/>
                <w:sz w:val="22"/>
                <w:szCs w:val="22"/>
              </w:rPr>
            </w:pPr>
            <w:r w:rsidRPr="00393F1E">
              <w:rPr>
                <w:rFonts w:ascii="Arial" w:hAnsi="Arial" w:cs="Arial"/>
                <w:sz w:val="22"/>
                <w:szCs w:val="22"/>
              </w:rPr>
              <w:t>DIPSA</w:t>
            </w:r>
          </w:p>
          <w:p w:rsidR="00FF6C1E" w:rsidRPr="00393F1E" w:rsidRDefault="00FF6C1E" w:rsidP="00582F22">
            <w:pPr>
              <w:rPr>
                <w:rFonts w:ascii="Arial" w:hAnsi="Arial" w:cs="Arial"/>
                <w:sz w:val="22"/>
                <w:szCs w:val="22"/>
              </w:rPr>
            </w:pPr>
            <w:r w:rsidRPr="00393F1E">
              <w:rPr>
                <w:rFonts w:ascii="Arial" w:hAnsi="Arial" w:cs="Arial"/>
                <w:sz w:val="22"/>
                <w:szCs w:val="22"/>
              </w:rPr>
              <w:t>DSP</w:t>
            </w:r>
          </w:p>
          <w:p w:rsidR="00FF6C1E" w:rsidRPr="00393F1E" w:rsidRDefault="00FF6C1E" w:rsidP="00582F22">
            <w:pPr>
              <w:rPr>
                <w:rFonts w:ascii="Arial" w:hAnsi="Arial" w:cs="Arial"/>
                <w:sz w:val="22"/>
                <w:szCs w:val="22"/>
              </w:rPr>
            </w:pPr>
            <w:r w:rsidRPr="00393F1E">
              <w:rPr>
                <w:rFonts w:ascii="Arial" w:hAnsi="Arial" w:cs="Arial"/>
                <w:sz w:val="22"/>
                <w:szCs w:val="22"/>
              </w:rPr>
              <w:t>FVO</w:t>
            </w:r>
          </w:p>
          <w:p w:rsidR="00FF6C1E" w:rsidRPr="00393F1E" w:rsidRDefault="00FF6C1E" w:rsidP="00582F22">
            <w:pPr>
              <w:rPr>
                <w:rFonts w:ascii="Arial" w:hAnsi="Arial" w:cs="Arial"/>
                <w:sz w:val="22"/>
                <w:szCs w:val="22"/>
              </w:rPr>
            </w:pPr>
            <w:r w:rsidRPr="00393F1E">
              <w:rPr>
                <w:rFonts w:ascii="Arial" w:hAnsi="Arial" w:cs="Arial"/>
                <w:sz w:val="22"/>
                <w:szCs w:val="22"/>
              </w:rPr>
              <w:t>MC</w:t>
            </w:r>
          </w:p>
          <w:p w:rsidR="00FF6C1E" w:rsidRPr="00393F1E" w:rsidRDefault="00FF6C1E" w:rsidP="00582F22">
            <w:pPr>
              <w:rPr>
                <w:rFonts w:ascii="Arial" w:hAnsi="Arial" w:cs="Arial"/>
                <w:sz w:val="22"/>
                <w:szCs w:val="22"/>
              </w:rPr>
            </w:pPr>
            <w:r w:rsidRPr="00393F1E">
              <w:rPr>
                <w:rFonts w:ascii="Arial" w:hAnsi="Arial" w:cs="Arial"/>
                <w:sz w:val="22"/>
                <w:szCs w:val="22"/>
              </w:rPr>
              <w:t>SPP</w:t>
            </w:r>
          </w:p>
          <w:p w:rsidR="00FF6C1E" w:rsidRPr="00393F1E" w:rsidRDefault="00FF6C1E" w:rsidP="00582F22">
            <w:pPr>
              <w:rPr>
                <w:rFonts w:ascii="Arial" w:hAnsi="Arial" w:cs="Arial"/>
                <w:sz w:val="22"/>
                <w:szCs w:val="22"/>
              </w:rPr>
            </w:pPr>
          </w:p>
        </w:tc>
      </w:tr>
      <w:tr w:rsidR="00DB3327" w:rsidRPr="00DB3327" w:rsidTr="00582F22">
        <w:tc>
          <w:tcPr>
            <w:tcW w:w="1186" w:type="dxa"/>
          </w:tcPr>
          <w:p w:rsidR="00FF6C1E" w:rsidRPr="007B2EB6" w:rsidRDefault="00FF6C1E" w:rsidP="00582F22">
            <w:pPr>
              <w:rPr>
                <w:rFonts w:ascii="Arial" w:hAnsi="Arial" w:cs="Arial"/>
                <w:sz w:val="22"/>
                <w:szCs w:val="22"/>
              </w:rPr>
            </w:pPr>
            <w:r w:rsidRPr="007B2EB6">
              <w:rPr>
                <w:rFonts w:ascii="Arial" w:hAnsi="Arial" w:cs="Arial"/>
                <w:sz w:val="22"/>
                <w:szCs w:val="22"/>
              </w:rPr>
              <w:lastRenderedPageBreak/>
              <w:t>6</w:t>
            </w:r>
          </w:p>
        </w:tc>
        <w:tc>
          <w:tcPr>
            <w:tcW w:w="5235" w:type="dxa"/>
          </w:tcPr>
          <w:p w:rsidR="00FF6C1E" w:rsidRDefault="00FF6C1E" w:rsidP="00582F22">
            <w:pPr>
              <w:rPr>
                <w:rFonts w:ascii="Arial" w:hAnsi="Arial" w:cs="Arial"/>
                <w:sz w:val="22"/>
                <w:szCs w:val="22"/>
              </w:rPr>
            </w:pPr>
            <w:r w:rsidRPr="007B2EB6">
              <w:rPr>
                <w:rFonts w:ascii="Arial" w:hAnsi="Arial" w:cs="Arial"/>
                <w:sz w:val="22"/>
                <w:szCs w:val="22"/>
              </w:rPr>
              <w:t>Collaborazione con le reti presenti sul territorio per progettazione/reperimento fondi sia rispetto alla trasmissione di informazioni, condivisione di formazione e iniziative di sensibilizzazione in merito alla qualità del lavoro e dell’ambiente lavorativo</w:t>
            </w:r>
            <w:r w:rsidR="007B2EB6">
              <w:rPr>
                <w:rFonts w:ascii="Arial" w:hAnsi="Arial" w:cs="Arial"/>
                <w:sz w:val="22"/>
                <w:szCs w:val="22"/>
              </w:rPr>
              <w:t>:</w:t>
            </w:r>
          </w:p>
          <w:p w:rsidR="007B2EB6" w:rsidRPr="007B2EB6" w:rsidRDefault="007B2EB6" w:rsidP="00582F22">
            <w:pPr>
              <w:rPr>
                <w:rFonts w:ascii="Arial" w:hAnsi="Arial" w:cs="Arial"/>
                <w:sz w:val="22"/>
                <w:szCs w:val="22"/>
              </w:rPr>
            </w:pPr>
            <w:r>
              <w:rPr>
                <w:rFonts w:ascii="Arial" w:hAnsi="Arial" w:cs="Arial"/>
                <w:sz w:val="22"/>
                <w:szCs w:val="22"/>
              </w:rPr>
              <w:t>diffusione iniziative</w:t>
            </w:r>
          </w:p>
        </w:tc>
        <w:tc>
          <w:tcPr>
            <w:tcW w:w="3207" w:type="dxa"/>
          </w:tcPr>
          <w:p w:rsidR="00FF6C1E" w:rsidRPr="007B2EB6" w:rsidRDefault="00FF6C1E" w:rsidP="00582F22">
            <w:pPr>
              <w:rPr>
                <w:rFonts w:ascii="Arial" w:hAnsi="Arial" w:cs="Arial"/>
                <w:sz w:val="22"/>
                <w:szCs w:val="22"/>
              </w:rPr>
            </w:pPr>
            <w:r w:rsidRPr="007B2EB6">
              <w:rPr>
                <w:rFonts w:ascii="Arial" w:hAnsi="Arial" w:cs="Arial"/>
                <w:sz w:val="22"/>
                <w:szCs w:val="22"/>
              </w:rPr>
              <w:t>CUG</w:t>
            </w:r>
          </w:p>
          <w:p w:rsidR="00FF6C1E" w:rsidRPr="007B2EB6" w:rsidRDefault="00FF6C1E" w:rsidP="00582F22">
            <w:pPr>
              <w:rPr>
                <w:rFonts w:ascii="Arial" w:hAnsi="Arial" w:cs="Arial"/>
                <w:sz w:val="22"/>
                <w:szCs w:val="22"/>
              </w:rPr>
            </w:pPr>
            <w:r w:rsidRPr="007B2EB6">
              <w:rPr>
                <w:rFonts w:ascii="Arial" w:hAnsi="Arial" w:cs="Arial"/>
                <w:sz w:val="22"/>
                <w:szCs w:val="22"/>
              </w:rPr>
              <w:t>Gruppo aziendale umanizzazione</w:t>
            </w:r>
          </w:p>
          <w:p w:rsidR="00FF6C1E" w:rsidRPr="007B2EB6" w:rsidRDefault="00FF6C1E" w:rsidP="00582F22">
            <w:pPr>
              <w:rPr>
                <w:rFonts w:ascii="Arial" w:hAnsi="Arial" w:cs="Arial"/>
                <w:sz w:val="22"/>
                <w:szCs w:val="22"/>
              </w:rPr>
            </w:pPr>
            <w:r w:rsidRPr="007B2EB6">
              <w:rPr>
                <w:rFonts w:ascii="Arial" w:hAnsi="Arial" w:cs="Arial"/>
                <w:sz w:val="22"/>
                <w:szCs w:val="22"/>
              </w:rPr>
              <w:t>Gruppo stress lavoro correlato</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7</w:t>
            </w:r>
          </w:p>
        </w:tc>
        <w:tc>
          <w:tcPr>
            <w:tcW w:w="5235" w:type="dxa"/>
          </w:tcPr>
          <w:p w:rsidR="00FF6C1E" w:rsidRPr="00393F1E" w:rsidRDefault="00FF6C1E" w:rsidP="00582F22">
            <w:pPr>
              <w:rPr>
                <w:rFonts w:ascii="Arial" w:hAnsi="Arial" w:cs="Arial"/>
                <w:sz w:val="22"/>
                <w:szCs w:val="22"/>
              </w:rPr>
            </w:pPr>
            <w:r w:rsidRPr="00393F1E">
              <w:rPr>
                <w:rFonts w:ascii="Arial" w:hAnsi="Arial" w:cs="Arial"/>
                <w:sz w:val="22"/>
                <w:szCs w:val="22"/>
              </w:rPr>
              <w:t>Sostegno alla maternità:</w:t>
            </w:r>
          </w:p>
          <w:p w:rsidR="00FF6C1E" w:rsidRPr="00393F1E" w:rsidRDefault="00FF6C1E" w:rsidP="00157891">
            <w:pPr>
              <w:pStyle w:val="Paragrafoelenco"/>
              <w:numPr>
                <w:ilvl w:val="0"/>
                <w:numId w:val="74"/>
              </w:numPr>
              <w:spacing w:after="0" w:line="240" w:lineRule="auto"/>
              <w:ind w:left="256" w:hanging="256"/>
              <w:rPr>
                <w:rFonts w:ascii="Arial" w:hAnsi="Arial" w:cs="Arial"/>
              </w:rPr>
            </w:pPr>
            <w:r w:rsidRPr="00393F1E">
              <w:rPr>
                <w:rFonts w:ascii="Arial" w:hAnsi="Arial" w:cs="Arial"/>
              </w:rPr>
              <w:t>monitoraggio situazione aziendale</w:t>
            </w:r>
          </w:p>
          <w:p w:rsidR="00FF6C1E" w:rsidRDefault="00FF6C1E" w:rsidP="00157891">
            <w:pPr>
              <w:pStyle w:val="Paragrafoelenco"/>
              <w:numPr>
                <w:ilvl w:val="0"/>
                <w:numId w:val="74"/>
              </w:numPr>
              <w:spacing w:after="0" w:line="240" w:lineRule="auto"/>
              <w:ind w:left="256" w:hanging="256"/>
              <w:rPr>
                <w:rFonts w:ascii="Arial" w:hAnsi="Arial" w:cs="Arial"/>
              </w:rPr>
            </w:pPr>
            <w:r w:rsidRPr="00393F1E">
              <w:rPr>
                <w:rFonts w:ascii="Arial" w:hAnsi="Arial" w:cs="Arial"/>
              </w:rPr>
              <w:t>raccolta risorse utilizzabili e comunicazione alle interessate</w:t>
            </w:r>
          </w:p>
          <w:p w:rsidR="00393F1E" w:rsidRPr="00393F1E" w:rsidRDefault="00393F1E" w:rsidP="00393F1E">
            <w:pPr>
              <w:rPr>
                <w:rFonts w:ascii="Arial" w:hAnsi="Arial" w:cs="Arial"/>
              </w:rPr>
            </w:pPr>
            <w:r w:rsidRPr="00393F1E">
              <w:rPr>
                <w:rFonts w:ascii="Arial" w:hAnsi="Arial" w:cs="Arial"/>
                <w:sz w:val="22"/>
                <w:szCs w:val="22"/>
              </w:rPr>
              <w:t>Diffusione delle informazioni</w:t>
            </w:r>
            <w:r>
              <w:rPr>
                <w:rFonts w:ascii="Arial" w:hAnsi="Arial" w:cs="Arial"/>
                <w:sz w:val="22"/>
                <w:szCs w:val="22"/>
              </w:rPr>
              <w:t xml:space="preserve"> e delle variazioni normative</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Amministrazione del Personale</w:t>
            </w:r>
          </w:p>
          <w:p w:rsidR="00FF6C1E" w:rsidRPr="00393F1E" w:rsidRDefault="00FF6C1E" w:rsidP="00582F22">
            <w:pPr>
              <w:rPr>
                <w:rFonts w:ascii="Arial" w:hAnsi="Arial" w:cs="Arial"/>
                <w:sz w:val="22"/>
                <w:szCs w:val="22"/>
              </w:rPr>
            </w:pPr>
            <w:r w:rsidRPr="00393F1E">
              <w:rPr>
                <w:rFonts w:ascii="Arial" w:hAnsi="Arial" w:cs="Arial"/>
                <w:sz w:val="22"/>
                <w:szCs w:val="22"/>
              </w:rPr>
              <w:t>DIPSA</w:t>
            </w:r>
          </w:p>
          <w:p w:rsidR="00FF6C1E" w:rsidRPr="00393F1E" w:rsidRDefault="00FF6C1E" w:rsidP="00582F22">
            <w:pPr>
              <w:rPr>
                <w:rFonts w:ascii="Arial" w:hAnsi="Arial" w:cs="Arial"/>
                <w:sz w:val="22"/>
                <w:szCs w:val="22"/>
              </w:rPr>
            </w:pPr>
            <w:r w:rsidRPr="00393F1E">
              <w:rPr>
                <w:rFonts w:ascii="Arial" w:hAnsi="Arial" w:cs="Arial"/>
                <w:sz w:val="22"/>
                <w:szCs w:val="22"/>
              </w:rPr>
              <w:t>DSP</w:t>
            </w:r>
          </w:p>
          <w:p w:rsidR="00FF6C1E" w:rsidRPr="00393F1E" w:rsidRDefault="00FF6C1E" w:rsidP="00582F22">
            <w:pPr>
              <w:rPr>
                <w:rFonts w:ascii="Arial" w:hAnsi="Arial" w:cs="Arial"/>
                <w:sz w:val="22"/>
                <w:szCs w:val="22"/>
              </w:rPr>
            </w:pP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8</w:t>
            </w:r>
          </w:p>
        </w:tc>
        <w:tc>
          <w:tcPr>
            <w:tcW w:w="5235" w:type="dxa"/>
          </w:tcPr>
          <w:p w:rsidR="00FF6C1E" w:rsidRPr="00393F1E" w:rsidRDefault="00FF6C1E" w:rsidP="00582F22">
            <w:pPr>
              <w:rPr>
                <w:rFonts w:ascii="Arial" w:hAnsi="Arial" w:cs="Arial"/>
                <w:sz w:val="22"/>
                <w:szCs w:val="22"/>
              </w:rPr>
            </w:pPr>
            <w:r w:rsidRPr="00393F1E">
              <w:rPr>
                <w:rFonts w:ascii="Arial" w:hAnsi="Arial" w:cs="Arial"/>
                <w:sz w:val="22"/>
                <w:szCs w:val="22"/>
              </w:rPr>
              <w:t>Sostegno alla genitorialità:</w:t>
            </w:r>
          </w:p>
          <w:p w:rsidR="00FF6C1E" w:rsidRDefault="00FF6C1E" w:rsidP="00157891">
            <w:pPr>
              <w:pStyle w:val="Paragrafoelenco"/>
              <w:numPr>
                <w:ilvl w:val="0"/>
                <w:numId w:val="75"/>
              </w:numPr>
              <w:spacing w:after="0" w:line="240" w:lineRule="auto"/>
              <w:ind w:left="256" w:hanging="284"/>
              <w:rPr>
                <w:rFonts w:ascii="Arial" w:hAnsi="Arial" w:cs="Arial"/>
              </w:rPr>
            </w:pPr>
            <w:r w:rsidRPr="00393F1E">
              <w:rPr>
                <w:rFonts w:ascii="Arial" w:hAnsi="Arial" w:cs="Arial"/>
              </w:rPr>
              <w:t>diffusione delle iniziative a disposizione sul territorio e tramite Micronido</w:t>
            </w:r>
          </w:p>
          <w:p w:rsidR="00393F1E" w:rsidRPr="00393F1E" w:rsidRDefault="00393F1E" w:rsidP="00393F1E">
            <w:pPr>
              <w:ind w:left="-28"/>
              <w:rPr>
                <w:rFonts w:ascii="Arial" w:hAnsi="Arial" w:cs="Arial"/>
              </w:rPr>
            </w:pPr>
            <w:r w:rsidRPr="00393F1E">
              <w:rPr>
                <w:rFonts w:ascii="Arial" w:hAnsi="Arial" w:cs="Arial"/>
                <w:sz w:val="22"/>
                <w:szCs w:val="22"/>
              </w:rPr>
              <w:t>Diffusione delle informazioni</w:t>
            </w:r>
            <w:r>
              <w:rPr>
                <w:rFonts w:ascii="Arial" w:hAnsi="Arial" w:cs="Arial"/>
                <w:sz w:val="22"/>
                <w:szCs w:val="22"/>
              </w:rPr>
              <w:t xml:space="preserve"> e delle iniziative del territorio</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Micronido</w:t>
            </w:r>
          </w:p>
          <w:p w:rsidR="00FF6C1E" w:rsidRPr="00393F1E" w:rsidRDefault="00FF6C1E" w:rsidP="00582F22">
            <w:pPr>
              <w:rPr>
                <w:rFonts w:ascii="Arial" w:hAnsi="Arial" w:cs="Arial"/>
                <w:sz w:val="22"/>
                <w:szCs w:val="22"/>
              </w:rPr>
            </w:pPr>
            <w:r w:rsidRPr="00393F1E">
              <w:rPr>
                <w:rFonts w:ascii="Arial" w:hAnsi="Arial" w:cs="Arial"/>
                <w:sz w:val="22"/>
                <w:szCs w:val="22"/>
              </w:rPr>
              <w:t>referente AO in DSP</w:t>
            </w:r>
          </w:p>
          <w:p w:rsidR="00FF6C1E" w:rsidRPr="00393F1E" w:rsidRDefault="00FF6C1E" w:rsidP="00582F22">
            <w:pPr>
              <w:rPr>
                <w:rFonts w:ascii="Arial" w:hAnsi="Arial" w:cs="Arial"/>
                <w:sz w:val="22"/>
                <w:szCs w:val="22"/>
              </w:rPr>
            </w:pPr>
            <w:r w:rsidRPr="00393F1E">
              <w:rPr>
                <w:rFonts w:ascii="Arial" w:hAnsi="Arial" w:cs="Arial"/>
                <w:sz w:val="22"/>
                <w:szCs w:val="22"/>
              </w:rPr>
              <w:t>PAAT</w:t>
            </w:r>
          </w:p>
          <w:p w:rsidR="00FF6C1E" w:rsidRPr="00393F1E" w:rsidRDefault="00FF6C1E" w:rsidP="00582F22">
            <w:pPr>
              <w:rPr>
                <w:rFonts w:ascii="Arial" w:hAnsi="Arial" w:cs="Arial"/>
                <w:sz w:val="22"/>
                <w:szCs w:val="22"/>
              </w:rPr>
            </w:pPr>
            <w:r w:rsidRPr="00393F1E">
              <w:rPr>
                <w:rFonts w:ascii="Arial" w:hAnsi="Arial" w:cs="Arial"/>
                <w:sz w:val="22"/>
                <w:szCs w:val="22"/>
              </w:rPr>
              <w:t>Materno Infantile</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9</w:t>
            </w:r>
          </w:p>
        </w:tc>
        <w:tc>
          <w:tcPr>
            <w:tcW w:w="5235" w:type="dxa"/>
          </w:tcPr>
          <w:p w:rsidR="007B2EB6" w:rsidRDefault="00FF6C1E" w:rsidP="00582F22">
            <w:pPr>
              <w:rPr>
                <w:rFonts w:ascii="Arial" w:hAnsi="Arial" w:cs="Arial"/>
                <w:sz w:val="22"/>
                <w:szCs w:val="22"/>
              </w:rPr>
            </w:pPr>
            <w:r w:rsidRPr="00FB5581">
              <w:rPr>
                <w:rFonts w:ascii="Arial" w:hAnsi="Arial" w:cs="Arial"/>
                <w:sz w:val="22"/>
                <w:szCs w:val="22"/>
              </w:rPr>
              <w:t>Micronido aziendale</w:t>
            </w:r>
            <w:r w:rsidR="00393F1E">
              <w:rPr>
                <w:rFonts w:ascii="Arial" w:hAnsi="Arial" w:cs="Arial"/>
                <w:sz w:val="22"/>
                <w:szCs w:val="22"/>
              </w:rPr>
              <w:t xml:space="preserve">: </w:t>
            </w:r>
          </w:p>
          <w:p w:rsidR="00FF6C1E" w:rsidRPr="00FB5581" w:rsidRDefault="00393F1E" w:rsidP="00582F22">
            <w:pPr>
              <w:rPr>
                <w:rFonts w:ascii="Arial" w:hAnsi="Arial" w:cs="Arial"/>
                <w:sz w:val="22"/>
                <w:szCs w:val="22"/>
              </w:rPr>
            </w:pPr>
            <w:r>
              <w:rPr>
                <w:rFonts w:ascii="Arial" w:hAnsi="Arial" w:cs="Arial"/>
                <w:sz w:val="22"/>
                <w:szCs w:val="22"/>
              </w:rPr>
              <w:t>attivo e monitorato</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Micronido</w:t>
            </w:r>
          </w:p>
          <w:p w:rsidR="00FF6C1E" w:rsidRPr="00FB5581" w:rsidRDefault="00FF6C1E" w:rsidP="00582F22">
            <w:pPr>
              <w:rPr>
                <w:rFonts w:ascii="Arial" w:hAnsi="Arial" w:cs="Arial"/>
                <w:sz w:val="22"/>
                <w:szCs w:val="22"/>
              </w:rPr>
            </w:pPr>
            <w:r w:rsidRPr="00FB5581">
              <w:rPr>
                <w:rFonts w:ascii="Arial" w:hAnsi="Arial" w:cs="Arial"/>
                <w:sz w:val="22"/>
                <w:szCs w:val="22"/>
              </w:rPr>
              <w:t>referente AO in DSP</w:t>
            </w:r>
          </w:p>
          <w:p w:rsidR="00FF6C1E" w:rsidRPr="00FB5581" w:rsidRDefault="00FF6C1E" w:rsidP="00582F22">
            <w:pPr>
              <w:rPr>
                <w:rFonts w:ascii="Arial" w:hAnsi="Arial" w:cs="Arial"/>
                <w:sz w:val="22"/>
                <w:szCs w:val="22"/>
              </w:rPr>
            </w:pPr>
            <w:r w:rsidRPr="00FB5581">
              <w:rPr>
                <w:rFonts w:ascii="Arial" w:hAnsi="Arial" w:cs="Arial"/>
                <w:sz w:val="22"/>
                <w:szCs w:val="22"/>
              </w:rPr>
              <w:t>PAAT</w:t>
            </w:r>
          </w:p>
          <w:p w:rsidR="00FF6C1E" w:rsidRPr="00FB5581" w:rsidRDefault="00FF6C1E" w:rsidP="00582F22">
            <w:pPr>
              <w:rPr>
                <w:rFonts w:ascii="Arial" w:hAnsi="Arial" w:cs="Arial"/>
                <w:sz w:val="22"/>
                <w:szCs w:val="22"/>
              </w:rPr>
            </w:pPr>
            <w:r w:rsidRPr="00FB5581">
              <w:rPr>
                <w:rFonts w:ascii="Arial" w:hAnsi="Arial" w:cs="Arial"/>
                <w:sz w:val="22"/>
                <w:szCs w:val="22"/>
              </w:rPr>
              <w:t>Materno Infantile</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10</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Sportello informativo sociale</w:t>
            </w:r>
            <w:r w:rsidR="00393F1E">
              <w:rPr>
                <w:rFonts w:ascii="Arial" w:hAnsi="Arial" w:cs="Arial"/>
                <w:sz w:val="22"/>
                <w:szCs w:val="22"/>
              </w:rPr>
              <w:t>:</w:t>
            </w:r>
          </w:p>
          <w:p w:rsidR="00393F1E" w:rsidRPr="00FB5581" w:rsidRDefault="00393F1E" w:rsidP="00582F22">
            <w:pPr>
              <w:rPr>
                <w:rFonts w:ascii="Arial" w:hAnsi="Arial" w:cs="Arial"/>
                <w:sz w:val="22"/>
                <w:szCs w:val="22"/>
              </w:rPr>
            </w:pPr>
            <w:r>
              <w:rPr>
                <w:rFonts w:ascii="Arial" w:hAnsi="Arial" w:cs="Arial"/>
                <w:sz w:val="22"/>
                <w:szCs w:val="22"/>
              </w:rPr>
              <w:t>attivo e monitorato</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Funzione Servizio Sociale /DSP</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11</w:t>
            </w:r>
          </w:p>
        </w:tc>
        <w:tc>
          <w:tcPr>
            <w:tcW w:w="5235" w:type="dxa"/>
          </w:tcPr>
          <w:p w:rsidR="007B2EB6" w:rsidRDefault="00FF6C1E" w:rsidP="00582F22">
            <w:pPr>
              <w:rPr>
                <w:rFonts w:ascii="Arial" w:hAnsi="Arial" w:cs="Arial"/>
                <w:sz w:val="22"/>
                <w:szCs w:val="22"/>
              </w:rPr>
            </w:pPr>
            <w:r w:rsidRPr="00393F1E">
              <w:rPr>
                <w:rFonts w:ascii="Arial" w:hAnsi="Arial" w:cs="Arial"/>
                <w:sz w:val="22"/>
                <w:szCs w:val="22"/>
              </w:rPr>
              <w:t>Sorveglianza sanitaria</w:t>
            </w:r>
            <w:r w:rsidR="00393F1E" w:rsidRPr="00393F1E">
              <w:rPr>
                <w:rFonts w:ascii="Arial" w:hAnsi="Arial" w:cs="Arial"/>
                <w:sz w:val="22"/>
                <w:szCs w:val="22"/>
              </w:rPr>
              <w:t xml:space="preserve">: </w:t>
            </w:r>
          </w:p>
          <w:p w:rsidR="00FF6C1E" w:rsidRPr="00393F1E" w:rsidRDefault="00393F1E" w:rsidP="00582F22">
            <w:pPr>
              <w:rPr>
                <w:rFonts w:ascii="Arial" w:hAnsi="Arial" w:cs="Arial"/>
                <w:sz w:val="22"/>
                <w:szCs w:val="22"/>
              </w:rPr>
            </w:pPr>
            <w:r w:rsidRPr="00393F1E">
              <w:rPr>
                <w:rFonts w:ascii="Arial" w:hAnsi="Arial" w:cs="Arial"/>
                <w:sz w:val="22"/>
                <w:szCs w:val="22"/>
              </w:rPr>
              <w:t>attuta e graduale ripresa delle modalità ordinarie post Covid</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MC</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12</w:t>
            </w:r>
          </w:p>
        </w:tc>
        <w:tc>
          <w:tcPr>
            <w:tcW w:w="5235" w:type="dxa"/>
          </w:tcPr>
          <w:p w:rsidR="007B2EB6" w:rsidRDefault="00FF6C1E" w:rsidP="00582F22">
            <w:pPr>
              <w:rPr>
                <w:rFonts w:ascii="Arial" w:hAnsi="Arial" w:cs="Arial"/>
                <w:sz w:val="22"/>
                <w:szCs w:val="22"/>
              </w:rPr>
            </w:pPr>
            <w:r w:rsidRPr="00393F1E">
              <w:rPr>
                <w:rFonts w:ascii="Arial" w:hAnsi="Arial" w:cs="Arial"/>
                <w:sz w:val="22"/>
                <w:szCs w:val="22"/>
              </w:rPr>
              <w:t>Supporto psicologico agli operatori</w:t>
            </w:r>
            <w:r w:rsidR="00393F1E" w:rsidRPr="00393F1E">
              <w:rPr>
                <w:rFonts w:ascii="Arial" w:hAnsi="Arial" w:cs="Arial"/>
                <w:sz w:val="22"/>
                <w:szCs w:val="22"/>
              </w:rPr>
              <w:t xml:space="preserve">: </w:t>
            </w:r>
          </w:p>
          <w:p w:rsidR="00FF6C1E" w:rsidRPr="00393F1E" w:rsidRDefault="00393F1E" w:rsidP="00582F22">
            <w:pPr>
              <w:rPr>
                <w:rFonts w:ascii="Arial" w:hAnsi="Arial" w:cs="Arial"/>
                <w:sz w:val="22"/>
                <w:szCs w:val="22"/>
              </w:rPr>
            </w:pPr>
            <w:r w:rsidRPr="00393F1E">
              <w:rPr>
                <w:rFonts w:ascii="Arial" w:hAnsi="Arial" w:cs="Arial"/>
                <w:sz w:val="22"/>
                <w:szCs w:val="22"/>
              </w:rPr>
              <w:t>attivo secondo le modalità descritte in procedura</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Funzione Psicologia/DSP</w:t>
            </w:r>
          </w:p>
        </w:tc>
      </w:tr>
      <w:tr w:rsidR="00DB3327" w:rsidRPr="00DB3327" w:rsidTr="00582F22">
        <w:tc>
          <w:tcPr>
            <w:tcW w:w="1186" w:type="dxa"/>
          </w:tcPr>
          <w:p w:rsidR="00FF6C1E" w:rsidRPr="00393F1E" w:rsidRDefault="00FF6C1E" w:rsidP="00582F22">
            <w:pPr>
              <w:rPr>
                <w:rFonts w:ascii="Arial" w:hAnsi="Arial" w:cs="Arial"/>
                <w:sz w:val="22"/>
                <w:szCs w:val="22"/>
              </w:rPr>
            </w:pPr>
            <w:r w:rsidRPr="00393F1E">
              <w:rPr>
                <w:rFonts w:ascii="Arial" w:hAnsi="Arial" w:cs="Arial"/>
                <w:sz w:val="22"/>
                <w:szCs w:val="22"/>
              </w:rPr>
              <w:t>13</w:t>
            </w:r>
          </w:p>
        </w:tc>
        <w:tc>
          <w:tcPr>
            <w:tcW w:w="5235" w:type="dxa"/>
          </w:tcPr>
          <w:p w:rsidR="00FF6C1E" w:rsidRDefault="00FF6C1E" w:rsidP="00582F22">
            <w:pPr>
              <w:rPr>
                <w:rFonts w:ascii="Arial" w:hAnsi="Arial" w:cs="Arial"/>
                <w:sz w:val="22"/>
                <w:szCs w:val="22"/>
              </w:rPr>
            </w:pPr>
            <w:r w:rsidRPr="00393F1E">
              <w:rPr>
                <w:rFonts w:ascii="Arial" w:hAnsi="Arial" w:cs="Arial"/>
                <w:sz w:val="22"/>
                <w:szCs w:val="22"/>
              </w:rPr>
              <w:t>Analisi elementi per identificazione dipendenti (cartellini, divise, dati pubblicati)</w:t>
            </w:r>
            <w:r w:rsidR="00393F1E">
              <w:rPr>
                <w:rFonts w:ascii="Arial" w:hAnsi="Arial" w:cs="Arial"/>
                <w:sz w:val="22"/>
                <w:szCs w:val="22"/>
              </w:rPr>
              <w:t>:</w:t>
            </w:r>
          </w:p>
          <w:p w:rsidR="00393F1E" w:rsidRDefault="00393F1E" w:rsidP="00582F22">
            <w:pPr>
              <w:rPr>
                <w:rFonts w:ascii="Arial" w:hAnsi="Arial" w:cs="Arial"/>
                <w:sz w:val="22"/>
                <w:szCs w:val="22"/>
              </w:rPr>
            </w:pPr>
            <w:r>
              <w:rPr>
                <w:rFonts w:ascii="Arial" w:hAnsi="Arial" w:cs="Arial"/>
                <w:sz w:val="22"/>
                <w:szCs w:val="22"/>
              </w:rPr>
              <w:t>sospeso</w:t>
            </w:r>
          </w:p>
          <w:p w:rsidR="00393F1E" w:rsidRDefault="00393F1E" w:rsidP="00582F22">
            <w:pPr>
              <w:rPr>
                <w:rFonts w:ascii="Arial" w:hAnsi="Arial" w:cs="Arial"/>
                <w:sz w:val="22"/>
                <w:szCs w:val="22"/>
              </w:rPr>
            </w:pPr>
            <w:r>
              <w:rPr>
                <w:rFonts w:ascii="Arial" w:hAnsi="Arial" w:cs="Arial"/>
                <w:sz w:val="22"/>
                <w:szCs w:val="22"/>
              </w:rPr>
              <w:t>Riesaminato regolamento videosorveglianza</w:t>
            </w:r>
          </w:p>
          <w:p w:rsidR="00393F1E" w:rsidRPr="00393F1E" w:rsidRDefault="00393F1E" w:rsidP="00582F22">
            <w:pPr>
              <w:rPr>
                <w:rFonts w:ascii="Arial" w:hAnsi="Arial" w:cs="Arial"/>
                <w:sz w:val="22"/>
                <w:szCs w:val="22"/>
              </w:rPr>
            </w:pPr>
            <w:r>
              <w:rPr>
                <w:rFonts w:ascii="Arial" w:hAnsi="Arial" w:cs="Arial"/>
                <w:sz w:val="22"/>
                <w:szCs w:val="22"/>
              </w:rPr>
              <w:t>Continuata la formazione relativa al trattamento dati</w:t>
            </w:r>
          </w:p>
        </w:tc>
        <w:tc>
          <w:tcPr>
            <w:tcW w:w="3207" w:type="dxa"/>
          </w:tcPr>
          <w:p w:rsidR="00FF6C1E" w:rsidRPr="00393F1E" w:rsidRDefault="00FF6C1E" w:rsidP="00582F22">
            <w:pPr>
              <w:rPr>
                <w:rFonts w:ascii="Arial" w:hAnsi="Arial" w:cs="Arial"/>
                <w:sz w:val="22"/>
                <w:szCs w:val="22"/>
              </w:rPr>
            </w:pPr>
            <w:r w:rsidRPr="00393F1E">
              <w:rPr>
                <w:rFonts w:ascii="Arial" w:hAnsi="Arial" w:cs="Arial"/>
                <w:sz w:val="22"/>
                <w:szCs w:val="22"/>
              </w:rPr>
              <w:t>DAPO</w:t>
            </w:r>
          </w:p>
          <w:p w:rsidR="00FF6C1E" w:rsidRPr="00393F1E" w:rsidRDefault="00FF6C1E" w:rsidP="00582F22">
            <w:pPr>
              <w:rPr>
                <w:rFonts w:ascii="Arial" w:hAnsi="Arial" w:cs="Arial"/>
                <w:sz w:val="22"/>
                <w:szCs w:val="22"/>
              </w:rPr>
            </w:pPr>
            <w:r w:rsidRPr="00393F1E">
              <w:rPr>
                <w:rFonts w:ascii="Arial" w:hAnsi="Arial" w:cs="Arial"/>
                <w:sz w:val="22"/>
                <w:szCs w:val="22"/>
              </w:rPr>
              <w:t>DIPSA</w:t>
            </w:r>
          </w:p>
          <w:p w:rsidR="00FF6C1E" w:rsidRPr="00393F1E" w:rsidRDefault="00FF6C1E" w:rsidP="00582F22">
            <w:pPr>
              <w:rPr>
                <w:rFonts w:ascii="Arial" w:hAnsi="Arial" w:cs="Arial"/>
                <w:sz w:val="22"/>
                <w:szCs w:val="22"/>
              </w:rPr>
            </w:pPr>
            <w:r w:rsidRPr="00393F1E">
              <w:rPr>
                <w:rFonts w:ascii="Arial" w:hAnsi="Arial" w:cs="Arial"/>
                <w:sz w:val="22"/>
                <w:szCs w:val="22"/>
              </w:rPr>
              <w:t>FPCT</w:t>
            </w:r>
          </w:p>
          <w:p w:rsidR="00FF6C1E" w:rsidRPr="00393F1E" w:rsidRDefault="00FF6C1E" w:rsidP="00582F22">
            <w:pPr>
              <w:rPr>
                <w:rFonts w:ascii="Arial" w:hAnsi="Arial" w:cs="Arial"/>
                <w:sz w:val="22"/>
                <w:szCs w:val="22"/>
              </w:rPr>
            </w:pPr>
            <w:r w:rsidRPr="00393F1E">
              <w:rPr>
                <w:rFonts w:ascii="Arial" w:hAnsi="Arial" w:cs="Arial"/>
                <w:sz w:val="22"/>
                <w:szCs w:val="22"/>
              </w:rPr>
              <w:t>Amministrazione del Personale</w:t>
            </w:r>
          </w:p>
        </w:tc>
      </w:tr>
      <w:tr w:rsidR="00DB3327" w:rsidRPr="00DB3327" w:rsidTr="00582F22">
        <w:tc>
          <w:tcPr>
            <w:tcW w:w="1186" w:type="dxa"/>
          </w:tcPr>
          <w:p w:rsidR="00FF6C1E" w:rsidRPr="00CB0828" w:rsidRDefault="00FF6C1E" w:rsidP="00582F22">
            <w:pPr>
              <w:rPr>
                <w:rFonts w:ascii="Arial" w:hAnsi="Arial" w:cs="Arial"/>
                <w:sz w:val="22"/>
                <w:szCs w:val="22"/>
              </w:rPr>
            </w:pPr>
            <w:r w:rsidRPr="00CB0828">
              <w:rPr>
                <w:rFonts w:ascii="Arial" w:hAnsi="Arial" w:cs="Arial"/>
                <w:sz w:val="22"/>
                <w:szCs w:val="22"/>
              </w:rPr>
              <w:t>14</w:t>
            </w:r>
          </w:p>
        </w:tc>
        <w:tc>
          <w:tcPr>
            <w:tcW w:w="5235" w:type="dxa"/>
          </w:tcPr>
          <w:p w:rsidR="007B2EB6" w:rsidRDefault="00FF6C1E" w:rsidP="00582F22">
            <w:pPr>
              <w:rPr>
                <w:rFonts w:ascii="Arial" w:hAnsi="Arial" w:cs="Arial"/>
                <w:sz w:val="22"/>
                <w:szCs w:val="22"/>
              </w:rPr>
            </w:pPr>
            <w:r w:rsidRPr="00CB0828">
              <w:rPr>
                <w:rFonts w:ascii="Arial" w:hAnsi="Arial" w:cs="Arial"/>
                <w:sz w:val="22"/>
                <w:szCs w:val="22"/>
              </w:rPr>
              <w:t xml:space="preserve">Simivap e Performance: </w:t>
            </w:r>
          </w:p>
          <w:p w:rsidR="00FF6C1E" w:rsidRDefault="00FF6C1E" w:rsidP="00582F22">
            <w:pPr>
              <w:rPr>
                <w:rFonts w:ascii="Arial" w:hAnsi="Arial" w:cs="Arial"/>
                <w:sz w:val="22"/>
                <w:szCs w:val="22"/>
              </w:rPr>
            </w:pPr>
            <w:r w:rsidRPr="00CB0828">
              <w:rPr>
                <w:rFonts w:ascii="Arial" w:hAnsi="Arial" w:cs="Arial"/>
                <w:sz w:val="22"/>
                <w:szCs w:val="22"/>
              </w:rPr>
              <w:t>realizzazione obiettivi e valutazioni individuali</w:t>
            </w:r>
          </w:p>
          <w:p w:rsidR="00CB0828" w:rsidRDefault="00CB0828" w:rsidP="00CB0828">
            <w:pPr>
              <w:rPr>
                <w:rFonts w:ascii="Arial" w:hAnsi="Arial" w:cs="Arial"/>
                <w:sz w:val="22"/>
                <w:szCs w:val="22"/>
              </w:rPr>
            </w:pPr>
            <w:r>
              <w:rPr>
                <w:rFonts w:ascii="Arial" w:hAnsi="Arial" w:cs="Arial"/>
                <w:sz w:val="22"/>
                <w:szCs w:val="22"/>
              </w:rPr>
              <w:t>Rendicontazione sul 2021 regolarmente effettuata nelle scadenze previste, sottoposte a OIV e pubblicate</w:t>
            </w:r>
          </w:p>
          <w:p w:rsidR="00CB0828" w:rsidRPr="00CB0828" w:rsidRDefault="00CB0828" w:rsidP="00CB0828">
            <w:pPr>
              <w:rPr>
                <w:rFonts w:ascii="Arial" w:hAnsi="Arial" w:cs="Arial"/>
                <w:sz w:val="22"/>
                <w:szCs w:val="22"/>
              </w:rPr>
            </w:pPr>
            <w:r>
              <w:rPr>
                <w:rFonts w:ascii="Arial" w:hAnsi="Arial" w:cs="Arial"/>
                <w:sz w:val="22"/>
                <w:szCs w:val="22"/>
              </w:rPr>
              <w:t>Avviato a marzo-aprile 2023 processo di valutazione previsto per gli obiettivi 2022.</w:t>
            </w:r>
          </w:p>
        </w:tc>
        <w:tc>
          <w:tcPr>
            <w:tcW w:w="3207" w:type="dxa"/>
          </w:tcPr>
          <w:p w:rsidR="00FF6C1E" w:rsidRDefault="00FF6C1E" w:rsidP="00582F22">
            <w:pPr>
              <w:rPr>
                <w:rFonts w:ascii="Arial" w:hAnsi="Arial" w:cs="Arial"/>
                <w:sz w:val="22"/>
                <w:szCs w:val="22"/>
              </w:rPr>
            </w:pPr>
            <w:r w:rsidRPr="00CB0828">
              <w:rPr>
                <w:rFonts w:ascii="Arial" w:hAnsi="Arial" w:cs="Arial"/>
                <w:sz w:val="22"/>
                <w:szCs w:val="22"/>
              </w:rPr>
              <w:t>CdG</w:t>
            </w:r>
          </w:p>
          <w:p w:rsidR="00CB0828" w:rsidRDefault="00CB0828" w:rsidP="00582F22">
            <w:pPr>
              <w:rPr>
                <w:rFonts w:ascii="Arial" w:hAnsi="Arial" w:cs="Arial"/>
                <w:sz w:val="22"/>
                <w:szCs w:val="22"/>
              </w:rPr>
            </w:pPr>
            <w:r>
              <w:rPr>
                <w:rFonts w:ascii="Arial" w:hAnsi="Arial" w:cs="Arial"/>
                <w:sz w:val="22"/>
                <w:szCs w:val="22"/>
              </w:rPr>
              <w:t xml:space="preserve">Personale </w:t>
            </w:r>
          </w:p>
          <w:p w:rsidR="00CB0828" w:rsidRPr="00CB0828" w:rsidRDefault="00CB0828" w:rsidP="00582F22">
            <w:pPr>
              <w:rPr>
                <w:rFonts w:ascii="Arial" w:hAnsi="Arial" w:cs="Arial"/>
                <w:sz w:val="22"/>
                <w:szCs w:val="22"/>
              </w:rPr>
            </w:pPr>
            <w:r>
              <w:rPr>
                <w:rFonts w:ascii="Arial" w:hAnsi="Arial" w:cs="Arial"/>
                <w:sz w:val="22"/>
                <w:szCs w:val="22"/>
              </w:rPr>
              <w:t>FVO</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15</w:t>
            </w:r>
          </w:p>
        </w:tc>
        <w:tc>
          <w:tcPr>
            <w:tcW w:w="5235" w:type="dxa"/>
          </w:tcPr>
          <w:p w:rsidR="007B2EB6" w:rsidRDefault="00FF6C1E" w:rsidP="00582F22">
            <w:pPr>
              <w:rPr>
                <w:rFonts w:ascii="Arial" w:hAnsi="Arial" w:cs="Arial"/>
                <w:sz w:val="22"/>
                <w:szCs w:val="22"/>
              </w:rPr>
            </w:pPr>
            <w:r w:rsidRPr="00FB5581">
              <w:rPr>
                <w:rFonts w:ascii="Arial" w:hAnsi="Arial" w:cs="Arial"/>
                <w:sz w:val="22"/>
                <w:szCs w:val="22"/>
              </w:rPr>
              <w:t>Ascolto operatori</w:t>
            </w:r>
            <w:r w:rsidR="00CB0828">
              <w:rPr>
                <w:rFonts w:ascii="Arial" w:hAnsi="Arial" w:cs="Arial"/>
                <w:sz w:val="22"/>
                <w:szCs w:val="22"/>
              </w:rPr>
              <w:t xml:space="preserve">: </w:t>
            </w:r>
          </w:p>
          <w:p w:rsidR="00FF6C1E" w:rsidRPr="00FB5581" w:rsidRDefault="00CB0828" w:rsidP="00582F22">
            <w:pPr>
              <w:rPr>
                <w:rFonts w:ascii="Arial" w:hAnsi="Arial" w:cs="Arial"/>
                <w:sz w:val="22"/>
                <w:szCs w:val="22"/>
              </w:rPr>
            </w:pPr>
            <w:r>
              <w:rPr>
                <w:rFonts w:ascii="Arial" w:hAnsi="Arial" w:cs="Arial"/>
                <w:sz w:val="22"/>
                <w:szCs w:val="22"/>
              </w:rPr>
              <w:t>garantita e monitorata</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CUG</w:t>
            </w:r>
          </w:p>
          <w:p w:rsidR="00FF6C1E" w:rsidRPr="00FB5581" w:rsidRDefault="00FF6C1E" w:rsidP="00582F22">
            <w:pPr>
              <w:rPr>
                <w:rFonts w:ascii="Arial" w:hAnsi="Arial" w:cs="Arial"/>
                <w:sz w:val="22"/>
                <w:szCs w:val="22"/>
              </w:rPr>
            </w:pPr>
            <w:r w:rsidRPr="00FB5581">
              <w:rPr>
                <w:rFonts w:ascii="Arial" w:hAnsi="Arial" w:cs="Arial"/>
                <w:sz w:val="22"/>
                <w:szCs w:val="22"/>
              </w:rPr>
              <w:t>MC</w:t>
            </w:r>
          </w:p>
          <w:p w:rsidR="00FF6C1E" w:rsidRPr="00FB5581" w:rsidRDefault="00FF6C1E" w:rsidP="00582F22">
            <w:pPr>
              <w:rPr>
                <w:rFonts w:ascii="Arial" w:hAnsi="Arial" w:cs="Arial"/>
                <w:sz w:val="22"/>
                <w:szCs w:val="22"/>
              </w:rPr>
            </w:pPr>
            <w:r w:rsidRPr="00FB5581">
              <w:rPr>
                <w:rFonts w:ascii="Arial" w:hAnsi="Arial" w:cs="Arial"/>
                <w:sz w:val="22"/>
                <w:szCs w:val="22"/>
              </w:rPr>
              <w:t>Funzione Psicologia/DSP DIPSA</w:t>
            </w:r>
          </w:p>
          <w:p w:rsidR="00FF6C1E" w:rsidRPr="00FB5581" w:rsidRDefault="00FF6C1E" w:rsidP="00582F22">
            <w:pPr>
              <w:rPr>
                <w:rFonts w:ascii="Arial" w:hAnsi="Arial" w:cs="Arial"/>
                <w:sz w:val="22"/>
                <w:szCs w:val="22"/>
              </w:rPr>
            </w:pPr>
            <w:r w:rsidRPr="00FB5581">
              <w:rPr>
                <w:rFonts w:ascii="Arial" w:hAnsi="Arial" w:cs="Arial"/>
                <w:sz w:val="22"/>
                <w:szCs w:val="22"/>
              </w:rPr>
              <w:t>DSP</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lastRenderedPageBreak/>
              <w:t>16</w:t>
            </w:r>
          </w:p>
        </w:tc>
        <w:tc>
          <w:tcPr>
            <w:tcW w:w="5235" w:type="dxa"/>
          </w:tcPr>
          <w:p w:rsidR="007B2EB6" w:rsidRDefault="00FF6C1E" w:rsidP="00582F22">
            <w:pPr>
              <w:rPr>
                <w:rFonts w:ascii="Arial" w:hAnsi="Arial" w:cs="Arial"/>
                <w:sz w:val="22"/>
                <w:szCs w:val="22"/>
              </w:rPr>
            </w:pPr>
            <w:r w:rsidRPr="00FB5581">
              <w:rPr>
                <w:rFonts w:ascii="Arial" w:hAnsi="Arial" w:cs="Arial"/>
                <w:sz w:val="22"/>
                <w:szCs w:val="22"/>
              </w:rPr>
              <w:t>Raccolta dati</w:t>
            </w:r>
            <w:r w:rsidR="00CB0828">
              <w:rPr>
                <w:rFonts w:ascii="Arial" w:hAnsi="Arial" w:cs="Arial"/>
                <w:sz w:val="22"/>
                <w:szCs w:val="22"/>
              </w:rPr>
              <w:t xml:space="preserve">: </w:t>
            </w:r>
          </w:p>
          <w:p w:rsidR="00FF6C1E" w:rsidRPr="00FB5581" w:rsidRDefault="00CB0828" w:rsidP="00582F22">
            <w:pPr>
              <w:rPr>
                <w:rFonts w:ascii="Arial" w:hAnsi="Arial" w:cs="Arial"/>
                <w:sz w:val="22"/>
                <w:szCs w:val="22"/>
              </w:rPr>
            </w:pPr>
            <w:r>
              <w:rPr>
                <w:rFonts w:ascii="Arial" w:hAnsi="Arial" w:cs="Arial"/>
                <w:sz w:val="22"/>
                <w:szCs w:val="22"/>
              </w:rPr>
              <w:t>effettuata come da PIAO</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Amministrazione del Personale e uffici vari come definito nel piano indicatori</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17</w:t>
            </w:r>
          </w:p>
        </w:tc>
        <w:tc>
          <w:tcPr>
            <w:tcW w:w="5235" w:type="dxa"/>
          </w:tcPr>
          <w:p w:rsidR="007B2EB6" w:rsidRDefault="00FF6C1E" w:rsidP="00582F22">
            <w:pPr>
              <w:rPr>
                <w:rFonts w:ascii="Arial" w:hAnsi="Arial" w:cs="Arial"/>
                <w:sz w:val="22"/>
                <w:szCs w:val="22"/>
              </w:rPr>
            </w:pPr>
            <w:r w:rsidRPr="00FB5581">
              <w:rPr>
                <w:rFonts w:ascii="Arial" w:hAnsi="Arial" w:cs="Arial"/>
                <w:sz w:val="22"/>
                <w:szCs w:val="22"/>
              </w:rPr>
              <w:t xml:space="preserve">Accessibilità: </w:t>
            </w:r>
          </w:p>
          <w:p w:rsidR="00FF6C1E" w:rsidRDefault="00FF6C1E" w:rsidP="00582F22">
            <w:pPr>
              <w:rPr>
                <w:rFonts w:ascii="Arial" w:hAnsi="Arial" w:cs="Arial"/>
                <w:sz w:val="22"/>
                <w:szCs w:val="22"/>
              </w:rPr>
            </w:pPr>
            <w:r w:rsidRPr="00FB5581">
              <w:rPr>
                <w:rFonts w:ascii="Arial" w:hAnsi="Arial" w:cs="Arial"/>
                <w:sz w:val="22"/>
                <w:szCs w:val="22"/>
              </w:rPr>
              <w:t>monitoraggio e pianificazione eventuali elementi di miglioramento</w:t>
            </w:r>
            <w:r w:rsidR="00CB0828">
              <w:rPr>
                <w:rFonts w:ascii="Arial" w:hAnsi="Arial" w:cs="Arial"/>
                <w:sz w:val="22"/>
                <w:szCs w:val="22"/>
              </w:rPr>
              <w:t>:</w:t>
            </w:r>
          </w:p>
          <w:p w:rsidR="00CB0828" w:rsidRDefault="00CB0828" w:rsidP="00582F22">
            <w:pPr>
              <w:rPr>
                <w:rFonts w:ascii="Arial" w:hAnsi="Arial" w:cs="Arial"/>
                <w:sz w:val="22"/>
                <w:szCs w:val="22"/>
              </w:rPr>
            </w:pPr>
            <w:r>
              <w:rPr>
                <w:rFonts w:ascii="Arial" w:hAnsi="Arial" w:cs="Arial"/>
                <w:sz w:val="22"/>
                <w:szCs w:val="22"/>
              </w:rPr>
              <w:t>effettuata Dichiarazione di accessibilità e monitoraggio obiettivo di accessibilità</w:t>
            </w:r>
          </w:p>
          <w:p w:rsidR="00CB0828" w:rsidRPr="00FB5581" w:rsidRDefault="00CB0828" w:rsidP="00582F22">
            <w:pPr>
              <w:rPr>
                <w:rFonts w:ascii="Arial" w:hAnsi="Arial" w:cs="Arial"/>
                <w:sz w:val="22"/>
                <w:szCs w:val="22"/>
              </w:rPr>
            </w:pPr>
            <w:r>
              <w:rPr>
                <w:rFonts w:ascii="Arial" w:hAnsi="Arial" w:cs="Arial"/>
                <w:sz w:val="22"/>
                <w:szCs w:val="22"/>
              </w:rPr>
              <w:t>Monitoraggio periodico</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RTD</w:t>
            </w:r>
          </w:p>
          <w:p w:rsidR="00FF6C1E" w:rsidRPr="00FB5581" w:rsidRDefault="00FF6C1E" w:rsidP="00582F22">
            <w:pPr>
              <w:rPr>
                <w:rFonts w:ascii="Arial" w:hAnsi="Arial" w:cs="Arial"/>
                <w:sz w:val="22"/>
                <w:szCs w:val="22"/>
              </w:rPr>
            </w:pPr>
            <w:r w:rsidRPr="00FB5581">
              <w:rPr>
                <w:rFonts w:ascii="Arial" w:hAnsi="Arial" w:cs="Arial"/>
                <w:sz w:val="22"/>
                <w:szCs w:val="22"/>
              </w:rPr>
              <w:t>Tecnico</w:t>
            </w:r>
          </w:p>
        </w:tc>
      </w:tr>
      <w:tr w:rsidR="00DB3327" w:rsidRPr="00DB3327" w:rsidTr="00582F22">
        <w:tc>
          <w:tcPr>
            <w:tcW w:w="1186" w:type="dxa"/>
          </w:tcPr>
          <w:p w:rsidR="00FF6C1E" w:rsidRPr="006D2024" w:rsidRDefault="00FF6C1E" w:rsidP="00582F22">
            <w:pPr>
              <w:rPr>
                <w:rFonts w:ascii="Arial" w:hAnsi="Arial" w:cs="Arial"/>
                <w:sz w:val="22"/>
                <w:szCs w:val="22"/>
              </w:rPr>
            </w:pPr>
            <w:r w:rsidRPr="006D2024">
              <w:rPr>
                <w:rFonts w:ascii="Arial" w:hAnsi="Arial" w:cs="Arial"/>
                <w:sz w:val="22"/>
                <w:szCs w:val="22"/>
              </w:rPr>
              <w:t>18</w:t>
            </w:r>
          </w:p>
        </w:tc>
        <w:tc>
          <w:tcPr>
            <w:tcW w:w="5235" w:type="dxa"/>
          </w:tcPr>
          <w:p w:rsidR="00FF6C1E" w:rsidRPr="006D2024" w:rsidRDefault="00FF6C1E" w:rsidP="00582F22">
            <w:pPr>
              <w:rPr>
                <w:rFonts w:ascii="Arial" w:hAnsi="Arial" w:cs="Arial"/>
                <w:sz w:val="22"/>
                <w:szCs w:val="22"/>
              </w:rPr>
            </w:pPr>
            <w:r w:rsidRPr="006D2024">
              <w:rPr>
                <w:rFonts w:ascii="Arial" w:hAnsi="Arial" w:cs="Arial"/>
                <w:sz w:val="22"/>
                <w:szCs w:val="22"/>
              </w:rPr>
              <w:t>Monitoraggio discriminazione, prevenzione e gestione segnalazioni</w:t>
            </w:r>
            <w:r w:rsidR="00CB0828" w:rsidRPr="006D2024">
              <w:rPr>
                <w:rFonts w:ascii="Arial" w:hAnsi="Arial" w:cs="Arial"/>
                <w:sz w:val="22"/>
                <w:szCs w:val="22"/>
              </w:rPr>
              <w:t>:</w:t>
            </w:r>
          </w:p>
          <w:p w:rsidR="00CB0828" w:rsidRPr="006D2024" w:rsidRDefault="00CB0828" w:rsidP="00582F22">
            <w:pPr>
              <w:rPr>
                <w:rFonts w:ascii="Arial" w:hAnsi="Arial" w:cs="Arial"/>
                <w:sz w:val="22"/>
                <w:szCs w:val="22"/>
              </w:rPr>
            </w:pPr>
            <w:r w:rsidRPr="006D2024">
              <w:rPr>
                <w:rFonts w:ascii="Arial" w:hAnsi="Arial" w:cs="Arial"/>
                <w:sz w:val="22"/>
                <w:szCs w:val="22"/>
              </w:rPr>
              <w:t>effettuato e rendicontato</w:t>
            </w:r>
          </w:p>
        </w:tc>
        <w:tc>
          <w:tcPr>
            <w:tcW w:w="3207" w:type="dxa"/>
          </w:tcPr>
          <w:p w:rsidR="00FF6C1E" w:rsidRPr="006D2024" w:rsidRDefault="00FF6C1E" w:rsidP="00582F22">
            <w:pPr>
              <w:rPr>
                <w:rFonts w:ascii="Arial" w:hAnsi="Arial" w:cs="Arial"/>
                <w:sz w:val="22"/>
                <w:szCs w:val="22"/>
              </w:rPr>
            </w:pPr>
            <w:r w:rsidRPr="006D2024">
              <w:rPr>
                <w:rFonts w:ascii="Arial" w:hAnsi="Arial" w:cs="Arial"/>
                <w:sz w:val="22"/>
                <w:szCs w:val="22"/>
              </w:rPr>
              <w:t>CUG</w:t>
            </w:r>
          </w:p>
        </w:tc>
      </w:tr>
      <w:tr w:rsidR="00DB3327" w:rsidRPr="00DB3327" w:rsidTr="00582F22">
        <w:tc>
          <w:tcPr>
            <w:tcW w:w="1186" w:type="dxa"/>
          </w:tcPr>
          <w:p w:rsidR="00FF6C1E" w:rsidRPr="006D2024" w:rsidRDefault="00FF6C1E" w:rsidP="00582F22">
            <w:pPr>
              <w:rPr>
                <w:rFonts w:ascii="Arial" w:hAnsi="Arial" w:cs="Arial"/>
                <w:sz w:val="22"/>
                <w:szCs w:val="22"/>
              </w:rPr>
            </w:pPr>
            <w:r w:rsidRPr="006D2024">
              <w:rPr>
                <w:rFonts w:ascii="Arial" w:hAnsi="Arial" w:cs="Arial"/>
                <w:sz w:val="22"/>
                <w:szCs w:val="22"/>
              </w:rPr>
              <w:t>19</w:t>
            </w:r>
          </w:p>
        </w:tc>
        <w:tc>
          <w:tcPr>
            <w:tcW w:w="5235" w:type="dxa"/>
          </w:tcPr>
          <w:p w:rsidR="00FF6C1E" w:rsidRDefault="006D2024" w:rsidP="006D2024">
            <w:pPr>
              <w:rPr>
                <w:rFonts w:ascii="Arial" w:hAnsi="Arial" w:cs="Arial"/>
                <w:sz w:val="22"/>
                <w:szCs w:val="22"/>
              </w:rPr>
            </w:pPr>
            <w:r>
              <w:rPr>
                <w:rFonts w:ascii="Arial" w:hAnsi="Arial" w:cs="Arial"/>
                <w:sz w:val="22"/>
                <w:szCs w:val="22"/>
              </w:rPr>
              <w:t>Sostegno e stimolo ad a</w:t>
            </w:r>
            <w:r w:rsidR="00FF6C1E" w:rsidRPr="006D2024">
              <w:rPr>
                <w:rFonts w:ascii="Arial" w:hAnsi="Arial" w:cs="Arial"/>
                <w:sz w:val="22"/>
                <w:szCs w:val="22"/>
              </w:rPr>
              <w:t>ttività di studio e ricerca: censimento, diffusione del risultati raggiunti e sostegno al personale dipendente</w:t>
            </w:r>
            <w:r>
              <w:rPr>
                <w:rFonts w:ascii="Arial" w:hAnsi="Arial" w:cs="Arial"/>
                <w:sz w:val="22"/>
                <w:szCs w:val="22"/>
              </w:rPr>
              <w:t>:</w:t>
            </w:r>
          </w:p>
          <w:p w:rsidR="006D2024" w:rsidRPr="006D2024" w:rsidRDefault="006D2024" w:rsidP="006D2024">
            <w:pPr>
              <w:rPr>
                <w:rFonts w:ascii="Arial" w:hAnsi="Arial" w:cs="Arial"/>
                <w:sz w:val="22"/>
                <w:szCs w:val="22"/>
              </w:rPr>
            </w:pPr>
            <w:r w:rsidRPr="006D2024">
              <w:rPr>
                <w:rFonts w:ascii="Arial" w:hAnsi="Arial" w:cs="Arial"/>
                <w:sz w:val="22"/>
                <w:szCs w:val="22"/>
              </w:rPr>
              <w:t>come da rendiconto allegato</w:t>
            </w:r>
          </w:p>
        </w:tc>
        <w:tc>
          <w:tcPr>
            <w:tcW w:w="3207" w:type="dxa"/>
          </w:tcPr>
          <w:p w:rsidR="00FF6C1E" w:rsidRPr="006D2024" w:rsidRDefault="00FF6C1E" w:rsidP="00582F22">
            <w:pPr>
              <w:rPr>
                <w:rFonts w:ascii="Arial" w:hAnsi="Arial" w:cs="Arial"/>
                <w:sz w:val="22"/>
                <w:szCs w:val="22"/>
              </w:rPr>
            </w:pPr>
            <w:r w:rsidRPr="006D2024">
              <w:rPr>
                <w:rFonts w:ascii="Arial" w:hAnsi="Arial" w:cs="Arial"/>
                <w:sz w:val="22"/>
                <w:szCs w:val="22"/>
              </w:rPr>
              <w:t>FVO</w:t>
            </w:r>
          </w:p>
          <w:p w:rsidR="00FF6C1E" w:rsidRPr="006D2024" w:rsidRDefault="00FF6C1E" w:rsidP="00582F22">
            <w:pPr>
              <w:rPr>
                <w:rFonts w:ascii="Arial" w:hAnsi="Arial" w:cs="Arial"/>
                <w:sz w:val="22"/>
                <w:szCs w:val="22"/>
              </w:rPr>
            </w:pPr>
            <w:r w:rsidRPr="006D2024">
              <w:rPr>
                <w:rFonts w:ascii="Arial" w:hAnsi="Arial" w:cs="Arial"/>
                <w:sz w:val="22"/>
                <w:szCs w:val="22"/>
              </w:rPr>
              <w:t>DIPSA</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20</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Conoscenza CUG e attività correlate tramite gestione bacheca, area intranet, area web, iniziative formative e informative</w:t>
            </w:r>
            <w:r w:rsidR="00CB0828">
              <w:rPr>
                <w:rFonts w:ascii="Arial" w:hAnsi="Arial" w:cs="Arial"/>
                <w:sz w:val="22"/>
                <w:szCs w:val="22"/>
              </w:rPr>
              <w:t>:</w:t>
            </w:r>
          </w:p>
          <w:p w:rsidR="00CB0828" w:rsidRPr="00FB5581" w:rsidRDefault="00CB0828" w:rsidP="00CB0828">
            <w:pPr>
              <w:rPr>
                <w:rFonts w:ascii="Arial" w:hAnsi="Arial" w:cs="Arial"/>
                <w:sz w:val="22"/>
                <w:szCs w:val="22"/>
              </w:rPr>
            </w:pPr>
            <w:r>
              <w:rPr>
                <w:rFonts w:ascii="Arial" w:hAnsi="Arial" w:cs="Arial"/>
                <w:sz w:val="22"/>
                <w:szCs w:val="22"/>
              </w:rPr>
              <w:t>effettuata costantemente</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CUG</w:t>
            </w:r>
          </w:p>
          <w:p w:rsidR="00FF6C1E" w:rsidRPr="00FB5581" w:rsidRDefault="00FF6C1E" w:rsidP="00582F22">
            <w:pPr>
              <w:rPr>
                <w:rFonts w:ascii="Arial" w:hAnsi="Arial" w:cs="Arial"/>
                <w:sz w:val="22"/>
                <w:szCs w:val="22"/>
              </w:rPr>
            </w:pPr>
            <w:r w:rsidRPr="00FB5581">
              <w:rPr>
                <w:rFonts w:ascii="Arial" w:hAnsi="Arial" w:cs="Arial"/>
                <w:sz w:val="22"/>
                <w:szCs w:val="22"/>
              </w:rPr>
              <w:t>Comunicazione e ufficio stampa</w:t>
            </w:r>
          </w:p>
        </w:tc>
      </w:tr>
      <w:tr w:rsidR="00DB3327" w:rsidRPr="00DB3327" w:rsidTr="00582F22">
        <w:tc>
          <w:tcPr>
            <w:tcW w:w="1186" w:type="dxa"/>
          </w:tcPr>
          <w:p w:rsidR="00FF6C1E" w:rsidRPr="00B10E92" w:rsidRDefault="00FF6C1E" w:rsidP="00582F22">
            <w:pPr>
              <w:rPr>
                <w:rFonts w:ascii="Arial" w:hAnsi="Arial" w:cs="Arial"/>
                <w:sz w:val="22"/>
                <w:szCs w:val="22"/>
              </w:rPr>
            </w:pPr>
            <w:r w:rsidRPr="00B10E92">
              <w:rPr>
                <w:rFonts w:ascii="Arial" w:hAnsi="Arial" w:cs="Arial"/>
                <w:sz w:val="22"/>
                <w:szCs w:val="22"/>
              </w:rPr>
              <w:t>21</w:t>
            </w:r>
          </w:p>
        </w:tc>
        <w:tc>
          <w:tcPr>
            <w:tcW w:w="5235" w:type="dxa"/>
          </w:tcPr>
          <w:p w:rsidR="00FF6C1E" w:rsidRPr="00B10E92" w:rsidRDefault="00FF6C1E" w:rsidP="00582F22">
            <w:pPr>
              <w:rPr>
                <w:rFonts w:ascii="Arial" w:hAnsi="Arial" w:cs="Arial"/>
                <w:sz w:val="22"/>
                <w:szCs w:val="22"/>
              </w:rPr>
            </w:pPr>
            <w:r w:rsidRPr="00B10E92">
              <w:rPr>
                <w:rFonts w:ascii="Arial" w:hAnsi="Arial" w:cs="Arial"/>
                <w:sz w:val="22"/>
                <w:szCs w:val="22"/>
              </w:rPr>
              <w:t>Partecipazione e monitoraggio stakeholders e loro coinvolgimento</w:t>
            </w:r>
            <w:r w:rsidR="00B10E92" w:rsidRPr="00B10E92">
              <w:rPr>
                <w:rFonts w:ascii="Arial" w:hAnsi="Arial" w:cs="Arial"/>
                <w:sz w:val="22"/>
                <w:szCs w:val="22"/>
              </w:rPr>
              <w:t>:</w:t>
            </w:r>
          </w:p>
          <w:p w:rsidR="00B10E92" w:rsidRPr="00B10E92" w:rsidRDefault="00B10E92" w:rsidP="00B10E92">
            <w:pPr>
              <w:rPr>
                <w:rFonts w:ascii="Arial" w:hAnsi="Arial" w:cs="Arial"/>
                <w:sz w:val="22"/>
                <w:szCs w:val="22"/>
              </w:rPr>
            </w:pPr>
            <w:r w:rsidRPr="00B10E92">
              <w:rPr>
                <w:rFonts w:ascii="Arial" w:hAnsi="Arial" w:cs="Arial"/>
                <w:sz w:val="22"/>
                <w:szCs w:val="22"/>
              </w:rPr>
              <w:t>varie iniziative; ricostituzione Conferenza di Partecipazione del n.595 del 5.12.2022</w:t>
            </w:r>
          </w:p>
        </w:tc>
        <w:tc>
          <w:tcPr>
            <w:tcW w:w="3207" w:type="dxa"/>
          </w:tcPr>
          <w:p w:rsidR="00FF6C1E" w:rsidRPr="00B10E92" w:rsidRDefault="00FF6C1E" w:rsidP="00582F22">
            <w:pPr>
              <w:rPr>
                <w:rFonts w:ascii="Arial" w:hAnsi="Arial" w:cs="Arial"/>
                <w:sz w:val="22"/>
                <w:szCs w:val="22"/>
              </w:rPr>
            </w:pPr>
            <w:r w:rsidRPr="00B10E92">
              <w:rPr>
                <w:rFonts w:ascii="Arial" w:hAnsi="Arial" w:cs="Arial"/>
                <w:sz w:val="22"/>
                <w:szCs w:val="22"/>
              </w:rPr>
              <w:t>CUG</w:t>
            </w:r>
          </w:p>
          <w:p w:rsidR="00FF6C1E" w:rsidRPr="00B10E92" w:rsidRDefault="00FF6C1E" w:rsidP="00582F22">
            <w:pPr>
              <w:rPr>
                <w:rFonts w:ascii="Arial" w:hAnsi="Arial" w:cs="Arial"/>
                <w:sz w:val="22"/>
                <w:szCs w:val="22"/>
              </w:rPr>
            </w:pPr>
            <w:r w:rsidRPr="00B10E92">
              <w:rPr>
                <w:rFonts w:ascii="Arial" w:hAnsi="Arial" w:cs="Arial"/>
                <w:sz w:val="22"/>
                <w:szCs w:val="22"/>
              </w:rPr>
              <w:t>FPCT</w:t>
            </w:r>
          </w:p>
          <w:p w:rsidR="00FF6C1E" w:rsidRPr="00B10E92" w:rsidRDefault="00FF6C1E" w:rsidP="00582F22">
            <w:pPr>
              <w:rPr>
                <w:rFonts w:ascii="Arial" w:hAnsi="Arial" w:cs="Arial"/>
                <w:sz w:val="22"/>
                <w:szCs w:val="22"/>
              </w:rPr>
            </w:pPr>
            <w:r w:rsidRPr="00B10E92">
              <w:rPr>
                <w:rFonts w:ascii="Arial" w:hAnsi="Arial" w:cs="Arial"/>
                <w:sz w:val="22"/>
                <w:szCs w:val="22"/>
              </w:rPr>
              <w:t>CdG</w:t>
            </w:r>
          </w:p>
          <w:p w:rsidR="00FF6C1E" w:rsidRPr="00B10E92" w:rsidRDefault="00FF6C1E" w:rsidP="00582F22">
            <w:pPr>
              <w:rPr>
                <w:rFonts w:ascii="Arial" w:hAnsi="Arial" w:cs="Arial"/>
                <w:sz w:val="22"/>
                <w:szCs w:val="22"/>
              </w:rPr>
            </w:pPr>
            <w:r w:rsidRPr="00B10E92">
              <w:rPr>
                <w:rFonts w:ascii="Arial" w:hAnsi="Arial" w:cs="Arial"/>
                <w:sz w:val="22"/>
                <w:szCs w:val="22"/>
              </w:rPr>
              <w:t>Comunicazione e ufficio stampa</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22</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150 h. monitoraggio delle modalità di messa a disposizione, utilizzo, risultati</w:t>
            </w:r>
            <w:r w:rsidR="00CB0828">
              <w:rPr>
                <w:rFonts w:ascii="Arial" w:hAnsi="Arial" w:cs="Arial"/>
                <w:sz w:val="22"/>
                <w:szCs w:val="22"/>
              </w:rPr>
              <w:t>:</w:t>
            </w:r>
          </w:p>
          <w:p w:rsidR="00CB0828" w:rsidRPr="00FB5581" w:rsidRDefault="00CB0828" w:rsidP="00582F22">
            <w:pPr>
              <w:rPr>
                <w:rFonts w:ascii="Arial" w:hAnsi="Arial" w:cs="Arial"/>
                <w:sz w:val="22"/>
                <w:szCs w:val="22"/>
              </w:rPr>
            </w:pPr>
            <w:r>
              <w:rPr>
                <w:rFonts w:ascii="Arial" w:hAnsi="Arial" w:cs="Arial"/>
                <w:sz w:val="22"/>
                <w:szCs w:val="22"/>
              </w:rPr>
              <w:t>effettuato e rendicontato</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FVO</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23</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Comunicazione interna: iniziative di miglioramento e monitoraggio del Piano di Comunicazione interaziendale</w:t>
            </w:r>
            <w:r w:rsidR="007B2EB6">
              <w:rPr>
                <w:rFonts w:ascii="Arial" w:hAnsi="Arial" w:cs="Arial"/>
                <w:sz w:val="22"/>
                <w:szCs w:val="22"/>
              </w:rPr>
              <w:t>:</w:t>
            </w:r>
            <w:r w:rsidR="00CB0828">
              <w:rPr>
                <w:rFonts w:ascii="Arial" w:hAnsi="Arial" w:cs="Arial"/>
                <w:sz w:val="22"/>
                <w:szCs w:val="22"/>
              </w:rPr>
              <w:t xml:space="preserve"> </w:t>
            </w:r>
          </w:p>
          <w:p w:rsidR="00CB0828" w:rsidRPr="00FB5581" w:rsidRDefault="007B2EB6" w:rsidP="00582F22">
            <w:pPr>
              <w:rPr>
                <w:rFonts w:ascii="Arial" w:hAnsi="Arial" w:cs="Arial"/>
                <w:sz w:val="22"/>
                <w:szCs w:val="22"/>
              </w:rPr>
            </w:pPr>
            <w:r>
              <w:rPr>
                <w:rFonts w:ascii="Arial" w:hAnsi="Arial" w:cs="Arial"/>
                <w:sz w:val="22"/>
                <w:szCs w:val="22"/>
              </w:rPr>
              <w:t>e</w:t>
            </w:r>
            <w:r w:rsidR="00CB0828">
              <w:rPr>
                <w:rFonts w:ascii="Arial" w:hAnsi="Arial" w:cs="Arial"/>
                <w:sz w:val="22"/>
                <w:szCs w:val="22"/>
              </w:rPr>
              <w:t>ffettuata e rendicontata.</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 xml:space="preserve">Comunicazione e ufficio stampa </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24</w:t>
            </w:r>
          </w:p>
        </w:tc>
        <w:tc>
          <w:tcPr>
            <w:tcW w:w="5235" w:type="dxa"/>
          </w:tcPr>
          <w:p w:rsidR="00CB0828" w:rsidRDefault="00FF6C1E" w:rsidP="00582F22">
            <w:pPr>
              <w:rPr>
                <w:rFonts w:ascii="Arial" w:hAnsi="Arial" w:cs="Arial"/>
                <w:sz w:val="22"/>
                <w:szCs w:val="22"/>
              </w:rPr>
            </w:pPr>
            <w:r w:rsidRPr="00FB5581">
              <w:rPr>
                <w:rFonts w:ascii="Arial" w:hAnsi="Arial" w:cs="Arial"/>
                <w:sz w:val="22"/>
                <w:szCs w:val="22"/>
              </w:rPr>
              <w:t>Empowerment: realizzazione di iniziative a favore della popolazione</w:t>
            </w:r>
            <w:r w:rsidR="00CB0828">
              <w:rPr>
                <w:rFonts w:ascii="Arial" w:hAnsi="Arial" w:cs="Arial"/>
                <w:sz w:val="22"/>
                <w:szCs w:val="22"/>
              </w:rPr>
              <w:t>:</w:t>
            </w:r>
          </w:p>
          <w:p w:rsidR="00FF6C1E" w:rsidRPr="00FB5581" w:rsidRDefault="00CB0828" w:rsidP="00582F22">
            <w:pPr>
              <w:rPr>
                <w:rFonts w:ascii="Arial" w:hAnsi="Arial" w:cs="Arial"/>
                <w:sz w:val="22"/>
                <w:szCs w:val="22"/>
              </w:rPr>
            </w:pPr>
            <w:r>
              <w:rPr>
                <w:rFonts w:ascii="Arial" w:hAnsi="Arial" w:cs="Arial"/>
                <w:sz w:val="22"/>
                <w:szCs w:val="22"/>
              </w:rPr>
              <w:t>come da rendiconto allegato</w:t>
            </w:r>
            <w:r w:rsidR="00FF6C1E" w:rsidRPr="00FB5581">
              <w:rPr>
                <w:rFonts w:ascii="Arial" w:hAnsi="Arial" w:cs="Arial"/>
                <w:sz w:val="22"/>
                <w:szCs w:val="22"/>
              </w:rPr>
              <w:t xml:space="preserve"> </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Gruppo Umanizzazione/DSP</w:t>
            </w:r>
          </w:p>
        </w:tc>
      </w:tr>
      <w:tr w:rsidR="00DB3327" w:rsidRPr="00DB3327" w:rsidTr="00582F22">
        <w:tc>
          <w:tcPr>
            <w:tcW w:w="1186" w:type="dxa"/>
          </w:tcPr>
          <w:p w:rsidR="00FF6C1E" w:rsidRPr="006D2024" w:rsidRDefault="00FF6C1E" w:rsidP="00582F22">
            <w:pPr>
              <w:rPr>
                <w:rFonts w:ascii="Arial" w:hAnsi="Arial" w:cs="Arial"/>
                <w:sz w:val="22"/>
                <w:szCs w:val="22"/>
              </w:rPr>
            </w:pPr>
            <w:r w:rsidRPr="006D2024">
              <w:rPr>
                <w:rFonts w:ascii="Arial" w:hAnsi="Arial" w:cs="Arial"/>
                <w:sz w:val="22"/>
                <w:szCs w:val="22"/>
              </w:rPr>
              <w:t>25</w:t>
            </w:r>
          </w:p>
        </w:tc>
        <w:tc>
          <w:tcPr>
            <w:tcW w:w="5235" w:type="dxa"/>
          </w:tcPr>
          <w:p w:rsidR="00CB0828" w:rsidRPr="006D2024" w:rsidRDefault="00FF6C1E" w:rsidP="00582F22">
            <w:pPr>
              <w:rPr>
                <w:rFonts w:ascii="Arial" w:hAnsi="Arial" w:cs="Arial"/>
                <w:sz w:val="22"/>
                <w:szCs w:val="22"/>
              </w:rPr>
            </w:pPr>
            <w:r w:rsidRPr="006D2024">
              <w:rPr>
                <w:rFonts w:ascii="Arial" w:hAnsi="Arial" w:cs="Arial"/>
                <w:sz w:val="22"/>
                <w:szCs w:val="22"/>
              </w:rPr>
              <w:t>Medicina di genere</w:t>
            </w:r>
            <w:r w:rsidR="007B2EB6" w:rsidRPr="006D2024">
              <w:rPr>
                <w:rFonts w:ascii="Arial" w:hAnsi="Arial" w:cs="Arial"/>
                <w:sz w:val="22"/>
                <w:szCs w:val="22"/>
              </w:rPr>
              <w:t>-</w:t>
            </w:r>
            <w:r w:rsidRPr="006D2024">
              <w:rPr>
                <w:rFonts w:ascii="Arial" w:hAnsi="Arial" w:cs="Arial"/>
                <w:sz w:val="22"/>
                <w:szCs w:val="22"/>
              </w:rPr>
              <w:t xml:space="preserve"> adesione alle indicazioni regionali e monitoraggio dei PSDA specifici</w:t>
            </w:r>
            <w:r w:rsidR="00CB0828" w:rsidRPr="006D2024">
              <w:rPr>
                <w:rFonts w:ascii="Arial" w:hAnsi="Arial" w:cs="Arial"/>
                <w:sz w:val="22"/>
                <w:szCs w:val="22"/>
              </w:rPr>
              <w:t>:</w:t>
            </w:r>
          </w:p>
          <w:p w:rsidR="00FF6C1E" w:rsidRPr="006D2024" w:rsidRDefault="00CB0828" w:rsidP="00582F22">
            <w:pPr>
              <w:rPr>
                <w:rFonts w:ascii="Arial" w:hAnsi="Arial" w:cs="Arial"/>
                <w:sz w:val="22"/>
                <w:szCs w:val="22"/>
              </w:rPr>
            </w:pPr>
            <w:r w:rsidRPr="006D2024">
              <w:rPr>
                <w:rFonts w:ascii="Arial" w:hAnsi="Arial" w:cs="Arial"/>
                <w:sz w:val="22"/>
                <w:szCs w:val="22"/>
              </w:rPr>
              <w:t>come da rendiconto allegato</w:t>
            </w:r>
            <w:r w:rsidR="00FF6C1E" w:rsidRPr="006D2024">
              <w:rPr>
                <w:rFonts w:ascii="Arial" w:hAnsi="Arial" w:cs="Arial"/>
                <w:sz w:val="22"/>
                <w:szCs w:val="22"/>
              </w:rPr>
              <w:t xml:space="preserve"> </w:t>
            </w:r>
          </w:p>
        </w:tc>
        <w:tc>
          <w:tcPr>
            <w:tcW w:w="3207" w:type="dxa"/>
          </w:tcPr>
          <w:p w:rsidR="00FF6C1E" w:rsidRPr="006D2024" w:rsidRDefault="00FF6C1E" w:rsidP="00582F22">
            <w:pPr>
              <w:rPr>
                <w:rFonts w:ascii="Arial" w:hAnsi="Arial" w:cs="Arial"/>
                <w:sz w:val="22"/>
                <w:szCs w:val="22"/>
              </w:rPr>
            </w:pPr>
            <w:r w:rsidRPr="006D2024">
              <w:rPr>
                <w:rFonts w:ascii="Arial" w:hAnsi="Arial" w:cs="Arial"/>
                <w:sz w:val="22"/>
                <w:szCs w:val="22"/>
              </w:rPr>
              <w:t>DSP</w:t>
            </w:r>
          </w:p>
          <w:p w:rsidR="00FF6C1E" w:rsidRPr="006D2024" w:rsidRDefault="00FF6C1E" w:rsidP="00582F22">
            <w:pPr>
              <w:rPr>
                <w:rFonts w:ascii="Arial" w:hAnsi="Arial" w:cs="Arial"/>
                <w:sz w:val="22"/>
                <w:szCs w:val="22"/>
              </w:rPr>
            </w:pPr>
            <w:r w:rsidRPr="006D2024">
              <w:rPr>
                <w:rFonts w:ascii="Arial" w:hAnsi="Arial" w:cs="Arial"/>
                <w:sz w:val="22"/>
                <w:szCs w:val="22"/>
              </w:rPr>
              <w:t>CdG</w:t>
            </w:r>
          </w:p>
          <w:p w:rsidR="00FF6C1E" w:rsidRPr="006D2024" w:rsidRDefault="00FF6C1E" w:rsidP="00582F22">
            <w:pPr>
              <w:rPr>
                <w:rFonts w:ascii="Arial" w:hAnsi="Arial" w:cs="Arial"/>
                <w:sz w:val="22"/>
                <w:szCs w:val="22"/>
              </w:rPr>
            </w:pPr>
            <w:r w:rsidRPr="006D2024">
              <w:rPr>
                <w:rFonts w:ascii="Arial" w:hAnsi="Arial" w:cs="Arial"/>
                <w:sz w:val="22"/>
                <w:szCs w:val="22"/>
              </w:rPr>
              <w:t>Gruppi di lavoro aziendali</w:t>
            </w:r>
          </w:p>
        </w:tc>
      </w:tr>
      <w:tr w:rsidR="00DB3327" w:rsidRPr="00DB3327" w:rsidTr="00582F22">
        <w:tc>
          <w:tcPr>
            <w:tcW w:w="1186" w:type="dxa"/>
          </w:tcPr>
          <w:p w:rsidR="00FF6C1E" w:rsidRPr="006D2024" w:rsidRDefault="00FF6C1E" w:rsidP="00582F22">
            <w:pPr>
              <w:rPr>
                <w:rFonts w:ascii="Arial" w:hAnsi="Arial" w:cs="Arial"/>
                <w:sz w:val="22"/>
                <w:szCs w:val="22"/>
              </w:rPr>
            </w:pPr>
            <w:r w:rsidRPr="006D2024">
              <w:rPr>
                <w:rFonts w:ascii="Arial" w:hAnsi="Arial" w:cs="Arial"/>
                <w:sz w:val="22"/>
                <w:szCs w:val="22"/>
              </w:rPr>
              <w:t>26</w:t>
            </w:r>
          </w:p>
        </w:tc>
        <w:tc>
          <w:tcPr>
            <w:tcW w:w="5235" w:type="dxa"/>
          </w:tcPr>
          <w:p w:rsidR="00FF6C1E" w:rsidRDefault="00FF6C1E" w:rsidP="00582F22">
            <w:pPr>
              <w:rPr>
                <w:rFonts w:ascii="Arial" w:hAnsi="Arial" w:cs="Arial"/>
                <w:sz w:val="22"/>
                <w:szCs w:val="22"/>
              </w:rPr>
            </w:pPr>
            <w:r w:rsidRPr="006D2024">
              <w:rPr>
                <w:rFonts w:ascii="Arial" w:hAnsi="Arial" w:cs="Arial"/>
                <w:sz w:val="22"/>
                <w:szCs w:val="22"/>
              </w:rPr>
              <w:t>Valorizzazione risorse umane: individuazioni di iniziative e monitoraggio</w:t>
            </w:r>
            <w:r w:rsidR="006D2024">
              <w:rPr>
                <w:rFonts w:ascii="Arial" w:hAnsi="Arial" w:cs="Arial"/>
                <w:sz w:val="22"/>
                <w:szCs w:val="22"/>
              </w:rPr>
              <w:t>:</w:t>
            </w:r>
          </w:p>
          <w:p w:rsidR="006D2024" w:rsidRPr="006D2024" w:rsidRDefault="006D2024" w:rsidP="00582F22">
            <w:pPr>
              <w:rPr>
                <w:rFonts w:ascii="Arial" w:hAnsi="Arial" w:cs="Arial"/>
                <w:sz w:val="22"/>
                <w:szCs w:val="22"/>
              </w:rPr>
            </w:pPr>
            <w:r>
              <w:rPr>
                <w:rFonts w:ascii="Arial" w:hAnsi="Arial" w:cs="Arial"/>
                <w:sz w:val="22"/>
                <w:szCs w:val="22"/>
              </w:rPr>
              <w:t>come da rendiconto</w:t>
            </w:r>
          </w:p>
        </w:tc>
        <w:tc>
          <w:tcPr>
            <w:tcW w:w="3207" w:type="dxa"/>
          </w:tcPr>
          <w:p w:rsidR="00FF6C1E" w:rsidRPr="006D2024" w:rsidRDefault="00FF6C1E" w:rsidP="00582F22">
            <w:pPr>
              <w:rPr>
                <w:rFonts w:ascii="Arial" w:hAnsi="Arial" w:cs="Arial"/>
                <w:sz w:val="22"/>
                <w:szCs w:val="22"/>
              </w:rPr>
            </w:pPr>
            <w:r w:rsidRPr="006D2024">
              <w:rPr>
                <w:rFonts w:ascii="Arial" w:hAnsi="Arial" w:cs="Arial"/>
                <w:sz w:val="22"/>
                <w:szCs w:val="22"/>
              </w:rPr>
              <w:t>FVO</w:t>
            </w:r>
          </w:p>
          <w:p w:rsidR="00FF6C1E" w:rsidRPr="006D2024" w:rsidRDefault="00FF6C1E" w:rsidP="00582F22">
            <w:pPr>
              <w:rPr>
                <w:rFonts w:ascii="Arial" w:hAnsi="Arial" w:cs="Arial"/>
                <w:sz w:val="22"/>
                <w:szCs w:val="22"/>
              </w:rPr>
            </w:pPr>
            <w:r w:rsidRPr="006D2024">
              <w:rPr>
                <w:rFonts w:ascii="Arial" w:hAnsi="Arial" w:cs="Arial"/>
                <w:sz w:val="22"/>
                <w:szCs w:val="22"/>
              </w:rPr>
              <w:t>DIPSA</w:t>
            </w:r>
          </w:p>
        </w:tc>
      </w:tr>
      <w:tr w:rsidR="00DB3327" w:rsidRPr="00DB3327" w:rsidTr="00582F22">
        <w:tc>
          <w:tcPr>
            <w:tcW w:w="1186" w:type="dxa"/>
          </w:tcPr>
          <w:p w:rsidR="00FF6C1E" w:rsidRPr="006D2024" w:rsidRDefault="00FF6C1E" w:rsidP="00582F22">
            <w:pPr>
              <w:rPr>
                <w:rFonts w:ascii="Arial" w:hAnsi="Arial" w:cs="Arial"/>
                <w:sz w:val="22"/>
                <w:szCs w:val="22"/>
              </w:rPr>
            </w:pPr>
            <w:r w:rsidRPr="006D2024">
              <w:rPr>
                <w:rFonts w:ascii="Arial" w:hAnsi="Arial" w:cs="Arial"/>
                <w:sz w:val="22"/>
                <w:szCs w:val="22"/>
              </w:rPr>
              <w:t>27</w:t>
            </w:r>
          </w:p>
        </w:tc>
        <w:tc>
          <w:tcPr>
            <w:tcW w:w="5235" w:type="dxa"/>
          </w:tcPr>
          <w:p w:rsidR="00FF6C1E" w:rsidRPr="006D2024" w:rsidRDefault="00FF6C1E" w:rsidP="00582F22">
            <w:pPr>
              <w:rPr>
                <w:rFonts w:ascii="Arial" w:hAnsi="Arial" w:cs="Arial"/>
                <w:sz w:val="22"/>
                <w:szCs w:val="22"/>
              </w:rPr>
            </w:pPr>
            <w:r w:rsidRPr="006D2024">
              <w:rPr>
                <w:rFonts w:ascii="Arial" w:hAnsi="Arial" w:cs="Arial"/>
                <w:sz w:val="22"/>
                <w:szCs w:val="22"/>
              </w:rPr>
              <w:t>Analisi dati in ottica di genere</w:t>
            </w:r>
            <w:r w:rsidR="007B2EB6" w:rsidRPr="006D2024">
              <w:rPr>
                <w:rFonts w:ascii="Arial" w:hAnsi="Arial" w:cs="Arial"/>
                <w:sz w:val="22"/>
                <w:szCs w:val="22"/>
              </w:rPr>
              <w:t>:</w:t>
            </w:r>
          </w:p>
          <w:p w:rsidR="007B2EB6" w:rsidRPr="006D2024" w:rsidRDefault="007B2EB6" w:rsidP="00582F22">
            <w:pPr>
              <w:rPr>
                <w:rFonts w:ascii="Arial" w:hAnsi="Arial" w:cs="Arial"/>
                <w:sz w:val="22"/>
                <w:szCs w:val="22"/>
              </w:rPr>
            </w:pPr>
            <w:r w:rsidRPr="006D2024">
              <w:rPr>
                <w:rFonts w:ascii="Arial" w:hAnsi="Arial" w:cs="Arial"/>
                <w:sz w:val="22"/>
                <w:szCs w:val="22"/>
              </w:rPr>
              <w:t>effettuata</w:t>
            </w:r>
          </w:p>
        </w:tc>
        <w:tc>
          <w:tcPr>
            <w:tcW w:w="3207" w:type="dxa"/>
          </w:tcPr>
          <w:p w:rsidR="00FF6C1E" w:rsidRPr="006D2024" w:rsidRDefault="00FF6C1E" w:rsidP="00582F22">
            <w:pPr>
              <w:rPr>
                <w:rFonts w:ascii="Arial" w:hAnsi="Arial" w:cs="Arial"/>
                <w:sz w:val="22"/>
                <w:szCs w:val="22"/>
              </w:rPr>
            </w:pPr>
            <w:r w:rsidRPr="006D2024">
              <w:rPr>
                <w:rFonts w:ascii="Arial" w:hAnsi="Arial" w:cs="Arial"/>
                <w:sz w:val="22"/>
                <w:szCs w:val="22"/>
              </w:rPr>
              <w:t>Da richiedersi ad ogni fonte</w:t>
            </w:r>
          </w:p>
        </w:tc>
      </w:tr>
      <w:tr w:rsidR="00DB3327" w:rsidRPr="00DB3327" w:rsidTr="00582F22">
        <w:tc>
          <w:tcPr>
            <w:tcW w:w="1186" w:type="dxa"/>
          </w:tcPr>
          <w:p w:rsidR="00FF6C1E" w:rsidRPr="00CB0828" w:rsidRDefault="00FF6C1E" w:rsidP="00582F22">
            <w:pPr>
              <w:rPr>
                <w:rFonts w:ascii="Arial" w:hAnsi="Arial" w:cs="Arial"/>
                <w:sz w:val="22"/>
                <w:szCs w:val="22"/>
              </w:rPr>
            </w:pPr>
            <w:r w:rsidRPr="00CB0828">
              <w:rPr>
                <w:rFonts w:ascii="Arial" w:hAnsi="Arial" w:cs="Arial"/>
                <w:sz w:val="22"/>
                <w:szCs w:val="22"/>
              </w:rPr>
              <w:t>28</w:t>
            </w:r>
          </w:p>
        </w:tc>
        <w:tc>
          <w:tcPr>
            <w:tcW w:w="5235" w:type="dxa"/>
          </w:tcPr>
          <w:p w:rsidR="00FF6C1E" w:rsidRDefault="00FF6C1E" w:rsidP="00582F22">
            <w:pPr>
              <w:rPr>
                <w:rFonts w:ascii="Arial" w:hAnsi="Arial" w:cs="Arial"/>
                <w:sz w:val="22"/>
                <w:szCs w:val="22"/>
              </w:rPr>
            </w:pPr>
            <w:r w:rsidRPr="00CB0828">
              <w:rPr>
                <w:rFonts w:ascii="Arial" w:hAnsi="Arial" w:cs="Arial"/>
                <w:sz w:val="22"/>
                <w:szCs w:val="22"/>
              </w:rPr>
              <w:t>Adesione al Forum regionale Consigliera di parità</w:t>
            </w:r>
            <w:r w:rsidR="00CB0828">
              <w:rPr>
                <w:rFonts w:ascii="Arial" w:hAnsi="Arial" w:cs="Arial"/>
                <w:sz w:val="22"/>
                <w:szCs w:val="22"/>
              </w:rPr>
              <w:t>:</w:t>
            </w:r>
          </w:p>
          <w:p w:rsidR="00CB0828" w:rsidRPr="00CB0828" w:rsidRDefault="00CB0828" w:rsidP="00582F22">
            <w:pPr>
              <w:rPr>
                <w:rFonts w:ascii="Arial" w:hAnsi="Arial" w:cs="Arial"/>
                <w:sz w:val="22"/>
                <w:szCs w:val="22"/>
              </w:rPr>
            </w:pPr>
            <w:r>
              <w:rPr>
                <w:rFonts w:ascii="Arial" w:hAnsi="Arial" w:cs="Arial"/>
                <w:sz w:val="22"/>
                <w:szCs w:val="22"/>
              </w:rPr>
              <w:t>partecipazione e riunioni</w:t>
            </w:r>
          </w:p>
        </w:tc>
        <w:tc>
          <w:tcPr>
            <w:tcW w:w="3207" w:type="dxa"/>
          </w:tcPr>
          <w:p w:rsidR="00FF6C1E" w:rsidRPr="00CB0828" w:rsidRDefault="00FF6C1E" w:rsidP="00582F22">
            <w:pPr>
              <w:rPr>
                <w:rFonts w:ascii="Arial" w:hAnsi="Arial" w:cs="Arial"/>
                <w:sz w:val="22"/>
                <w:szCs w:val="22"/>
              </w:rPr>
            </w:pPr>
            <w:r w:rsidRPr="00CB0828">
              <w:rPr>
                <w:rFonts w:ascii="Arial" w:hAnsi="Arial" w:cs="Arial"/>
                <w:sz w:val="22"/>
                <w:szCs w:val="22"/>
              </w:rPr>
              <w:t>CUG</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29</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Partecipazione alla Rete Antiviolenza locale</w:t>
            </w:r>
            <w:r w:rsidR="007B2EB6">
              <w:rPr>
                <w:rFonts w:ascii="Arial" w:hAnsi="Arial" w:cs="Arial"/>
                <w:sz w:val="22"/>
                <w:szCs w:val="22"/>
              </w:rPr>
              <w:t>:</w:t>
            </w:r>
          </w:p>
          <w:p w:rsidR="007B2EB6" w:rsidRPr="00FB5581" w:rsidRDefault="007B2EB6" w:rsidP="00582F22">
            <w:pPr>
              <w:rPr>
                <w:rFonts w:ascii="Arial" w:hAnsi="Arial" w:cs="Arial"/>
                <w:sz w:val="22"/>
                <w:szCs w:val="22"/>
              </w:rPr>
            </w:pPr>
            <w:r>
              <w:rPr>
                <w:rFonts w:ascii="Arial" w:hAnsi="Arial" w:cs="Arial"/>
                <w:sz w:val="22"/>
                <w:szCs w:val="22"/>
              </w:rPr>
              <w:t>costantd</w:t>
            </w:r>
          </w:p>
          <w:p w:rsidR="00FF6C1E" w:rsidRDefault="00FF6C1E" w:rsidP="00582F22">
            <w:pPr>
              <w:rPr>
                <w:rFonts w:ascii="Arial" w:hAnsi="Arial" w:cs="Arial"/>
                <w:sz w:val="22"/>
                <w:szCs w:val="22"/>
              </w:rPr>
            </w:pPr>
            <w:r w:rsidRPr="00FB5581">
              <w:rPr>
                <w:rFonts w:ascii="Arial" w:hAnsi="Arial" w:cs="Arial"/>
                <w:sz w:val="22"/>
                <w:szCs w:val="22"/>
              </w:rPr>
              <w:t>Attività del Gruppo aziendale gestione violenza sulla donna e Gruppo aziendale gestione violenza sui minori</w:t>
            </w:r>
            <w:r w:rsidR="00CB0828">
              <w:rPr>
                <w:rFonts w:ascii="Arial" w:hAnsi="Arial" w:cs="Arial"/>
                <w:sz w:val="22"/>
                <w:szCs w:val="22"/>
              </w:rPr>
              <w:t>:</w:t>
            </w:r>
          </w:p>
          <w:p w:rsidR="00CB0828" w:rsidRPr="00FB5581" w:rsidRDefault="00CB0828" w:rsidP="00582F22">
            <w:pPr>
              <w:rPr>
                <w:rFonts w:ascii="Arial" w:hAnsi="Arial" w:cs="Arial"/>
                <w:sz w:val="22"/>
                <w:szCs w:val="22"/>
              </w:rPr>
            </w:pPr>
            <w:r>
              <w:rPr>
                <w:rFonts w:ascii="Arial" w:hAnsi="Arial" w:cs="Arial"/>
                <w:sz w:val="22"/>
                <w:szCs w:val="22"/>
              </w:rPr>
              <w:t xml:space="preserve">costante </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CUG</w:t>
            </w:r>
          </w:p>
          <w:p w:rsidR="00FF6C1E" w:rsidRPr="00FB5581" w:rsidRDefault="00FF6C1E" w:rsidP="00582F22">
            <w:pPr>
              <w:rPr>
                <w:rFonts w:ascii="Arial" w:hAnsi="Arial" w:cs="Arial"/>
                <w:sz w:val="22"/>
                <w:szCs w:val="22"/>
              </w:rPr>
            </w:pPr>
            <w:r w:rsidRPr="00FB5581">
              <w:rPr>
                <w:rFonts w:ascii="Arial" w:hAnsi="Arial" w:cs="Arial"/>
                <w:sz w:val="22"/>
                <w:szCs w:val="22"/>
              </w:rPr>
              <w:t>Gruppi di lavoro aziendali</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30</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Adesione alla Rete antidiscriminazione provinciale</w:t>
            </w:r>
            <w:r w:rsidR="00CB0828">
              <w:rPr>
                <w:rFonts w:ascii="Arial" w:hAnsi="Arial" w:cs="Arial"/>
                <w:sz w:val="22"/>
                <w:szCs w:val="22"/>
              </w:rPr>
              <w:t>:</w:t>
            </w:r>
          </w:p>
          <w:p w:rsidR="00CB0828" w:rsidRPr="00FB5581" w:rsidRDefault="00CB0828" w:rsidP="00582F22">
            <w:pPr>
              <w:rPr>
                <w:rFonts w:ascii="Arial" w:hAnsi="Arial" w:cs="Arial"/>
                <w:sz w:val="22"/>
                <w:szCs w:val="22"/>
              </w:rPr>
            </w:pPr>
            <w:r>
              <w:rPr>
                <w:rFonts w:ascii="Arial" w:hAnsi="Arial" w:cs="Arial"/>
                <w:sz w:val="22"/>
                <w:szCs w:val="22"/>
              </w:rPr>
              <w:t>partecipazione a riunioni ed iniziative</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CUG con Pari Opportunità Comune di Cuneo</w:t>
            </w:r>
          </w:p>
        </w:tc>
      </w:tr>
      <w:tr w:rsidR="00DB3327" w:rsidRPr="00DB3327" w:rsidTr="00582F22">
        <w:tc>
          <w:tcPr>
            <w:tcW w:w="1186" w:type="dxa"/>
          </w:tcPr>
          <w:p w:rsidR="00FF6C1E" w:rsidRPr="00FB5581" w:rsidRDefault="00FF6C1E" w:rsidP="00582F22">
            <w:pPr>
              <w:rPr>
                <w:rFonts w:ascii="Arial" w:hAnsi="Arial" w:cs="Arial"/>
                <w:sz w:val="22"/>
                <w:szCs w:val="22"/>
              </w:rPr>
            </w:pPr>
            <w:r w:rsidRPr="00FB5581">
              <w:rPr>
                <w:rFonts w:ascii="Arial" w:hAnsi="Arial" w:cs="Arial"/>
                <w:sz w:val="22"/>
                <w:szCs w:val="22"/>
              </w:rPr>
              <w:t>31</w:t>
            </w:r>
          </w:p>
        </w:tc>
        <w:tc>
          <w:tcPr>
            <w:tcW w:w="5235" w:type="dxa"/>
          </w:tcPr>
          <w:p w:rsidR="00FF6C1E" w:rsidRDefault="00FF6C1E" w:rsidP="00582F22">
            <w:pPr>
              <w:rPr>
                <w:rFonts w:ascii="Arial" w:hAnsi="Arial" w:cs="Arial"/>
                <w:sz w:val="22"/>
                <w:szCs w:val="22"/>
              </w:rPr>
            </w:pPr>
            <w:r w:rsidRPr="00FB5581">
              <w:rPr>
                <w:rFonts w:ascii="Arial" w:hAnsi="Arial" w:cs="Arial"/>
                <w:sz w:val="22"/>
                <w:szCs w:val="22"/>
              </w:rPr>
              <w:t>Partecipazione al Laboratorio donna</w:t>
            </w:r>
            <w:r w:rsidR="00CB0828">
              <w:rPr>
                <w:rFonts w:ascii="Arial" w:hAnsi="Arial" w:cs="Arial"/>
                <w:sz w:val="22"/>
                <w:szCs w:val="22"/>
              </w:rPr>
              <w:t>:</w:t>
            </w:r>
          </w:p>
          <w:p w:rsidR="00CB0828" w:rsidRPr="00FB5581" w:rsidRDefault="00CB0828" w:rsidP="00582F22">
            <w:pPr>
              <w:rPr>
                <w:rFonts w:ascii="Arial" w:hAnsi="Arial" w:cs="Arial"/>
                <w:sz w:val="22"/>
                <w:szCs w:val="22"/>
              </w:rPr>
            </w:pPr>
            <w:r>
              <w:rPr>
                <w:rFonts w:ascii="Arial" w:hAnsi="Arial" w:cs="Arial"/>
                <w:sz w:val="22"/>
                <w:szCs w:val="22"/>
              </w:rPr>
              <w:t>partecipazione a riunioni ed iniziative</w:t>
            </w:r>
          </w:p>
        </w:tc>
        <w:tc>
          <w:tcPr>
            <w:tcW w:w="3207" w:type="dxa"/>
          </w:tcPr>
          <w:p w:rsidR="00FF6C1E" w:rsidRPr="00FB5581" w:rsidRDefault="00FF6C1E" w:rsidP="00582F22">
            <w:pPr>
              <w:rPr>
                <w:rFonts w:ascii="Arial" w:hAnsi="Arial" w:cs="Arial"/>
                <w:sz w:val="22"/>
                <w:szCs w:val="22"/>
              </w:rPr>
            </w:pPr>
            <w:r w:rsidRPr="00FB5581">
              <w:rPr>
                <w:rFonts w:ascii="Arial" w:hAnsi="Arial" w:cs="Arial"/>
                <w:sz w:val="22"/>
                <w:szCs w:val="22"/>
              </w:rPr>
              <w:t>CUG</w:t>
            </w:r>
          </w:p>
          <w:p w:rsidR="00FF6C1E" w:rsidRPr="00FB5581" w:rsidRDefault="00FF6C1E" w:rsidP="00582F22">
            <w:pPr>
              <w:rPr>
                <w:rFonts w:ascii="Arial" w:hAnsi="Arial" w:cs="Arial"/>
                <w:sz w:val="22"/>
                <w:szCs w:val="22"/>
              </w:rPr>
            </w:pPr>
            <w:r w:rsidRPr="00FB5581">
              <w:rPr>
                <w:rFonts w:ascii="Arial" w:hAnsi="Arial" w:cs="Arial"/>
                <w:sz w:val="22"/>
                <w:szCs w:val="22"/>
              </w:rPr>
              <w:t>DIPSA</w:t>
            </w:r>
          </w:p>
          <w:p w:rsidR="00FF6C1E" w:rsidRPr="00FB5581" w:rsidRDefault="00FF6C1E" w:rsidP="00582F22">
            <w:pPr>
              <w:rPr>
                <w:rFonts w:ascii="Arial" w:hAnsi="Arial" w:cs="Arial"/>
                <w:sz w:val="22"/>
                <w:szCs w:val="22"/>
              </w:rPr>
            </w:pPr>
            <w:r w:rsidRPr="00FB5581">
              <w:rPr>
                <w:rFonts w:ascii="Arial" w:hAnsi="Arial" w:cs="Arial"/>
                <w:sz w:val="22"/>
                <w:szCs w:val="22"/>
              </w:rPr>
              <w:lastRenderedPageBreak/>
              <w:t>Gruppo Umanizzazione/DSP</w:t>
            </w:r>
          </w:p>
          <w:p w:rsidR="00FF6C1E" w:rsidRPr="00FB5581" w:rsidRDefault="00FF6C1E" w:rsidP="00582F22">
            <w:pPr>
              <w:rPr>
                <w:rFonts w:ascii="Arial" w:hAnsi="Arial" w:cs="Arial"/>
                <w:sz w:val="22"/>
                <w:szCs w:val="22"/>
              </w:rPr>
            </w:pPr>
            <w:r w:rsidRPr="00FB5581">
              <w:rPr>
                <w:rFonts w:ascii="Arial" w:hAnsi="Arial" w:cs="Arial"/>
                <w:sz w:val="22"/>
                <w:szCs w:val="22"/>
              </w:rPr>
              <w:t>con Pari Opportunità Comune di Cuneo</w:t>
            </w:r>
          </w:p>
        </w:tc>
      </w:tr>
      <w:tr w:rsidR="00DB3327" w:rsidRPr="00DB3327" w:rsidTr="00582F22">
        <w:tc>
          <w:tcPr>
            <w:tcW w:w="1186" w:type="dxa"/>
          </w:tcPr>
          <w:p w:rsidR="00FF6C1E" w:rsidRPr="0030410D" w:rsidRDefault="00FF6C1E" w:rsidP="00582F22">
            <w:pPr>
              <w:rPr>
                <w:rFonts w:ascii="Arial" w:hAnsi="Arial" w:cs="Arial"/>
                <w:sz w:val="22"/>
                <w:szCs w:val="22"/>
              </w:rPr>
            </w:pPr>
            <w:r w:rsidRPr="0030410D">
              <w:rPr>
                <w:rFonts w:ascii="Arial" w:hAnsi="Arial" w:cs="Arial"/>
                <w:sz w:val="22"/>
                <w:szCs w:val="22"/>
              </w:rPr>
              <w:lastRenderedPageBreak/>
              <w:t>32</w:t>
            </w:r>
          </w:p>
        </w:tc>
        <w:tc>
          <w:tcPr>
            <w:tcW w:w="5235" w:type="dxa"/>
          </w:tcPr>
          <w:p w:rsidR="00FF6C1E" w:rsidRPr="0030410D" w:rsidRDefault="00FF6C1E" w:rsidP="00582F22">
            <w:pPr>
              <w:rPr>
                <w:rFonts w:ascii="Arial" w:hAnsi="Arial" w:cs="Arial"/>
                <w:sz w:val="22"/>
                <w:szCs w:val="22"/>
              </w:rPr>
            </w:pPr>
            <w:r w:rsidRPr="0030410D">
              <w:rPr>
                <w:rFonts w:ascii="Arial" w:hAnsi="Arial" w:cs="Arial"/>
                <w:sz w:val="22"/>
                <w:szCs w:val="22"/>
              </w:rPr>
              <w:t xml:space="preserve">Adesione al progetto </w:t>
            </w:r>
            <w:r w:rsidRPr="006D2024">
              <w:rPr>
                <w:rFonts w:ascii="Arial" w:hAnsi="Arial" w:cs="Arial"/>
                <w:sz w:val="22"/>
                <w:szCs w:val="22"/>
              </w:rPr>
              <w:t>La grandezza dei piccoli</w:t>
            </w:r>
            <w:r w:rsidR="0030410D" w:rsidRPr="006D2024">
              <w:rPr>
                <w:rFonts w:ascii="Arial" w:hAnsi="Arial" w:cs="Arial"/>
                <w:sz w:val="22"/>
                <w:szCs w:val="22"/>
              </w:rPr>
              <w:t>:</w:t>
            </w:r>
            <w:r w:rsidR="0030410D">
              <w:rPr>
                <w:rFonts w:ascii="Arial" w:hAnsi="Arial" w:cs="Arial"/>
                <w:sz w:val="22"/>
                <w:szCs w:val="22"/>
              </w:rPr>
              <w:t xml:space="preserve"> nessuna partecipazione a questo specifico progetto ma ad altri connessi all’infanzia (Nati per Leggere)</w:t>
            </w:r>
          </w:p>
        </w:tc>
        <w:tc>
          <w:tcPr>
            <w:tcW w:w="3207" w:type="dxa"/>
          </w:tcPr>
          <w:p w:rsidR="00FF6C1E" w:rsidRPr="0030410D" w:rsidRDefault="00FF6C1E" w:rsidP="00582F22">
            <w:pPr>
              <w:rPr>
                <w:rFonts w:ascii="Arial" w:hAnsi="Arial" w:cs="Arial"/>
                <w:sz w:val="22"/>
                <w:szCs w:val="22"/>
              </w:rPr>
            </w:pPr>
            <w:r w:rsidRPr="0030410D">
              <w:rPr>
                <w:rFonts w:ascii="Arial" w:hAnsi="Arial" w:cs="Arial"/>
                <w:sz w:val="22"/>
                <w:szCs w:val="22"/>
              </w:rPr>
              <w:t>Referente aziendale Micronido c/c DSP</w:t>
            </w:r>
          </w:p>
          <w:p w:rsidR="00FF6C1E" w:rsidRPr="00E31A5B" w:rsidRDefault="00FF6C1E" w:rsidP="00582F22">
            <w:pPr>
              <w:rPr>
                <w:rFonts w:ascii="Arial" w:hAnsi="Arial" w:cs="Arial"/>
                <w:sz w:val="22"/>
                <w:szCs w:val="22"/>
                <w:highlight w:val="green"/>
              </w:rPr>
            </w:pPr>
            <w:r w:rsidRPr="0030410D">
              <w:rPr>
                <w:rFonts w:ascii="Arial" w:hAnsi="Arial" w:cs="Arial"/>
                <w:sz w:val="22"/>
                <w:szCs w:val="22"/>
              </w:rPr>
              <w:t>PAAT</w:t>
            </w:r>
          </w:p>
        </w:tc>
      </w:tr>
    </w:tbl>
    <w:p w:rsidR="00A83C70" w:rsidRDefault="00A83C70" w:rsidP="007C59B3">
      <w:pPr>
        <w:ind w:left="708"/>
        <w:jc w:val="both"/>
        <w:rPr>
          <w:rFonts w:ascii="Arial" w:hAnsi="Arial" w:cs="Arial"/>
          <w:sz w:val="22"/>
          <w:szCs w:val="22"/>
        </w:rPr>
      </w:pPr>
    </w:p>
    <w:p w:rsidR="00C04AF0" w:rsidRPr="00B743E3" w:rsidRDefault="00C04AF0" w:rsidP="00C04AF0">
      <w:pPr>
        <w:jc w:val="both"/>
        <w:rPr>
          <w:rFonts w:ascii="Arial" w:hAnsi="Arial" w:cs="Arial"/>
        </w:rPr>
      </w:pPr>
      <w:r w:rsidRPr="00B743E3">
        <w:rPr>
          <w:rFonts w:ascii="Arial" w:hAnsi="Arial" w:cs="Arial"/>
        </w:rPr>
        <w:t xml:space="preserve">Tabella </w:t>
      </w:r>
      <w:r>
        <w:rPr>
          <w:rFonts w:ascii="Arial" w:hAnsi="Arial" w:cs="Arial"/>
        </w:rPr>
        <w:t xml:space="preserve">n. </w:t>
      </w:r>
      <w:r w:rsidR="009F39ED">
        <w:rPr>
          <w:rFonts w:ascii="Arial" w:hAnsi="Arial" w:cs="Arial"/>
        </w:rPr>
        <w:t>26</w:t>
      </w:r>
      <w:r w:rsidRPr="00B743E3">
        <w:rPr>
          <w:rFonts w:ascii="Arial" w:hAnsi="Arial" w:cs="Arial"/>
        </w:rPr>
        <w:t xml:space="preserve">: rappresentazione SWOT fattori positivi e negativi </w:t>
      </w:r>
      <w:r>
        <w:rPr>
          <w:rFonts w:ascii="Arial" w:hAnsi="Arial" w:cs="Arial"/>
        </w:rPr>
        <w:t>rispetto a quanto previsto nella pianificazione</w:t>
      </w:r>
      <w:r w:rsidRPr="00B743E3">
        <w:rPr>
          <w:rFonts w:ascii="Arial" w:hAnsi="Arial" w:cs="Arial"/>
        </w:rPr>
        <w:t xml:space="preserve"> PAP 202</w:t>
      </w:r>
      <w:r w:rsidR="00E31A5B">
        <w:rPr>
          <w:rFonts w:ascii="Arial" w:hAnsi="Arial" w:cs="Arial"/>
        </w:rPr>
        <w:t>2</w:t>
      </w:r>
    </w:p>
    <w:p w:rsidR="00C04AF0" w:rsidRPr="00726ABF" w:rsidRDefault="00C04AF0" w:rsidP="00C04AF0">
      <w:pPr>
        <w:jc w:val="both"/>
        <w:rPr>
          <w:rFonts w:ascii="Arial" w:hAnsi="Arial" w:cs="Arial"/>
          <w:sz w:val="18"/>
          <w:szCs w:val="1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3060"/>
        <w:gridCol w:w="4320"/>
      </w:tblGrid>
      <w:tr w:rsidR="00C04AF0" w:rsidRPr="00726ABF" w:rsidTr="00CB5032">
        <w:tc>
          <w:tcPr>
            <w:tcW w:w="846" w:type="dxa"/>
            <w:vMerge w:val="restart"/>
          </w:tcPr>
          <w:p w:rsidR="00C04AF0" w:rsidRPr="00DA35B0" w:rsidRDefault="00C04AF0" w:rsidP="00CB5032">
            <w:pPr>
              <w:rPr>
                <w:rFonts w:ascii="Arial" w:hAnsi="Arial" w:cs="Arial"/>
              </w:rPr>
            </w:pPr>
            <w:r w:rsidRPr="00DA35B0">
              <w:rPr>
                <w:rFonts w:ascii="Arial" w:hAnsi="Arial" w:cs="Arial"/>
              </w:rPr>
              <w:t>Tabella SWOT</w:t>
            </w:r>
          </w:p>
        </w:tc>
        <w:tc>
          <w:tcPr>
            <w:tcW w:w="3060" w:type="dxa"/>
            <w:tcBorders>
              <w:bottom w:val="single" w:sz="4" w:space="0" w:color="auto"/>
            </w:tcBorders>
          </w:tcPr>
          <w:p w:rsidR="00C04AF0" w:rsidRPr="00DA35B0" w:rsidRDefault="00C04AF0" w:rsidP="00CB5032">
            <w:pPr>
              <w:rPr>
                <w:rFonts w:ascii="Arial" w:hAnsi="Arial" w:cs="Arial"/>
              </w:rPr>
            </w:pPr>
            <w:r w:rsidRPr="00DA35B0">
              <w:rPr>
                <w:rFonts w:ascii="Arial" w:hAnsi="Arial" w:cs="Arial"/>
              </w:rPr>
              <w:t>Elementi a favore</w:t>
            </w:r>
          </w:p>
        </w:tc>
        <w:tc>
          <w:tcPr>
            <w:tcW w:w="4320" w:type="dxa"/>
            <w:tcBorders>
              <w:bottom w:val="single" w:sz="4" w:space="0" w:color="auto"/>
            </w:tcBorders>
          </w:tcPr>
          <w:p w:rsidR="00C04AF0" w:rsidRPr="00DA35B0" w:rsidRDefault="00C04AF0" w:rsidP="00CB5032">
            <w:pPr>
              <w:rPr>
                <w:rFonts w:ascii="Arial" w:hAnsi="Arial" w:cs="Arial"/>
              </w:rPr>
            </w:pPr>
            <w:r w:rsidRPr="00DA35B0">
              <w:rPr>
                <w:rFonts w:ascii="Arial" w:hAnsi="Arial" w:cs="Arial"/>
              </w:rPr>
              <w:t>Elementi a sfavore</w:t>
            </w:r>
          </w:p>
        </w:tc>
      </w:tr>
      <w:tr w:rsidR="00C04AF0" w:rsidRPr="00726ABF" w:rsidTr="00CB5032">
        <w:tc>
          <w:tcPr>
            <w:tcW w:w="846" w:type="dxa"/>
            <w:vMerge/>
          </w:tcPr>
          <w:p w:rsidR="00C04AF0" w:rsidRPr="00DA35B0" w:rsidRDefault="00C04AF0" w:rsidP="00CB5032">
            <w:pPr>
              <w:rPr>
                <w:rFonts w:ascii="Arial" w:hAnsi="Arial" w:cs="Arial"/>
              </w:rPr>
            </w:pPr>
          </w:p>
        </w:tc>
        <w:tc>
          <w:tcPr>
            <w:tcW w:w="3060" w:type="dxa"/>
            <w:shd w:val="clear" w:color="auto" w:fill="CCFFFF"/>
          </w:tcPr>
          <w:p w:rsidR="00C04AF0" w:rsidRPr="00F54AA9" w:rsidRDefault="00C04AF0" w:rsidP="00CB5032">
            <w:pPr>
              <w:rPr>
                <w:rFonts w:ascii="Arial" w:hAnsi="Arial" w:cs="Arial"/>
                <w:i/>
              </w:rPr>
            </w:pPr>
            <w:r w:rsidRPr="00F54AA9">
              <w:rPr>
                <w:rFonts w:ascii="Arial" w:hAnsi="Arial" w:cs="Arial"/>
                <w:i/>
              </w:rPr>
              <w:t>S= Forza</w:t>
            </w:r>
          </w:p>
        </w:tc>
        <w:tc>
          <w:tcPr>
            <w:tcW w:w="4320" w:type="dxa"/>
            <w:shd w:val="clear" w:color="auto" w:fill="CCFFCC"/>
          </w:tcPr>
          <w:p w:rsidR="00C04AF0" w:rsidRPr="00F54AA9" w:rsidRDefault="00C04AF0" w:rsidP="00CB5032">
            <w:pPr>
              <w:rPr>
                <w:rFonts w:ascii="Arial" w:hAnsi="Arial" w:cs="Arial"/>
                <w:i/>
              </w:rPr>
            </w:pPr>
            <w:r w:rsidRPr="00F54AA9">
              <w:rPr>
                <w:rFonts w:ascii="Arial" w:hAnsi="Arial" w:cs="Arial"/>
                <w:i/>
              </w:rPr>
              <w:t>W= Debolezza</w:t>
            </w:r>
          </w:p>
        </w:tc>
      </w:tr>
      <w:tr w:rsidR="00C04AF0" w:rsidRPr="00726ABF" w:rsidTr="00CB5032">
        <w:tc>
          <w:tcPr>
            <w:tcW w:w="846" w:type="dxa"/>
          </w:tcPr>
          <w:p w:rsidR="00C04AF0" w:rsidRPr="00DA35B0" w:rsidRDefault="00C04AF0" w:rsidP="00CB5032">
            <w:pPr>
              <w:rPr>
                <w:rFonts w:ascii="Arial" w:hAnsi="Arial" w:cs="Arial"/>
                <w:i/>
              </w:rPr>
            </w:pPr>
            <w:r w:rsidRPr="00DA35B0">
              <w:rPr>
                <w:rFonts w:ascii="Arial" w:hAnsi="Arial" w:cs="Arial"/>
                <w:i/>
              </w:rPr>
              <w:t>Ambiente interno</w:t>
            </w:r>
          </w:p>
        </w:tc>
        <w:tc>
          <w:tcPr>
            <w:tcW w:w="3060" w:type="dxa"/>
          </w:tcPr>
          <w:p w:rsidR="00C04AF0" w:rsidRDefault="00E31A5B" w:rsidP="00E31A5B">
            <w:pPr>
              <w:rPr>
                <w:rFonts w:ascii="Arial" w:hAnsi="Arial" w:cs="Arial"/>
              </w:rPr>
            </w:pPr>
            <w:r w:rsidRPr="00E31A5B">
              <w:rPr>
                <w:rFonts w:ascii="Arial" w:hAnsi="Arial" w:cs="Arial"/>
              </w:rPr>
              <w:t>Ingresso di nuovo personale;</w:t>
            </w:r>
          </w:p>
          <w:p w:rsidR="00E31A5B" w:rsidRDefault="00E31A5B" w:rsidP="00E31A5B">
            <w:pPr>
              <w:rPr>
                <w:rFonts w:ascii="Arial" w:hAnsi="Arial" w:cs="Arial"/>
              </w:rPr>
            </w:pPr>
            <w:r>
              <w:rPr>
                <w:rFonts w:ascii="Arial" w:hAnsi="Arial" w:cs="Arial"/>
              </w:rPr>
              <w:t>assegnazione degli incarichi di funzione al personale di comparto;</w:t>
            </w:r>
          </w:p>
          <w:p w:rsidR="00E31A5B" w:rsidRPr="00726ABF" w:rsidRDefault="00E31A5B" w:rsidP="0030410D">
            <w:pPr>
              <w:rPr>
                <w:rFonts w:ascii="Arial" w:hAnsi="Arial" w:cs="Arial"/>
                <w:highlight w:val="green"/>
              </w:rPr>
            </w:pPr>
            <w:r>
              <w:rPr>
                <w:rFonts w:ascii="Arial" w:hAnsi="Arial" w:cs="Arial"/>
              </w:rPr>
              <w:t>ri-assegnazione di molti incarichi dirigenziali;</w:t>
            </w:r>
            <w:r w:rsidR="0030410D">
              <w:rPr>
                <w:rFonts w:ascii="Arial" w:hAnsi="Arial" w:cs="Arial"/>
              </w:rPr>
              <w:t xml:space="preserve"> </w:t>
            </w:r>
          </w:p>
        </w:tc>
        <w:tc>
          <w:tcPr>
            <w:tcW w:w="4320" w:type="dxa"/>
          </w:tcPr>
          <w:p w:rsidR="00C04AF0" w:rsidRPr="00F54AA9" w:rsidRDefault="00C04AF0" w:rsidP="00CB5032">
            <w:pPr>
              <w:rPr>
                <w:rFonts w:ascii="Arial" w:hAnsi="Arial" w:cs="Arial"/>
              </w:rPr>
            </w:pPr>
            <w:r w:rsidRPr="00F54AA9">
              <w:rPr>
                <w:rFonts w:ascii="Arial" w:hAnsi="Arial" w:cs="Arial"/>
              </w:rPr>
              <w:t xml:space="preserve">Carichi di lavoro e saturazione del tempo; </w:t>
            </w:r>
          </w:p>
          <w:p w:rsidR="00C04AF0" w:rsidRDefault="00C04AF0" w:rsidP="00CB5032">
            <w:pPr>
              <w:rPr>
                <w:rFonts w:ascii="Arial" w:hAnsi="Arial" w:cs="Arial"/>
              </w:rPr>
            </w:pPr>
            <w:r w:rsidRPr="00F54AA9">
              <w:rPr>
                <w:rFonts w:ascii="Arial" w:hAnsi="Arial" w:cs="Arial"/>
              </w:rPr>
              <w:t>percezione di non sufficiente riconoscimento e valorizzazione delle persone e del lavoro effettuato;</w:t>
            </w:r>
          </w:p>
          <w:p w:rsidR="00C04AF0" w:rsidRPr="00F54AA9" w:rsidRDefault="00C04AF0" w:rsidP="00CB5032">
            <w:pPr>
              <w:rPr>
                <w:rFonts w:ascii="Arial" w:hAnsi="Arial" w:cs="Arial"/>
              </w:rPr>
            </w:pPr>
            <w:r>
              <w:rPr>
                <w:rFonts w:ascii="Arial" w:hAnsi="Arial" w:cs="Arial"/>
              </w:rPr>
              <w:t xml:space="preserve">mancanza di tempi istituzionali per rielaborare; </w:t>
            </w:r>
          </w:p>
          <w:p w:rsidR="00C04AF0" w:rsidRPr="00726ABF" w:rsidRDefault="00C04AF0" w:rsidP="00CB5032">
            <w:pPr>
              <w:rPr>
                <w:rFonts w:ascii="Arial" w:hAnsi="Arial" w:cs="Arial"/>
                <w:highlight w:val="green"/>
              </w:rPr>
            </w:pPr>
            <w:r w:rsidRPr="00F54AA9">
              <w:rPr>
                <w:rFonts w:ascii="Arial" w:hAnsi="Arial" w:cs="Arial"/>
              </w:rPr>
              <w:t>non perfetto coordinamento tra i diversi attori aziendali che si occupano di tematiche analoghe</w:t>
            </w:r>
          </w:p>
        </w:tc>
      </w:tr>
      <w:tr w:rsidR="00C04AF0" w:rsidRPr="00726ABF" w:rsidTr="00CB5032">
        <w:tc>
          <w:tcPr>
            <w:tcW w:w="846" w:type="dxa"/>
            <w:vMerge w:val="restart"/>
          </w:tcPr>
          <w:p w:rsidR="00C04AF0" w:rsidRPr="00DA35B0" w:rsidRDefault="00C04AF0" w:rsidP="00CB5032">
            <w:pPr>
              <w:rPr>
                <w:rFonts w:ascii="Arial" w:hAnsi="Arial" w:cs="Arial"/>
                <w:i/>
              </w:rPr>
            </w:pPr>
            <w:r w:rsidRPr="00DA35B0">
              <w:rPr>
                <w:rFonts w:ascii="Arial" w:hAnsi="Arial" w:cs="Arial"/>
                <w:i/>
              </w:rPr>
              <w:t>Ambiente esterno</w:t>
            </w:r>
          </w:p>
        </w:tc>
        <w:tc>
          <w:tcPr>
            <w:tcW w:w="3060" w:type="dxa"/>
          </w:tcPr>
          <w:p w:rsidR="00C04AF0" w:rsidRDefault="0030410D" w:rsidP="00CB5032">
            <w:pPr>
              <w:rPr>
                <w:rFonts w:ascii="Arial" w:hAnsi="Arial" w:cs="Arial"/>
              </w:rPr>
            </w:pPr>
            <w:r>
              <w:rPr>
                <w:rFonts w:ascii="Arial" w:hAnsi="Arial" w:cs="Arial"/>
              </w:rPr>
              <w:t xml:space="preserve">Cessazione emergenza Covid; </w:t>
            </w:r>
            <w:r w:rsidR="00E31A5B">
              <w:rPr>
                <w:rFonts w:ascii="Arial" w:hAnsi="Arial" w:cs="Arial"/>
              </w:rPr>
              <w:t>CCNL del comparto;</w:t>
            </w:r>
          </w:p>
          <w:p w:rsidR="00E31A5B" w:rsidRPr="0087343F" w:rsidRDefault="00E31A5B" w:rsidP="00CB5032">
            <w:pPr>
              <w:rPr>
                <w:rFonts w:ascii="Arial" w:hAnsi="Arial" w:cs="Arial"/>
              </w:rPr>
            </w:pPr>
            <w:r>
              <w:rPr>
                <w:rFonts w:ascii="Arial" w:hAnsi="Arial" w:cs="Arial"/>
              </w:rPr>
              <w:t>fondi PNRR;</w:t>
            </w:r>
          </w:p>
          <w:p w:rsidR="00C04AF0" w:rsidRPr="00726ABF" w:rsidRDefault="00C04AF0" w:rsidP="00CB5032">
            <w:pPr>
              <w:rPr>
                <w:rFonts w:ascii="Arial" w:hAnsi="Arial" w:cs="Arial"/>
                <w:highlight w:val="green"/>
              </w:rPr>
            </w:pPr>
          </w:p>
        </w:tc>
        <w:tc>
          <w:tcPr>
            <w:tcW w:w="4320" w:type="dxa"/>
          </w:tcPr>
          <w:p w:rsidR="00C04AF0" w:rsidRDefault="0030410D" w:rsidP="00CB5032">
            <w:pPr>
              <w:rPr>
                <w:rFonts w:ascii="Arial" w:hAnsi="Arial" w:cs="Arial"/>
              </w:rPr>
            </w:pPr>
            <w:r>
              <w:rPr>
                <w:rFonts w:ascii="Arial" w:hAnsi="Arial" w:cs="Arial"/>
              </w:rPr>
              <w:t>M</w:t>
            </w:r>
            <w:r w:rsidR="00C04AF0">
              <w:rPr>
                <w:rFonts w:ascii="Arial" w:hAnsi="Arial" w:cs="Arial"/>
              </w:rPr>
              <w:t>olteplici questioni a livello di gestione quotidiana che incidono anche sul tempo lavoro;</w:t>
            </w:r>
          </w:p>
          <w:p w:rsidR="00C04AF0" w:rsidRPr="00726ABF" w:rsidRDefault="00C04AF0" w:rsidP="00CB5032">
            <w:pPr>
              <w:rPr>
                <w:rFonts w:ascii="Arial" w:hAnsi="Arial" w:cs="Arial"/>
                <w:highlight w:val="green"/>
              </w:rPr>
            </w:pPr>
            <w:r w:rsidRPr="008674EA">
              <w:rPr>
                <w:rFonts w:ascii="Arial" w:hAnsi="Arial" w:cs="Arial"/>
              </w:rPr>
              <w:t>percezione di stanchezza e fatica generale su diversi livelli individuali e sociali espressa tramite vari comportamenti da parte delle persone (utenti, dipendenti, interlocutori)</w:t>
            </w:r>
            <w:r w:rsidR="00E31A5B">
              <w:rPr>
                <w:rFonts w:ascii="Arial" w:hAnsi="Arial" w:cs="Arial"/>
              </w:rPr>
              <w:t xml:space="preserve"> e contestuale aumento degli episodi di scarsa tolleranza fino alle aggressioni.</w:t>
            </w:r>
          </w:p>
        </w:tc>
      </w:tr>
      <w:tr w:rsidR="00C04AF0" w:rsidRPr="00915047" w:rsidTr="00CB5032">
        <w:tc>
          <w:tcPr>
            <w:tcW w:w="846" w:type="dxa"/>
            <w:vMerge/>
          </w:tcPr>
          <w:p w:rsidR="00C04AF0" w:rsidRPr="00726ABF" w:rsidRDefault="00C04AF0" w:rsidP="00CB5032">
            <w:pPr>
              <w:rPr>
                <w:rFonts w:ascii="Arial" w:hAnsi="Arial" w:cs="Arial"/>
                <w:highlight w:val="green"/>
              </w:rPr>
            </w:pPr>
          </w:p>
        </w:tc>
        <w:tc>
          <w:tcPr>
            <w:tcW w:w="3060" w:type="dxa"/>
            <w:shd w:val="clear" w:color="auto" w:fill="33CCCC"/>
          </w:tcPr>
          <w:p w:rsidR="00C04AF0" w:rsidRPr="0087343F" w:rsidRDefault="00C04AF0" w:rsidP="00CB5032">
            <w:pPr>
              <w:rPr>
                <w:rFonts w:ascii="Arial" w:hAnsi="Arial" w:cs="Arial"/>
                <w:i/>
              </w:rPr>
            </w:pPr>
            <w:r w:rsidRPr="0087343F">
              <w:rPr>
                <w:rFonts w:ascii="Arial" w:hAnsi="Arial" w:cs="Arial"/>
                <w:i/>
              </w:rPr>
              <w:t>O= Opportunità</w:t>
            </w:r>
          </w:p>
        </w:tc>
        <w:tc>
          <w:tcPr>
            <w:tcW w:w="4320" w:type="dxa"/>
            <w:shd w:val="clear" w:color="auto" w:fill="99CC00"/>
          </w:tcPr>
          <w:p w:rsidR="00C04AF0" w:rsidRPr="0087343F" w:rsidRDefault="00C04AF0" w:rsidP="00CB5032">
            <w:pPr>
              <w:rPr>
                <w:rFonts w:ascii="Arial" w:hAnsi="Arial" w:cs="Arial"/>
                <w:i/>
              </w:rPr>
            </w:pPr>
            <w:r w:rsidRPr="0087343F">
              <w:rPr>
                <w:rFonts w:ascii="Arial" w:hAnsi="Arial" w:cs="Arial"/>
                <w:i/>
              </w:rPr>
              <w:t>T = Minacce</w:t>
            </w:r>
          </w:p>
        </w:tc>
      </w:tr>
    </w:tbl>
    <w:p w:rsidR="00C04AF0" w:rsidRPr="00915047" w:rsidRDefault="00C04AF0" w:rsidP="00C04AF0">
      <w:pPr>
        <w:jc w:val="both"/>
        <w:rPr>
          <w:rFonts w:ascii="Arial" w:hAnsi="Arial" w:cs="Arial"/>
          <w:sz w:val="22"/>
          <w:szCs w:val="22"/>
        </w:rPr>
      </w:pPr>
    </w:p>
    <w:p w:rsidR="00E3361A" w:rsidRPr="00DB3327" w:rsidRDefault="00E3361A" w:rsidP="00A76317">
      <w:pPr>
        <w:pStyle w:val="Titolo1"/>
        <w:rPr>
          <w:rFonts w:cs="Arial"/>
        </w:rPr>
      </w:pPr>
      <w:bookmarkStart w:id="97" w:name="_Toc131000910"/>
      <w:r w:rsidRPr="00DB3327">
        <w:rPr>
          <w:rFonts w:cs="Arial"/>
        </w:rPr>
        <w:t>LISTA DI DISTRIBUZIONE</w:t>
      </w:r>
      <w:bookmarkEnd w:id="17"/>
      <w:bookmarkEnd w:id="97"/>
    </w:p>
    <w:p w:rsidR="00E3361A" w:rsidRPr="00DB3327" w:rsidRDefault="00E3361A" w:rsidP="00767047">
      <w:pPr>
        <w:jc w:val="both"/>
        <w:rPr>
          <w:rFonts w:ascii="Arial" w:hAnsi="Arial" w:cs="Arial"/>
          <w:sz w:val="22"/>
          <w:szCs w:val="22"/>
        </w:rPr>
      </w:pPr>
      <w:r w:rsidRPr="00DB3327">
        <w:rPr>
          <w:rFonts w:ascii="Arial" w:hAnsi="Arial" w:cs="Arial"/>
          <w:sz w:val="22"/>
          <w:szCs w:val="22"/>
        </w:rPr>
        <w:t xml:space="preserve">Tutti i dipendenti e tutta la cittadinanza tramite pubblicazione sul sito web </w:t>
      </w:r>
      <w:hyperlink r:id="rId19" w:history="1">
        <w:r w:rsidRPr="00DB3327">
          <w:rPr>
            <w:rStyle w:val="Collegamentoipertestuale"/>
            <w:rFonts w:ascii="Arial" w:hAnsi="Arial" w:cs="Arial"/>
            <w:color w:val="auto"/>
            <w:sz w:val="22"/>
            <w:szCs w:val="22"/>
            <w:u w:val="none"/>
          </w:rPr>
          <w:t>www.ospedale.cuneo.it</w:t>
        </w:r>
      </w:hyperlink>
      <w:r w:rsidRPr="00DB3327">
        <w:rPr>
          <w:rFonts w:ascii="Arial" w:hAnsi="Arial" w:cs="Arial"/>
          <w:sz w:val="22"/>
          <w:szCs w:val="22"/>
        </w:rPr>
        <w:t xml:space="preserve"> area Amministrazione Trasparente-Organizzazione-Articolazione degli uffici-CUG (rif. </w:t>
      </w:r>
      <w:hyperlink r:id="rId20" w:history="1">
        <w:r w:rsidRPr="00DB3327">
          <w:rPr>
            <w:rStyle w:val="Collegamentoipertestuale"/>
            <w:rFonts w:ascii="Arial" w:hAnsi="Arial" w:cs="Arial"/>
            <w:color w:val="auto"/>
            <w:sz w:val="22"/>
            <w:szCs w:val="22"/>
            <w:u w:val="none"/>
          </w:rPr>
          <w:t>http://www.ospedale.cuneo.it/index.php?id=1008</w:t>
        </w:r>
      </w:hyperlink>
      <w:r w:rsidRPr="00DB3327">
        <w:rPr>
          <w:rFonts w:ascii="Arial" w:hAnsi="Arial" w:cs="Arial"/>
          <w:sz w:val="22"/>
          <w:szCs w:val="22"/>
        </w:rPr>
        <w:t>).</w:t>
      </w:r>
    </w:p>
    <w:p w:rsidR="00E3361A" w:rsidRPr="00DB3327" w:rsidRDefault="00E3361A" w:rsidP="00767047">
      <w:pPr>
        <w:jc w:val="both"/>
        <w:rPr>
          <w:rFonts w:ascii="Arial" w:hAnsi="Arial" w:cs="Arial"/>
          <w:sz w:val="22"/>
          <w:szCs w:val="22"/>
        </w:rPr>
      </w:pPr>
    </w:p>
    <w:p w:rsidR="00E3361A" w:rsidRPr="00DB3327" w:rsidRDefault="00E3361A" w:rsidP="00767047">
      <w:pPr>
        <w:jc w:val="both"/>
        <w:rPr>
          <w:rFonts w:ascii="Arial" w:hAnsi="Arial" w:cs="Arial"/>
          <w:sz w:val="22"/>
          <w:szCs w:val="22"/>
        </w:rPr>
      </w:pPr>
      <w:r w:rsidRPr="00DB3327">
        <w:rPr>
          <w:rFonts w:ascii="Arial" w:hAnsi="Arial" w:cs="Arial"/>
          <w:sz w:val="22"/>
          <w:szCs w:val="22"/>
        </w:rPr>
        <w:t>Trasmissione all</w:t>
      </w:r>
      <w:r w:rsidR="001C21C4">
        <w:rPr>
          <w:rFonts w:ascii="Arial" w:hAnsi="Arial" w:cs="Arial"/>
          <w:sz w:val="22"/>
          <w:szCs w:val="22"/>
        </w:rPr>
        <w:t>e</w:t>
      </w:r>
      <w:r w:rsidRPr="00DB3327">
        <w:rPr>
          <w:rFonts w:ascii="Arial" w:hAnsi="Arial" w:cs="Arial"/>
          <w:sz w:val="22"/>
          <w:szCs w:val="22"/>
        </w:rPr>
        <w:t xml:space="preserve"> Consigliera di </w:t>
      </w:r>
      <w:r w:rsidR="00110F7E" w:rsidRPr="00DB3327">
        <w:rPr>
          <w:rFonts w:ascii="Arial" w:hAnsi="Arial" w:cs="Arial"/>
          <w:sz w:val="22"/>
          <w:szCs w:val="22"/>
        </w:rPr>
        <w:t>P</w:t>
      </w:r>
      <w:r w:rsidRPr="00DB3327">
        <w:rPr>
          <w:rFonts w:ascii="Arial" w:hAnsi="Arial" w:cs="Arial"/>
          <w:sz w:val="22"/>
          <w:szCs w:val="22"/>
        </w:rPr>
        <w:t>arità regionale</w:t>
      </w:r>
      <w:r w:rsidR="001C21C4">
        <w:rPr>
          <w:rFonts w:ascii="Arial" w:hAnsi="Arial" w:cs="Arial"/>
          <w:sz w:val="22"/>
          <w:szCs w:val="22"/>
        </w:rPr>
        <w:t xml:space="preserve"> e provinciale</w:t>
      </w:r>
      <w:r w:rsidRPr="00DB3327">
        <w:rPr>
          <w:rFonts w:ascii="Arial" w:hAnsi="Arial" w:cs="Arial"/>
          <w:sz w:val="22"/>
          <w:szCs w:val="22"/>
        </w:rPr>
        <w:t>.</w:t>
      </w:r>
    </w:p>
    <w:p w:rsidR="00E3361A" w:rsidRPr="00DB3327" w:rsidRDefault="00E3361A" w:rsidP="00CB5475">
      <w:pPr>
        <w:ind w:left="709"/>
        <w:jc w:val="both"/>
        <w:rPr>
          <w:rFonts w:ascii="Arial" w:hAnsi="Arial" w:cs="Arial"/>
          <w:sz w:val="22"/>
          <w:szCs w:val="22"/>
        </w:rPr>
      </w:pPr>
    </w:p>
    <w:sectPr w:rsidR="00E3361A" w:rsidRPr="00DB3327" w:rsidSect="001862E2">
      <w:footerReference w:type="even" r:id="rId21"/>
      <w:footerReference w:type="default" r:id="rId22"/>
      <w:footerReference w:type="first" r:id="rId23"/>
      <w:pgSz w:w="11907" w:h="16840" w:code="9"/>
      <w:pgMar w:top="851" w:right="709" w:bottom="397" w:left="1021" w:header="851"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72A" w:rsidRDefault="00F4472A">
      <w:r>
        <w:separator/>
      </w:r>
    </w:p>
  </w:endnote>
  <w:endnote w:type="continuationSeparator" w:id="0">
    <w:p w:rsidR="00F4472A" w:rsidRDefault="00F4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erriweather Light">
    <w:altName w:val="Merriweather"/>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15Ct00">
    <w:altName w:val="Yu Gothic UI"/>
    <w:panose1 w:val="00000000000000000000"/>
    <w:charset w:val="80"/>
    <w:family w:val="auto"/>
    <w:notTrueType/>
    <w:pitch w:val="default"/>
    <w:sig w:usb0="00000001" w:usb1="08070000" w:usb2="00000010" w:usb3="00000000" w:csb0="00020000"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2A" w:rsidRDefault="00F4472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4472A" w:rsidRDefault="00F4472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2A" w:rsidRDefault="00F4472A">
    <w:pPr>
      <w:pStyle w:val="Pidipagina"/>
      <w:ind w:right="360"/>
      <w:jc w:val="center"/>
      <w:rPr>
        <w:rFonts w:ascii="Georgia" w:hAnsi="Georgia"/>
        <w:sz w:val="18"/>
      </w:rPr>
    </w:pP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sidR="00EA7B0A">
      <w:rPr>
        <w:rFonts w:ascii="Georgia" w:hAnsi="Georgia"/>
        <w:noProof/>
        <w:snapToGrid w:val="0"/>
        <w:sz w:val="18"/>
      </w:rPr>
      <w:t>33</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sidR="00EA7B0A">
      <w:rPr>
        <w:rFonts w:ascii="Georgia" w:hAnsi="Georgia"/>
        <w:noProof/>
        <w:snapToGrid w:val="0"/>
        <w:sz w:val="18"/>
      </w:rPr>
      <w:t>108</w:t>
    </w:r>
    <w:r>
      <w:rPr>
        <w:rFonts w:ascii="Georgia" w:hAnsi="Georgia"/>
        <w:snapToGrid w:val="0"/>
        <w:sz w:val="18"/>
      </w:rPr>
      <w:fldChar w:fldCharType="end"/>
    </w:r>
  </w:p>
  <w:p w:rsidR="00F4472A" w:rsidRDefault="00F4472A">
    <w:pPr>
      <w:pStyle w:val="Pidipagina"/>
      <w:spacing w:after="0"/>
      <w:rPr>
        <w:rFonts w:ascii="Verdana" w:hAnsi="Verdan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72A" w:rsidRDefault="00F4472A">
    <w:pPr>
      <w:pStyle w:val="Pidipagina"/>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sidR="00EA7B0A">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sidR="00EA7B0A">
      <w:rPr>
        <w:rFonts w:ascii="Georgia" w:hAnsi="Georgia"/>
        <w:noProof/>
        <w:snapToGrid w:val="0"/>
        <w:sz w:val="18"/>
      </w:rPr>
      <w:t>108</w:t>
    </w:r>
    <w:r>
      <w:rPr>
        <w:rFonts w:ascii="Georgia" w:hAnsi="Georgia"/>
        <w:snapToGrid w:val="0"/>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72A" w:rsidRDefault="00F4472A">
      <w:r>
        <w:separator/>
      </w:r>
    </w:p>
  </w:footnote>
  <w:footnote w:type="continuationSeparator" w:id="0">
    <w:p w:rsidR="00F4472A" w:rsidRDefault="00F4472A">
      <w:r>
        <w:continuationSeparator/>
      </w:r>
    </w:p>
  </w:footnote>
  <w:footnote w:id="1">
    <w:p w:rsidR="00F4472A" w:rsidRDefault="00F4472A">
      <w:pPr>
        <w:pStyle w:val="Testonotaapidipagina"/>
      </w:pPr>
      <w:r>
        <w:rPr>
          <w:rStyle w:val="Rimandonotaapidipagina"/>
        </w:rPr>
        <w:footnoteRef/>
      </w:r>
      <w:r>
        <w:t xml:space="preserve"> </w:t>
      </w:r>
      <w:hyperlink r:id="rId1" w:anchor="c8116" w:history="1">
        <w:r w:rsidRPr="00DF0DE8">
          <w:rPr>
            <w:rStyle w:val="Collegamentoipertestuale"/>
            <w:rFonts w:ascii="Arial" w:hAnsi="Arial" w:cs="Arial"/>
            <w:sz w:val="18"/>
            <w:szCs w:val="18"/>
          </w:rPr>
          <w:t>http://www.ospedale.cuneo.it/amministrazione-trasparente/performance/piao-1/#c8116</w:t>
        </w:r>
      </w:hyperlink>
      <w:r>
        <w:t xml:space="preserve"> </w:t>
      </w:r>
    </w:p>
  </w:footnote>
  <w:footnote w:id="2">
    <w:p w:rsidR="00F4472A" w:rsidRDefault="00F4472A"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2" w:history="1">
        <w:r w:rsidRPr="00183EF5">
          <w:rPr>
            <w:rStyle w:val="Collegamentoipertestuale"/>
            <w:rFonts w:ascii="Arial" w:hAnsi="Arial" w:cs="Arial"/>
            <w:sz w:val="16"/>
            <w:szCs w:val="16"/>
          </w:rPr>
          <w:t>http://www.ospedale.cuneo.it/amministrazione_trasparente/disposizioni_generali/atti_generali/</w:t>
        </w:r>
      </w:hyperlink>
      <w:r w:rsidRPr="00183EF5">
        <w:rPr>
          <w:rFonts w:ascii="Arial" w:hAnsi="Arial" w:cs="Arial"/>
          <w:sz w:val="16"/>
          <w:szCs w:val="16"/>
        </w:rPr>
        <w:t xml:space="preserve"> </w:t>
      </w:r>
    </w:p>
  </w:footnote>
  <w:footnote w:id="3">
    <w:p w:rsidR="00F4472A" w:rsidRDefault="00F4472A"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3" w:history="1">
        <w:r w:rsidRPr="00183EF5">
          <w:rPr>
            <w:rStyle w:val="Collegamentoipertestuale"/>
            <w:rFonts w:ascii="Arial" w:hAnsi="Arial" w:cs="Arial"/>
            <w:sz w:val="16"/>
            <w:szCs w:val="16"/>
          </w:rPr>
          <w:t>http://www.ospedale.cuneo.it/ospedale/reparti_servizi_ambulatori/?no_cache=1</w:t>
        </w:r>
      </w:hyperlink>
      <w:r w:rsidRPr="00183EF5">
        <w:rPr>
          <w:rFonts w:ascii="Arial" w:hAnsi="Arial" w:cs="Arial"/>
          <w:sz w:val="16"/>
          <w:szCs w:val="16"/>
        </w:rPr>
        <w:t xml:space="preserve"> </w:t>
      </w:r>
    </w:p>
  </w:footnote>
  <w:footnote w:id="4">
    <w:p w:rsidR="00F4472A" w:rsidRDefault="00F4472A"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4" w:history="1">
        <w:r w:rsidRPr="00183EF5">
          <w:rPr>
            <w:rStyle w:val="Collegamentoipertestuale"/>
            <w:rFonts w:ascii="Arial" w:hAnsi="Arial" w:cs="Arial"/>
            <w:sz w:val="16"/>
            <w:szCs w:val="16"/>
          </w:rPr>
          <w:t>http://www.ospedale.cuneo.it/azienda/</w:t>
        </w:r>
      </w:hyperlink>
      <w:r w:rsidRPr="00183EF5">
        <w:rPr>
          <w:rFonts w:ascii="Arial" w:hAnsi="Arial" w:cs="Arial"/>
          <w:sz w:val="16"/>
          <w:szCs w:val="16"/>
        </w:rPr>
        <w:t xml:space="preserve"> </w:t>
      </w:r>
    </w:p>
  </w:footnote>
  <w:footnote w:id="5">
    <w:p w:rsidR="00F4472A" w:rsidRDefault="00F4472A" w:rsidP="004D61EB">
      <w:pPr>
        <w:pStyle w:val="Testonotaapidipagina"/>
      </w:pPr>
      <w:r w:rsidRPr="00183EF5">
        <w:rPr>
          <w:rStyle w:val="Rimandonotaapidipagina"/>
          <w:rFonts w:ascii="Arial" w:hAnsi="Arial" w:cs="Arial"/>
          <w:sz w:val="16"/>
          <w:szCs w:val="16"/>
        </w:rPr>
        <w:footnoteRef/>
      </w:r>
      <w:r w:rsidRPr="00183EF5">
        <w:rPr>
          <w:rFonts w:ascii="Arial" w:hAnsi="Arial" w:cs="Arial"/>
          <w:sz w:val="16"/>
          <w:szCs w:val="16"/>
        </w:rPr>
        <w:t xml:space="preserve"> </w:t>
      </w:r>
      <w:hyperlink r:id="rId5" w:history="1">
        <w:r w:rsidRPr="00183EF5">
          <w:rPr>
            <w:rStyle w:val="Collegamentoipertestuale"/>
            <w:rFonts w:ascii="Arial" w:hAnsi="Arial" w:cs="Arial"/>
            <w:sz w:val="16"/>
            <w:szCs w:val="16"/>
          </w:rPr>
          <w:t>http://www.ospedale.cuneo.it/index.php?id=251</w:t>
        </w:r>
      </w:hyperlink>
      <w:r w:rsidRPr="00183EF5">
        <w:rPr>
          <w:rFonts w:ascii="Arial" w:hAnsi="Arial" w:cs="Arial"/>
          <w:sz w:val="16"/>
          <w:szCs w:val="16"/>
        </w:rPr>
        <w:t xml:space="preserve"> </w:t>
      </w:r>
    </w:p>
  </w:footnote>
  <w:footnote w:id="6">
    <w:p w:rsidR="00F4472A" w:rsidRPr="0088798B" w:rsidRDefault="00F4472A" w:rsidP="00435F27">
      <w:pPr>
        <w:autoSpaceDE w:val="0"/>
        <w:autoSpaceDN w:val="0"/>
        <w:adjustRightInd w:val="0"/>
        <w:rPr>
          <w:sz w:val="18"/>
          <w:szCs w:val="18"/>
        </w:rPr>
      </w:pPr>
      <w:r w:rsidRPr="0088798B">
        <w:rPr>
          <w:rStyle w:val="Rimandonotaapidipagina"/>
          <w:sz w:val="18"/>
          <w:szCs w:val="18"/>
        </w:rPr>
        <w:footnoteRef/>
      </w:r>
      <w:r w:rsidRPr="0088798B">
        <w:rPr>
          <w:sz w:val="18"/>
          <w:szCs w:val="18"/>
        </w:rPr>
        <w:t xml:space="preserve"> </w:t>
      </w:r>
      <w:r w:rsidRPr="0088798B">
        <w:rPr>
          <w:rFonts w:ascii="Arial" w:hAnsi="Arial" w:cs="Arial"/>
          <w:bCs/>
          <w:sz w:val="18"/>
          <w:szCs w:val="18"/>
        </w:rPr>
        <w:t>Atti aziendali delle AA.</w:t>
      </w:r>
      <w:proofErr w:type="gramStart"/>
      <w:r w:rsidRPr="0088798B">
        <w:rPr>
          <w:rFonts w:ascii="Arial" w:hAnsi="Arial" w:cs="Arial"/>
          <w:bCs/>
          <w:sz w:val="18"/>
          <w:szCs w:val="18"/>
        </w:rPr>
        <w:t>SS.RR</w:t>
      </w:r>
      <w:proofErr w:type="gramEnd"/>
      <w:r w:rsidRPr="0088798B">
        <w:rPr>
          <w:rFonts w:ascii="Arial" w:hAnsi="Arial" w:cs="Arial"/>
          <w:bCs/>
          <w:sz w:val="18"/>
          <w:szCs w:val="18"/>
        </w:rPr>
        <w:t xml:space="preserve"> – A.O. S. Croce e Carle di Cuneo – Atto n. 394-2022 del 12/08/2022 “ Aggiornamento Atto Aziendale ex art. 3, comma 1bis, D.Lgs. 30.12.1992 n. 502 e </w:t>
      </w:r>
      <w:proofErr w:type="gramStart"/>
      <w:r w:rsidRPr="0088798B">
        <w:rPr>
          <w:rFonts w:ascii="Arial" w:hAnsi="Arial" w:cs="Arial"/>
          <w:bCs/>
          <w:sz w:val="18"/>
          <w:szCs w:val="18"/>
        </w:rPr>
        <w:t>s.m.i..</w:t>
      </w:r>
      <w:proofErr w:type="gramEnd"/>
      <w:r w:rsidRPr="0088798B">
        <w:rPr>
          <w:rFonts w:ascii="Arial" w:hAnsi="Arial" w:cs="Arial"/>
          <w:bCs/>
          <w:sz w:val="18"/>
          <w:szCs w:val="18"/>
        </w:rPr>
        <w:t xml:space="preserve"> Modifica deliberazione n. 611 del 22.10.2015 e s.m.i.”. Recepimento regionale ai sensi della D.C.R. n. 167-14087 del 3.04.2012, all. A, par. 5.1.</w:t>
      </w:r>
    </w:p>
  </w:footnote>
  <w:footnote w:id="7">
    <w:p w:rsidR="00F4472A" w:rsidRPr="0088798B" w:rsidRDefault="00F4472A" w:rsidP="00435F27">
      <w:pPr>
        <w:pStyle w:val="Testonotaapidipagina"/>
        <w:rPr>
          <w:sz w:val="18"/>
          <w:szCs w:val="18"/>
        </w:rPr>
      </w:pPr>
      <w:r w:rsidRPr="0088798B">
        <w:rPr>
          <w:rStyle w:val="Rimandonotaapidipagina"/>
          <w:sz w:val="18"/>
          <w:szCs w:val="18"/>
        </w:rPr>
        <w:footnoteRef/>
      </w:r>
      <w:r w:rsidRPr="0088798B">
        <w:rPr>
          <w:sz w:val="18"/>
          <w:szCs w:val="18"/>
        </w:rPr>
        <w:t xml:space="preserve"> </w:t>
      </w:r>
      <w:r w:rsidRPr="0088798B">
        <w:rPr>
          <w:rFonts w:ascii="Arial" w:hAnsi="Arial" w:cs="Arial"/>
          <w:sz w:val="18"/>
          <w:szCs w:val="18"/>
        </w:rPr>
        <w:t>http://www.ospedale.cuneo.it/amministrazione-trasparente/disposizioni-generali/atti-generali/atti-amministrativi-generali/</w:t>
      </w:r>
    </w:p>
  </w:footnote>
  <w:footnote w:id="8">
    <w:p w:rsidR="00F4472A" w:rsidRPr="00DF0DE8" w:rsidRDefault="00F4472A">
      <w:pPr>
        <w:pStyle w:val="Testonotaapidipagina"/>
        <w:rPr>
          <w:rFonts w:ascii="Arial" w:hAnsi="Arial" w:cs="Arial"/>
          <w:sz w:val="18"/>
          <w:szCs w:val="18"/>
        </w:rPr>
      </w:pPr>
      <w:r w:rsidRPr="00DF0DE8">
        <w:rPr>
          <w:rStyle w:val="Rimandonotaapidipagina"/>
          <w:rFonts w:ascii="Arial" w:hAnsi="Arial" w:cs="Arial"/>
          <w:sz w:val="18"/>
          <w:szCs w:val="18"/>
        </w:rPr>
        <w:footnoteRef/>
      </w:r>
      <w:r w:rsidRPr="00DF0DE8">
        <w:rPr>
          <w:rFonts w:ascii="Arial" w:hAnsi="Arial" w:cs="Arial"/>
          <w:sz w:val="18"/>
          <w:szCs w:val="18"/>
        </w:rPr>
        <w:t xml:space="preserve"> </w:t>
      </w:r>
      <w:hyperlink r:id="rId6" w:history="1">
        <w:r w:rsidRPr="00DF0DE8">
          <w:rPr>
            <w:rStyle w:val="Collegamentoipertestuale"/>
            <w:rFonts w:ascii="Arial" w:hAnsi="Arial" w:cs="Arial"/>
            <w:sz w:val="18"/>
            <w:szCs w:val="18"/>
          </w:rPr>
          <w:t>http://www.ospedale.cuneo.it/amministrazione-trasparente/personale/posizioni-organizzative/</w:t>
        </w:r>
      </w:hyperlink>
      <w:r w:rsidRPr="00DF0DE8">
        <w:rPr>
          <w:rFonts w:ascii="Arial" w:hAnsi="Arial" w:cs="Arial"/>
          <w:sz w:val="18"/>
          <w:szCs w:val="18"/>
        </w:rPr>
        <w:t xml:space="preserve"> </w:t>
      </w:r>
    </w:p>
  </w:footnote>
  <w:footnote w:id="9">
    <w:p w:rsidR="00F4472A" w:rsidRPr="00DF0DE8" w:rsidRDefault="00F4472A">
      <w:pPr>
        <w:pStyle w:val="Testonotaapidipagina"/>
        <w:rPr>
          <w:rFonts w:ascii="Arial" w:hAnsi="Arial" w:cs="Arial"/>
          <w:sz w:val="18"/>
          <w:szCs w:val="18"/>
        </w:rPr>
      </w:pPr>
      <w:r w:rsidRPr="00DF0DE8">
        <w:rPr>
          <w:rStyle w:val="Rimandonotaapidipagina"/>
          <w:rFonts w:ascii="Arial" w:hAnsi="Arial" w:cs="Arial"/>
          <w:sz w:val="18"/>
          <w:szCs w:val="18"/>
        </w:rPr>
        <w:footnoteRef/>
      </w:r>
      <w:r w:rsidRPr="00DF0DE8">
        <w:rPr>
          <w:rFonts w:ascii="Arial" w:hAnsi="Arial" w:cs="Arial"/>
          <w:sz w:val="18"/>
          <w:szCs w:val="18"/>
        </w:rPr>
        <w:t xml:space="preserve"> </w:t>
      </w:r>
      <w:hyperlink r:id="rId7" w:history="1">
        <w:r w:rsidRPr="00DF0DE8">
          <w:rPr>
            <w:rStyle w:val="Collegamentoipertestuale"/>
            <w:rFonts w:ascii="Arial" w:hAnsi="Arial" w:cs="Arial"/>
            <w:sz w:val="18"/>
            <w:szCs w:val="18"/>
          </w:rPr>
          <w:t>http://www.ospedale.cuneo.it/amministrazione-trasparente/personale/titolari-di-incarichi-dirigenziali/</w:t>
        </w:r>
      </w:hyperlink>
      <w:r w:rsidRPr="00DF0DE8">
        <w:rPr>
          <w:rFonts w:ascii="Arial" w:hAnsi="Arial" w:cs="Arial"/>
          <w:sz w:val="18"/>
          <w:szCs w:val="18"/>
        </w:rPr>
        <w:t xml:space="preserve"> </w:t>
      </w:r>
    </w:p>
  </w:footnote>
  <w:footnote w:id="10">
    <w:p w:rsidR="00F4472A" w:rsidRDefault="00F4472A">
      <w:pPr>
        <w:pStyle w:val="Testonotaapidipagina"/>
      </w:pPr>
      <w:r w:rsidRPr="00DF0DE8">
        <w:rPr>
          <w:rStyle w:val="Rimandonotaapidipagina"/>
          <w:rFonts w:ascii="Arial" w:hAnsi="Arial" w:cs="Arial"/>
          <w:sz w:val="18"/>
          <w:szCs w:val="18"/>
        </w:rPr>
        <w:footnoteRef/>
      </w:r>
      <w:r w:rsidRPr="00DF0DE8">
        <w:rPr>
          <w:rFonts w:ascii="Arial" w:hAnsi="Arial" w:cs="Arial"/>
          <w:sz w:val="18"/>
          <w:szCs w:val="18"/>
        </w:rPr>
        <w:t xml:space="preserve"> </w:t>
      </w:r>
      <w:hyperlink r:id="rId8" w:anchor="c8116" w:history="1">
        <w:r w:rsidRPr="00DF0DE8">
          <w:rPr>
            <w:rStyle w:val="Collegamentoipertestuale"/>
            <w:rFonts w:ascii="Arial" w:hAnsi="Arial" w:cs="Arial"/>
            <w:sz w:val="18"/>
            <w:szCs w:val="18"/>
          </w:rPr>
          <w:t>http://www.ospedale.cuneo.it/amministrazione-trasparente/performance/piao-1/#c8116</w:t>
        </w:r>
      </w:hyperlink>
      <w:r>
        <w:t xml:space="preserve"> </w:t>
      </w:r>
    </w:p>
  </w:footnote>
  <w:footnote w:id="11">
    <w:p w:rsidR="00F4472A" w:rsidRDefault="00F4472A">
      <w:pPr>
        <w:pStyle w:val="Testonotaapidipagina"/>
      </w:pPr>
      <w:r>
        <w:rPr>
          <w:rStyle w:val="Rimandonotaapidipagina"/>
        </w:rPr>
        <w:footnoteRef/>
      </w:r>
      <w:r>
        <w:t xml:space="preserve"> </w:t>
      </w:r>
      <w:hyperlink r:id="rId9" w:history="1">
        <w:r w:rsidRPr="003B4686">
          <w:rPr>
            <w:rStyle w:val="Collegamentoipertestuale"/>
            <w:rFonts w:ascii="Arial" w:hAnsi="Arial" w:cs="Arial"/>
            <w:sz w:val="18"/>
            <w:szCs w:val="18"/>
          </w:rPr>
          <w:t>http://www.ospedale.cuneo.it/amministrazione-trasparente/altri-contenuti/accessibilita-e-catalogo-di-dati-metadati-e-banche-dati/</w:t>
        </w:r>
      </w:hyperlink>
      <w:r>
        <w:t xml:space="preserve"> </w:t>
      </w:r>
    </w:p>
  </w:footnote>
  <w:footnote w:id="12">
    <w:p w:rsidR="00F4472A" w:rsidRDefault="00F4472A">
      <w:pPr>
        <w:pStyle w:val="Testonotaapidipagina"/>
      </w:pPr>
      <w:r>
        <w:rPr>
          <w:rStyle w:val="Rimandonotaapidipagina"/>
        </w:rPr>
        <w:footnoteRef/>
      </w:r>
      <w:r>
        <w:t xml:space="preserve"> </w:t>
      </w:r>
      <w:hyperlink r:id="rId10" w:history="1">
        <w:r w:rsidRPr="0074181E">
          <w:rPr>
            <w:rStyle w:val="Collegamentoipertestuale"/>
            <w:rFonts w:ascii="Arial" w:hAnsi="Arial" w:cs="Arial"/>
            <w:sz w:val="18"/>
            <w:szCs w:val="18"/>
          </w:rPr>
          <w:t>http://intranet2srv.scroce.loc/home/strutture/osr/0_home/versione%20nuova/SOTTO%20MENU/GESTIONE%20FORMAZIONE/PFA%202019/PFA%202022.pdf</w:t>
        </w:r>
      </w:hyperlink>
      <w:r>
        <w:t xml:space="preserve"> </w:t>
      </w:r>
    </w:p>
  </w:footnote>
  <w:footnote w:id="13">
    <w:p w:rsidR="00F4472A" w:rsidRPr="00B56F53" w:rsidRDefault="00F4472A" w:rsidP="00504587">
      <w:pPr>
        <w:pStyle w:val="Testonotaapidipagina"/>
        <w:rPr>
          <w:sz w:val="18"/>
          <w:szCs w:val="18"/>
        </w:rPr>
      </w:pPr>
      <w:r w:rsidRPr="00B56F53">
        <w:rPr>
          <w:rStyle w:val="Rimandonotaapidipagina"/>
          <w:rFonts w:ascii="Arial" w:hAnsi="Arial" w:cs="Arial"/>
          <w:sz w:val="18"/>
          <w:szCs w:val="18"/>
        </w:rPr>
        <w:footnoteRef/>
      </w:r>
      <w:r w:rsidRPr="00B56F53">
        <w:rPr>
          <w:rFonts w:ascii="Arial" w:hAnsi="Arial" w:cs="Arial"/>
          <w:sz w:val="18"/>
          <w:szCs w:val="18"/>
        </w:rPr>
        <w:t xml:space="preserve"> </w:t>
      </w:r>
      <w:hyperlink r:id="rId11" w:history="1">
        <w:r w:rsidRPr="00B56F53">
          <w:rPr>
            <w:rStyle w:val="Collegamentoipertestuale"/>
            <w:rFonts w:ascii="Arial" w:eastAsiaTheme="majorEastAsia" w:hAnsi="Arial" w:cs="Arial"/>
            <w:sz w:val="18"/>
            <w:szCs w:val="18"/>
          </w:rPr>
          <w:t>http://www.ospedale.cuneo.it/concorsi_avvisi_di_mobilita/elenco_procedure_selettive_espletate_e_in_corso/</w:t>
        </w:r>
      </w:hyperlink>
      <w:r w:rsidRPr="00B56F53">
        <w:rPr>
          <w:rFonts w:ascii="Arial" w:hAnsi="Arial" w:cs="Arial"/>
          <w:sz w:val="18"/>
          <w:szCs w:val="18"/>
        </w:rPr>
        <w:t xml:space="preserve"> </w:t>
      </w:r>
    </w:p>
  </w:footnote>
  <w:footnote w:id="14">
    <w:p w:rsidR="00F4472A" w:rsidRDefault="00F4472A" w:rsidP="003F6E2D">
      <w:pPr>
        <w:pStyle w:val="Testonotaapidipagina"/>
      </w:pPr>
      <w:r>
        <w:rPr>
          <w:rStyle w:val="Rimandonotaapidipagina"/>
        </w:rPr>
        <w:footnoteRef/>
      </w:r>
      <w:r>
        <w:t xml:space="preserve"> </w:t>
      </w:r>
      <w:hyperlink r:id="rId12" w:history="1">
        <w:r w:rsidRPr="007C29E8">
          <w:rPr>
            <w:rStyle w:val="Collegamentoipertestuale"/>
            <w:rFonts w:ascii="Arial" w:hAnsi="Arial" w:cs="Arial"/>
            <w:sz w:val="18"/>
            <w:szCs w:val="18"/>
          </w:rPr>
          <w:t>http://www.ospedale.cuneo.it/amministrazione-trasparente/personale/titolari-di-incarichi-dirigenziali/</w:t>
        </w:r>
      </w:hyperlink>
      <w:r>
        <w:t xml:space="preserve"> </w:t>
      </w:r>
    </w:p>
  </w:footnote>
  <w:footnote w:id="15">
    <w:p w:rsidR="00F4472A" w:rsidRDefault="00F4472A">
      <w:pPr>
        <w:pStyle w:val="Testonotaapidipagina"/>
      </w:pPr>
      <w:r>
        <w:rPr>
          <w:rStyle w:val="Rimandonotaapidipagina"/>
        </w:rPr>
        <w:footnoteRef/>
      </w:r>
      <w:r>
        <w:t xml:space="preserve"> </w:t>
      </w:r>
      <w:hyperlink r:id="rId13" w:history="1">
        <w:r w:rsidRPr="003F6E2D">
          <w:rPr>
            <w:rStyle w:val="Collegamentoipertestuale"/>
            <w:rFonts w:ascii="Arial" w:hAnsi="Arial" w:cs="Arial"/>
            <w:sz w:val="18"/>
            <w:szCs w:val="18"/>
          </w:rPr>
          <w:t>http://www.ospedale.cuneo.it/fileadmin/user_upload/Accordo_dirigenza_11.01.2022.pdf</w:t>
        </w:r>
      </w:hyperlink>
      <w:r>
        <w:t xml:space="preserve"> </w:t>
      </w:r>
    </w:p>
  </w:footnote>
  <w:footnote w:id="16">
    <w:p w:rsidR="00F4472A" w:rsidRDefault="00F4472A" w:rsidP="002971B0">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14" w:history="1">
        <w:r w:rsidRPr="00A520F2">
          <w:rPr>
            <w:rStyle w:val="Collegamentoipertestuale"/>
            <w:rFonts w:ascii="Arial" w:hAnsi="Arial" w:cs="Arial"/>
            <w:sz w:val="16"/>
            <w:szCs w:val="16"/>
          </w:rPr>
          <w:t>http://www.ospedale.cuneo.it/amministrazione_trasparente/disposizioni_generali/atti_generali/</w:t>
        </w:r>
      </w:hyperlink>
      <w:r w:rsidRPr="00A520F2">
        <w:rPr>
          <w:rFonts w:ascii="Arial" w:hAnsi="Arial" w:cs="Arial"/>
          <w:sz w:val="16"/>
          <w:szCs w:val="16"/>
        </w:rPr>
        <w:t xml:space="preserve"> </w:t>
      </w:r>
    </w:p>
  </w:footnote>
  <w:footnote w:id="17">
    <w:p w:rsidR="00F4472A" w:rsidRDefault="00F4472A">
      <w:pPr>
        <w:pStyle w:val="Testonotaapidipagina"/>
      </w:pPr>
      <w:r>
        <w:rPr>
          <w:rStyle w:val="Rimandonotaapidipagina"/>
        </w:rPr>
        <w:footnoteRef/>
      </w:r>
      <w:r>
        <w:t xml:space="preserve"> </w:t>
      </w:r>
      <w:hyperlink r:id="rId15" w:history="1">
        <w:r w:rsidRPr="003F4EC6">
          <w:rPr>
            <w:rStyle w:val="Collegamentoipertestuale"/>
            <w:rFonts w:ascii="Arial" w:hAnsi="Arial" w:cs="Arial"/>
            <w:sz w:val="18"/>
            <w:szCs w:val="18"/>
          </w:rPr>
          <w:t>http://www.ospedale.cuneo.it/amministrazione-trasparente/disposizioni-generali/atti-generali/codice-disciplinare-e-codice-di-condotta/</w:t>
        </w:r>
      </w:hyperlink>
      <w:r>
        <w:t xml:space="preserve"> </w:t>
      </w:r>
    </w:p>
  </w:footnote>
  <w:footnote w:id="18">
    <w:p w:rsidR="00F4472A" w:rsidRDefault="00F4472A" w:rsidP="009A1C95">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16" w:history="1">
        <w:r w:rsidRPr="00B84D55">
          <w:rPr>
            <w:rStyle w:val="Collegamentoipertestuale"/>
            <w:rFonts w:ascii="Arial" w:hAnsi="Arial" w:cs="Arial"/>
            <w:sz w:val="16"/>
            <w:szCs w:val="16"/>
          </w:rPr>
          <w:t>http://intranet1srv.scroce.loc/strutture/spp/1.RischiLavorativi/Psicosociali/Attivit%C3%A0Fisica_Benessere/1Home_AttFisica.htm</w:t>
        </w:r>
      </w:hyperlink>
      <w:r w:rsidRPr="00B84D55">
        <w:rPr>
          <w:rFonts w:ascii="Arial" w:hAnsi="Arial" w:cs="Arial"/>
          <w:sz w:val="16"/>
          <w:szCs w:val="16"/>
        </w:rPr>
        <w:t xml:space="preserve"> </w:t>
      </w:r>
    </w:p>
  </w:footnote>
  <w:footnote w:id="19">
    <w:p w:rsidR="00F4472A" w:rsidRDefault="00F4472A" w:rsidP="009A1C95">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17" w:history="1">
        <w:r w:rsidRPr="00B84D55">
          <w:rPr>
            <w:rStyle w:val="Collegamentoipertestuale"/>
            <w:rFonts w:ascii="Arial" w:hAnsi="Arial" w:cs="Arial"/>
            <w:sz w:val="16"/>
            <w:szCs w:val="16"/>
          </w:rPr>
          <w:t>http://intranet1srv.scroce.loc/strutture/spp/1.RischiLavorativi/Aggressioni/aGGRESSIONI.htm</w:t>
        </w:r>
      </w:hyperlink>
    </w:p>
  </w:footnote>
  <w:footnote w:id="20">
    <w:p w:rsidR="00F4472A" w:rsidRDefault="00F4472A">
      <w:pPr>
        <w:pStyle w:val="Testonotaapidipagina"/>
      </w:pPr>
      <w:r>
        <w:rPr>
          <w:rStyle w:val="Rimandonotaapidipagina"/>
        </w:rPr>
        <w:footnoteRef/>
      </w:r>
      <w:r>
        <w:t xml:space="preserve"> </w:t>
      </w:r>
      <w:hyperlink r:id="rId18" w:history="1">
        <w:r w:rsidRPr="00B55F93">
          <w:rPr>
            <w:rStyle w:val="Collegamentoipertestuale"/>
            <w:rFonts w:ascii="Arial" w:hAnsi="Arial" w:cs="Arial"/>
            <w:sz w:val="18"/>
            <w:szCs w:val="18"/>
          </w:rPr>
          <w:t>http://www.ospedale.cuneo.it/index.php?id=1178</w:t>
        </w:r>
      </w:hyperlink>
      <w:r>
        <w:rPr>
          <w:rFonts w:ascii="Arial" w:hAnsi="Arial" w:cs="Arial"/>
          <w:sz w:val="18"/>
          <w:szCs w:val="18"/>
        </w:rPr>
        <w:t xml:space="preserve"> </w:t>
      </w:r>
    </w:p>
  </w:footnote>
  <w:footnote w:id="21">
    <w:p w:rsidR="00F4472A" w:rsidRDefault="00F4472A">
      <w:pPr>
        <w:pStyle w:val="Testonotaapidipagina"/>
      </w:pPr>
      <w:r>
        <w:rPr>
          <w:rStyle w:val="Rimandonotaapidipagina"/>
        </w:rPr>
        <w:footnoteRef/>
      </w:r>
      <w:r>
        <w:t xml:space="preserve"> </w:t>
      </w:r>
      <w:r w:rsidRPr="007E1DBF">
        <w:rPr>
          <w:rFonts w:ascii="Arial" w:hAnsi="Arial" w:cs="Arial"/>
          <w:bCs/>
          <w:color w:val="005587"/>
          <w:sz w:val="18"/>
          <w:szCs w:val="18"/>
        </w:rPr>
        <w:t>Delibera ANAC numero 122 del 16 marzo 2022</w:t>
      </w:r>
      <w:r>
        <w:rPr>
          <w:rFonts w:ascii="Arial" w:hAnsi="Arial" w:cs="Arial"/>
          <w:bCs/>
          <w:color w:val="005587"/>
          <w:sz w:val="18"/>
          <w:szCs w:val="18"/>
        </w:rPr>
        <w:t xml:space="preserve"> </w:t>
      </w:r>
    </w:p>
  </w:footnote>
  <w:footnote w:id="22">
    <w:p w:rsidR="00F4472A" w:rsidRPr="00E11473" w:rsidRDefault="00F4472A">
      <w:pPr>
        <w:pStyle w:val="Testonotaapidipagina"/>
        <w:rPr>
          <w:rFonts w:ascii="Arial" w:hAnsi="Arial" w:cs="Arial"/>
          <w:sz w:val="18"/>
          <w:szCs w:val="18"/>
        </w:rPr>
      </w:pPr>
      <w:r w:rsidRPr="00E11473">
        <w:rPr>
          <w:rStyle w:val="Rimandonotaapidipagina"/>
          <w:rFonts w:ascii="Arial" w:hAnsi="Arial" w:cs="Arial"/>
          <w:sz w:val="18"/>
          <w:szCs w:val="18"/>
        </w:rPr>
        <w:footnoteRef/>
      </w:r>
      <w:r w:rsidRPr="00E11473">
        <w:rPr>
          <w:rFonts w:ascii="Arial" w:hAnsi="Arial" w:cs="Arial"/>
          <w:sz w:val="18"/>
          <w:szCs w:val="18"/>
        </w:rPr>
        <w:t xml:space="preserve"> Ca&amp;uri G. (2021), “Potere Aziendale, pandemia e Smart Working”, Management Control, 2.2021 </w:t>
      </w:r>
    </w:p>
  </w:footnote>
  <w:footnote w:id="23">
    <w:p w:rsidR="00F4472A" w:rsidRPr="000D46B2" w:rsidRDefault="00F4472A" w:rsidP="000D46B2">
      <w:pPr>
        <w:pStyle w:val="Testonotaapidipagina"/>
        <w:rPr>
          <w:rFonts w:ascii="Arial" w:hAnsi="Arial" w:cs="Arial"/>
          <w:sz w:val="18"/>
          <w:szCs w:val="18"/>
        </w:rPr>
      </w:pPr>
      <w:r w:rsidRPr="000D46B2">
        <w:rPr>
          <w:rStyle w:val="Rimandonotaapidipagina"/>
          <w:rFonts w:ascii="Arial" w:hAnsi="Arial" w:cs="Arial"/>
          <w:sz w:val="18"/>
          <w:szCs w:val="18"/>
        </w:rPr>
        <w:footnoteRef/>
      </w:r>
      <w:r w:rsidRPr="000D46B2">
        <w:rPr>
          <w:rFonts w:ascii="Arial" w:hAnsi="Arial" w:cs="Arial"/>
          <w:sz w:val="18"/>
          <w:szCs w:val="18"/>
        </w:rPr>
        <w:t xml:space="preserve"> Roose K. (2021), A"er lockdown, A Yolo Economy, The New York Time, 2021-04-22.</w:t>
      </w:r>
    </w:p>
  </w:footnote>
  <w:footnote w:id="24">
    <w:p w:rsidR="00F4472A" w:rsidRDefault="00F4472A">
      <w:pPr>
        <w:pStyle w:val="Testonotaapidipagina"/>
      </w:pPr>
      <w:r w:rsidRPr="000D46B2">
        <w:rPr>
          <w:rStyle w:val="Rimandonotaapidipagina"/>
          <w:rFonts w:ascii="Arial" w:hAnsi="Arial" w:cs="Arial"/>
          <w:sz w:val="18"/>
          <w:szCs w:val="18"/>
        </w:rPr>
        <w:footnoteRef/>
      </w:r>
      <w:r w:rsidRPr="000D46B2">
        <w:rPr>
          <w:rFonts w:ascii="Arial" w:hAnsi="Arial" w:cs="Arial"/>
          <w:sz w:val="18"/>
          <w:szCs w:val="18"/>
        </w:rPr>
        <w:t xml:space="preserve"> Santoro R “Si vive una volta sola” in Impresa Sociale 1/</w:t>
      </w:r>
      <w:proofErr w:type="gramStart"/>
      <w:r w:rsidRPr="000D46B2">
        <w:rPr>
          <w:rFonts w:ascii="Arial" w:hAnsi="Arial" w:cs="Arial"/>
          <w:sz w:val="18"/>
          <w:szCs w:val="18"/>
        </w:rPr>
        <w:t>2023 ,</w:t>
      </w:r>
      <w:proofErr w:type="gramEnd"/>
      <w:r w:rsidRPr="000D46B2">
        <w:rPr>
          <w:rFonts w:ascii="Arial" w:hAnsi="Arial" w:cs="Arial"/>
          <w:sz w:val="18"/>
          <w:szCs w:val="18"/>
        </w:rPr>
        <w:t xml:space="preserve">  DOI: 10.7425/IS.2023.01.07</w:t>
      </w:r>
      <w:r>
        <w:t xml:space="preserve"> </w:t>
      </w:r>
    </w:p>
  </w:footnote>
  <w:footnote w:id="25">
    <w:p w:rsidR="00F4472A" w:rsidRPr="00FE2793" w:rsidRDefault="00F4472A">
      <w:pPr>
        <w:pStyle w:val="Testonotaapidipagina"/>
        <w:rPr>
          <w:rFonts w:ascii="Arial" w:hAnsi="Arial" w:cs="Arial"/>
          <w:sz w:val="18"/>
          <w:szCs w:val="18"/>
        </w:rPr>
      </w:pPr>
      <w:r w:rsidRPr="00FE2793">
        <w:rPr>
          <w:rStyle w:val="Rimandonotaapidipagina"/>
          <w:rFonts w:ascii="Arial" w:hAnsi="Arial" w:cs="Arial"/>
          <w:sz w:val="18"/>
          <w:szCs w:val="18"/>
        </w:rPr>
        <w:footnoteRef/>
      </w:r>
      <w:r w:rsidRPr="00FE2793">
        <w:rPr>
          <w:rFonts w:ascii="Arial" w:hAnsi="Arial" w:cs="Arial"/>
          <w:sz w:val="18"/>
          <w:szCs w:val="18"/>
        </w:rPr>
        <w:t xml:space="preserve"> </w:t>
      </w:r>
      <w:hyperlink r:id="rId19" w:anchor="c8116" w:history="1">
        <w:r w:rsidRPr="00FE2793">
          <w:rPr>
            <w:rStyle w:val="Collegamentoipertestuale"/>
            <w:rFonts w:ascii="Arial" w:hAnsi="Arial" w:cs="Arial"/>
            <w:sz w:val="18"/>
            <w:szCs w:val="18"/>
          </w:rPr>
          <w:t>http://www.ospedale.cuneo.it/amministrazione-trasparente/performance/piao-1/#c8116</w:t>
        </w:r>
      </w:hyperlink>
      <w:r w:rsidRPr="00FE2793">
        <w:rPr>
          <w:rFonts w:ascii="Arial" w:hAnsi="Arial" w:cs="Arial"/>
          <w:sz w:val="18"/>
          <w:szCs w:val="18"/>
        </w:rPr>
        <w:t xml:space="preserve"> </w:t>
      </w:r>
    </w:p>
  </w:footnote>
  <w:footnote w:id="26">
    <w:p w:rsidR="00F4472A" w:rsidRDefault="00F4472A">
      <w:pPr>
        <w:pStyle w:val="Testonotaapidipagina"/>
      </w:pPr>
      <w:r w:rsidRPr="00B84D55">
        <w:rPr>
          <w:rStyle w:val="Rimandonotaapidipagina"/>
          <w:rFonts w:ascii="Arial" w:hAnsi="Arial" w:cs="Arial"/>
          <w:sz w:val="16"/>
          <w:szCs w:val="16"/>
        </w:rPr>
        <w:footnoteRef/>
      </w:r>
      <w:r w:rsidRPr="00B84D55">
        <w:rPr>
          <w:rFonts w:ascii="Arial" w:hAnsi="Arial" w:cs="Arial"/>
          <w:sz w:val="16"/>
          <w:szCs w:val="16"/>
        </w:rPr>
        <w:t xml:space="preserve"> </w:t>
      </w:r>
      <w:hyperlink r:id="rId20" w:history="1">
        <w:r w:rsidRPr="00B84D55">
          <w:rPr>
            <w:rStyle w:val="Collegamentoipertestuale"/>
            <w:rFonts w:ascii="Arial" w:hAnsi="Arial" w:cs="Arial"/>
            <w:sz w:val="16"/>
            <w:szCs w:val="16"/>
          </w:rPr>
          <w:t>http://www.ospedale.cuneo.it/amministrazione_trasparente/performance/sistema_di_misurazione_e_di_valutazione_della_performance/</w:t>
        </w:r>
      </w:hyperlink>
    </w:p>
  </w:footnote>
  <w:footnote w:id="27">
    <w:p w:rsidR="00F4472A" w:rsidRPr="00D04C87" w:rsidRDefault="00F4472A">
      <w:pPr>
        <w:pStyle w:val="Testonotaapidipagina"/>
        <w:rPr>
          <w:rFonts w:ascii="Arial" w:hAnsi="Arial" w:cs="Arial"/>
          <w:sz w:val="18"/>
          <w:szCs w:val="18"/>
        </w:rPr>
      </w:pPr>
      <w:r w:rsidRPr="00D04C87">
        <w:rPr>
          <w:rStyle w:val="Rimandonotaapidipagina"/>
          <w:rFonts w:ascii="Arial" w:hAnsi="Arial" w:cs="Arial"/>
          <w:sz w:val="18"/>
          <w:szCs w:val="18"/>
        </w:rPr>
        <w:footnoteRef/>
      </w:r>
      <w:r w:rsidRPr="00D04C87">
        <w:rPr>
          <w:rFonts w:ascii="Arial" w:hAnsi="Arial" w:cs="Arial"/>
          <w:sz w:val="18"/>
          <w:szCs w:val="18"/>
        </w:rPr>
        <w:t xml:space="preserve"> </w:t>
      </w:r>
      <w:hyperlink r:id="rId21" w:history="1">
        <w:r w:rsidRPr="00D04C87">
          <w:rPr>
            <w:rStyle w:val="Collegamentoipertestuale"/>
            <w:rFonts w:ascii="Arial" w:hAnsi="Arial" w:cs="Arial"/>
            <w:sz w:val="18"/>
            <w:szCs w:val="18"/>
          </w:rPr>
          <w:t>http://www.ospedale.cuneo.it/amministrazione-trasparente/performance/sistema-di-misurazione-e-di-valutazione-della-performance/</w:t>
        </w:r>
      </w:hyperlink>
      <w:r w:rsidRPr="00D04C87">
        <w:rPr>
          <w:rFonts w:ascii="Arial" w:hAnsi="Arial" w:cs="Arial"/>
          <w:sz w:val="18"/>
          <w:szCs w:val="18"/>
        </w:rPr>
        <w:t xml:space="preserve"> </w:t>
      </w:r>
    </w:p>
  </w:footnote>
  <w:footnote w:id="28">
    <w:p w:rsidR="00F4472A" w:rsidRDefault="00F4472A">
      <w:pPr>
        <w:pStyle w:val="Testonotaapidipagina"/>
      </w:pPr>
      <w:r>
        <w:rPr>
          <w:rStyle w:val="Rimandonotaapidipagina"/>
        </w:rPr>
        <w:footnoteRef/>
      </w:r>
      <w:r>
        <w:t xml:space="preserve"> </w:t>
      </w:r>
      <w:hyperlink r:id="rId22" w:history="1">
        <w:r w:rsidRPr="00A44D89">
          <w:rPr>
            <w:rStyle w:val="Collegamentoipertestuale"/>
            <w:rFonts w:ascii="Arial" w:hAnsi="Arial" w:cs="Arial"/>
            <w:sz w:val="18"/>
            <w:szCs w:val="18"/>
          </w:rPr>
          <w:t>http://www.ospedale.cuneo.it/index.php?id=976</w:t>
        </w:r>
      </w:hyperlink>
      <w:r>
        <w:t xml:space="preserve"> </w:t>
      </w:r>
    </w:p>
  </w:footnote>
  <w:footnote w:id="29">
    <w:p w:rsidR="00F4472A" w:rsidRDefault="00F4472A">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r w:rsidRPr="00A520F2">
        <w:rPr>
          <w:rFonts w:ascii="Arial" w:hAnsi="Arial" w:cs="Arial"/>
          <w:color w:val="000000"/>
          <w:sz w:val="16"/>
          <w:szCs w:val="16"/>
        </w:rPr>
        <w:t>protocollo n. 31097 del 28.09.2020, ad oggetto “Comitato unico di garanzia per le pari opportunità, la valorizzazione del benessere di chi lavora e contro le discriminazioni (CUG)” – aree dirigenziali - area personale del comparto. Richiesta designazione componenti.</w:t>
      </w:r>
    </w:p>
  </w:footnote>
  <w:footnote w:id="30">
    <w:p w:rsidR="00F4472A" w:rsidRDefault="00F4472A">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3" w:history="1">
        <w:r w:rsidRPr="00A520F2">
          <w:rPr>
            <w:rStyle w:val="Collegamentoipertestuale"/>
            <w:rFonts w:ascii="Arial" w:hAnsi="Arial" w:cs="Arial"/>
            <w:sz w:val="16"/>
            <w:szCs w:val="16"/>
          </w:rPr>
          <w:t>http://www.ospedale.cuneo.it/index.php?id=1008</w:t>
        </w:r>
      </w:hyperlink>
      <w:r w:rsidRPr="00A520F2">
        <w:rPr>
          <w:rFonts w:ascii="Arial" w:hAnsi="Arial" w:cs="Arial"/>
          <w:sz w:val="16"/>
          <w:szCs w:val="16"/>
        </w:rPr>
        <w:t xml:space="preserve"> </w:t>
      </w:r>
    </w:p>
  </w:footnote>
  <w:footnote w:id="31">
    <w:p w:rsidR="00F4472A" w:rsidRDefault="00F4472A" w:rsidP="006A54DF">
      <w:pPr>
        <w:pStyle w:val="Testonotaapidipagina"/>
        <w:jc w:val="both"/>
      </w:pPr>
      <w:r w:rsidRPr="00A520F2">
        <w:rPr>
          <w:rStyle w:val="Rimandonotaapidipagina"/>
          <w:rFonts w:ascii="Arial" w:hAnsi="Arial" w:cs="Arial"/>
          <w:sz w:val="16"/>
          <w:szCs w:val="16"/>
        </w:rPr>
        <w:footnoteRef/>
      </w:r>
      <w:r w:rsidRPr="00A520F2">
        <w:rPr>
          <w:rFonts w:ascii="Arial" w:hAnsi="Arial" w:cs="Arial"/>
          <w:sz w:val="16"/>
          <w:szCs w:val="16"/>
        </w:rPr>
        <w:t xml:space="preserve"> </w:t>
      </w:r>
      <w:r w:rsidRPr="00A520F2">
        <w:rPr>
          <w:rFonts w:ascii="Arial" w:hAnsi="Arial" w:cs="Arial"/>
          <w:color w:val="000000"/>
          <w:sz w:val="16"/>
          <w:szCs w:val="16"/>
        </w:rPr>
        <w:t>n. 34130 del 21.10.2020, ad oggetto "Comitato unico di garanzia per le pari opportunità, la valorizzazione del benessere di chi lavora e contro le discriminazioni (CUG) - aree dirigenziali - area personale del comparto. Richiesta designazione componenti. Sollecito."</w:t>
      </w:r>
    </w:p>
  </w:footnote>
  <w:footnote w:id="32">
    <w:p w:rsidR="00F4472A" w:rsidRDefault="00F4472A">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4" w:history="1">
        <w:r w:rsidRPr="00A520F2">
          <w:rPr>
            <w:rStyle w:val="Collegamentoipertestuale"/>
            <w:rFonts w:ascii="Arial" w:hAnsi="Arial" w:cs="Arial"/>
            <w:sz w:val="16"/>
            <w:szCs w:val="16"/>
          </w:rPr>
          <w:t>http://www.ospedale.cuneo.it/index.php?id=1008</w:t>
        </w:r>
      </w:hyperlink>
    </w:p>
  </w:footnote>
  <w:footnote w:id="33">
    <w:p w:rsidR="00F4472A" w:rsidRDefault="00F4472A">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5" w:history="1">
        <w:r w:rsidRPr="00A520F2">
          <w:rPr>
            <w:rStyle w:val="Collegamentoipertestuale"/>
            <w:rFonts w:ascii="Arial" w:hAnsi="Arial" w:cs="Arial"/>
            <w:sz w:val="16"/>
            <w:szCs w:val="16"/>
          </w:rPr>
          <w:t>http://intranet.scroce.loc/applicativi/gestdoc/GestDoc.asp?NomeCartella=D:/Documentazione/cug&amp;NomeStruttura=Comitato%20Unico%20di%20Garanzia</w:t>
        </w:r>
      </w:hyperlink>
      <w:r>
        <w:t xml:space="preserve"> </w:t>
      </w:r>
    </w:p>
  </w:footnote>
  <w:footnote w:id="34">
    <w:p w:rsidR="00F4472A" w:rsidRDefault="00F4472A" w:rsidP="0049042B">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6" w:history="1">
        <w:r w:rsidRPr="00A520F2">
          <w:rPr>
            <w:rStyle w:val="Collegamentoipertestuale"/>
            <w:rFonts w:ascii="Arial" w:hAnsi="Arial" w:cs="Arial"/>
            <w:sz w:val="16"/>
            <w:szCs w:val="16"/>
          </w:rPr>
          <w:t>http://www.ospedale.cuneo.it/index.php?id=1008</w:t>
        </w:r>
      </w:hyperlink>
      <w:r w:rsidRPr="00A520F2">
        <w:rPr>
          <w:rFonts w:ascii="Arial" w:hAnsi="Arial" w:cs="Arial"/>
          <w:sz w:val="16"/>
          <w:szCs w:val="16"/>
        </w:rPr>
        <w:t xml:space="preserve"> </w:t>
      </w:r>
    </w:p>
  </w:footnote>
  <w:footnote w:id="35">
    <w:p w:rsidR="00F4472A" w:rsidRDefault="00F4472A" w:rsidP="0049042B">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7" w:history="1">
        <w:r w:rsidRPr="00A520F2">
          <w:rPr>
            <w:rStyle w:val="Collegamentoipertestuale"/>
            <w:rFonts w:ascii="Arial" w:hAnsi="Arial" w:cs="Arial"/>
            <w:sz w:val="16"/>
            <w:szCs w:val="16"/>
          </w:rPr>
          <w:t>http://intranet.scroce.loc/applicativi/gestdoc/GestDoc.asp?NomeCartella=D:/Documentazione/cug&amp;NomeStruttura=Comitato%20Unico%20di%20Garanzia</w:t>
        </w:r>
      </w:hyperlink>
      <w:r>
        <w:t xml:space="preserve"> </w:t>
      </w:r>
    </w:p>
  </w:footnote>
  <w:footnote w:id="36">
    <w:p w:rsidR="00F4472A" w:rsidRDefault="00F4472A" w:rsidP="005C5709">
      <w:pPr>
        <w:pStyle w:val="Testonotaapidipagina"/>
      </w:pPr>
      <w:r w:rsidRPr="007C45C1">
        <w:rPr>
          <w:rStyle w:val="Rimandonotaapidipagina"/>
          <w:rFonts w:ascii="Arial" w:hAnsi="Arial" w:cs="Arial"/>
          <w:sz w:val="16"/>
          <w:szCs w:val="16"/>
        </w:rPr>
        <w:footnoteRef/>
      </w:r>
      <w:r w:rsidRPr="007C45C1">
        <w:rPr>
          <w:rFonts w:ascii="Arial" w:hAnsi="Arial" w:cs="Arial"/>
          <w:sz w:val="16"/>
          <w:szCs w:val="16"/>
        </w:rPr>
        <w:t xml:space="preserve"> </w:t>
      </w:r>
      <w:hyperlink r:id="rId28" w:history="1">
        <w:r w:rsidRPr="007C45C1">
          <w:rPr>
            <w:rStyle w:val="Collegamentoipertestuale"/>
            <w:rFonts w:ascii="Arial" w:hAnsi="Arial" w:cs="Arial"/>
            <w:sz w:val="16"/>
            <w:szCs w:val="16"/>
          </w:rPr>
          <w:t>http://www.ospedale.cuneo.it/amministrazione_trasparente/altri_contenuti/prevenzione_della_corruzione/</w:t>
        </w:r>
      </w:hyperlink>
      <w:r w:rsidRPr="007C45C1">
        <w:rPr>
          <w:rFonts w:ascii="Arial" w:hAnsi="Arial" w:cs="Arial"/>
          <w:sz w:val="16"/>
          <w:szCs w:val="16"/>
        </w:rPr>
        <w:t xml:space="preserve"> </w:t>
      </w:r>
    </w:p>
  </w:footnote>
  <w:footnote w:id="37">
    <w:p w:rsidR="00F4472A" w:rsidRDefault="00F4472A"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29" w:history="1">
        <w:r w:rsidRPr="00A520F2">
          <w:rPr>
            <w:rStyle w:val="Collegamentoipertestuale"/>
            <w:rFonts w:ascii="Arial" w:hAnsi="Arial" w:cs="Arial"/>
            <w:sz w:val="16"/>
            <w:szCs w:val="16"/>
          </w:rPr>
          <w:t>http://intranet.scroce.loc/documentazione/cug/Documenti%20Aziendali/Procedura%20segnalazione%20discriminazioni%20e%20disagio%20lavorativo/Procedura%20segnalazioni%20disagio%20e%20discriminazione.pdf</w:t>
        </w:r>
      </w:hyperlink>
      <w:r w:rsidRPr="00E51927">
        <w:t xml:space="preserve"> </w:t>
      </w:r>
    </w:p>
  </w:footnote>
  <w:footnote w:id="38">
    <w:p w:rsidR="00F4472A" w:rsidRDefault="00F4472A">
      <w:pPr>
        <w:pStyle w:val="Testonotaapidipagina"/>
      </w:pPr>
      <w:r>
        <w:rPr>
          <w:rStyle w:val="Rimandonotaapidipagina"/>
        </w:rPr>
        <w:footnoteRef/>
      </w:r>
      <w:r>
        <w:t xml:space="preserve"> </w:t>
      </w:r>
      <w:hyperlink r:id="rId30" w:history="1">
        <w:r w:rsidRPr="0075403B">
          <w:rPr>
            <w:rStyle w:val="Collegamentoipertestuale"/>
            <w:rFonts w:ascii="Arial" w:hAnsi="Arial" w:cs="Arial"/>
            <w:sz w:val="18"/>
            <w:szCs w:val="18"/>
          </w:rPr>
          <w:t>http://www.ospedale.cuneo.it/amministrazione-trasparente/altri-contenuti/accessibilita-e-catalogo-di-dati-metadati-e-banche-dati/</w:t>
        </w:r>
      </w:hyperlink>
      <w:r>
        <w:t xml:space="preserve"> </w:t>
      </w:r>
    </w:p>
  </w:footnote>
  <w:footnote w:id="39">
    <w:p w:rsidR="00F4472A" w:rsidRDefault="00F4472A">
      <w:pPr>
        <w:pStyle w:val="Testonotaapidipagina"/>
      </w:pPr>
      <w:r>
        <w:rPr>
          <w:rStyle w:val="Rimandonotaapidipagina"/>
        </w:rPr>
        <w:footnoteRef/>
      </w:r>
      <w:r>
        <w:t xml:space="preserve"> </w:t>
      </w:r>
      <w:hyperlink r:id="rId31" w:history="1">
        <w:r w:rsidRPr="0075403B">
          <w:rPr>
            <w:rStyle w:val="Collegamentoipertestuale"/>
            <w:rFonts w:ascii="Arial" w:hAnsi="Arial" w:cs="Arial"/>
            <w:sz w:val="18"/>
            <w:szCs w:val="18"/>
          </w:rPr>
          <w:t>http://www.ospedale.cuneo.it/amministrazione-trasparente/altri-contenuti/accessibilita-e-catalogo-di-dati-metadati-e-banche-dati/</w:t>
        </w:r>
      </w:hyperlink>
      <w:r>
        <w:rPr>
          <w:rFonts w:ascii="Helvetica" w:hAnsi="Helvetica" w:cs="Helvetica"/>
          <w:sz w:val="23"/>
          <w:szCs w:val="23"/>
        </w:rPr>
        <w:t xml:space="preserve"> </w:t>
      </w:r>
    </w:p>
  </w:footnote>
  <w:footnote w:id="40">
    <w:p w:rsidR="00F4472A" w:rsidRDefault="00F4472A">
      <w:pPr>
        <w:pStyle w:val="Testonotaapidipagina"/>
      </w:pPr>
      <w:r>
        <w:rPr>
          <w:rStyle w:val="Rimandonotaapidipagina"/>
        </w:rPr>
        <w:footnoteRef/>
      </w:r>
      <w:r>
        <w:t xml:space="preserve"> </w:t>
      </w:r>
      <w:hyperlink r:id="rId32" w:history="1">
        <w:r w:rsidRPr="0075403B">
          <w:rPr>
            <w:rStyle w:val="Collegamentoipertestuale"/>
            <w:rFonts w:ascii="Arial" w:hAnsi="Arial" w:cs="Arial"/>
            <w:sz w:val="18"/>
            <w:szCs w:val="18"/>
          </w:rPr>
          <w:t>http://www.ospedale.cuneo.it/ospedale/sicurezza-delle-cure/prevenzione-e-gestione-violenza-operatore/</w:t>
        </w:r>
      </w:hyperlink>
      <w:r>
        <w:t xml:space="preserve"> </w:t>
      </w:r>
    </w:p>
  </w:footnote>
  <w:footnote w:id="41">
    <w:p w:rsidR="00F4472A" w:rsidRDefault="00F4472A" w:rsidP="00611C44">
      <w:pPr>
        <w:autoSpaceDE w:val="0"/>
        <w:autoSpaceDN w:val="0"/>
        <w:adjustRightInd w:val="0"/>
      </w:pPr>
      <w:r>
        <w:rPr>
          <w:rStyle w:val="Rimandonotaapidipagina"/>
        </w:rPr>
        <w:footnoteRef/>
      </w:r>
      <w:r>
        <w:t xml:space="preserve"> </w:t>
      </w:r>
      <w:hyperlink r:id="rId33" w:history="1">
        <w:r w:rsidRPr="00353BD7">
          <w:rPr>
            <w:rStyle w:val="Collegamentoipertestuale"/>
            <w:rFonts w:ascii="Arial" w:eastAsia="TT15Ct00" w:hAnsi="Arial" w:cs="Arial"/>
            <w:sz w:val="18"/>
            <w:szCs w:val="18"/>
          </w:rPr>
          <w:t>https://www.salute.gov.it/portale/ministro/p4_10_1_1_atti_1_1.jsp?lingua=italiano</w:t>
        </w:r>
      </w:hyperlink>
      <w:r>
        <w:rPr>
          <w:rFonts w:ascii="Arial" w:eastAsia="TT15Ct00" w:hAnsi="Arial" w:cs="Arial"/>
          <w:color w:val="0563C2"/>
          <w:sz w:val="18"/>
          <w:szCs w:val="18"/>
        </w:rPr>
        <w:t xml:space="preserve"> </w:t>
      </w:r>
      <w:r w:rsidRPr="00611C44">
        <w:rPr>
          <w:rFonts w:ascii="Arial" w:eastAsia="TT15Ct00" w:hAnsi="Arial" w:cs="Arial"/>
          <w:color w:val="0563C2"/>
          <w:sz w:val="18"/>
          <w:szCs w:val="18"/>
        </w:rPr>
        <w:t>&amp;id=283</w:t>
      </w:r>
    </w:p>
  </w:footnote>
  <w:footnote w:id="42">
    <w:p w:rsidR="00F4472A" w:rsidRDefault="00F4472A">
      <w:pPr>
        <w:pStyle w:val="Testonotaapidipagina"/>
      </w:pPr>
      <w:r>
        <w:rPr>
          <w:rStyle w:val="Rimandonotaapidipagina"/>
        </w:rPr>
        <w:footnoteRef/>
      </w:r>
      <w:r>
        <w:t xml:space="preserve"> </w:t>
      </w:r>
      <w:r w:rsidRPr="0013467F">
        <w:rPr>
          <w:rFonts w:ascii="Arial" w:hAnsi="Arial" w:cs="Arial"/>
          <w:sz w:val="18"/>
          <w:szCs w:val="18"/>
        </w:rPr>
        <w:t xml:space="preserve">Delibera 169-2022 </w:t>
      </w:r>
      <w:r>
        <w:rPr>
          <w:rFonts w:ascii="Arial" w:hAnsi="Arial" w:cs="Arial"/>
          <w:sz w:val="18"/>
          <w:szCs w:val="18"/>
        </w:rPr>
        <w:t>del</w:t>
      </w:r>
      <w:r w:rsidRPr="0013467F">
        <w:rPr>
          <w:rFonts w:ascii="Arial" w:hAnsi="Arial" w:cs="Arial"/>
          <w:sz w:val="18"/>
          <w:szCs w:val="18"/>
        </w:rPr>
        <w:t xml:space="preserve"> 04/04/2022</w:t>
      </w:r>
      <w:r>
        <w:rPr>
          <w:rFonts w:ascii="ArialNarrow" w:hAnsi="ArialNarrow" w:cs="ArialNarrow"/>
          <w:sz w:val="31"/>
          <w:szCs w:val="31"/>
        </w:rPr>
        <w:t xml:space="preserve"> </w:t>
      </w:r>
    </w:p>
  </w:footnote>
  <w:footnote w:id="43">
    <w:p w:rsidR="00F4472A" w:rsidRDefault="00F4472A"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34" w:history="1">
        <w:r w:rsidRPr="00A520F2">
          <w:rPr>
            <w:rStyle w:val="Collegamentoipertestuale"/>
            <w:rFonts w:ascii="Arial" w:hAnsi="Arial" w:cs="Arial"/>
            <w:sz w:val="16"/>
            <w:szCs w:val="16"/>
          </w:rPr>
          <w:t>http://www.ospedale.cuneo.it/index.php?id=6</w:t>
        </w:r>
      </w:hyperlink>
      <w:r w:rsidRPr="00A520F2">
        <w:rPr>
          <w:rFonts w:ascii="Arial" w:hAnsi="Arial" w:cs="Arial"/>
          <w:sz w:val="16"/>
          <w:szCs w:val="16"/>
        </w:rPr>
        <w:t xml:space="preserve"> </w:t>
      </w:r>
    </w:p>
  </w:footnote>
  <w:footnote w:id="44">
    <w:p w:rsidR="00F4472A" w:rsidRPr="002E7EFE" w:rsidRDefault="00F4472A" w:rsidP="002E7EFE">
      <w:pPr>
        <w:autoSpaceDE w:val="0"/>
        <w:autoSpaceDN w:val="0"/>
        <w:adjustRightInd w:val="0"/>
        <w:rPr>
          <w:rFonts w:ascii="Arial" w:hAnsi="Arial" w:cs="Arial"/>
          <w:sz w:val="18"/>
          <w:szCs w:val="18"/>
        </w:rPr>
      </w:pPr>
      <w:r w:rsidRPr="002E7EFE">
        <w:rPr>
          <w:rStyle w:val="Rimandonotaapidipagina"/>
          <w:sz w:val="18"/>
          <w:szCs w:val="18"/>
        </w:rPr>
        <w:footnoteRef/>
      </w:r>
      <w:r w:rsidRPr="002E7EFE">
        <w:rPr>
          <w:sz w:val="18"/>
          <w:szCs w:val="18"/>
        </w:rPr>
        <w:t xml:space="preserve"> </w:t>
      </w:r>
      <w:r w:rsidRPr="002E7EFE">
        <w:rPr>
          <w:rFonts w:ascii="Arial" w:hAnsi="Arial" w:cs="Arial"/>
          <w:sz w:val="18"/>
          <w:szCs w:val="18"/>
        </w:rPr>
        <w:t>Delibera 148-2022 del 25/03/2022 ADESIONE AL PROGETTO “NATI PER LEGGERE” DEL SISTEMA BIBLIOTECARIO CUNEESE. STIPULA ACCORDO CON IL COMUNE DI CUNEO.</w:t>
      </w:r>
    </w:p>
  </w:footnote>
  <w:footnote w:id="45">
    <w:p w:rsidR="00331ACB" w:rsidRPr="002E7EFE" w:rsidRDefault="00331ACB" w:rsidP="00331ACB">
      <w:pPr>
        <w:pStyle w:val="Testonotaapidipagina"/>
        <w:rPr>
          <w:sz w:val="18"/>
          <w:szCs w:val="18"/>
        </w:rPr>
      </w:pPr>
      <w:r w:rsidRPr="002E7EFE">
        <w:rPr>
          <w:rStyle w:val="Rimandonotaapidipagina"/>
          <w:sz w:val="18"/>
          <w:szCs w:val="18"/>
        </w:rPr>
        <w:footnoteRef/>
      </w:r>
      <w:r w:rsidRPr="002E7EFE">
        <w:rPr>
          <w:sz w:val="18"/>
          <w:szCs w:val="18"/>
        </w:rPr>
        <w:t xml:space="preserve"> Determina n. 1629 del 6.12.2022</w:t>
      </w:r>
    </w:p>
  </w:footnote>
  <w:footnote w:id="46">
    <w:p w:rsidR="00F4472A" w:rsidRPr="002E7EFE" w:rsidRDefault="00F4472A" w:rsidP="004825B4">
      <w:pPr>
        <w:pStyle w:val="Testonotaapidipagina"/>
        <w:rPr>
          <w:sz w:val="18"/>
          <w:szCs w:val="18"/>
        </w:rPr>
      </w:pPr>
      <w:r w:rsidRPr="002E7EFE">
        <w:rPr>
          <w:rStyle w:val="Rimandonotaapidipagina"/>
          <w:rFonts w:ascii="Arial" w:hAnsi="Arial" w:cs="Arial"/>
          <w:sz w:val="18"/>
          <w:szCs w:val="18"/>
        </w:rPr>
        <w:footnoteRef/>
      </w:r>
      <w:r w:rsidRPr="002E7EFE">
        <w:rPr>
          <w:rFonts w:ascii="Arial" w:hAnsi="Arial" w:cs="Arial"/>
          <w:sz w:val="18"/>
          <w:szCs w:val="18"/>
        </w:rPr>
        <w:t xml:space="preserve"> http://www.ondaosservatorio.it</w:t>
      </w:r>
    </w:p>
  </w:footnote>
  <w:footnote w:id="47">
    <w:p w:rsidR="00F4472A" w:rsidRDefault="00F4472A" w:rsidP="004825B4">
      <w:pPr>
        <w:pStyle w:val="Testonotaapidipagina"/>
      </w:pPr>
      <w:r w:rsidRPr="002E7EFE">
        <w:rPr>
          <w:rStyle w:val="Rimandonotaapidipagina"/>
          <w:rFonts w:ascii="Arial" w:hAnsi="Arial" w:cs="Arial"/>
          <w:sz w:val="18"/>
          <w:szCs w:val="18"/>
        </w:rPr>
        <w:footnoteRef/>
      </w:r>
      <w:r w:rsidRPr="002E7EFE">
        <w:rPr>
          <w:rFonts w:ascii="Arial" w:hAnsi="Arial" w:cs="Arial"/>
          <w:sz w:val="18"/>
          <w:szCs w:val="18"/>
        </w:rPr>
        <w:t xml:space="preserve"> http://www.ospedale.cuneo.it/index.php?id=225</w:t>
      </w:r>
    </w:p>
  </w:footnote>
  <w:footnote w:id="48">
    <w:p w:rsidR="00F4472A" w:rsidRDefault="00F4472A">
      <w:pPr>
        <w:pStyle w:val="Testonotaapidipagina"/>
      </w:pPr>
      <w:r>
        <w:rPr>
          <w:rStyle w:val="Rimandonotaapidipagina"/>
        </w:rPr>
        <w:footnoteRef/>
      </w:r>
      <w:r>
        <w:t xml:space="preserve"> </w:t>
      </w:r>
      <w:hyperlink r:id="rId35" w:history="1">
        <w:r w:rsidRPr="008A6AED">
          <w:rPr>
            <w:rStyle w:val="Collegamentoipertestuale"/>
            <w:rFonts w:ascii="Arial" w:eastAsia="TT15Ct00" w:hAnsi="Arial" w:cs="Arial"/>
            <w:sz w:val="18"/>
            <w:szCs w:val="18"/>
          </w:rPr>
          <w:t>https://www.icpermed.eu/en/887.php</w:t>
        </w:r>
      </w:hyperlink>
      <w:r>
        <w:rPr>
          <w:rFonts w:ascii="TT15Ct00" w:eastAsia="TT15Ct00" w:cs="TT15Ct00"/>
          <w:color w:val="0563C2"/>
          <w:sz w:val="28"/>
          <w:szCs w:val="28"/>
        </w:rPr>
        <w:t xml:space="preserve"> </w:t>
      </w:r>
    </w:p>
  </w:footnote>
  <w:footnote w:id="49">
    <w:p w:rsidR="00F4472A" w:rsidRDefault="00F4472A" w:rsidP="004825B4">
      <w:pPr>
        <w:pStyle w:val="Testonotaapidipagina"/>
      </w:pPr>
      <w:r w:rsidRPr="00A520F2">
        <w:rPr>
          <w:rStyle w:val="Rimandonotaapidipagina"/>
          <w:rFonts w:ascii="Arial" w:hAnsi="Arial" w:cs="Arial"/>
          <w:sz w:val="16"/>
          <w:szCs w:val="16"/>
        </w:rPr>
        <w:footnoteRef/>
      </w:r>
      <w:r w:rsidRPr="00A520F2">
        <w:rPr>
          <w:rFonts w:ascii="Arial" w:hAnsi="Arial" w:cs="Arial"/>
          <w:sz w:val="16"/>
          <w:szCs w:val="16"/>
        </w:rPr>
        <w:t xml:space="preserve"> </w:t>
      </w:r>
      <w:hyperlink r:id="rId36" w:history="1">
        <w:r w:rsidRPr="00A520F2">
          <w:rPr>
            <w:rStyle w:val="Collegamentoipertestuale"/>
            <w:rFonts w:ascii="Arial" w:hAnsi="Arial" w:cs="Arial"/>
            <w:sz w:val="16"/>
            <w:szCs w:val="16"/>
          </w:rPr>
          <w:t>http://www.comune.cuneo.gov.it/attivita-promozionali-e-produttive/pari-opportunita/violenza-contro-le-donne/rete-antiviolenza-cuneo.html</w:t>
        </w:r>
      </w:hyperlink>
    </w:p>
  </w:footnote>
  <w:footnote w:id="50">
    <w:p w:rsidR="00F4472A" w:rsidRDefault="00F4472A">
      <w:pPr>
        <w:pStyle w:val="Testonotaapidipagina"/>
      </w:pPr>
      <w:r>
        <w:rPr>
          <w:rStyle w:val="Rimandonotaapidipagina"/>
        </w:rPr>
        <w:footnoteRef/>
      </w:r>
      <w:r>
        <w:t xml:space="preserve"> </w:t>
      </w:r>
      <w:hyperlink r:id="rId37" w:history="1">
        <w:r w:rsidRPr="00BC7973">
          <w:rPr>
            <w:rStyle w:val="Collegamentoipertestuale"/>
            <w:rFonts w:ascii="Arial" w:hAnsi="Arial" w:cs="Arial"/>
            <w:sz w:val="18"/>
            <w:szCs w:val="18"/>
          </w:rPr>
          <w:t>http://www.ospedale.cuneo.it/amministrazione-trasparente/disposizioni-generali/atti-generali/atti-amministrativi-generali/</w:t>
        </w:r>
      </w:hyperlink>
      <w:r>
        <w:t xml:space="preserve"> </w:t>
      </w:r>
    </w:p>
  </w:footnote>
  <w:footnote w:id="51">
    <w:p w:rsidR="00F4472A" w:rsidRDefault="00F4472A" w:rsidP="004825B4">
      <w:pPr>
        <w:pStyle w:val="Testonotaapidipagina"/>
      </w:pPr>
      <w:r w:rsidRPr="00602613">
        <w:rPr>
          <w:rStyle w:val="Rimandonotaapidipagina"/>
          <w:rFonts w:ascii="Arial" w:hAnsi="Arial" w:cs="Arial"/>
          <w:sz w:val="18"/>
          <w:szCs w:val="18"/>
        </w:rPr>
        <w:footnoteRef/>
      </w:r>
      <w:r w:rsidRPr="00602613">
        <w:rPr>
          <w:rFonts w:ascii="Arial" w:hAnsi="Arial" w:cs="Arial"/>
          <w:sz w:val="18"/>
          <w:szCs w:val="18"/>
        </w:rPr>
        <w:t xml:space="preserve"> Legge Regionale 23 marzo 2016, n.5 Norme di attuazione del divieto di ogni forma di discriminazione e della parità di trattamento nelle materie di competenza regionale</w:t>
      </w:r>
    </w:p>
  </w:footnote>
  <w:footnote w:id="52">
    <w:p w:rsidR="00F4472A" w:rsidRDefault="00F4472A" w:rsidP="004825B4">
      <w:pPr>
        <w:pStyle w:val="Testonotaapidipagina"/>
      </w:pPr>
      <w:r w:rsidRPr="007D2CCE">
        <w:rPr>
          <w:rStyle w:val="Rimandonotaapidipagina"/>
          <w:rFonts w:ascii="Arial" w:hAnsi="Arial" w:cs="Arial"/>
          <w:sz w:val="16"/>
          <w:szCs w:val="16"/>
        </w:rPr>
        <w:footnoteRef/>
      </w:r>
      <w:r w:rsidRPr="007D2CCE">
        <w:rPr>
          <w:rFonts w:ascii="Arial" w:hAnsi="Arial" w:cs="Arial"/>
          <w:sz w:val="16"/>
          <w:szCs w:val="16"/>
        </w:rPr>
        <w:t xml:space="preserve"> </w:t>
      </w:r>
      <w:hyperlink r:id="rId38" w:history="1">
        <w:r w:rsidRPr="007D2CCE">
          <w:rPr>
            <w:rStyle w:val="Collegamentoipertestuale"/>
            <w:rFonts w:ascii="Arial" w:hAnsi="Arial" w:cs="Arial"/>
            <w:sz w:val="16"/>
            <w:szCs w:val="16"/>
          </w:rPr>
          <w:t>http://www.comune.cuneo.it/socio-educativo-e-pari-opportunita/prima-infanzia/progetto-tempo-di-attenzioni.html</w:t>
        </w:r>
      </w:hyperlink>
      <w:r w:rsidRPr="007D2CCE">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Titolo1"/>
      <w:lvlText w:val="%1"/>
      <w:legacy w:legacy="1" w:legacySpace="0" w:legacyIndent="708"/>
      <w:lvlJc w:val="left"/>
      <w:pPr>
        <w:ind w:left="709" w:hanging="708"/>
      </w:pPr>
      <w:rPr>
        <w:rFonts w:cs="Times New Roman"/>
      </w:rPr>
    </w:lvl>
    <w:lvl w:ilvl="1">
      <w:start w:val="1"/>
      <w:numFmt w:val="decimal"/>
      <w:pStyle w:val="Titolo2"/>
      <w:lvlText w:val="%1.%2"/>
      <w:legacy w:legacy="1" w:legacySpace="0" w:legacyIndent="708"/>
      <w:lvlJc w:val="left"/>
      <w:pPr>
        <w:ind w:left="708" w:hanging="708"/>
      </w:pPr>
      <w:rPr>
        <w:rFonts w:cs="Times New Roman"/>
      </w:rPr>
    </w:lvl>
    <w:lvl w:ilvl="2">
      <w:start w:val="1"/>
      <w:numFmt w:val="decimal"/>
      <w:pStyle w:val="Titolo3"/>
      <w:lvlText w:val="%1.%2.%3"/>
      <w:legacy w:legacy="1" w:legacySpace="0" w:legacyIndent="708"/>
      <w:lvlJc w:val="left"/>
      <w:pPr>
        <w:ind w:left="2268" w:hanging="708"/>
      </w:pPr>
      <w:rPr>
        <w:rFonts w:cs="Times New Roman"/>
      </w:rPr>
    </w:lvl>
    <w:lvl w:ilvl="3">
      <w:start w:val="1"/>
      <w:numFmt w:val="decimal"/>
      <w:pStyle w:val="Titolo4"/>
      <w:lvlText w:val="%1.%2.%3.%4"/>
      <w:legacy w:legacy="1" w:legacySpace="0" w:legacyIndent="708"/>
      <w:lvlJc w:val="left"/>
      <w:pPr>
        <w:ind w:left="1559" w:hanging="708"/>
      </w:pPr>
      <w:rPr>
        <w:rFonts w:cs="Times New Roman"/>
      </w:rPr>
    </w:lvl>
    <w:lvl w:ilvl="4">
      <w:start w:val="1"/>
      <w:numFmt w:val="decimal"/>
      <w:pStyle w:val="Titolo5"/>
      <w:lvlText w:val="%1.%2.%3.%4.%5"/>
      <w:legacy w:legacy="1" w:legacySpace="0" w:legacyIndent="708"/>
      <w:lvlJc w:val="left"/>
      <w:pPr>
        <w:ind w:left="3540" w:hanging="708"/>
      </w:pPr>
      <w:rPr>
        <w:rFonts w:cs="Times New Roman"/>
      </w:rPr>
    </w:lvl>
    <w:lvl w:ilvl="5">
      <w:start w:val="1"/>
      <w:numFmt w:val="decimal"/>
      <w:pStyle w:val="Titolo6"/>
      <w:lvlText w:val="%1.%2.%3.%4.%5.%6"/>
      <w:legacy w:legacy="1" w:legacySpace="0" w:legacyIndent="708"/>
      <w:lvlJc w:val="left"/>
      <w:pPr>
        <w:ind w:left="4248" w:hanging="708"/>
      </w:pPr>
      <w:rPr>
        <w:rFonts w:cs="Times New Roman"/>
      </w:rPr>
    </w:lvl>
    <w:lvl w:ilvl="6">
      <w:start w:val="1"/>
      <w:numFmt w:val="decimal"/>
      <w:pStyle w:val="Titolo7"/>
      <w:lvlText w:val="%1.%2.%3.%4.%5.%6.%7"/>
      <w:legacy w:legacy="1" w:legacySpace="0" w:legacyIndent="708"/>
      <w:lvlJc w:val="left"/>
      <w:pPr>
        <w:ind w:left="4956" w:hanging="708"/>
      </w:pPr>
      <w:rPr>
        <w:rFonts w:cs="Times New Roman"/>
      </w:rPr>
    </w:lvl>
    <w:lvl w:ilvl="7">
      <w:start w:val="1"/>
      <w:numFmt w:val="decimal"/>
      <w:pStyle w:val="Titolo8"/>
      <w:lvlText w:val="%1.%2.%3.%4.%5.%6.%7.%8"/>
      <w:legacy w:legacy="1" w:legacySpace="0" w:legacyIndent="708"/>
      <w:lvlJc w:val="left"/>
      <w:pPr>
        <w:ind w:left="5664" w:hanging="708"/>
      </w:pPr>
      <w:rPr>
        <w:rFonts w:cs="Times New Roman"/>
      </w:rPr>
    </w:lvl>
    <w:lvl w:ilvl="8">
      <w:start w:val="1"/>
      <w:numFmt w:val="decimal"/>
      <w:pStyle w:val="Titolo9"/>
      <w:lvlText w:val="%1.%2.%3.%4.%5.%6.%7.%8.%9"/>
      <w:legacy w:legacy="1" w:legacySpace="0" w:legacyIndent="708"/>
      <w:lvlJc w:val="left"/>
      <w:pPr>
        <w:ind w:left="6372" w:hanging="708"/>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4E505A"/>
    <w:multiLevelType w:val="hybridMultilevel"/>
    <w:tmpl w:val="9BB85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995256"/>
    <w:multiLevelType w:val="hybridMultilevel"/>
    <w:tmpl w:val="E56632D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31155A6"/>
    <w:multiLevelType w:val="hybridMultilevel"/>
    <w:tmpl w:val="F2FAF59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4C82509"/>
    <w:multiLevelType w:val="hybridMultilevel"/>
    <w:tmpl w:val="0DFE184C"/>
    <w:lvl w:ilvl="0" w:tplc="61BCE1E6">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A5294"/>
    <w:multiLevelType w:val="hybridMultilevel"/>
    <w:tmpl w:val="719E4D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476F5A"/>
    <w:multiLevelType w:val="hybridMultilevel"/>
    <w:tmpl w:val="5C42A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06AF215B"/>
    <w:multiLevelType w:val="hybridMultilevel"/>
    <w:tmpl w:val="A16EAA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6B86BCE"/>
    <w:multiLevelType w:val="hybridMultilevel"/>
    <w:tmpl w:val="371A6D9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BFD2BB2"/>
    <w:multiLevelType w:val="hybridMultilevel"/>
    <w:tmpl w:val="28F0D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D9D01CC"/>
    <w:multiLevelType w:val="hybridMultilevel"/>
    <w:tmpl w:val="577CC52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0DD428B7"/>
    <w:multiLevelType w:val="hybridMultilevel"/>
    <w:tmpl w:val="7AEC12A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0FBB3889"/>
    <w:multiLevelType w:val="hybridMultilevel"/>
    <w:tmpl w:val="43B87D66"/>
    <w:lvl w:ilvl="0" w:tplc="04100001">
      <w:start w:val="1"/>
      <w:numFmt w:val="bullet"/>
      <w:lvlText w:val=""/>
      <w:lvlJc w:val="left"/>
      <w:pPr>
        <w:tabs>
          <w:tab w:val="num" w:pos="1429"/>
        </w:tabs>
        <w:ind w:left="1429" w:hanging="360"/>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FCC4672"/>
    <w:multiLevelType w:val="hybridMultilevel"/>
    <w:tmpl w:val="6B3EB34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100C5A58"/>
    <w:multiLevelType w:val="hybridMultilevel"/>
    <w:tmpl w:val="6DAE2A1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11AE613D"/>
    <w:multiLevelType w:val="multilevel"/>
    <w:tmpl w:val="A4EC7E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8F20B6"/>
    <w:multiLevelType w:val="hybridMultilevel"/>
    <w:tmpl w:val="2690D61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130E35E6"/>
    <w:multiLevelType w:val="hybridMultilevel"/>
    <w:tmpl w:val="0FA0C748"/>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3345A03"/>
    <w:multiLevelType w:val="hybridMultilevel"/>
    <w:tmpl w:val="CA4AFD0C"/>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13E26DF2"/>
    <w:multiLevelType w:val="hybridMultilevel"/>
    <w:tmpl w:val="39B8BC8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151460AB"/>
    <w:multiLevelType w:val="hybridMultilevel"/>
    <w:tmpl w:val="93163A5C"/>
    <w:lvl w:ilvl="0" w:tplc="488EBC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6143C59"/>
    <w:multiLevelType w:val="hybridMultilevel"/>
    <w:tmpl w:val="CCDA40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EF7953"/>
    <w:multiLevelType w:val="hybridMultilevel"/>
    <w:tmpl w:val="713A5518"/>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17D87F78"/>
    <w:multiLevelType w:val="hybridMultilevel"/>
    <w:tmpl w:val="E544095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1A487523"/>
    <w:multiLevelType w:val="hybridMultilevel"/>
    <w:tmpl w:val="27DA2FF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1C7C7DD8"/>
    <w:multiLevelType w:val="hybridMultilevel"/>
    <w:tmpl w:val="458A232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1CE54039"/>
    <w:multiLevelType w:val="hybridMultilevel"/>
    <w:tmpl w:val="2D1C02E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1E067445"/>
    <w:multiLevelType w:val="hybridMultilevel"/>
    <w:tmpl w:val="A70A989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1E351A12"/>
    <w:multiLevelType w:val="hybridMultilevel"/>
    <w:tmpl w:val="C262E38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1FE67C25"/>
    <w:multiLevelType w:val="hybridMultilevel"/>
    <w:tmpl w:val="C8F85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209E0B2F"/>
    <w:multiLevelType w:val="hybridMultilevel"/>
    <w:tmpl w:val="6DFAA4FA"/>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20B62EA7"/>
    <w:multiLevelType w:val="hybridMultilevel"/>
    <w:tmpl w:val="F18C15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5903910"/>
    <w:multiLevelType w:val="hybridMultilevel"/>
    <w:tmpl w:val="C8A885C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27DE37CE"/>
    <w:multiLevelType w:val="hybridMultilevel"/>
    <w:tmpl w:val="28A82EA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29196DFA"/>
    <w:multiLevelType w:val="hybridMultilevel"/>
    <w:tmpl w:val="AFA27F8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BA45EE9"/>
    <w:multiLevelType w:val="hybridMultilevel"/>
    <w:tmpl w:val="CD802C7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2C3D6491"/>
    <w:multiLevelType w:val="hybridMultilevel"/>
    <w:tmpl w:val="D1DEF06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2EA6453E"/>
    <w:multiLevelType w:val="hybridMultilevel"/>
    <w:tmpl w:val="62F0F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F70134F"/>
    <w:multiLevelType w:val="hybridMultilevel"/>
    <w:tmpl w:val="D166ACA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318157FF"/>
    <w:multiLevelType w:val="hybridMultilevel"/>
    <w:tmpl w:val="199CC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3AD1EFC"/>
    <w:multiLevelType w:val="hybridMultilevel"/>
    <w:tmpl w:val="D70EBD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34072548"/>
    <w:multiLevelType w:val="hybridMultilevel"/>
    <w:tmpl w:val="E068A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44907E1"/>
    <w:multiLevelType w:val="hybridMultilevel"/>
    <w:tmpl w:val="CCFC9A2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6" w15:restartNumberingAfterBreak="0">
    <w:nsid w:val="346E16D8"/>
    <w:multiLevelType w:val="hybridMultilevel"/>
    <w:tmpl w:val="436E4C0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35AE1349"/>
    <w:multiLevelType w:val="hybridMultilevel"/>
    <w:tmpl w:val="F2181DE6"/>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360938EC"/>
    <w:multiLevelType w:val="hybridMultilevel"/>
    <w:tmpl w:val="DE329F1A"/>
    <w:lvl w:ilvl="0" w:tplc="E58002E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66B5A4D"/>
    <w:multiLevelType w:val="hybridMultilevel"/>
    <w:tmpl w:val="22465EF6"/>
    <w:lvl w:ilvl="0" w:tplc="C8E6B44A">
      <w:start w:val="1"/>
      <w:numFmt w:val="lowerLetter"/>
      <w:lvlText w:val="%1."/>
      <w:lvlJc w:val="left"/>
      <w:pPr>
        <w:tabs>
          <w:tab w:val="num" w:pos="2149"/>
        </w:tabs>
        <w:ind w:left="2149" w:hanging="360"/>
      </w:pPr>
      <w:rPr>
        <w:rFonts w:cs="Times New Roman" w:hint="default"/>
      </w:rPr>
    </w:lvl>
    <w:lvl w:ilvl="1" w:tplc="04100019">
      <w:start w:val="1"/>
      <w:numFmt w:val="lowerLetter"/>
      <w:lvlText w:val="%2."/>
      <w:lvlJc w:val="left"/>
      <w:pPr>
        <w:tabs>
          <w:tab w:val="num" w:pos="2149"/>
        </w:tabs>
        <w:ind w:left="2149" w:hanging="360"/>
      </w:pPr>
      <w:rPr>
        <w:rFonts w:cs="Times New Roman"/>
      </w:rPr>
    </w:lvl>
    <w:lvl w:ilvl="2" w:tplc="0410001B" w:tentative="1">
      <w:start w:val="1"/>
      <w:numFmt w:val="lowerRoman"/>
      <w:lvlText w:val="%3."/>
      <w:lvlJc w:val="right"/>
      <w:pPr>
        <w:tabs>
          <w:tab w:val="num" w:pos="2869"/>
        </w:tabs>
        <w:ind w:left="2869" w:hanging="180"/>
      </w:pPr>
      <w:rPr>
        <w:rFonts w:cs="Times New Roman"/>
      </w:rPr>
    </w:lvl>
    <w:lvl w:ilvl="3" w:tplc="0410000F" w:tentative="1">
      <w:start w:val="1"/>
      <w:numFmt w:val="decimal"/>
      <w:lvlText w:val="%4."/>
      <w:lvlJc w:val="left"/>
      <w:pPr>
        <w:tabs>
          <w:tab w:val="num" w:pos="3589"/>
        </w:tabs>
        <w:ind w:left="3589" w:hanging="360"/>
      </w:pPr>
      <w:rPr>
        <w:rFonts w:cs="Times New Roman"/>
      </w:rPr>
    </w:lvl>
    <w:lvl w:ilvl="4" w:tplc="04100019" w:tentative="1">
      <w:start w:val="1"/>
      <w:numFmt w:val="lowerLetter"/>
      <w:lvlText w:val="%5."/>
      <w:lvlJc w:val="left"/>
      <w:pPr>
        <w:tabs>
          <w:tab w:val="num" w:pos="4309"/>
        </w:tabs>
        <w:ind w:left="4309" w:hanging="360"/>
      </w:pPr>
      <w:rPr>
        <w:rFonts w:cs="Times New Roman"/>
      </w:rPr>
    </w:lvl>
    <w:lvl w:ilvl="5" w:tplc="0410001B" w:tentative="1">
      <w:start w:val="1"/>
      <w:numFmt w:val="lowerRoman"/>
      <w:lvlText w:val="%6."/>
      <w:lvlJc w:val="right"/>
      <w:pPr>
        <w:tabs>
          <w:tab w:val="num" w:pos="5029"/>
        </w:tabs>
        <w:ind w:left="5029" w:hanging="180"/>
      </w:pPr>
      <w:rPr>
        <w:rFonts w:cs="Times New Roman"/>
      </w:rPr>
    </w:lvl>
    <w:lvl w:ilvl="6" w:tplc="0410000F" w:tentative="1">
      <w:start w:val="1"/>
      <w:numFmt w:val="decimal"/>
      <w:lvlText w:val="%7."/>
      <w:lvlJc w:val="left"/>
      <w:pPr>
        <w:tabs>
          <w:tab w:val="num" w:pos="5749"/>
        </w:tabs>
        <w:ind w:left="5749" w:hanging="360"/>
      </w:pPr>
      <w:rPr>
        <w:rFonts w:cs="Times New Roman"/>
      </w:rPr>
    </w:lvl>
    <w:lvl w:ilvl="7" w:tplc="04100019" w:tentative="1">
      <w:start w:val="1"/>
      <w:numFmt w:val="lowerLetter"/>
      <w:lvlText w:val="%8."/>
      <w:lvlJc w:val="left"/>
      <w:pPr>
        <w:tabs>
          <w:tab w:val="num" w:pos="6469"/>
        </w:tabs>
        <w:ind w:left="6469" w:hanging="360"/>
      </w:pPr>
      <w:rPr>
        <w:rFonts w:cs="Times New Roman"/>
      </w:rPr>
    </w:lvl>
    <w:lvl w:ilvl="8" w:tplc="0410001B" w:tentative="1">
      <w:start w:val="1"/>
      <w:numFmt w:val="lowerRoman"/>
      <w:lvlText w:val="%9."/>
      <w:lvlJc w:val="right"/>
      <w:pPr>
        <w:tabs>
          <w:tab w:val="num" w:pos="7189"/>
        </w:tabs>
        <w:ind w:left="7189" w:hanging="180"/>
      </w:pPr>
      <w:rPr>
        <w:rFonts w:cs="Times New Roman"/>
      </w:rPr>
    </w:lvl>
  </w:abstractNum>
  <w:abstractNum w:abstractNumId="50" w15:restartNumberingAfterBreak="0">
    <w:nsid w:val="3AAB7699"/>
    <w:multiLevelType w:val="hybridMultilevel"/>
    <w:tmpl w:val="1CFC4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B586A47"/>
    <w:multiLevelType w:val="hybridMultilevel"/>
    <w:tmpl w:val="C38C461C"/>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3D3C6F1E"/>
    <w:multiLevelType w:val="hybridMultilevel"/>
    <w:tmpl w:val="7AD6E89A"/>
    <w:lvl w:ilvl="0" w:tplc="04100005">
      <w:start w:val="1"/>
      <w:numFmt w:val="bullet"/>
      <w:lvlText w:val=""/>
      <w:lvlJc w:val="left"/>
      <w:pPr>
        <w:tabs>
          <w:tab w:val="num" w:pos="1428"/>
        </w:tabs>
        <w:ind w:left="1428" w:hanging="360"/>
      </w:pPr>
      <w:rPr>
        <w:rFonts w:ascii="Wingdings" w:hAnsi="Wingdings" w:hint="default"/>
      </w:rPr>
    </w:lvl>
    <w:lvl w:ilvl="1" w:tplc="04100001">
      <w:start w:val="1"/>
      <w:numFmt w:val="bullet"/>
      <w:lvlText w:val=""/>
      <w:lvlJc w:val="left"/>
      <w:pPr>
        <w:tabs>
          <w:tab w:val="num" w:pos="2148"/>
        </w:tabs>
        <w:ind w:left="2148" w:hanging="360"/>
      </w:pPr>
      <w:rPr>
        <w:rFonts w:ascii="Symbol" w:hAnsi="Symbo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3F5F70F1"/>
    <w:multiLevelType w:val="hybridMultilevel"/>
    <w:tmpl w:val="4398960C"/>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152378A"/>
    <w:multiLevelType w:val="hybridMultilevel"/>
    <w:tmpl w:val="AFD4FEB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5" w15:restartNumberingAfterBreak="0">
    <w:nsid w:val="41C32604"/>
    <w:multiLevelType w:val="hybridMultilevel"/>
    <w:tmpl w:val="68701A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F45524"/>
    <w:multiLevelType w:val="hybridMultilevel"/>
    <w:tmpl w:val="2528F04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7" w15:restartNumberingAfterBreak="0">
    <w:nsid w:val="4416343B"/>
    <w:multiLevelType w:val="hybridMultilevel"/>
    <w:tmpl w:val="822C6F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5076FBC"/>
    <w:multiLevelType w:val="hybridMultilevel"/>
    <w:tmpl w:val="F0FC928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47BE0E5E"/>
    <w:multiLevelType w:val="hybridMultilevel"/>
    <w:tmpl w:val="D63674F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0" w15:restartNumberingAfterBreak="0">
    <w:nsid w:val="482C7CEC"/>
    <w:multiLevelType w:val="hybridMultilevel"/>
    <w:tmpl w:val="6568AFB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1" w15:restartNumberingAfterBreak="0">
    <w:nsid w:val="48B63FC0"/>
    <w:multiLevelType w:val="hybridMultilevel"/>
    <w:tmpl w:val="D6D8A8B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48FA5727"/>
    <w:multiLevelType w:val="hybridMultilevel"/>
    <w:tmpl w:val="754E9B6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3" w15:restartNumberingAfterBreak="0">
    <w:nsid w:val="4A2F3EEE"/>
    <w:multiLevelType w:val="hybridMultilevel"/>
    <w:tmpl w:val="06565C0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4" w15:restartNumberingAfterBreak="0">
    <w:nsid w:val="4A851AFA"/>
    <w:multiLevelType w:val="hybridMultilevel"/>
    <w:tmpl w:val="4212255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4C3D7C04"/>
    <w:multiLevelType w:val="hybridMultilevel"/>
    <w:tmpl w:val="F3CC6ED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6" w15:restartNumberingAfterBreak="0">
    <w:nsid w:val="4C49427D"/>
    <w:multiLevelType w:val="hybridMultilevel"/>
    <w:tmpl w:val="EE62AB38"/>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7" w15:restartNumberingAfterBreak="0">
    <w:nsid w:val="4E711198"/>
    <w:multiLevelType w:val="hybridMultilevel"/>
    <w:tmpl w:val="65B42F3A"/>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8" w15:restartNumberingAfterBreak="0">
    <w:nsid w:val="52623CAC"/>
    <w:multiLevelType w:val="hybridMultilevel"/>
    <w:tmpl w:val="9CBA2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2CB0CC8"/>
    <w:multiLevelType w:val="hybridMultilevel"/>
    <w:tmpl w:val="16A639B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0" w15:restartNumberingAfterBreak="0">
    <w:nsid w:val="56B105B9"/>
    <w:multiLevelType w:val="hybridMultilevel"/>
    <w:tmpl w:val="72BE3FF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56DA3E21"/>
    <w:multiLevelType w:val="hybridMultilevel"/>
    <w:tmpl w:val="8ED4C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79F35F7"/>
    <w:multiLevelType w:val="multilevel"/>
    <w:tmpl w:val="E656F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377CB4"/>
    <w:multiLevelType w:val="hybridMultilevel"/>
    <w:tmpl w:val="C7B896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67365D"/>
    <w:multiLevelType w:val="hybridMultilevel"/>
    <w:tmpl w:val="E132DAC8"/>
    <w:lvl w:ilvl="0" w:tplc="4072A14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88063E8"/>
    <w:multiLevelType w:val="hybridMultilevel"/>
    <w:tmpl w:val="52722EFA"/>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6" w15:restartNumberingAfterBreak="0">
    <w:nsid w:val="58B26BE8"/>
    <w:multiLevelType w:val="hybridMultilevel"/>
    <w:tmpl w:val="7A14C9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58D22B04"/>
    <w:multiLevelType w:val="hybridMultilevel"/>
    <w:tmpl w:val="8C2CEBC0"/>
    <w:lvl w:ilvl="0" w:tplc="04100001">
      <w:start w:val="1"/>
      <w:numFmt w:val="bullet"/>
      <w:lvlText w:val=""/>
      <w:lvlJc w:val="left"/>
      <w:pPr>
        <w:tabs>
          <w:tab w:val="num" w:pos="1428"/>
        </w:tabs>
        <w:ind w:left="1428" w:hanging="360"/>
      </w:pPr>
      <w:rPr>
        <w:rFonts w:ascii="Symbol" w:hAnsi="Symbol" w:hint="default"/>
      </w:rPr>
    </w:lvl>
    <w:lvl w:ilvl="1" w:tplc="AC107B48">
      <w:numFmt w:val="bullet"/>
      <w:lvlText w:val="-"/>
      <w:lvlJc w:val="left"/>
      <w:pPr>
        <w:tabs>
          <w:tab w:val="num" w:pos="2148"/>
        </w:tabs>
        <w:ind w:left="2148" w:hanging="360"/>
      </w:pPr>
      <w:rPr>
        <w:rFonts w:ascii="Arial" w:eastAsia="Times New Roman" w:hAnsi="Arial"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8" w15:restartNumberingAfterBreak="0">
    <w:nsid w:val="59427152"/>
    <w:multiLevelType w:val="hybridMultilevel"/>
    <w:tmpl w:val="5EC07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59DE746C"/>
    <w:multiLevelType w:val="hybridMultilevel"/>
    <w:tmpl w:val="4C34D1EC"/>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0" w15:restartNumberingAfterBreak="0">
    <w:nsid w:val="5DDD26D5"/>
    <w:multiLevelType w:val="hybridMultilevel"/>
    <w:tmpl w:val="C3066A3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5E790F41"/>
    <w:multiLevelType w:val="hybridMultilevel"/>
    <w:tmpl w:val="D1E019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2" w15:restartNumberingAfterBreak="0">
    <w:nsid w:val="5F230EE7"/>
    <w:multiLevelType w:val="hybridMultilevel"/>
    <w:tmpl w:val="CE32CD90"/>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60E20887"/>
    <w:multiLevelType w:val="hybridMultilevel"/>
    <w:tmpl w:val="FB3E1230"/>
    <w:lvl w:ilvl="0" w:tplc="488EBC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2EF35A7"/>
    <w:multiLevelType w:val="hybridMultilevel"/>
    <w:tmpl w:val="DB2A53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63237017"/>
    <w:multiLevelType w:val="hybridMultilevel"/>
    <w:tmpl w:val="EEC22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3945EF8"/>
    <w:multiLevelType w:val="hybridMultilevel"/>
    <w:tmpl w:val="F8B849C2"/>
    <w:lvl w:ilvl="0" w:tplc="04100001">
      <w:start w:val="1"/>
      <w:numFmt w:val="bullet"/>
      <w:lvlText w:val=""/>
      <w:lvlJc w:val="left"/>
      <w:pPr>
        <w:tabs>
          <w:tab w:val="num" w:pos="1428"/>
        </w:tabs>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7" w15:restartNumberingAfterBreak="0">
    <w:nsid w:val="645E377F"/>
    <w:multiLevelType w:val="hybridMultilevel"/>
    <w:tmpl w:val="CF240F7E"/>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8" w15:restartNumberingAfterBreak="0">
    <w:nsid w:val="64DD3835"/>
    <w:multiLevelType w:val="hybridMultilevel"/>
    <w:tmpl w:val="2850ED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9" w15:restartNumberingAfterBreak="0">
    <w:nsid w:val="65AB0ABC"/>
    <w:multiLevelType w:val="hybridMultilevel"/>
    <w:tmpl w:val="F14EE580"/>
    <w:lvl w:ilvl="0" w:tplc="5E1EFF8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665069A2"/>
    <w:multiLevelType w:val="hybridMultilevel"/>
    <w:tmpl w:val="02082588"/>
    <w:lvl w:ilvl="0" w:tplc="0410000D">
      <w:start w:val="1"/>
      <w:numFmt w:val="bullet"/>
      <w:lvlText w:val=""/>
      <w:lvlJc w:val="left"/>
      <w:pPr>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668E30BC"/>
    <w:multiLevelType w:val="hybridMultilevel"/>
    <w:tmpl w:val="9942EC4E"/>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2" w15:restartNumberingAfterBreak="0">
    <w:nsid w:val="67F86ACE"/>
    <w:multiLevelType w:val="hybridMultilevel"/>
    <w:tmpl w:val="729C5D0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3" w15:restartNumberingAfterBreak="0">
    <w:nsid w:val="68D61B02"/>
    <w:multiLevelType w:val="hybridMultilevel"/>
    <w:tmpl w:val="8CD2BA2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4" w15:restartNumberingAfterBreak="0">
    <w:nsid w:val="6AAA50DF"/>
    <w:multiLevelType w:val="hybridMultilevel"/>
    <w:tmpl w:val="6016A52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5" w15:restartNumberingAfterBreak="0">
    <w:nsid w:val="6CAE0C7F"/>
    <w:multiLevelType w:val="hybridMultilevel"/>
    <w:tmpl w:val="1B8C2CC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6" w15:restartNumberingAfterBreak="0">
    <w:nsid w:val="6FA31723"/>
    <w:multiLevelType w:val="hybridMultilevel"/>
    <w:tmpl w:val="852C5DBE"/>
    <w:lvl w:ilvl="0" w:tplc="00228C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701A7779"/>
    <w:multiLevelType w:val="hybridMultilevel"/>
    <w:tmpl w:val="71C630F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98" w15:restartNumberingAfterBreak="0">
    <w:nsid w:val="72737E32"/>
    <w:multiLevelType w:val="hybridMultilevel"/>
    <w:tmpl w:val="2730E876"/>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9" w15:restartNumberingAfterBreak="0">
    <w:nsid w:val="748F5664"/>
    <w:multiLevelType w:val="hybridMultilevel"/>
    <w:tmpl w:val="0AD01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78174E3C"/>
    <w:multiLevelType w:val="hybridMultilevel"/>
    <w:tmpl w:val="2EDE6E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7B1C425C"/>
    <w:multiLevelType w:val="hybridMultilevel"/>
    <w:tmpl w:val="03CE40E6"/>
    <w:lvl w:ilvl="0" w:tplc="61BCE1E6">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C687B01"/>
    <w:multiLevelType w:val="hybridMultilevel"/>
    <w:tmpl w:val="449C91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7D962AE8"/>
    <w:multiLevelType w:val="hybridMultilevel"/>
    <w:tmpl w:val="FEBAE4B0"/>
    <w:lvl w:ilvl="0" w:tplc="61BCE1E6">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0"/>
  </w:num>
  <w:num w:numId="3">
    <w:abstractNumId w:val="26"/>
  </w:num>
  <w:num w:numId="4">
    <w:abstractNumId w:val="8"/>
  </w:num>
  <w:num w:numId="5">
    <w:abstractNumId w:val="87"/>
  </w:num>
  <w:num w:numId="6">
    <w:abstractNumId w:val="86"/>
  </w:num>
  <w:num w:numId="7">
    <w:abstractNumId w:val="46"/>
  </w:num>
  <w:num w:numId="8">
    <w:abstractNumId w:val="75"/>
  </w:num>
  <w:num w:numId="9">
    <w:abstractNumId w:val="61"/>
  </w:num>
  <w:num w:numId="10">
    <w:abstractNumId w:val="42"/>
  </w:num>
  <w:num w:numId="11">
    <w:abstractNumId w:val="36"/>
  </w:num>
  <w:num w:numId="12">
    <w:abstractNumId w:val="38"/>
  </w:num>
  <w:num w:numId="13">
    <w:abstractNumId w:val="4"/>
  </w:num>
  <w:num w:numId="14">
    <w:abstractNumId w:val="59"/>
  </w:num>
  <w:num w:numId="15">
    <w:abstractNumId w:val="98"/>
  </w:num>
  <w:num w:numId="16">
    <w:abstractNumId w:val="37"/>
  </w:num>
  <w:num w:numId="17">
    <w:abstractNumId w:val="9"/>
  </w:num>
  <w:num w:numId="18">
    <w:abstractNumId w:val="63"/>
  </w:num>
  <w:num w:numId="19">
    <w:abstractNumId w:val="64"/>
  </w:num>
  <w:num w:numId="20">
    <w:abstractNumId w:val="97"/>
  </w:num>
  <w:num w:numId="21">
    <w:abstractNumId w:val="30"/>
  </w:num>
  <w:num w:numId="22">
    <w:abstractNumId w:val="10"/>
  </w:num>
  <w:num w:numId="23">
    <w:abstractNumId w:val="5"/>
  </w:num>
  <w:num w:numId="24">
    <w:abstractNumId w:val="54"/>
  </w:num>
  <w:num w:numId="25">
    <w:abstractNumId w:val="66"/>
  </w:num>
  <w:num w:numId="26">
    <w:abstractNumId w:val="51"/>
  </w:num>
  <w:num w:numId="27">
    <w:abstractNumId w:val="65"/>
  </w:num>
  <w:num w:numId="28">
    <w:abstractNumId w:val="52"/>
  </w:num>
  <w:num w:numId="29">
    <w:abstractNumId w:val="27"/>
  </w:num>
  <w:num w:numId="30">
    <w:abstractNumId w:val="21"/>
  </w:num>
  <w:num w:numId="31">
    <w:abstractNumId w:val="35"/>
  </w:num>
  <w:num w:numId="32">
    <w:abstractNumId w:val="70"/>
  </w:num>
  <w:num w:numId="33">
    <w:abstractNumId w:val="56"/>
  </w:num>
  <w:num w:numId="34">
    <w:abstractNumId w:val="24"/>
  </w:num>
  <w:num w:numId="35">
    <w:abstractNumId w:val="20"/>
  </w:num>
  <w:num w:numId="36">
    <w:abstractNumId w:val="13"/>
  </w:num>
  <w:num w:numId="37">
    <w:abstractNumId w:val="91"/>
  </w:num>
  <w:num w:numId="38">
    <w:abstractNumId w:val="16"/>
  </w:num>
  <w:num w:numId="39">
    <w:abstractNumId w:val="19"/>
  </w:num>
  <w:num w:numId="40">
    <w:abstractNumId w:val="82"/>
  </w:num>
  <w:num w:numId="41">
    <w:abstractNumId w:val="88"/>
  </w:num>
  <w:num w:numId="42">
    <w:abstractNumId w:val="102"/>
  </w:num>
  <w:num w:numId="43">
    <w:abstractNumId w:val="29"/>
  </w:num>
  <w:num w:numId="44">
    <w:abstractNumId w:val="79"/>
  </w:num>
  <w:num w:numId="45">
    <w:abstractNumId w:val="60"/>
  </w:num>
  <w:num w:numId="46">
    <w:abstractNumId w:val="90"/>
  </w:num>
  <w:num w:numId="47">
    <w:abstractNumId w:val="93"/>
  </w:num>
  <w:num w:numId="48">
    <w:abstractNumId w:val="1"/>
  </w:num>
  <w:num w:numId="49">
    <w:abstractNumId w:val="2"/>
  </w:num>
  <w:num w:numId="50">
    <w:abstractNumId w:val="62"/>
  </w:num>
  <w:num w:numId="51">
    <w:abstractNumId w:val="47"/>
  </w:num>
  <w:num w:numId="52">
    <w:abstractNumId w:val="73"/>
  </w:num>
  <w:num w:numId="53">
    <w:abstractNumId w:val="55"/>
  </w:num>
  <w:num w:numId="54">
    <w:abstractNumId w:val="23"/>
  </w:num>
  <w:num w:numId="55">
    <w:abstractNumId w:val="18"/>
  </w:num>
  <w:num w:numId="56">
    <w:abstractNumId w:val="69"/>
  </w:num>
  <w:num w:numId="57">
    <w:abstractNumId w:val="28"/>
  </w:num>
  <w:num w:numId="58">
    <w:abstractNumId w:val="34"/>
  </w:num>
  <w:num w:numId="59">
    <w:abstractNumId w:val="12"/>
  </w:num>
  <w:num w:numId="60">
    <w:abstractNumId w:val="67"/>
  </w:num>
  <w:num w:numId="61">
    <w:abstractNumId w:val="40"/>
  </w:num>
  <w:num w:numId="62">
    <w:abstractNumId w:val="31"/>
  </w:num>
  <w:num w:numId="63">
    <w:abstractNumId w:val="80"/>
  </w:num>
  <w:num w:numId="64">
    <w:abstractNumId w:val="15"/>
  </w:num>
  <w:num w:numId="65">
    <w:abstractNumId w:val="58"/>
  </w:num>
  <w:num w:numId="66">
    <w:abstractNumId w:val="81"/>
  </w:num>
  <w:num w:numId="67">
    <w:abstractNumId w:val="32"/>
  </w:num>
  <w:num w:numId="68">
    <w:abstractNumId w:val="53"/>
  </w:num>
  <w:num w:numId="69">
    <w:abstractNumId w:val="7"/>
  </w:num>
  <w:num w:numId="70">
    <w:abstractNumId w:val="77"/>
  </w:num>
  <w:num w:numId="71">
    <w:abstractNumId w:val="14"/>
  </w:num>
  <w:num w:numId="72">
    <w:abstractNumId w:val="17"/>
  </w:num>
  <w:num w:numId="73">
    <w:abstractNumId w:val="57"/>
  </w:num>
  <w:num w:numId="74">
    <w:abstractNumId w:val="84"/>
  </w:num>
  <w:num w:numId="75">
    <w:abstractNumId w:val="76"/>
  </w:num>
  <w:num w:numId="76">
    <w:abstractNumId w:val="39"/>
  </w:num>
  <w:num w:numId="77">
    <w:abstractNumId w:val="45"/>
  </w:num>
  <w:num w:numId="78">
    <w:abstractNumId w:val="95"/>
  </w:num>
  <w:num w:numId="79">
    <w:abstractNumId w:val="25"/>
  </w:num>
  <w:num w:numId="80">
    <w:abstractNumId w:val="94"/>
  </w:num>
  <w:num w:numId="81">
    <w:abstractNumId w:val="92"/>
  </w:num>
  <w:num w:numId="82">
    <w:abstractNumId w:val="41"/>
  </w:num>
  <w:num w:numId="83">
    <w:abstractNumId w:val="68"/>
  </w:num>
  <w:num w:numId="84">
    <w:abstractNumId w:val="99"/>
  </w:num>
  <w:num w:numId="85">
    <w:abstractNumId w:val="43"/>
  </w:num>
  <w:num w:numId="86">
    <w:abstractNumId w:val="72"/>
  </w:num>
  <w:num w:numId="87">
    <w:abstractNumId w:val="3"/>
  </w:num>
  <w:num w:numId="88">
    <w:abstractNumId w:val="48"/>
  </w:num>
  <w:num w:numId="89">
    <w:abstractNumId w:val="74"/>
  </w:num>
  <w:num w:numId="90">
    <w:abstractNumId w:val="89"/>
  </w:num>
  <w:num w:numId="91">
    <w:abstractNumId w:val="96"/>
  </w:num>
  <w:num w:numId="92">
    <w:abstractNumId w:val="103"/>
  </w:num>
  <w:num w:numId="93">
    <w:abstractNumId w:val="78"/>
  </w:num>
  <w:num w:numId="94">
    <w:abstractNumId w:val="101"/>
  </w:num>
  <w:num w:numId="95">
    <w:abstractNumId w:val="6"/>
  </w:num>
  <w:num w:numId="96">
    <w:abstractNumId w:val="44"/>
  </w:num>
  <w:num w:numId="97">
    <w:abstractNumId w:val="71"/>
  </w:num>
  <w:num w:numId="98">
    <w:abstractNumId w:val="100"/>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0"/>
  </w:num>
  <w:num w:numId="101">
    <w:abstractNumId w:val="85"/>
  </w:num>
  <w:num w:numId="102">
    <w:abstractNumId w:val="11"/>
  </w:num>
  <w:num w:numId="103">
    <w:abstractNumId w:val="33"/>
  </w:num>
  <w:num w:numId="104">
    <w:abstractNumId w:val="83"/>
  </w:num>
  <w:num w:numId="105">
    <w:abstractNumId w:val="2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70"/>
    <w:rsid w:val="00000C36"/>
    <w:rsid w:val="00001FB7"/>
    <w:rsid w:val="000029BA"/>
    <w:rsid w:val="0000343C"/>
    <w:rsid w:val="0000566C"/>
    <w:rsid w:val="000073EB"/>
    <w:rsid w:val="0001246F"/>
    <w:rsid w:val="00013172"/>
    <w:rsid w:val="00013655"/>
    <w:rsid w:val="00013CA4"/>
    <w:rsid w:val="00014A02"/>
    <w:rsid w:val="00016B7F"/>
    <w:rsid w:val="0001715F"/>
    <w:rsid w:val="00017CFC"/>
    <w:rsid w:val="00021207"/>
    <w:rsid w:val="00021C60"/>
    <w:rsid w:val="00022EC2"/>
    <w:rsid w:val="0002461A"/>
    <w:rsid w:val="00024CEE"/>
    <w:rsid w:val="000260E5"/>
    <w:rsid w:val="00031839"/>
    <w:rsid w:val="00031D2B"/>
    <w:rsid w:val="00035059"/>
    <w:rsid w:val="00040349"/>
    <w:rsid w:val="00040E08"/>
    <w:rsid w:val="00043ACC"/>
    <w:rsid w:val="00044087"/>
    <w:rsid w:val="00044A29"/>
    <w:rsid w:val="00052A1A"/>
    <w:rsid w:val="00052EE5"/>
    <w:rsid w:val="00053561"/>
    <w:rsid w:val="00055B1C"/>
    <w:rsid w:val="0005641B"/>
    <w:rsid w:val="00061EB1"/>
    <w:rsid w:val="00062A41"/>
    <w:rsid w:val="0006553C"/>
    <w:rsid w:val="00067447"/>
    <w:rsid w:val="0006761D"/>
    <w:rsid w:val="00067740"/>
    <w:rsid w:val="00072B1F"/>
    <w:rsid w:val="00072BB0"/>
    <w:rsid w:val="000733CC"/>
    <w:rsid w:val="00074C26"/>
    <w:rsid w:val="00080AB2"/>
    <w:rsid w:val="00082223"/>
    <w:rsid w:val="00083173"/>
    <w:rsid w:val="000839B6"/>
    <w:rsid w:val="000863B6"/>
    <w:rsid w:val="0008647A"/>
    <w:rsid w:val="00086D8C"/>
    <w:rsid w:val="00090BAF"/>
    <w:rsid w:val="000915B5"/>
    <w:rsid w:val="00093150"/>
    <w:rsid w:val="00093B23"/>
    <w:rsid w:val="00094710"/>
    <w:rsid w:val="000947F8"/>
    <w:rsid w:val="0009679D"/>
    <w:rsid w:val="00097019"/>
    <w:rsid w:val="00097022"/>
    <w:rsid w:val="000978D4"/>
    <w:rsid w:val="000A1C23"/>
    <w:rsid w:val="000A1C3E"/>
    <w:rsid w:val="000A22E3"/>
    <w:rsid w:val="000A27F5"/>
    <w:rsid w:val="000A365D"/>
    <w:rsid w:val="000A57BF"/>
    <w:rsid w:val="000A6605"/>
    <w:rsid w:val="000A6C0B"/>
    <w:rsid w:val="000A6C69"/>
    <w:rsid w:val="000A6EAC"/>
    <w:rsid w:val="000B0F1C"/>
    <w:rsid w:val="000B33E3"/>
    <w:rsid w:val="000B6323"/>
    <w:rsid w:val="000B64AA"/>
    <w:rsid w:val="000C06B2"/>
    <w:rsid w:val="000C0CCF"/>
    <w:rsid w:val="000D2FCA"/>
    <w:rsid w:val="000D46B2"/>
    <w:rsid w:val="000D477C"/>
    <w:rsid w:val="000D5CC1"/>
    <w:rsid w:val="000D5FA1"/>
    <w:rsid w:val="000D69A4"/>
    <w:rsid w:val="000D72D8"/>
    <w:rsid w:val="000D7F6E"/>
    <w:rsid w:val="000E1187"/>
    <w:rsid w:val="000E1AC9"/>
    <w:rsid w:val="000E1DDF"/>
    <w:rsid w:val="000E2426"/>
    <w:rsid w:val="000E26FB"/>
    <w:rsid w:val="000E5AFC"/>
    <w:rsid w:val="000E77AF"/>
    <w:rsid w:val="000E7B22"/>
    <w:rsid w:val="000F1328"/>
    <w:rsid w:val="000F1713"/>
    <w:rsid w:val="000F1B33"/>
    <w:rsid w:val="000F3B0A"/>
    <w:rsid w:val="000F4274"/>
    <w:rsid w:val="000F7FC0"/>
    <w:rsid w:val="00101DF2"/>
    <w:rsid w:val="00102654"/>
    <w:rsid w:val="0010381A"/>
    <w:rsid w:val="00103F6A"/>
    <w:rsid w:val="00110D70"/>
    <w:rsid w:val="00110F7E"/>
    <w:rsid w:val="001112DC"/>
    <w:rsid w:val="00111BD1"/>
    <w:rsid w:val="0011272B"/>
    <w:rsid w:val="00112FDA"/>
    <w:rsid w:val="001131D3"/>
    <w:rsid w:val="001136AB"/>
    <w:rsid w:val="001155C2"/>
    <w:rsid w:val="0011638A"/>
    <w:rsid w:val="00117370"/>
    <w:rsid w:val="00120FB4"/>
    <w:rsid w:val="00122395"/>
    <w:rsid w:val="001223BD"/>
    <w:rsid w:val="001246C9"/>
    <w:rsid w:val="001249E8"/>
    <w:rsid w:val="00125B4A"/>
    <w:rsid w:val="00130E5F"/>
    <w:rsid w:val="00131ADA"/>
    <w:rsid w:val="0013467F"/>
    <w:rsid w:val="00134725"/>
    <w:rsid w:val="00135916"/>
    <w:rsid w:val="00136B32"/>
    <w:rsid w:val="0014025C"/>
    <w:rsid w:val="001415CE"/>
    <w:rsid w:val="00143080"/>
    <w:rsid w:val="001434E7"/>
    <w:rsid w:val="001447A7"/>
    <w:rsid w:val="00145110"/>
    <w:rsid w:val="00146175"/>
    <w:rsid w:val="00150290"/>
    <w:rsid w:val="00150FEF"/>
    <w:rsid w:val="00152E95"/>
    <w:rsid w:val="00155100"/>
    <w:rsid w:val="001555FF"/>
    <w:rsid w:val="00155A38"/>
    <w:rsid w:val="001564CA"/>
    <w:rsid w:val="001573A2"/>
    <w:rsid w:val="00157891"/>
    <w:rsid w:val="00157953"/>
    <w:rsid w:val="00160B8C"/>
    <w:rsid w:val="00160FBB"/>
    <w:rsid w:val="0016254F"/>
    <w:rsid w:val="001632E0"/>
    <w:rsid w:val="00163E30"/>
    <w:rsid w:val="001663F7"/>
    <w:rsid w:val="001668C5"/>
    <w:rsid w:val="00166B9A"/>
    <w:rsid w:val="00173595"/>
    <w:rsid w:val="001761C0"/>
    <w:rsid w:val="00177090"/>
    <w:rsid w:val="001810EF"/>
    <w:rsid w:val="0018131F"/>
    <w:rsid w:val="0018230D"/>
    <w:rsid w:val="00183EF5"/>
    <w:rsid w:val="0018428E"/>
    <w:rsid w:val="001862E2"/>
    <w:rsid w:val="00186D90"/>
    <w:rsid w:val="001903B9"/>
    <w:rsid w:val="001907EE"/>
    <w:rsid w:val="0019268E"/>
    <w:rsid w:val="001933BF"/>
    <w:rsid w:val="00193A78"/>
    <w:rsid w:val="00193FAC"/>
    <w:rsid w:val="001957CA"/>
    <w:rsid w:val="00196A6A"/>
    <w:rsid w:val="0019775B"/>
    <w:rsid w:val="00197CCE"/>
    <w:rsid w:val="001A03AF"/>
    <w:rsid w:val="001B0515"/>
    <w:rsid w:val="001B2BD9"/>
    <w:rsid w:val="001B2C64"/>
    <w:rsid w:val="001B30BA"/>
    <w:rsid w:val="001B532F"/>
    <w:rsid w:val="001B62EF"/>
    <w:rsid w:val="001B7006"/>
    <w:rsid w:val="001C08CF"/>
    <w:rsid w:val="001C21C4"/>
    <w:rsid w:val="001C7113"/>
    <w:rsid w:val="001C72DF"/>
    <w:rsid w:val="001D0F5C"/>
    <w:rsid w:val="001D2AF4"/>
    <w:rsid w:val="001D41E6"/>
    <w:rsid w:val="001D76C8"/>
    <w:rsid w:val="001D7761"/>
    <w:rsid w:val="001E0E06"/>
    <w:rsid w:val="001E13D5"/>
    <w:rsid w:val="001E3C9F"/>
    <w:rsid w:val="001E402D"/>
    <w:rsid w:val="001E42D6"/>
    <w:rsid w:val="001E4764"/>
    <w:rsid w:val="001E4857"/>
    <w:rsid w:val="001E4BD7"/>
    <w:rsid w:val="001E4C4C"/>
    <w:rsid w:val="001E759B"/>
    <w:rsid w:val="001E7F49"/>
    <w:rsid w:val="001F0108"/>
    <w:rsid w:val="001F17C8"/>
    <w:rsid w:val="001F3139"/>
    <w:rsid w:val="001F4A71"/>
    <w:rsid w:val="001F5388"/>
    <w:rsid w:val="001F68C1"/>
    <w:rsid w:val="002013E1"/>
    <w:rsid w:val="00202092"/>
    <w:rsid w:val="00203AEF"/>
    <w:rsid w:val="00204A61"/>
    <w:rsid w:val="002070CC"/>
    <w:rsid w:val="00207CA0"/>
    <w:rsid w:val="00207D91"/>
    <w:rsid w:val="002108A9"/>
    <w:rsid w:val="0021196B"/>
    <w:rsid w:val="002124FE"/>
    <w:rsid w:val="002135BE"/>
    <w:rsid w:val="00216235"/>
    <w:rsid w:val="00217DC3"/>
    <w:rsid w:val="0022041F"/>
    <w:rsid w:val="00222576"/>
    <w:rsid w:val="00226419"/>
    <w:rsid w:val="0022766F"/>
    <w:rsid w:val="00227C6C"/>
    <w:rsid w:val="002302E9"/>
    <w:rsid w:val="00230784"/>
    <w:rsid w:val="00231DEA"/>
    <w:rsid w:val="002346C5"/>
    <w:rsid w:val="00234DA0"/>
    <w:rsid w:val="0023506A"/>
    <w:rsid w:val="00236EB5"/>
    <w:rsid w:val="00240681"/>
    <w:rsid w:val="002407FE"/>
    <w:rsid w:val="00240F7A"/>
    <w:rsid w:val="00246AFA"/>
    <w:rsid w:val="00246B19"/>
    <w:rsid w:val="00250410"/>
    <w:rsid w:val="0025255F"/>
    <w:rsid w:val="00252FEC"/>
    <w:rsid w:val="00253303"/>
    <w:rsid w:val="00254E73"/>
    <w:rsid w:val="00255353"/>
    <w:rsid w:val="002559C9"/>
    <w:rsid w:val="00257D1A"/>
    <w:rsid w:val="00264F47"/>
    <w:rsid w:val="00265765"/>
    <w:rsid w:val="00267456"/>
    <w:rsid w:val="0027053C"/>
    <w:rsid w:val="0027073F"/>
    <w:rsid w:val="002712BB"/>
    <w:rsid w:val="00271FF3"/>
    <w:rsid w:val="00272C60"/>
    <w:rsid w:val="00274014"/>
    <w:rsid w:val="00274F4D"/>
    <w:rsid w:val="00275261"/>
    <w:rsid w:val="002776A0"/>
    <w:rsid w:val="00277B13"/>
    <w:rsid w:val="00277E2B"/>
    <w:rsid w:val="00280B70"/>
    <w:rsid w:val="00281EF5"/>
    <w:rsid w:val="00281F37"/>
    <w:rsid w:val="00282C49"/>
    <w:rsid w:val="002832A2"/>
    <w:rsid w:val="002836E3"/>
    <w:rsid w:val="002840DB"/>
    <w:rsid w:val="002844FB"/>
    <w:rsid w:val="00285208"/>
    <w:rsid w:val="002971B0"/>
    <w:rsid w:val="002A1AE8"/>
    <w:rsid w:val="002A4EF0"/>
    <w:rsid w:val="002A6220"/>
    <w:rsid w:val="002B074D"/>
    <w:rsid w:val="002B262D"/>
    <w:rsid w:val="002B40C7"/>
    <w:rsid w:val="002B4602"/>
    <w:rsid w:val="002B5FF1"/>
    <w:rsid w:val="002B6B77"/>
    <w:rsid w:val="002B6D48"/>
    <w:rsid w:val="002B6FD2"/>
    <w:rsid w:val="002B7523"/>
    <w:rsid w:val="002C05CE"/>
    <w:rsid w:val="002C09CD"/>
    <w:rsid w:val="002C0E81"/>
    <w:rsid w:val="002C1EBB"/>
    <w:rsid w:val="002C3086"/>
    <w:rsid w:val="002C529F"/>
    <w:rsid w:val="002C5E01"/>
    <w:rsid w:val="002C62CF"/>
    <w:rsid w:val="002C6EC4"/>
    <w:rsid w:val="002C7064"/>
    <w:rsid w:val="002C7BAD"/>
    <w:rsid w:val="002D09EA"/>
    <w:rsid w:val="002D453C"/>
    <w:rsid w:val="002D53BF"/>
    <w:rsid w:val="002D5461"/>
    <w:rsid w:val="002D5ACC"/>
    <w:rsid w:val="002D640B"/>
    <w:rsid w:val="002E004D"/>
    <w:rsid w:val="002E068D"/>
    <w:rsid w:val="002E0783"/>
    <w:rsid w:val="002E0D75"/>
    <w:rsid w:val="002E1054"/>
    <w:rsid w:val="002E69C6"/>
    <w:rsid w:val="002E7C3E"/>
    <w:rsid w:val="002E7EFE"/>
    <w:rsid w:val="002F1A4F"/>
    <w:rsid w:val="002F5EAA"/>
    <w:rsid w:val="002F7542"/>
    <w:rsid w:val="00300F9A"/>
    <w:rsid w:val="003014A4"/>
    <w:rsid w:val="00303571"/>
    <w:rsid w:val="00303676"/>
    <w:rsid w:val="0030410D"/>
    <w:rsid w:val="0030489A"/>
    <w:rsid w:val="00304B73"/>
    <w:rsid w:val="0030729C"/>
    <w:rsid w:val="00310B53"/>
    <w:rsid w:val="00312E03"/>
    <w:rsid w:val="00313DAA"/>
    <w:rsid w:val="00317C93"/>
    <w:rsid w:val="00320DBF"/>
    <w:rsid w:val="00320E42"/>
    <w:rsid w:val="00320FC3"/>
    <w:rsid w:val="00326043"/>
    <w:rsid w:val="00326787"/>
    <w:rsid w:val="00327AAA"/>
    <w:rsid w:val="00327FCB"/>
    <w:rsid w:val="003303C9"/>
    <w:rsid w:val="00331ACB"/>
    <w:rsid w:val="00332DC1"/>
    <w:rsid w:val="00333A95"/>
    <w:rsid w:val="00335920"/>
    <w:rsid w:val="00340B62"/>
    <w:rsid w:val="00342E5D"/>
    <w:rsid w:val="00343885"/>
    <w:rsid w:val="00344100"/>
    <w:rsid w:val="003443CD"/>
    <w:rsid w:val="00345C80"/>
    <w:rsid w:val="00345DEB"/>
    <w:rsid w:val="00346C4F"/>
    <w:rsid w:val="00346FF4"/>
    <w:rsid w:val="003511C7"/>
    <w:rsid w:val="0035279E"/>
    <w:rsid w:val="00354292"/>
    <w:rsid w:val="0035494C"/>
    <w:rsid w:val="00356F51"/>
    <w:rsid w:val="00357F25"/>
    <w:rsid w:val="00360111"/>
    <w:rsid w:val="003675AD"/>
    <w:rsid w:val="00370000"/>
    <w:rsid w:val="00370078"/>
    <w:rsid w:val="003708B9"/>
    <w:rsid w:val="00374F74"/>
    <w:rsid w:val="003768E4"/>
    <w:rsid w:val="00380096"/>
    <w:rsid w:val="003806FE"/>
    <w:rsid w:val="003810AE"/>
    <w:rsid w:val="003810F8"/>
    <w:rsid w:val="00382CFD"/>
    <w:rsid w:val="00385371"/>
    <w:rsid w:val="00385FD9"/>
    <w:rsid w:val="003862CB"/>
    <w:rsid w:val="00386F76"/>
    <w:rsid w:val="00387592"/>
    <w:rsid w:val="00390EFD"/>
    <w:rsid w:val="003913B4"/>
    <w:rsid w:val="0039175C"/>
    <w:rsid w:val="00393D7D"/>
    <w:rsid w:val="00393F1E"/>
    <w:rsid w:val="0039557F"/>
    <w:rsid w:val="003976F9"/>
    <w:rsid w:val="003A1AA2"/>
    <w:rsid w:val="003A1CE7"/>
    <w:rsid w:val="003A1FE8"/>
    <w:rsid w:val="003A2229"/>
    <w:rsid w:val="003A40D1"/>
    <w:rsid w:val="003A4601"/>
    <w:rsid w:val="003A5554"/>
    <w:rsid w:val="003A59C0"/>
    <w:rsid w:val="003A7847"/>
    <w:rsid w:val="003A7E9F"/>
    <w:rsid w:val="003B32BA"/>
    <w:rsid w:val="003B3CCB"/>
    <w:rsid w:val="003B4686"/>
    <w:rsid w:val="003C1795"/>
    <w:rsid w:val="003C1ECD"/>
    <w:rsid w:val="003C25BF"/>
    <w:rsid w:val="003C3137"/>
    <w:rsid w:val="003C3538"/>
    <w:rsid w:val="003C38A3"/>
    <w:rsid w:val="003C4E33"/>
    <w:rsid w:val="003C66E1"/>
    <w:rsid w:val="003C6774"/>
    <w:rsid w:val="003C73EF"/>
    <w:rsid w:val="003D067A"/>
    <w:rsid w:val="003D137E"/>
    <w:rsid w:val="003D1F7E"/>
    <w:rsid w:val="003D2C78"/>
    <w:rsid w:val="003D34A6"/>
    <w:rsid w:val="003D6A3B"/>
    <w:rsid w:val="003E1321"/>
    <w:rsid w:val="003E1643"/>
    <w:rsid w:val="003E47F7"/>
    <w:rsid w:val="003E60EE"/>
    <w:rsid w:val="003E7E1F"/>
    <w:rsid w:val="003F499D"/>
    <w:rsid w:val="003F4EC6"/>
    <w:rsid w:val="003F4F95"/>
    <w:rsid w:val="003F63AB"/>
    <w:rsid w:val="003F6E2D"/>
    <w:rsid w:val="00400B02"/>
    <w:rsid w:val="004058A8"/>
    <w:rsid w:val="0040621E"/>
    <w:rsid w:val="00407F04"/>
    <w:rsid w:val="00410C20"/>
    <w:rsid w:val="00411014"/>
    <w:rsid w:val="00412053"/>
    <w:rsid w:val="00414EA4"/>
    <w:rsid w:val="00415CAB"/>
    <w:rsid w:val="00415E18"/>
    <w:rsid w:val="004165F6"/>
    <w:rsid w:val="004223AD"/>
    <w:rsid w:val="004234DA"/>
    <w:rsid w:val="00423748"/>
    <w:rsid w:val="00423EC2"/>
    <w:rsid w:val="00425DAC"/>
    <w:rsid w:val="0042642C"/>
    <w:rsid w:val="00433778"/>
    <w:rsid w:val="0043574F"/>
    <w:rsid w:val="00435B37"/>
    <w:rsid w:val="00435F27"/>
    <w:rsid w:val="00437D0D"/>
    <w:rsid w:val="00440456"/>
    <w:rsid w:val="004409BD"/>
    <w:rsid w:val="00441BA7"/>
    <w:rsid w:val="00441C98"/>
    <w:rsid w:val="00452014"/>
    <w:rsid w:val="00454066"/>
    <w:rsid w:val="00454FC1"/>
    <w:rsid w:val="004566DE"/>
    <w:rsid w:val="00460F9D"/>
    <w:rsid w:val="004613AD"/>
    <w:rsid w:val="0046216D"/>
    <w:rsid w:val="00462B7D"/>
    <w:rsid w:val="00463F0A"/>
    <w:rsid w:val="004642F3"/>
    <w:rsid w:val="00464674"/>
    <w:rsid w:val="004659DA"/>
    <w:rsid w:val="00470434"/>
    <w:rsid w:val="004724D9"/>
    <w:rsid w:val="00477113"/>
    <w:rsid w:val="0047730F"/>
    <w:rsid w:val="00481B2B"/>
    <w:rsid w:val="004825B4"/>
    <w:rsid w:val="00484811"/>
    <w:rsid w:val="00484C81"/>
    <w:rsid w:val="004867B5"/>
    <w:rsid w:val="00486F9F"/>
    <w:rsid w:val="00487E4B"/>
    <w:rsid w:val="0049042B"/>
    <w:rsid w:val="00492295"/>
    <w:rsid w:val="004931D9"/>
    <w:rsid w:val="00495CD1"/>
    <w:rsid w:val="0049704C"/>
    <w:rsid w:val="004A282E"/>
    <w:rsid w:val="004A3221"/>
    <w:rsid w:val="004A3AA4"/>
    <w:rsid w:val="004A484E"/>
    <w:rsid w:val="004B0C07"/>
    <w:rsid w:val="004B1B0B"/>
    <w:rsid w:val="004B4A7E"/>
    <w:rsid w:val="004B5E3F"/>
    <w:rsid w:val="004C06AF"/>
    <w:rsid w:val="004C109C"/>
    <w:rsid w:val="004C1350"/>
    <w:rsid w:val="004C4A35"/>
    <w:rsid w:val="004C5070"/>
    <w:rsid w:val="004C577A"/>
    <w:rsid w:val="004D09E9"/>
    <w:rsid w:val="004D1B3A"/>
    <w:rsid w:val="004D61EB"/>
    <w:rsid w:val="004D790F"/>
    <w:rsid w:val="004E012B"/>
    <w:rsid w:val="004E142A"/>
    <w:rsid w:val="004E3B12"/>
    <w:rsid w:val="004E40AB"/>
    <w:rsid w:val="004E43EF"/>
    <w:rsid w:val="004E4C27"/>
    <w:rsid w:val="004E5B7C"/>
    <w:rsid w:val="004E6676"/>
    <w:rsid w:val="004F1006"/>
    <w:rsid w:val="004F3B36"/>
    <w:rsid w:val="004F45D6"/>
    <w:rsid w:val="004F4CD0"/>
    <w:rsid w:val="004F4F33"/>
    <w:rsid w:val="004F76FD"/>
    <w:rsid w:val="00501BA2"/>
    <w:rsid w:val="00502426"/>
    <w:rsid w:val="00502A98"/>
    <w:rsid w:val="005031F2"/>
    <w:rsid w:val="00504587"/>
    <w:rsid w:val="00506C5A"/>
    <w:rsid w:val="00511F87"/>
    <w:rsid w:val="00522DB7"/>
    <w:rsid w:val="00523063"/>
    <w:rsid w:val="00524E7B"/>
    <w:rsid w:val="0052770F"/>
    <w:rsid w:val="00530B97"/>
    <w:rsid w:val="00533AC0"/>
    <w:rsid w:val="00534650"/>
    <w:rsid w:val="00534DD6"/>
    <w:rsid w:val="0053789C"/>
    <w:rsid w:val="00540B12"/>
    <w:rsid w:val="00541CB2"/>
    <w:rsid w:val="00541FCA"/>
    <w:rsid w:val="0054309B"/>
    <w:rsid w:val="00543E6B"/>
    <w:rsid w:val="0054617B"/>
    <w:rsid w:val="005508DD"/>
    <w:rsid w:val="005519AB"/>
    <w:rsid w:val="00551ABC"/>
    <w:rsid w:val="00552318"/>
    <w:rsid w:val="005536BF"/>
    <w:rsid w:val="00555E4F"/>
    <w:rsid w:val="0055769E"/>
    <w:rsid w:val="005623DB"/>
    <w:rsid w:val="005669F7"/>
    <w:rsid w:val="005673F8"/>
    <w:rsid w:val="00570E30"/>
    <w:rsid w:val="005710FE"/>
    <w:rsid w:val="005713EB"/>
    <w:rsid w:val="00573A39"/>
    <w:rsid w:val="00573C74"/>
    <w:rsid w:val="00574BA4"/>
    <w:rsid w:val="005773F0"/>
    <w:rsid w:val="00582B25"/>
    <w:rsid w:val="00582F22"/>
    <w:rsid w:val="00583211"/>
    <w:rsid w:val="00583DC0"/>
    <w:rsid w:val="0058528E"/>
    <w:rsid w:val="00587877"/>
    <w:rsid w:val="00590F17"/>
    <w:rsid w:val="00592FEB"/>
    <w:rsid w:val="0059560B"/>
    <w:rsid w:val="005959ED"/>
    <w:rsid w:val="00596047"/>
    <w:rsid w:val="005961C2"/>
    <w:rsid w:val="005A2252"/>
    <w:rsid w:val="005A2EE4"/>
    <w:rsid w:val="005A598F"/>
    <w:rsid w:val="005A61D3"/>
    <w:rsid w:val="005A64AA"/>
    <w:rsid w:val="005B31BC"/>
    <w:rsid w:val="005B3FF4"/>
    <w:rsid w:val="005B6B17"/>
    <w:rsid w:val="005C1666"/>
    <w:rsid w:val="005C5163"/>
    <w:rsid w:val="005C5709"/>
    <w:rsid w:val="005C6E28"/>
    <w:rsid w:val="005C77CF"/>
    <w:rsid w:val="005D0644"/>
    <w:rsid w:val="005D2241"/>
    <w:rsid w:val="005D35F4"/>
    <w:rsid w:val="005D44AF"/>
    <w:rsid w:val="005D4933"/>
    <w:rsid w:val="005D4A73"/>
    <w:rsid w:val="005D7733"/>
    <w:rsid w:val="005E5E07"/>
    <w:rsid w:val="005E64D5"/>
    <w:rsid w:val="005E6D3B"/>
    <w:rsid w:val="005E7354"/>
    <w:rsid w:val="005E7A49"/>
    <w:rsid w:val="005F1A81"/>
    <w:rsid w:val="005F4572"/>
    <w:rsid w:val="005F5B3C"/>
    <w:rsid w:val="005F687A"/>
    <w:rsid w:val="00600E0F"/>
    <w:rsid w:val="00602613"/>
    <w:rsid w:val="00602846"/>
    <w:rsid w:val="00603893"/>
    <w:rsid w:val="00603FCF"/>
    <w:rsid w:val="00604E2D"/>
    <w:rsid w:val="00605CDB"/>
    <w:rsid w:val="00611328"/>
    <w:rsid w:val="00611C44"/>
    <w:rsid w:val="0061537A"/>
    <w:rsid w:val="00617541"/>
    <w:rsid w:val="00617C0F"/>
    <w:rsid w:val="006201C4"/>
    <w:rsid w:val="00620247"/>
    <w:rsid w:val="006207BB"/>
    <w:rsid w:val="00620B5E"/>
    <w:rsid w:val="00620BA8"/>
    <w:rsid w:val="006217F1"/>
    <w:rsid w:val="006219AF"/>
    <w:rsid w:val="00621F74"/>
    <w:rsid w:val="00622256"/>
    <w:rsid w:val="00623041"/>
    <w:rsid w:val="00624165"/>
    <w:rsid w:val="00630767"/>
    <w:rsid w:val="006307F8"/>
    <w:rsid w:val="006308C6"/>
    <w:rsid w:val="0063102D"/>
    <w:rsid w:val="00633FE6"/>
    <w:rsid w:val="00634EFB"/>
    <w:rsid w:val="00636A24"/>
    <w:rsid w:val="00636FA7"/>
    <w:rsid w:val="0064036E"/>
    <w:rsid w:val="00640CED"/>
    <w:rsid w:val="006427FA"/>
    <w:rsid w:val="0064322B"/>
    <w:rsid w:val="006433D9"/>
    <w:rsid w:val="006436AB"/>
    <w:rsid w:val="00644C69"/>
    <w:rsid w:val="00644E00"/>
    <w:rsid w:val="00646072"/>
    <w:rsid w:val="006472CA"/>
    <w:rsid w:val="0065122C"/>
    <w:rsid w:val="00652582"/>
    <w:rsid w:val="00652B5F"/>
    <w:rsid w:val="0065329F"/>
    <w:rsid w:val="00660F36"/>
    <w:rsid w:val="006627FF"/>
    <w:rsid w:val="00662A3A"/>
    <w:rsid w:val="00665747"/>
    <w:rsid w:val="00666566"/>
    <w:rsid w:val="00666A9A"/>
    <w:rsid w:val="00670410"/>
    <w:rsid w:val="006713CB"/>
    <w:rsid w:val="00671FFC"/>
    <w:rsid w:val="006740FA"/>
    <w:rsid w:val="0067475B"/>
    <w:rsid w:val="006748C1"/>
    <w:rsid w:val="00675554"/>
    <w:rsid w:val="006766E0"/>
    <w:rsid w:val="00677488"/>
    <w:rsid w:val="00677B94"/>
    <w:rsid w:val="00680029"/>
    <w:rsid w:val="00681886"/>
    <w:rsid w:val="00681E16"/>
    <w:rsid w:val="00682CD5"/>
    <w:rsid w:val="00685417"/>
    <w:rsid w:val="00687526"/>
    <w:rsid w:val="00687C70"/>
    <w:rsid w:val="00691240"/>
    <w:rsid w:val="00692495"/>
    <w:rsid w:val="00693EAE"/>
    <w:rsid w:val="00695CFE"/>
    <w:rsid w:val="00696C68"/>
    <w:rsid w:val="006A0E04"/>
    <w:rsid w:val="006A1FEA"/>
    <w:rsid w:val="006A2263"/>
    <w:rsid w:val="006A4B4C"/>
    <w:rsid w:val="006A54DF"/>
    <w:rsid w:val="006A7245"/>
    <w:rsid w:val="006B2C78"/>
    <w:rsid w:val="006B332E"/>
    <w:rsid w:val="006B4FE1"/>
    <w:rsid w:val="006B6076"/>
    <w:rsid w:val="006C0202"/>
    <w:rsid w:val="006C1A19"/>
    <w:rsid w:val="006C67B3"/>
    <w:rsid w:val="006C72E3"/>
    <w:rsid w:val="006C7B04"/>
    <w:rsid w:val="006D057F"/>
    <w:rsid w:val="006D197F"/>
    <w:rsid w:val="006D2024"/>
    <w:rsid w:val="006D2EAA"/>
    <w:rsid w:val="006D3954"/>
    <w:rsid w:val="006D462B"/>
    <w:rsid w:val="006D5910"/>
    <w:rsid w:val="006E0812"/>
    <w:rsid w:val="006E0ED2"/>
    <w:rsid w:val="006E3172"/>
    <w:rsid w:val="006E34CE"/>
    <w:rsid w:val="006E7F54"/>
    <w:rsid w:val="006F0888"/>
    <w:rsid w:val="006F1333"/>
    <w:rsid w:val="006F1CFF"/>
    <w:rsid w:val="006F4724"/>
    <w:rsid w:val="006F577D"/>
    <w:rsid w:val="006F619A"/>
    <w:rsid w:val="006F7BFB"/>
    <w:rsid w:val="00701B9A"/>
    <w:rsid w:val="00703673"/>
    <w:rsid w:val="00703F22"/>
    <w:rsid w:val="00704DEA"/>
    <w:rsid w:val="00706594"/>
    <w:rsid w:val="00707055"/>
    <w:rsid w:val="007076DD"/>
    <w:rsid w:val="00707B78"/>
    <w:rsid w:val="00707E8A"/>
    <w:rsid w:val="007105F7"/>
    <w:rsid w:val="00710AE1"/>
    <w:rsid w:val="00711F69"/>
    <w:rsid w:val="0071258B"/>
    <w:rsid w:val="00712886"/>
    <w:rsid w:val="007151D0"/>
    <w:rsid w:val="007152DC"/>
    <w:rsid w:val="00716D6E"/>
    <w:rsid w:val="00716FB1"/>
    <w:rsid w:val="00717381"/>
    <w:rsid w:val="00717522"/>
    <w:rsid w:val="0072528F"/>
    <w:rsid w:val="007252F5"/>
    <w:rsid w:val="0072586D"/>
    <w:rsid w:val="00735661"/>
    <w:rsid w:val="00735B6A"/>
    <w:rsid w:val="00736408"/>
    <w:rsid w:val="00736BBB"/>
    <w:rsid w:val="00737ECC"/>
    <w:rsid w:val="007401FE"/>
    <w:rsid w:val="00740B1D"/>
    <w:rsid w:val="00740CA9"/>
    <w:rsid w:val="00741054"/>
    <w:rsid w:val="0074181E"/>
    <w:rsid w:val="007419F5"/>
    <w:rsid w:val="00743D4B"/>
    <w:rsid w:val="00744EB1"/>
    <w:rsid w:val="0074747A"/>
    <w:rsid w:val="007517DB"/>
    <w:rsid w:val="0075403B"/>
    <w:rsid w:val="007550C0"/>
    <w:rsid w:val="00755289"/>
    <w:rsid w:val="00755E28"/>
    <w:rsid w:val="00757D83"/>
    <w:rsid w:val="00757FEC"/>
    <w:rsid w:val="0076334E"/>
    <w:rsid w:val="0076362B"/>
    <w:rsid w:val="0076434D"/>
    <w:rsid w:val="0076461F"/>
    <w:rsid w:val="007668A9"/>
    <w:rsid w:val="00767047"/>
    <w:rsid w:val="0076745F"/>
    <w:rsid w:val="00770BB9"/>
    <w:rsid w:val="00772DC6"/>
    <w:rsid w:val="007730F2"/>
    <w:rsid w:val="00773968"/>
    <w:rsid w:val="00776DD5"/>
    <w:rsid w:val="00777027"/>
    <w:rsid w:val="007776EA"/>
    <w:rsid w:val="007811B4"/>
    <w:rsid w:val="00781D08"/>
    <w:rsid w:val="007831AE"/>
    <w:rsid w:val="00786083"/>
    <w:rsid w:val="00787387"/>
    <w:rsid w:val="00787452"/>
    <w:rsid w:val="0079025D"/>
    <w:rsid w:val="00790458"/>
    <w:rsid w:val="0079161D"/>
    <w:rsid w:val="00792847"/>
    <w:rsid w:val="007928FD"/>
    <w:rsid w:val="007933FB"/>
    <w:rsid w:val="00793D35"/>
    <w:rsid w:val="007941FB"/>
    <w:rsid w:val="00796CE4"/>
    <w:rsid w:val="007A17B9"/>
    <w:rsid w:val="007A37F6"/>
    <w:rsid w:val="007A459C"/>
    <w:rsid w:val="007A62DA"/>
    <w:rsid w:val="007B0DC0"/>
    <w:rsid w:val="007B2EB6"/>
    <w:rsid w:val="007B3643"/>
    <w:rsid w:val="007B3AA6"/>
    <w:rsid w:val="007B42D8"/>
    <w:rsid w:val="007B7778"/>
    <w:rsid w:val="007C0A93"/>
    <w:rsid w:val="007C29E8"/>
    <w:rsid w:val="007C57F0"/>
    <w:rsid w:val="007C59B3"/>
    <w:rsid w:val="007C6043"/>
    <w:rsid w:val="007C6EE0"/>
    <w:rsid w:val="007D2605"/>
    <w:rsid w:val="007D2BB8"/>
    <w:rsid w:val="007D2CCE"/>
    <w:rsid w:val="007D48DC"/>
    <w:rsid w:val="007D538B"/>
    <w:rsid w:val="007D7A6E"/>
    <w:rsid w:val="007E1DBF"/>
    <w:rsid w:val="007E23B0"/>
    <w:rsid w:val="007E2590"/>
    <w:rsid w:val="007E436F"/>
    <w:rsid w:val="007E4D70"/>
    <w:rsid w:val="007E7730"/>
    <w:rsid w:val="007E77EA"/>
    <w:rsid w:val="007F1D04"/>
    <w:rsid w:val="007F54D4"/>
    <w:rsid w:val="007F7B11"/>
    <w:rsid w:val="00804F98"/>
    <w:rsid w:val="00807ADB"/>
    <w:rsid w:val="00810F2E"/>
    <w:rsid w:val="00813545"/>
    <w:rsid w:val="008139E5"/>
    <w:rsid w:val="00815E49"/>
    <w:rsid w:val="0081729B"/>
    <w:rsid w:val="00817768"/>
    <w:rsid w:val="00817868"/>
    <w:rsid w:val="00820623"/>
    <w:rsid w:val="00820683"/>
    <w:rsid w:val="00822350"/>
    <w:rsid w:val="008238F4"/>
    <w:rsid w:val="00824440"/>
    <w:rsid w:val="008267F4"/>
    <w:rsid w:val="00830F44"/>
    <w:rsid w:val="00831285"/>
    <w:rsid w:val="00832313"/>
    <w:rsid w:val="00833332"/>
    <w:rsid w:val="00833D47"/>
    <w:rsid w:val="00834EB9"/>
    <w:rsid w:val="00835AB2"/>
    <w:rsid w:val="0083613C"/>
    <w:rsid w:val="00836299"/>
    <w:rsid w:val="00836C26"/>
    <w:rsid w:val="00842054"/>
    <w:rsid w:val="0084455D"/>
    <w:rsid w:val="00845D7B"/>
    <w:rsid w:val="008460AC"/>
    <w:rsid w:val="00847A8E"/>
    <w:rsid w:val="008500F4"/>
    <w:rsid w:val="00850FF4"/>
    <w:rsid w:val="00852E30"/>
    <w:rsid w:val="008551B1"/>
    <w:rsid w:val="00855E96"/>
    <w:rsid w:val="0086024A"/>
    <w:rsid w:val="00860AEB"/>
    <w:rsid w:val="008619FD"/>
    <w:rsid w:val="00863D7B"/>
    <w:rsid w:val="00864D97"/>
    <w:rsid w:val="00871176"/>
    <w:rsid w:val="008716B0"/>
    <w:rsid w:val="0087669B"/>
    <w:rsid w:val="00877405"/>
    <w:rsid w:val="008805D9"/>
    <w:rsid w:val="0088155F"/>
    <w:rsid w:val="00881D36"/>
    <w:rsid w:val="008833AB"/>
    <w:rsid w:val="0088379B"/>
    <w:rsid w:val="00883C33"/>
    <w:rsid w:val="00883D7A"/>
    <w:rsid w:val="00883EF8"/>
    <w:rsid w:val="0088408D"/>
    <w:rsid w:val="00884943"/>
    <w:rsid w:val="00885198"/>
    <w:rsid w:val="0088639C"/>
    <w:rsid w:val="008914FB"/>
    <w:rsid w:val="00892BE0"/>
    <w:rsid w:val="00896ADD"/>
    <w:rsid w:val="00896BBB"/>
    <w:rsid w:val="008971C7"/>
    <w:rsid w:val="00897989"/>
    <w:rsid w:val="008A3922"/>
    <w:rsid w:val="008A6197"/>
    <w:rsid w:val="008A6276"/>
    <w:rsid w:val="008A6AED"/>
    <w:rsid w:val="008B1610"/>
    <w:rsid w:val="008B3E6D"/>
    <w:rsid w:val="008B40FD"/>
    <w:rsid w:val="008B4922"/>
    <w:rsid w:val="008B4D25"/>
    <w:rsid w:val="008B52D9"/>
    <w:rsid w:val="008B5946"/>
    <w:rsid w:val="008B675D"/>
    <w:rsid w:val="008B70D2"/>
    <w:rsid w:val="008B7613"/>
    <w:rsid w:val="008C141E"/>
    <w:rsid w:val="008C1635"/>
    <w:rsid w:val="008C3235"/>
    <w:rsid w:val="008C56EA"/>
    <w:rsid w:val="008C6914"/>
    <w:rsid w:val="008C79BD"/>
    <w:rsid w:val="008D27AD"/>
    <w:rsid w:val="008D3907"/>
    <w:rsid w:val="008D4185"/>
    <w:rsid w:val="008D489C"/>
    <w:rsid w:val="008D49F3"/>
    <w:rsid w:val="008D4ACC"/>
    <w:rsid w:val="008D53ED"/>
    <w:rsid w:val="008D5E04"/>
    <w:rsid w:val="008D6CB4"/>
    <w:rsid w:val="008E0140"/>
    <w:rsid w:val="008E0CE6"/>
    <w:rsid w:val="008E1F54"/>
    <w:rsid w:val="008E33CC"/>
    <w:rsid w:val="008E4C72"/>
    <w:rsid w:val="008E6E19"/>
    <w:rsid w:val="008E7014"/>
    <w:rsid w:val="008F074E"/>
    <w:rsid w:val="008F5ED3"/>
    <w:rsid w:val="00900367"/>
    <w:rsid w:val="00903DA2"/>
    <w:rsid w:val="00906C11"/>
    <w:rsid w:val="00907068"/>
    <w:rsid w:val="00907758"/>
    <w:rsid w:val="00910680"/>
    <w:rsid w:val="0091249B"/>
    <w:rsid w:val="00913156"/>
    <w:rsid w:val="0091452C"/>
    <w:rsid w:val="00917606"/>
    <w:rsid w:val="0091778F"/>
    <w:rsid w:val="00917D8B"/>
    <w:rsid w:val="009217BA"/>
    <w:rsid w:val="00922DD4"/>
    <w:rsid w:val="0092310A"/>
    <w:rsid w:val="009257B0"/>
    <w:rsid w:val="00925FCF"/>
    <w:rsid w:val="00933045"/>
    <w:rsid w:val="0093598B"/>
    <w:rsid w:val="0094070A"/>
    <w:rsid w:val="00941C0A"/>
    <w:rsid w:val="00946B7A"/>
    <w:rsid w:val="00950407"/>
    <w:rsid w:val="00950657"/>
    <w:rsid w:val="00950B51"/>
    <w:rsid w:val="00952CA4"/>
    <w:rsid w:val="00954CB1"/>
    <w:rsid w:val="0096275B"/>
    <w:rsid w:val="00964E38"/>
    <w:rsid w:val="00965701"/>
    <w:rsid w:val="00965BB9"/>
    <w:rsid w:val="00967252"/>
    <w:rsid w:val="009676A8"/>
    <w:rsid w:val="00967AC8"/>
    <w:rsid w:val="00972E83"/>
    <w:rsid w:val="00973D0B"/>
    <w:rsid w:val="0097519C"/>
    <w:rsid w:val="009769CC"/>
    <w:rsid w:val="009773A7"/>
    <w:rsid w:val="00980770"/>
    <w:rsid w:val="00980D5C"/>
    <w:rsid w:val="009817CE"/>
    <w:rsid w:val="009822E1"/>
    <w:rsid w:val="00982CC7"/>
    <w:rsid w:val="009835A4"/>
    <w:rsid w:val="00984283"/>
    <w:rsid w:val="009851DC"/>
    <w:rsid w:val="00987C22"/>
    <w:rsid w:val="00991E97"/>
    <w:rsid w:val="00992603"/>
    <w:rsid w:val="00993141"/>
    <w:rsid w:val="0099335A"/>
    <w:rsid w:val="00995CB7"/>
    <w:rsid w:val="00996D51"/>
    <w:rsid w:val="0099705E"/>
    <w:rsid w:val="009972EA"/>
    <w:rsid w:val="009976BE"/>
    <w:rsid w:val="00997BF0"/>
    <w:rsid w:val="009A1C95"/>
    <w:rsid w:val="009A2175"/>
    <w:rsid w:val="009A27DD"/>
    <w:rsid w:val="009A2DB8"/>
    <w:rsid w:val="009A50C7"/>
    <w:rsid w:val="009A5F31"/>
    <w:rsid w:val="009A6A11"/>
    <w:rsid w:val="009B0D7F"/>
    <w:rsid w:val="009B18DE"/>
    <w:rsid w:val="009B4F26"/>
    <w:rsid w:val="009B4FA0"/>
    <w:rsid w:val="009B5C19"/>
    <w:rsid w:val="009B7021"/>
    <w:rsid w:val="009B73D1"/>
    <w:rsid w:val="009B7417"/>
    <w:rsid w:val="009B7558"/>
    <w:rsid w:val="009C03D1"/>
    <w:rsid w:val="009C08AB"/>
    <w:rsid w:val="009C0E90"/>
    <w:rsid w:val="009C1E25"/>
    <w:rsid w:val="009C26D0"/>
    <w:rsid w:val="009C3C75"/>
    <w:rsid w:val="009C4380"/>
    <w:rsid w:val="009C4B6C"/>
    <w:rsid w:val="009C72A3"/>
    <w:rsid w:val="009C7717"/>
    <w:rsid w:val="009D1F75"/>
    <w:rsid w:val="009D201B"/>
    <w:rsid w:val="009D250E"/>
    <w:rsid w:val="009D260A"/>
    <w:rsid w:val="009D2EC1"/>
    <w:rsid w:val="009D6E7E"/>
    <w:rsid w:val="009D765D"/>
    <w:rsid w:val="009D7FD0"/>
    <w:rsid w:val="009E10DD"/>
    <w:rsid w:val="009E4A98"/>
    <w:rsid w:val="009E5844"/>
    <w:rsid w:val="009E63DE"/>
    <w:rsid w:val="009E6852"/>
    <w:rsid w:val="009F39ED"/>
    <w:rsid w:val="009F55D3"/>
    <w:rsid w:val="00A010F2"/>
    <w:rsid w:val="00A015D1"/>
    <w:rsid w:val="00A01761"/>
    <w:rsid w:val="00A043F4"/>
    <w:rsid w:val="00A05774"/>
    <w:rsid w:val="00A0704D"/>
    <w:rsid w:val="00A11E1A"/>
    <w:rsid w:val="00A13B46"/>
    <w:rsid w:val="00A13D5E"/>
    <w:rsid w:val="00A13EEF"/>
    <w:rsid w:val="00A14F80"/>
    <w:rsid w:val="00A16BBF"/>
    <w:rsid w:val="00A2000C"/>
    <w:rsid w:val="00A20152"/>
    <w:rsid w:val="00A20C8E"/>
    <w:rsid w:val="00A21AA4"/>
    <w:rsid w:val="00A26CEB"/>
    <w:rsid w:val="00A302DD"/>
    <w:rsid w:val="00A330DB"/>
    <w:rsid w:val="00A35C9C"/>
    <w:rsid w:val="00A36811"/>
    <w:rsid w:val="00A37C17"/>
    <w:rsid w:val="00A40438"/>
    <w:rsid w:val="00A40C09"/>
    <w:rsid w:val="00A40D56"/>
    <w:rsid w:val="00A40DBB"/>
    <w:rsid w:val="00A41417"/>
    <w:rsid w:val="00A42484"/>
    <w:rsid w:val="00A42FC1"/>
    <w:rsid w:val="00A43677"/>
    <w:rsid w:val="00A44D89"/>
    <w:rsid w:val="00A44E99"/>
    <w:rsid w:val="00A45772"/>
    <w:rsid w:val="00A458E8"/>
    <w:rsid w:val="00A45D82"/>
    <w:rsid w:val="00A46243"/>
    <w:rsid w:val="00A520F2"/>
    <w:rsid w:val="00A52B72"/>
    <w:rsid w:val="00A542D9"/>
    <w:rsid w:val="00A61A36"/>
    <w:rsid w:val="00A64B7E"/>
    <w:rsid w:val="00A653F6"/>
    <w:rsid w:val="00A65826"/>
    <w:rsid w:val="00A66767"/>
    <w:rsid w:val="00A707E8"/>
    <w:rsid w:val="00A71008"/>
    <w:rsid w:val="00A71DA3"/>
    <w:rsid w:val="00A72CCC"/>
    <w:rsid w:val="00A73543"/>
    <w:rsid w:val="00A73706"/>
    <w:rsid w:val="00A754DA"/>
    <w:rsid w:val="00A758E9"/>
    <w:rsid w:val="00A75ED6"/>
    <w:rsid w:val="00A761C3"/>
    <w:rsid w:val="00A76317"/>
    <w:rsid w:val="00A76695"/>
    <w:rsid w:val="00A76852"/>
    <w:rsid w:val="00A81A29"/>
    <w:rsid w:val="00A81D7C"/>
    <w:rsid w:val="00A83C70"/>
    <w:rsid w:val="00A85AD3"/>
    <w:rsid w:val="00A85B86"/>
    <w:rsid w:val="00A8736D"/>
    <w:rsid w:val="00A875A7"/>
    <w:rsid w:val="00A91EA3"/>
    <w:rsid w:val="00A91F4E"/>
    <w:rsid w:val="00A93157"/>
    <w:rsid w:val="00A9522C"/>
    <w:rsid w:val="00A95425"/>
    <w:rsid w:val="00A961D4"/>
    <w:rsid w:val="00A97391"/>
    <w:rsid w:val="00A97CE9"/>
    <w:rsid w:val="00AA1FCA"/>
    <w:rsid w:val="00AA37B3"/>
    <w:rsid w:val="00AA4096"/>
    <w:rsid w:val="00AA5064"/>
    <w:rsid w:val="00AA59AD"/>
    <w:rsid w:val="00AA6D5E"/>
    <w:rsid w:val="00AA6FCA"/>
    <w:rsid w:val="00AB19FD"/>
    <w:rsid w:val="00AB1AF2"/>
    <w:rsid w:val="00AB1EFC"/>
    <w:rsid w:val="00AB299D"/>
    <w:rsid w:val="00AB4405"/>
    <w:rsid w:val="00AB4C99"/>
    <w:rsid w:val="00AB4D1D"/>
    <w:rsid w:val="00AB6F3E"/>
    <w:rsid w:val="00AB7685"/>
    <w:rsid w:val="00AC055A"/>
    <w:rsid w:val="00AC2017"/>
    <w:rsid w:val="00AC6E77"/>
    <w:rsid w:val="00AC7C7E"/>
    <w:rsid w:val="00AD0C53"/>
    <w:rsid w:val="00AD27BE"/>
    <w:rsid w:val="00AD335B"/>
    <w:rsid w:val="00AD34E5"/>
    <w:rsid w:val="00AD3E4E"/>
    <w:rsid w:val="00AD4062"/>
    <w:rsid w:val="00AD4148"/>
    <w:rsid w:val="00AD761B"/>
    <w:rsid w:val="00AE0761"/>
    <w:rsid w:val="00AE0FD7"/>
    <w:rsid w:val="00AE12EA"/>
    <w:rsid w:val="00AE3682"/>
    <w:rsid w:val="00AE54B6"/>
    <w:rsid w:val="00AE77B4"/>
    <w:rsid w:val="00AF386D"/>
    <w:rsid w:val="00AF3ABF"/>
    <w:rsid w:val="00AF4569"/>
    <w:rsid w:val="00AF5305"/>
    <w:rsid w:val="00AF5AE5"/>
    <w:rsid w:val="00AF63EF"/>
    <w:rsid w:val="00AF7904"/>
    <w:rsid w:val="00AF7F09"/>
    <w:rsid w:val="00B00BD7"/>
    <w:rsid w:val="00B011B2"/>
    <w:rsid w:val="00B04FC4"/>
    <w:rsid w:val="00B0633A"/>
    <w:rsid w:val="00B10AB7"/>
    <w:rsid w:val="00B10E92"/>
    <w:rsid w:val="00B10F84"/>
    <w:rsid w:val="00B11ACF"/>
    <w:rsid w:val="00B13683"/>
    <w:rsid w:val="00B14327"/>
    <w:rsid w:val="00B14F10"/>
    <w:rsid w:val="00B1534D"/>
    <w:rsid w:val="00B15A5A"/>
    <w:rsid w:val="00B17148"/>
    <w:rsid w:val="00B201FA"/>
    <w:rsid w:val="00B2088D"/>
    <w:rsid w:val="00B21E7A"/>
    <w:rsid w:val="00B22D7D"/>
    <w:rsid w:val="00B2342D"/>
    <w:rsid w:val="00B2429E"/>
    <w:rsid w:val="00B24763"/>
    <w:rsid w:val="00B24E82"/>
    <w:rsid w:val="00B2575D"/>
    <w:rsid w:val="00B262E5"/>
    <w:rsid w:val="00B302D7"/>
    <w:rsid w:val="00B31A02"/>
    <w:rsid w:val="00B327C0"/>
    <w:rsid w:val="00B35B25"/>
    <w:rsid w:val="00B36D00"/>
    <w:rsid w:val="00B37DB3"/>
    <w:rsid w:val="00B40084"/>
    <w:rsid w:val="00B41D01"/>
    <w:rsid w:val="00B43C99"/>
    <w:rsid w:val="00B44051"/>
    <w:rsid w:val="00B45770"/>
    <w:rsid w:val="00B45E49"/>
    <w:rsid w:val="00B4732B"/>
    <w:rsid w:val="00B47510"/>
    <w:rsid w:val="00B478F5"/>
    <w:rsid w:val="00B47AE6"/>
    <w:rsid w:val="00B517CC"/>
    <w:rsid w:val="00B5265D"/>
    <w:rsid w:val="00B5488D"/>
    <w:rsid w:val="00B56040"/>
    <w:rsid w:val="00B57069"/>
    <w:rsid w:val="00B62DB6"/>
    <w:rsid w:val="00B63095"/>
    <w:rsid w:val="00B67723"/>
    <w:rsid w:val="00B70AF3"/>
    <w:rsid w:val="00B71CBD"/>
    <w:rsid w:val="00B71D44"/>
    <w:rsid w:val="00B7239B"/>
    <w:rsid w:val="00B725BD"/>
    <w:rsid w:val="00B7294E"/>
    <w:rsid w:val="00B72B27"/>
    <w:rsid w:val="00B730DB"/>
    <w:rsid w:val="00B739A9"/>
    <w:rsid w:val="00B73B46"/>
    <w:rsid w:val="00B75DCD"/>
    <w:rsid w:val="00B7679A"/>
    <w:rsid w:val="00B811F6"/>
    <w:rsid w:val="00B84D55"/>
    <w:rsid w:val="00B909F9"/>
    <w:rsid w:val="00B9694D"/>
    <w:rsid w:val="00B96C75"/>
    <w:rsid w:val="00B9753D"/>
    <w:rsid w:val="00B97E34"/>
    <w:rsid w:val="00BA141F"/>
    <w:rsid w:val="00BA219F"/>
    <w:rsid w:val="00BA244F"/>
    <w:rsid w:val="00BA2CC3"/>
    <w:rsid w:val="00BA2F6A"/>
    <w:rsid w:val="00BA5061"/>
    <w:rsid w:val="00BA7777"/>
    <w:rsid w:val="00BB005C"/>
    <w:rsid w:val="00BB0961"/>
    <w:rsid w:val="00BB0C55"/>
    <w:rsid w:val="00BB3537"/>
    <w:rsid w:val="00BB4258"/>
    <w:rsid w:val="00BB45C7"/>
    <w:rsid w:val="00BB50D7"/>
    <w:rsid w:val="00BB582D"/>
    <w:rsid w:val="00BB5CE5"/>
    <w:rsid w:val="00BC0A1D"/>
    <w:rsid w:val="00BC0BF0"/>
    <w:rsid w:val="00BC0F09"/>
    <w:rsid w:val="00BC22D3"/>
    <w:rsid w:val="00BC4301"/>
    <w:rsid w:val="00BC5204"/>
    <w:rsid w:val="00BC73F3"/>
    <w:rsid w:val="00BC7973"/>
    <w:rsid w:val="00BD02B3"/>
    <w:rsid w:val="00BD2ED3"/>
    <w:rsid w:val="00BD3345"/>
    <w:rsid w:val="00BD519F"/>
    <w:rsid w:val="00BD60A0"/>
    <w:rsid w:val="00BD7819"/>
    <w:rsid w:val="00BE25FC"/>
    <w:rsid w:val="00BE2D0E"/>
    <w:rsid w:val="00BE5280"/>
    <w:rsid w:val="00BE6E2E"/>
    <w:rsid w:val="00BE7E69"/>
    <w:rsid w:val="00BF1588"/>
    <w:rsid w:val="00BF1968"/>
    <w:rsid w:val="00BF2953"/>
    <w:rsid w:val="00BF2D70"/>
    <w:rsid w:val="00BF3903"/>
    <w:rsid w:val="00BF4077"/>
    <w:rsid w:val="00BF58A2"/>
    <w:rsid w:val="00C00596"/>
    <w:rsid w:val="00C005BE"/>
    <w:rsid w:val="00C00C22"/>
    <w:rsid w:val="00C01B77"/>
    <w:rsid w:val="00C04AF0"/>
    <w:rsid w:val="00C066FD"/>
    <w:rsid w:val="00C07665"/>
    <w:rsid w:val="00C11C6A"/>
    <w:rsid w:val="00C1285B"/>
    <w:rsid w:val="00C12B07"/>
    <w:rsid w:val="00C13736"/>
    <w:rsid w:val="00C13894"/>
    <w:rsid w:val="00C159F0"/>
    <w:rsid w:val="00C22561"/>
    <w:rsid w:val="00C228B1"/>
    <w:rsid w:val="00C23E3D"/>
    <w:rsid w:val="00C30E6E"/>
    <w:rsid w:val="00C31C0F"/>
    <w:rsid w:val="00C33681"/>
    <w:rsid w:val="00C33EEB"/>
    <w:rsid w:val="00C34B4F"/>
    <w:rsid w:val="00C36004"/>
    <w:rsid w:val="00C3626D"/>
    <w:rsid w:val="00C36C73"/>
    <w:rsid w:val="00C419DA"/>
    <w:rsid w:val="00C42528"/>
    <w:rsid w:val="00C46674"/>
    <w:rsid w:val="00C53E8A"/>
    <w:rsid w:val="00C56989"/>
    <w:rsid w:val="00C573A3"/>
    <w:rsid w:val="00C64623"/>
    <w:rsid w:val="00C64E7F"/>
    <w:rsid w:val="00C65538"/>
    <w:rsid w:val="00C66BAC"/>
    <w:rsid w:val="00C67062"/>
    <w:rsid w:val="00C672FA"/>
    <w:rsid w:val="00C71485"/>
    <w:rsid w:val="00C741D3"/>
    <w:rsid w:val="00C74372"/>
    <w:rsid w:val="00C75A79"/>
    <w:rsid w:val="00C77BC9"/>
    <w:rsid w:val="00C801C3"/>
    <w:rsid w:val="00C81318"/>
    <w:rsid w:val="00C82E9C"/>
    <w:rsid w:val="00C86C77"/>
    <w:rsid w:val="00C87716"/>
    <w:rsid w:val="00C8783A"/>
    <w:rsid w:val="00C90A2A"/>
    <w:rsid w:val="00C90A5B"/>
    <w:rsid w:val="00C91AE5"/>
    <w:rsid w:val="00C91AFC"/>
    <w:rsid w:val="00C9252A"/>
    <w:rsid w:val="00C92E5D"/>
    <w:rsid w:val="00C9371E"/>
    <w:rsid w:val="00C93F5F"/>
    <w:rsid w:val="00C94405"/>
    <w:rsid w:val="00C9451A"/>
    <w:rsid w:val="00C947C2"/>
    <w:rsid w:val="00C94D83"/>
    <w:rsid w:val="00C95765"/>
    <w:rsid w:val="00C9577F"/>
    <w:rsid w:val="00C95F53"/>
    <w:rsid w:val="00CA059E"/>
    <w:rsid w:val="00CA12B7"/>
    <w:rsid w:val="00CA1320"/>
    <w:rsid w:val="00CA176B"/>
    <w:rsid w:val="00CA2639"/>
    <w:rsid w:val="00CA37E0"/>
    <w:rsid w:val="00CA5C8E"/>
    <w:rsid w:val="00CA644A"/>
    <w:rsid w:val="00CA65FF"/>
    <w:rsid w:val="00CA6E55"/>
    <w:rsid w:val="00CA70F4"/>
    <w:rsid w:val="00CB0548"/>
    <w:rsid w:val="00CB0828"/>
    <w:rsid w:val="00CB10DA"/>
    <w:rsid w:val="00CB4EE5"/>
    <w:rsid w:val="00CB5032"/>
    <w:rsid w:val="00CB5475"/>
    <w:rsid w:val="00CB6431"/>
    <w:rsid w:val="00CB671B"/>
    <w:rsid w:val="00CB69C1"/>
    <w:rsid w:val="00CB6D71"/>
    <w:rsid w:val="00CC1716"/>
    <w:rsid w:val="00CC4958"/>
    <w:rsid w:val="00CD0C26"/>
    <w:rsid w:val="00CD1C8C"/>
    <w:rsid w:val="00CD2C7E"/>
    <w:rsid w:val="00CD606D"/>
    <w:rsid w:val="00CD6174"/>
    <w:rsid w:val="00CD72AD"/>
    <w:rsid w:val="00CD75E3"/>
    <w:rsid w:val="00CE1F7E"/>
    <w:rsid w:val="00CE572D"/>
    <w:rsid w:val="00CF0F86"/>
    <w:rsid w:val="00CF3A71"/>
    <w:rsid w:val="00CF5130"/>
    <w:rsid w:val="00CF6A77"/>
    <w:rsid w:val="00CF6B74"/>
    <w:rsid w:val="00CF78BD"/>
    <w:rsid w:val="00D00379"/>
    <w:rsid w:val="00D0204D"/>
    <w:rsid w:val="00D020F6"/>
    <w:rsid w:val="00D04C87"/>
    <w:rsid w:val="00D04E05"/>
    <w:rsid w:val="00D05FE3"/>
    <w:rsid w:val="00D0709D"/>
    <w:rsid w:val="00D10E37"/>
    <w:rsid w:val="00D12BA6"/>
    <w:rsid w:val="00D13A76"/>
    <w:rsid w:val="00D14228"/>
    <w:rsid w:val="00D14C66"/>
    <w:rsid w:val="00D1521E"/>
    <w:rsid w:val="00D17863"/>
    <w:rsid w:val="00D17D57"/>
    <w:rsid w:val="00D220AF"/>
    <w:rsid w:val="00D23095"/>
    <w:rsid w:val="00D23B94"/>
    <w:rsid w:val="00D251CC"/>
    <w:rsid w:val="00D26194"/>
    <w:rsid w:val="00D2643E"/>
    <w:rsid w:val="00D30072"/>
    <w:rsid w:val="00D31FCA"/>
    <w:rsid w:val="00D32417"/>
    <w:rsid w:val="00D3258A"/>
    <w:rsid w:val="00D342DA"/>
    <w:rsid w:val="00D354BA"/>
    <w:rsid w:val="00D358F5"/>
    <w:rsid w:val="00D41479"/>
    <w:rsid w:val="00D44434"/>
    <w:rsid w:val="00D445EB"/>
    <w:rsid w:val="00D4551B"/>
    <w:rsid w:val="00D455D5"/>
    <w:rsid w:val="00D46D14"/>
    <w:rsid w:val="00D5072C"/>
    <w:rsid w:val="00D5152D"/>
    <w:rsid w:val="00D52959"/>
    <w:rsid w:val="00D570F3"/>
    <w:rsid w:val="00D62B26"/>
    <w:rsid w:val="00D643C9"/>
    <w:rsid w:val="00D665D9"/>
    <w:rsid w:val="00D71FA0"/>
    <w:rsid w:val="00D730AB"/>
    <w:rsid w:val="00D76862"/>
    <w:rsid w:val="00D77A72"/>
    <w:rsid w:val="00D81000"/>
    <w:rsid w:val="00D8332A"/>
    <w:rsid w:val="00D83FC7"/>
    <w:rsid w:val="00D84C47"/>
    <w:rsid w:val="00D85FF7"/>
    <w:rsid w:val="00D867AC"/>
    <w:rsid w:val="00D916BC"/>
    <w:rsid w:val="00D92744"/>
    <w:rsid w:val="00D9473C"/>
    <w:rsid w:val="00D94E00"/>
    <w:rsid w:val="00D95321"/>
    <w:rsid w:val="00D95E63"/>
    <w:rsid w:val="00D95EF7"/>
    <w:rsid w:val="00D964C2"/>
    <w:rsid w:val="00D97F38"/>
    <w:rsid w:val="00DA00FF"/>
    <w:rsid w:val="00DA08A9"/>
    <w:rsid w:val="00DA10A3"/>
    <w:rsid w:val="00DA1454"/>
    <w:rsid w:val="00DA16F3"/>
    <w:rsid w:val="00DA1C33"/>
    <w:rsid w:val="00DA2174"/>
    <w:rsid w:val="00DA23FC"/>
    <w:rsid w:val="00DA4343"/>
    <w:rsid w:val="00DA5859"/>
    <w:rsid w:val="00DA7544"/>
    <w:rsid w:val="00DA7F8A"/>
    <w:rsid w:val="00DB3327"/>
    <w:rsid w:val="00DB49DF"/>
    <w:rsid w:val="00DB5DBF"/>
    <w:rsid w:val="00DC13D0"/>
    <w:rsid w:val="00DC1E9B"/>
    <w:rsid w:val="00DC20A1"/>
    <w:rsid w:val="00DC29AC"/>
    <w:rsid w:val="00DC496C"/>
    <w:rsid w:val="00DC5334"/>
    <w:rsid w:val="00DC5B40"/>
    <w:rsid w:val="00DC6FE4"/>
    <w:rsid w:val="00DC7C7B"/>
    <w:rsid w:val="00DD3315"/>
    <w:rsid w:val="00DD54AF"/>
    <w:rsid w:val="00DD554D"/>
    <w:rsid w:val="00DE1699"/>
    <w:rsid w:val="00DE4A12"/>
    <w:rsid w:val="00DE50FA"/>
    <w:rsid w:val="00DE57C6"/>
    <w:rsid w:val="00DE6002"/>
    <w:rsid w:val="00DE6954"/>
    <w:rsid w:val="00DE6F30"/>
    <w:rsid w:val="00DE7346"/>
    <w:rsid w:val="00DF0635"/>
    <w:rsid w:val="00DF0DE8"/>
    <w:rsid w:val="00DF22E6"/>
    <w:rsid w:val="00DF2F67"/>
    <w:rsid w:val="00DF356B"/>
    <w:rsid w:val="00DF685A"/>
    <w:rsid w:val="00DF70F5"/>
    <w:rsid w:val="00E00111"/>
    <w:rsid w:val="00E002D4"/>
    <w:rsid w:val="00E01815"/>
    <w:rsid w:val="00E033EF"/>
    <w:rsid w:val="00E040DF"/>
    <w:rsid w:val="00E05184"/>
    <w:rsid w:val="00E058F0"/>
    <w:rsid w:val="00E06140"/>
    <w:rsid w:val="00E07564"/>
    <w:rsid w:val="00E10F24"/>
    <w:rsid w:val="00E11473"/>
    <w:rsid w:val="00E1197F"/>
    <w:rsid w:val="00E124BE"/>
    <w:rsid w:val="00E12E48"/>
    <w:rsid w:val="00E13108"/>
    <w:rsid w:val="00E13F57"/>
    <w:rsid w:val="00E1452B"/>
    <w:rsid w:val="00E156F9"/>
    <w:rsid w:val="00E16E76"/>
    <w:rsid w:val="00E171DB"/>
    <w:rsid w:val="00E211FD"/>
    <w:rsid w:val="00E21EB8"/>
    <w:rsid w:val="00E22156"/>
    <w:rsid w:val="00E22176"/>
    <w:rsid w:val="00E2271A"/>
    <w:rsid w:val="00E22F9E"/>
    <w:rsid w:val="00E23CEE"/>
    <w:rsid w:val="00E24AB9"/>
    <w:rsid w:val="00E3159C"/>
    <w:rsid w:val="00E31993"/>
    <w:rsid w:val="00E31A5B"/>
    <w:rsid w:val="00E3361A"/>
    <w:rsid w:val="00E33D99"/>
    <w:rsid w:val="00E36C63"/>
    <w:rsid w:val="00E37D4C"/>
    <w:rsid w:val="00E40D1E"/>
    <w:rsid w:val="00E40F21"/>
    <w:rsid w:val="00E413B1"/>
    <w:rsid w:val="00E41D53"/>
    <w:rsid w:val="00E4346F"/>
    <w:rsid w:val="00E44439"/>
    <w:rsid w:val="00E45632"/>
    <w:rsid w:val="00E46230"/>
    <w:rsid w:val="00E474B0"/>
    <w:rsid w:val="00E47804"/>
    <w:rsid w:val="00E50CDC"/>
    <w:rsid w:val="00E51927"/>
    <w:rsid w:val="00E51B89"/>
    <w:rsid w:val="00E52C39"/>
    <w:rsid w:val="00E53761"/>
    <w:rsid w:val="00E55F2B"/>
    <w:rsid w:val="00E564EF"/>
    <w:rsid w:val="00E56A76"/>
    <w:rsid w:val="00E57656"/>
    <w:rsid w:val="00E578B3"/>
    <w:rsid w:val="00E606A8"/>
    <w:rsid w:val="00E616A2"/>
    <w:rsid w:val="00E61C35"/>
    <w:rsid w:val="00E63C83"/>
    <w:rsid w:val="00E640D9"/>
    <w:rsid w:val="00E67ACF"/>
    <w:rsid w:val="00E72694"/>
    <w:rsid w:val="00E7445B"/>
    <w:rsid w:val="00E7521A"/>
    <w:rsid w:val="00E760C7"/>
    <w:rsid w:val="00E8127D"/>
    <w:rsid w:val="00E82257"/>
    <w:rsid w:val="00E83C2D"/>
    <w:rsid w:val="00E84745"/>
    <w:rsid w:val="00E84870"/>
    <w:rsid w:val="00E87C68"/>
    <w:rsid w:val="00E91E59"/>
    <w:rsid w:val="00E93D58"/>
    <w:rsid w:val="00E953F0"/>
    <w:rsid w:val="00E96507"/>
    <w:rsid w:val="00E9728C"/>
    <w:rsid w:val="00EA074C"/>
    <w:rsid w:val="00EA3229"/>
    <w:rsid w:val="00EA4108"/>
    <w:rsid w:val="00EA411C"/>
    <w:rsid w:val="00EA46B9"/>
    <w:rsid w:val="00EA46D7"/>
    <w:rsid w:val="00EA5B03"/>
    <w:rsid w:val="00EA7B0A"/>
    <w:rsid w:val="00EB202B"/>
    <w:rsid w:val="00EB6C49"/>
    <w:rsid w:val="00EC2521"/>
    <w:rsid w:val="00EC257C"/>
    <w:rsid w:val="00EC3676"/>
    <w:rsid w:val="00EC3AEA"/>
    <w:rsid w:val="00EC59A4"/>
    <w:rsid w:val="00EC6181"/>
    <w:rsid w:val="00EC6B70"/>
    <w:rsid w:val="00EC71EF"/>
    <w:rsid w:val="00EC764A"/>
    <w:rsid w:val="00ED1EC1"/>
    <w:rsid w:val="00ED3EEB"/>
    <w:rsid w:val="00ED466B"/>
    <w:rsid w:val="00ED470A"/>
    <w:rsid w:val="00ED4EAD"/>
    <w:rsid w:val="00ED7484"/>
    <w:rsid w:val="00ED7E83"/>
    <w:rsid w:val="00EE100C"/>
    <w:rsid w:val="00EE1545"/>
    <w:rsid w:val="00EE3077"/>
    <w:rsid w:val="00EE3554"/>
    <w:rsid w:val="00EE4C02"/>
    <w:rsid w:val="00EE780B"/>
    <w:rsid w:val="00EF08C5"/>
    <w:rsid w:val="00EF26F9"/>
    <w:rsid w:val="00F0078C"/>
    <w:rsid w:val="00F0116A"/>
    <w:rsid w:val="00F01600"/>
    <w:rsid w:val="00F032E3"/>
    <w:rsid w:val="00F051A8"/>
    <w:rsid w:val="00F05BEB"/>
    <w:rsid w:val="00F10BC4"/>
    <w:rsid w:val="00F13452"/>
    <w:rsid w:val="00F14056"/>
    <w:rsid w:val="00F1592F"/>
    <w:rsid w:val="00F16189"/>
    <w:rsid w:val="00F17AEB"/>
    <w:rsid w:val="00F23A9C"/>
    <w:rsid w:val="00F23C5F"/>
    <w:rsid w:val="00F26B04"/>
    <w:rsid w:val="00F30338"/>
    <w:rsid w:val="00F30592"/>
    <w:rsid w:val="00F30CB8"/>
    <w:rsid w:val="00F312DF"/>
    <w:rsid w:val="00F315E6"/>
    <w:rsid w:val="00F353EA"/>
    <w:rsid w:val="00F35876"/>
    <w:rsid w:val="00F42001"/>
    <w:rsid w:val="00F43235"/>
    <w:rsid w:val="00F439D0"/>
    <w:rsid w:val="00F4472A"/>
    <w:rsid w:val="00F44A91"/>
    <w:rsid w:val="00F44D08"/>
    <w:rsid w:val="00F450C8"/>
    <w:rsid w:val="00F456FF"/>
    <w:rsid w:val="00F50057"/>
    <w:rsid w:val="00F53848"/>
    <w:rsid w:val="00F57979"/>
    <w:rsid w:val="00F617DA"/>
    <w:rsid w:val="00F63043"/>
    <w:rsid w:val="00F63724"/>
    <w:rsid w:val="00F640A7"/>
    <w:rsid w:val="00F6499A"/>
    <w:rsid w:val="00F65A13"/>
    <w:rsid w:val="00F65A5F"/>
    <w:rsid w:val="00F67A79"/>
    <w:rsid w:val="00F67C69"/>
    <w:rsid w:val="00F7018E"/>
    <w:rsid w:val="00F70234"/>
    <w:rsid w:val="00F716E1"/>
    <w:rsid w:val="00F71B9E"/>
    <w:rsid w:val="00F71E5A"/>
    <w:rsid w:val="00F72EE3"/>
    <w:rsid w:val="00F73AC7"/>
    <w:rsid w:val="00F75948"/>
    <w:rsid w:val="00F75F30"/>
    <w:rsid w:val="00F76FF2"/>
    <w:rsid w:val="00F77F81"/>
    <w:rsid w:val="00F81FD8"/>
    <w:rsid w:val="00F821E6"/>
    <w:rsid w:val="00F8245C"/>
    <w:rsid w:val="00F82CD5"/>
    <w:rsid w:val="00F83270"/>
    <w:rsid w:val="00F85F38"/>
    <w:rsid w:val="00F861CC"/>
    <w:rsid w:val="00F954D3"/>
    <w:rsid w:val="00F95E10"/>
    <w:rsid w:val="00F97800"/>
    <w:rsid w:val="00F9794D"/>
    <w:rsid w:val="00FA3231"/>
    <w:rsid w:val="00FA3381"/>
    <w:rsid w:val="00FA7262"/>
    <w:rsid w:val="00FB1E27"/>
    <w:rsid w:val="00FB338F"/>
    <w:rsid w:val="00FB3B83"/>
    <w:rsid w:val="00FB5581"/>
    <w:rsid w:val="00FB59A1"/>
    <w:rsid w:val="00FB766D"/>
    <w:rsid w:val="00FB78C0"/>
    <w:rsid w:val="00FC0F53"/>
    <w:rsid w:val="00FC1924"/>
    <w:rsid w:val="00FC23DD"/>
    <w:rsid w:val="00FC2684"/>
    <w:rsid w:val="00FC2A54"/>
    <w:rsid w:val="00FC2B45"/>
    <w:rsid w:val="00FC413D"/>
    <w:rsid w:val="00FC7112"/>
    <w:rsid w:val="00FD23AE"/>
    <w:rsid w:val="00FD2A34"/>
    <w:rsid w:val="00FD4003"/>
    <w:rsid w:val="00FD5D2A"/>
    <w:rsid w:val="00FD6EAD"/>
    <w:rsid w:val="00FE1A41"/>
    <w:rsid w:val="00FE2793"/>
    <w:rsid w:val="00FE57CB"/>
    <w:rsid w:val="00FF0F35"/>
    <w:rsid w:val="00FF1456"/>
    <w:rsid w:val="00FF164E"/>
    <w:rsid w:val="00FF2234"/>
    <w:rsid w:val="00FF235F"/>
    <w:rsid w:val="00FF3D58"/>
    <w:rsid w:val="00FF4669"/>
    <w:rsid w:val="00FF57F4"/>
    <w:rsid w:val="00FF6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D84C4E5"/>
  <w15:docId w15:val="{680896A1-FEBE-466F-A88A-60EB0913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C93"/>
    <w:rPr>
      <w:sz w:val="20"/>
      <w:szCs w:val="20"/>
    </w:rPr>
  </w:style>
  <w:style w:type="paragraph" w:styleId="Titolo1">
    <w:name w:val="heading 1"/>
    <w:basedOn w:val="Normale"/>
    <w:next w:val="Normale"/>
    <w:link w:val="Titolo1Carattere"/>
    <w:uiPriority w:val="99"/>
    <w:qFormat/>
    <w:rsid w:val="00317C93"/>
    <w:pPr>
      <w:keepNext/>
      <w:numPr>
        <w:numId w:val="2"/>
      </w:numPr>
      <w:tabs>
        <w:tab w:val="left" w:pos="1134"/>
      </w:tabs>
      <w:spacing w:before="240" w:after="120"/>
      <w:outlineLvl w:val="0"/>
    </w:pPr>
    <w:rPr>
      <w:rFonts w:ascii="Arial" w:hAnsi="Arial"/>
      <w:b/>
      <w:kern w:val="28"/>
      <w:sz w:val="24"/>
    </w:rPr>
  </w:style>
  <w:style w:type="paragraph" w:styleId="Titolo2">
    <w:name w:val="heading 2"/>
    <w:basedOn w:val="Normale"/>
    <w:next w:val="Normale"/>
    <w:link w:val="Titolo2Carattere"/>
    <w:uiPriority w:val="99"/>
    <w:qFormat/>
    <w:rsid w:val="00317C93"/>
    <w:pPr>
      <w:keepNext/>
      <w:numPr>
        <w:ilvl w:val="1"/>
        <w:numId w:val="2"/>
      </w:numPr>
      <w:tabs>
        <w:tab w:val="left" w:pos="1134"/>
      </w:tabs>
      <w:spacing w:before="240" w:after="60"/>
      <w:outlineLvl w:val="1"/>
    </w:pPr>
    <w:rPr>
      <w:rFonts w:ascii="Arial" w:hAnsi="Arial"/>
      <w:i/>
      <w:sz w:val="24"/>
    </w:rPr>
  </w:style>
  <w:style w:type="paragraph" w:styleId="Titolo3">
    <w:name w:val="heading 3"/>
    <w:basedOn w:val="Normale"/>
    <w:next w:val="Normale"/>
    <w:link w:val="Titolo3Carattere"/>
    <w:uiPriority w:val="99"/>
    <w:qFormat/>
    <w:rsid w:val="00317C93"/>
    <w:pPr>
      <w:keepNext/>
      <w:numPr>
        <w:ilvl w:val="2"/>
        <w:numId w:val="2"/>
      </w:numPr>
      <w:tabs>
        <w:tab w:val="left" w:pos="1134"/>
      </w:tabs>
      <w:spacing w:before="240" w:after="60"/>
      <w:outlineLvl w:val="2"/>
    </w:pPr>
    <w:rPr>
      <w:rFonts w:ascii="Arial" w:hAnsi="Arial"/>
      <w:i/>
      <w:sz w:val="24"/>
    </w:rPr>
  </w:style>
  <w:style w:type="paragraph" w:styleId="Titolo4">
    <w:name w:val="heading 4"/>
    <w:basedOn w:val="Normale"/>
    <w:next w:val="Normale"/>
    <w:link w:val="Titolo4Carattere"/>
    <w:uiPriority w:val="99"/>
    <w:qFormat/>
    <w:rsid w:val="00317C93"/>
    <w:pPr>
      <w:keepNext/>
      <w:numPr>
        <w:ilvl w:val="3"/>
        <w:numId w:val="2"/>
      </w:numPr>
      <w:tabs>
        <w:tab w:val="left" w:pos="1134"/>
      </w:tabs>
      <w:spacing w:before="240" w:after="60"/>
      <w:outlineLvl w:val="3"/>
    </w:pPr>
    <w:rPr>
      <w:rFonts w:ascii="Arial" w:hAnsi="Arial"/>
      <w:b/>
      <w:sz w:val="24"/>
    </w:rPr>
  </w:style>
  <w:style w:type="paragraph" w:styleId="Titolo5">
    <w:name w:val="heading 5"/>
    <w:basedOn w:val="Normale"/>
    <w:next w:val="Normale"/>
    <w:link w:val="Titolo5Carattere"/>
    <w:uiPriority w:val="99"/>
    <w:qFormat/>
    <w:rsid w:val="00317C93"/>
    <w:pPr>
      <w:numPr>
        <w:ilvl w:val="4"/>
        <w:numId w:val="2"/>
      </w:numPr>
      <w:tabs>
        <w:tab w:val="left" w:pos="1134"/>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317C93"/>
    <w:pPr>
      <w:numPr>
        <w:ilvl w:val="5"/>
        <w:numId w:val="2"/>
      </w:numPr>
      <w:tabs>
        <w:tab w:val="left" w:pos="1134"/>
      </w:tabs>
      <w:spacing w:before="240" w:after="60"/>
      <w:outlineLvl w:val="5"/>
    </w:pPr>
    <w:rPr>
      <w:i/>
      <w:sz w:val="22"/>
    </w:rPr>
  </w:style>
  <w:style w:type="paragraph" w:styleId="Titolo7">
    <w:name w:val="heading 7"/>
    <w:basedOn w:val="Normale"/>
    <w:next w:val="Normale"/>
    <w:link w:val="Titolo7Carattere"/>
    <w:uiPriority w:val="99"/>
    <w:qFormat/>
    <w:rsid w:val="00317C93"/>
    <w:pPr>
      <w:numPr>
        <w:ilvl w:val="6"/>
        <w:numId w:val="2"/>
      </w:numPr>
      <w:tabs>
        <w:tab w:val="left" w:pos="1134"/>
      </w:tabs>
      <w:spacing w:before="240" w:after="60"/>
      <w:outlineLvl w:val="6"/>
    </w:pPr>
    <w:rPr>
      <w:rFonts w:ascii="Arial" w:hAnsi="Arial"/>
    </w:rPr>
  </w:style>
  <w:style w:type="paragraph" w:styleId="Titolo8">
    <w:name w:val="heading 8"/>
    <w:basedOn w:val="Normale"/>
    <w:next w:val="Normale"/>
    <w:link w:val="Titolo8Carattere"/>
    <w:uiPriority w:val="99"/>
    <w:qFormat/>
    <w:rsid w:val="00317C93"/>
    <w:pPr>
      <w:numPr>
        <w:ilvl w:val="7"/>
        <w:numId w:val="2"/>
      </w:numPr>
      <w:tabs>
        <w:tab w:val="left" w:pos="1134"/>
      </w:tabs>
      <w:spacing w:before="240" w:after="60"/>
      <w:outlineLvl w:val="7"/>
    </w:pPr>
    <w:rPr>
      <w:rFonts w:ascii="Arial" w:hAnsi="Arial"/>
      <w:i/>
    </w:rPr>
  </w:style>
  <w:style w:type="paragraph" w:styleId="Titolo9">
    <w:name w:val="heading 9"/>
    <w:basedOn w:val="Normale"/>
    <w:next w:val="Normale"/>
    <w:link w:val="Titolo9Carattere"/>
    <w:uiPriority w:val="99"/>
    <w:qFormat/>
    <w:rsid w:val="00317C93"/>
    <w:pPr>
      <w:numPr>
        <w:ilvl w:val="8"/>
        <w:numId w:val="2"/>
      </w:numPr>
      <w:tabs>
        <w:tab w:val="left" w:pos="1134"/>
      </w:tabs>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D7E83"/>
    <w:rPr>
      <w:rFonts w:ascii="Arial" w:hAnsi="Arial"/>
      <w:b/>
      <w:kern w:val="28"/>
      <w:sz w:val="24"/>
      <w:szCs w:val="20"/>
    </w:rPr>
  </w:style>
  <w:style w:type="character" w:customStyle="1" w:styleId="Titolo2Carattere">
    <w:name w:val="Titolo 2 Carattere"/>
    <w:basedOn w:val="Carpredefinitoparagrafo"/>
    <w:link w:val="Titolo2"/>
    <w:uiPriority w:val="99"/>
    <w:locked/>
    <w:rsid w:val="00E40D1E"/>
    <w:rPr>
      <w:rFonts w:ascii="Arial" w:hAnsi="Arial"/>
      <w:i/>
      <w:sz w:val="24"/>
      <w:szCs w:val="20"/>
    </w:rPr>
  </w:style>
  <w:style w:type="character" w:customStyle="1" w:styleId="Titolo3Carattere">
    <w:name w:val="Titolo 3 Carattere"/>
    <w:basedOn w:val="Carpredefinitoparagrafo"/>
    <w:link w:val="Titolo3"/>
    <w:uiPriority w:val="99"/>
    <w:locked/>
    <w:rsid w:val="00E40D1E"/>
    <w:rPr>
      <w:rFonts w:ascii="Arial" w:hAnsi="Arial"/>
      <w:i/>
      <w:sz w:val="24"/>
      <w:szCs w:val="20"/>
    </w:rPr>
  </w:style>
  <w:style w:type="character" w:customStyle="1" w:styleId="Titolo4Carattere">
    <w:name w:val="Titolo 4 Carattere"/>
    <w:basedOn w:val="Carpredefinitoparagrafo"/>
    <w:link w:val="Titolo4"/>
    <w:uiPriority w:val="99"/>
    <w:locked/>
    <w:rsid w:val="00E40D1E"/>
    <w:rPr>
      <w:rFonts w:ascii="Arial" w:hAnsi="Arial"/>
      <w:b/>
      <w:sz w:val="24"/>
      <w:szCs w:val="20"/>
    </w:rPr>
  </w:style>
  <w:style w:type="character" w:customStyle="1" w:styleId="Titolo5Carattere">
    <w:name w:val="Titolo 5 Carattere"/>
    <w:basedOn w:val="Carpredefinitoparagrafo"/>
    <w:link w:val="Titolo5"/>
    <w:uiPriority w:val="99"/>
    <w:locked/>
    <w:rsid w:val="00E40D1E"/>
    <w:rPr>
      <w:rFonts w:ascii="Arial" w:hAnsi="Arial"/>
      <w:szCs w:val="20"/>
    </w:rPr>
  </w:style>
  <w:style w:type="character" w:customStyle="1" w:styleId="Titolo6Carattere">
    <w:name w:val="Titolo 6 Carattere"/>
    <w:basedOn w:val="Carpredefinitoparagrafo"/>
    <w:link w:val="Titolo6"/>
    <w:uiPriority w:val="99"/>
    <w:locked/>
    <w:rsid w:val="00E40D1E"/>
    <w:rPr>
      <w:i/>
      <w:szCs w:val="20"/>
    </w:rPr>
  </w:style>
  <w:style w:type="character" w:customStyle="1" w:styleId="Titolo7Carattere">
    <w:name w:val="Titolo 7 Carattere"/>
    <w:basedOn w:val="Carpredefinitoparagrafo"/>
    <w:link w:val="Titolo7"/>
    <w:uiPriority w:val="99"/>
    <w:locked/>
    <w:rsid w:val="00E40D1E"/>
    <w:rPr>
      <w:rFonts w:ascii="Arial" w:hAnsi="Arial"/>
      <w:sz w:val="20"/>
      <w:szCs w:val="20"/>
    </w:rPr>
  </w:style>
  <w:style w:type="character" w:customStyle="1" w:styleId="Titolo8Carattere">
    <w:name w:val="Titolo 8 Carattere"/>
    <w:basedOn w:val="Carpredefinitoparagrafo"/>
    <w:link w:val="Titolo8"/>
    <w:uiPriority w:val="99"/>
    <w:locked/>
    <w:rsid w:val="00E40D1E"/>
    <w:rPr>
      <w:rFonts w:ascii="Arial" w:hAnsi="Arial"/>
      <w:i/>
      <w:sz w:val="20"/>
      <w:szCs w:val="20"/>
    </w:rPr>
  </w:style>
  <w:style w:type="character" w:customStyle="1" w:styleId="Titolo9Carattere">
    <w:name w:val="Titolo 9 Carattere"/>
    <w:basedOn w:val="Carpredefinitoparagrafo"/>
    <w:link w:val="Titolo9"/>
    <w:uiPriority w:val="99"/>
    <w:locked/>
    <w:rsid w:val="00E40D1E"/>
    <w:rPr>
      <w:rFonts w:ascii="Arial" w:hAnsi="Arial"/>
      <w:b/>
      <w:i/>
      <w:sz w:val="18"/>
      <w:szCs w:val="20"/>
    </w:rPr>
  </w:style>
  <w:style w:type="paragraph" w:styleId="Intestazione">
    <w:name w:val="header"/>
    <w:basedOn w:val="Normale"/>
    <w:link w:val="IntestazioneCarattere"/>
    <w:uiPriority w:val="99"/>
    <w:rsid w:val="00317C9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40D1E"/>
    <w:rPr>
      <w:rFonts w:cs="Times New Roman"/>
      <w:sz w:val="20"/>
      <w:szCs w:val="20"/>
    </w:rPr>
  </w:style>
  <w:style w:type="paragraph" w:styleId="Rientrocorpodeltesto">
    <w:name w:val="Body Text Indent"/>
    <w:basedOn w:val="Normale"/>
    <w:link w:val="RientrocorpodeltestoCarattere"/>
    <w:uiPriority w:val="99"/>
    <w:rsid w:val="00317C93"/>
    <w:pPr>
      <w:tabs>
        <w:tab w:val="left" w:pos="1134"/>
      </w:tabs>
      <w:spacing w:before="20" w:after="20"/>
      <w:ind w:left="426" w:hanging="426"/>
    </w:pPr>
    <w:rPr>
      <w:rFonts w:ascii="Arial" w:hAnsi="Arial"/>
      <w:b/>
      <w:sz w:val="18"/>
    </w:rPr>
  </w:style>
  <w:style w:type="character" w:customStyle="1" w:styleId="RientrocorpodeltestoCarattere">
    <w:name w:val="Rientro corpo del testo Carattere"/>
    <w:basedOn w:val="Carpredefinitoparagrafo"/>
    <w:link w:val="Rientrocorpodeltesto"/>
    <w:uiPriority w:val="99"/>
    <w:semiHidden/>
    <w:locked/>
    <w:rsid w:val="00E40D1E"/>
    <w:rPr>
      <w:rFonts w:cs="Times New Roman"/>
      <w:sz w:val="20"/>
      <w:szCs w:val="20"/>
    </w:rPr>
  </w:style>
  <w:style w:type="paragraph" w:customStyle="1" w:styleId="rigaprocedura">
    <w:name w:val="riga procedura"/>
    <w:basedOn w:val="Normale"/>
    <w:uiPriority w:val="99"/>
    <w:rsid w:val="00317C93"/>
    <w:pPr>
      <w:ind w:left="993" w:right="567"/>
      <w:jc w:val="both"/>
    </w:pPr>
    <w:rPr>
      <w:rFonts w:ascii="Arial" w:hAnsi="Arial"/>
    </w:rPr>
  </w:style>
  <w:style w:type="paragraph" w:styleId="Titolo">
    <w:name w:val="Title"/>
    <w:basedOn w:val="Normale"/>
    <w:link w:val="TitoloCarattere"/>
    <w:uiPriority w:val="99"/>
    <w:qFormat/>
    <w:rsid w:val="00317C93"/>
    <w:pPr>
      <w:spacing w:before="120" w:after="240"/>
      <w:jc w:val="center"/>
    </w:pPr>
    <w:rPr>
      <w:rFonts w:ascii="Arial" w:hAnsi="Arial"/>
      <w:b/>
      <w:sz w:val="28"/>
    </w:rPr>
  </w:style>
  <w:style w:type="character" w:customStyle="1" w:styleId="TitoloCarattere">
    <w:name w:val="Titolo Carattere"/>
    <w:basedOn w:val="Carpredefinitoparagrafo"/>
    <w:link w:val="Titolo"/>
    <w:uiPriority w:val="99"/>
    <w:locked/>
    <w:rsid w:val="00E40D1E"/>
    <w:rPr>
      <w:rFonts w:ascii="Cambria" w:hAnsi="Cambria" w:cs="Times New Roman"/>
      <w:b/>
      <w:bCs/>
      <w:kern w:val="28"/>
      <w:sz w:val="32"/>
      <w:szCs w:val="32"/>
    </w:rPr>
  </w:style>
  <w:style w:type="paragraph" w:styleId="Sommario1">
    <w:name w:val="toc 1"/>
    <w:basedOn w:val="Normale"/>
    <w:next w:val="Normale"/>
    <w:autoRedefine/>
    <w:uiPriority w:val="39"/>
    <w:rsid w:val="00EC6B70"/>
    <w:pPr>
      <w:tabs>
        <w:tab w:val="left" w:pos="400"/>
        <w:tab w:val="right" w:leader="dot" w:pos="10206"/>
      </w:tabs>
      <w:spacing w:before="360"/>
      <w:ind w:right="-454"/>
    </w:pPr>
    <w:rPr>
      <w:rFonts w:ascii="Georgia" w:hAnsi="Georgia"/>
      <w:b/>
      <w:caps/>
      <w:noProof/>
      <w:sz w:val="24"/>
    </w:rPr>
  </w:style>
  <w:style w:type="paragraph" w:styleId="Sommario2">
    <w:name w:val="toc 2"/>
    <w:basedOn w:val="Normale"/>
    <w:next w:val="Normale"/>
    <w:autoRedefine/>
    <w:uiPriority w:val="39"/>
    <w:rsid w:val="00EC6B70"/>
    <w:pPr>
      <w:tabs>
        <w:tab w:val="left" w:pos="720"/>
        <w:tab w:val="right" w:leader="dot" w:pos="10206"/>
      </w:tabs>
      <w:spacing w:before="240"/>
      <w:ind w:left="284"/>
    </w:pPr>
    <w:rPr>
      <w:rFonts w:ascii="Georgia" w:hAnsi="Georgia"/>
      <w:b/>
      <w:noProof/>
      <w:sz w:val="22"/>
      <w:szCs w:val="24"/>
    </w:rPr>
  </w:style>
  <w:style w:type="paragraph" w:styleId="Testodelblocco">
    <w:name w:val="Block Text"/>
    <w:basedOn w:val="Normale"/>
    <w:uiPriority w:val="99"/>
    <w:rsid w:val="00317C93"/>
    <w:pPr>
      <w:ind w:left="708" w:right="-1"/>
      <w:jc w:val="both"/>
    </w:pPr>
    <w:rPr>
      <w:rFonts w:ascii="Arial" w:hAnsi="Arial"/>
    </w:rPr>
  </w:style>
  <w:style w:type="paragraph" w:styleId="Rientrocorpodeltesto2">
    <w:name w:val="Body Text Indent 2"/>
    <w:basedOn w:val="Normale"/>
    <w:link w:val="Rientrocorpodeltesto2Carattere"/>
    <w:uiPriority w:val="99"/>
    <w:rsid w:val="00317C93"/>
    <w:pPr>
      <w:ind w:left="708"/>
    </w:pPr>
    <w:rPr>
      <w:rFonts w:ascii="Arial" w:hAnsi="Arial"/>
    </w:rPr>
  </w:style>
  <w:style w:type="character" w:customStyle="1" w:styleId="Rientrocorpodeltesto2Carattere">
    <w:name w:val="Rientro corpo del testo 2 Carattere"/>
    <w:basedOn w:val="Carpredefinitoparagrafo"/>
    <w:link w:val="Rientrocorpodeltesto2"/>
    <w:uiPriority w:val="99"/>
    <w:locked/>
    <w:rsid w:val="009D2EC1"/>
    <w:rPr>
      <w:rFonts w:ascii="Arial" w:hAnsi="Arial" w:cs="Times New Roman"/>
    </w:rPr>
  </w:style>
  <w:style w:type="paragraph" w:styleId="Pidipagina">
    <w:name w:val="footer"/>
    <w:basedOn w:val="Normale"/>
    <w:link w:val="PidipaginaCarattere"/>
    <w:uiPriority w:val="99"/>
    <w:rsid w:val="00317C93"/>
    <w:pPr>
      <w:tabs>
        <w:tab w:val="left" w:pos="1134"/>
        <w:tab w:val="center" w:pos="4819"/>
        <w:tab w:val="right" w:pos="9638"/>
      </w:tabs>
      <w:spacing w:after="72"/>
    </w:pPr>
    <w:rPr>
      <w:rFonts w:ascii="Comic Sans MS" w:hAnsi="Comic Sans MS"/>
    </w:rPr>
  </w:style>
  <w:style w:type="character" w:customStyle="1" w:styleId="PidipaginaCarattere">
    <w:name w:val="Piè di pagina Carattere"/>
    <w:basedOn w:val="Carpredefinitoparagrafo"/>
    <w:link w:val="Pidipagina"/>
    <w:uiPriority w:val="99"/>
    <w:semiHidden/>
    <w:locked/>
    <w:rsid w:val="00E40D1E"/>
    <w:rPr>
      <w:rFonts w:cs="Times New Roman"/>
      <w:sz w:val="20"/>
      <w:szCs w:val="20"/>
    </w:rPr>
  </w:style>
  <w:style w:type="paragraph" w:styleId="Sommario3">
    <w:name w:val="toc 3"/>
    <w:basedOn w:val="Normale"/>
    <w:next w:val="Normale"/>
    <w:autoRedefine/>
    <w:uiPriority w:val="39"/>
    <w:rsid w:val="00317C93"/>
    <w:pPr>
      <w:tabs>
        <w:tab w:val="left" w:pos="1200"/>
        <w:tab w:val="right" w:leader="dot" w:pos="10206"/>
      </w:tabs>
      <w:ind w:left="400"/>
    </w:pPr>
    <w:rPr>
      <w:rFonts w:ascii="Georgia" w:hAnsi="Georgia"/>
      <w:noProof/>
      <w:color w:val="0000FF"/>
      <w:sz w:val="24"/>
      <w:szCs w:val="24"/>
    </w:rPr>
  </w:style>
  <w:style w:type="paragraph" w:styleId="Rientrocorpodeltesto3">
    <w:name w:val="Body Text Indent 3"/>
    <w:basedOn w:val="Normale"/>
    <w:link w:val="Rientrocorpodeltesto3Carattere"/>
    <w:uiPriority w:val="99"/>
    <w:rsid w:val="00317C93"/>
    <w:pPr>
      <w:autoSpaceDE w:val="0"/>
      <w:autoSpaceDN w:val="0"/>
      <w:adjustRightInd w:val="0"/>
      <w:ind w:left="708"/>
      <w:jc w:val="both"/>
    </w:pPr>
    <w:rPr>
      <w:rFonts w:ascii="Arial" w:hAnsi="Arial"/>
    </w:rPr>
  </w:style>
  <w:style w:type="character" w:customStyle="1" w:styleId="Rientrocorpodeltesto3Carattere">
    <w:name w:val="Rientro corpo del testo 3 Carattere"/>
    <w:basedOn w:val="Carpredefinitoparagrafo"/>
    <w:link w:val="Rientrocorpodeltesto3"/>
    <w:uiPriority w:val="99"/>
    <w:semiHidden/>
    <w:locked/>
    <w:rsid w:val="00E40D1E"/>
    <w:rPr>
      <w:rFonts w:cs="Times New Roman"/>
      <w:sz w:val="16"/>
      <w:szCs w:val="16"/>
    </w:rPr>
  </w:style>
  <w:style w:type="paragraph" w:styleId="Corpotesto">
    <w:name w:val="Body Text"/>
    <w:basedOn w:val="Normale"/>
    <w:link w:val="CorpotestoCarattere"/>
    <w:uiPriority w:val="99"/>
    <w:rsid w:val="00317C93"/>
    <w:rPr>
      <w:rFonts w:ascii="Arial" w:hAnsi="Arial"/>
      <w:sz w:val="24"/>
      <w:szCs w:val="24"/>
    </w:rPr>
  </w:style>
  <w:style w:type="character" w:customStyle="1" w:styleId="CorpotestoCarattere">
    <w:name w:val="Corpo testo Carattere"/>
    <w:basedOn w:val="Carpredefinitoparagrafo"/>
    <w:link w:val="Corpotesto"/>
    <w:uiPriority w:val="99"/>
    <w:semiHidden/>
    <w:locked/>
    <w:rsid w:val="00E40D1E"/>
    <w:rPr>
      <w:rFonts w:cs="Times New Roman"/>
      <w:sz w:val="20"/>
      <w:szCs w:val="20"/>
    </w:rPr>
  </w:style>
  <w:style w:type="paragraph" w:styleId="Corpodeltesto2">
    <w:name w:val="Body Text 2"/>
    <w:basedOn w:val="Normale"/>
    <w:link w:val="Corpodeltesto2Carattere"/>
    <w:uiPriority w:val="99"/>
    <w:rsid w:val="00317C93"/>
    <w:pPr>
      <w:jc w:val="both"/>
    </w:pPr>
    <w:rPr>
      <w:sz w:val="24"/>
      <w:szCs w:val="24"/>
    </w:rPr>
  </w:style>
  <w:style w:type="character" w:customStyle="1" w:styleId="Corpodeltesto2Carattere">
    <w:name w:val="Corpo del testo 2 Carattere"/>
    <w:basedOn w:val="Carpredefinitoparagrafo"/>
    <w:link w:val="Corpodeltesto2"/>
    <w:uiPriority w:val="99"/>
    <w:semiHidden/>
    <w:locked/>
    <w:rsid w:val="00E40D1E"/>
    <w:rPr>
      <w:rFonts w:cs="Times New Roman"/>
      <w:sz w:val="20"/>
      <w:szCs w:val="20"/>
    </w:rPr>
  </w:style>
  <w:style w:type="character" w:styleId="Numeropagina">
    <w:name w:val="page number"/>
    <w:basedOn w:val="Carpredefinitoparagrafo"/>
    <w:uiPriority w:val="99"/>
    <w:rsid w:val="00317C93"/>
    <w:rPr>
      <w:rFonts w:cs="Times New Roman"/>
    </w:rPr>
  </w:style>
  <w:style w:type="table" w:styleId="Grigliatabella">
    <w:name w:val="Table Grid"/>
    <w:basedOn w:val="Tabellanormale"/>
    <w:uiPriority w:val="39"/>
    <w:rsid w:val="008619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13E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40D1E"/>
    <w:rPr>
      <w:rFonts w:cs="Times New Roman"/>
      <w:sz w:val="2"/>
    </w:rPr>
  </w:style>
  <w:style w:type="character" w:styleId="Collegamentoipertestuale">
    <w:name w:val="Hyperlink"/>
    <w:basedOn w:val="Carpredefinitoparagrafo"/>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e"/>
    <w:next w:val="Normale"/>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Testonotaapidipagina">
    <w:name w:val="footnote text"/>
    <w:basedOn w:val="Normale"/>
    <w:link w:val="TestonotaapidipaginaCarattere"/>
    <w:uiPriority w:val="99"/>
    <w:semiHidden/>
    <w:rsid w:val="00D020F6"/>
  </w:style>
  <w:style w:type="character" w:customStyle="1" w:styleId="TestonotaapidipaginaCarattere">
    <w:name w:val="Testo nota a piè di pagina Carattere"/>
    <w:basedOn w:val="Carpredefinitoparagrafo"/>
    <w:link w:val="Testonotaapidipagina"/>
    <w:uiPriority w:val="99"/>
    <w:locked/>
    <w:rsid w:val="009B0D7F"/>
    <w:rPr>
      <w:rFonts w:cs="Times New Roman"/>
      <w:lang w:val="it-IT" w:eastAsia="it-IT" w:bidi="ar-SA"/>
    </w:rPr>
  </w:style>
  <w:style w:type="character" w:styleId="Rimandonotaapidipagina">
    <w:name w:val="footnote reference"/>
    <w:basedOn w:val="Carpredefinitoparagrafo"/>
    <w:uiPriority w:val="99"/>
    <w:semiHidden/>
    <w:rsid w:val="00D020F6"/>
    <w:rPr>
      <w:rFonts w:cs="Times New Roman"/>
      <w:vertAlign w:val="superscript"/>
    </w:rPr>
  </w:style>
  <w:style w:type="paragraph" w:customStyle="1" w:styleId="ListParagraph1">
    <w:name w:val="List Paragraph1"/>
    <w:basedOn w:val="Normale"/>
    <w:uiPriority w:val="99"/>
    <w:rsid w:val="009B0D7F"/>
    <w:pPr>
      <w:ind w:left="720"/>
      <w:contextualSpacing/>
    </w:pPr>
  </w:style>
  <w:style w:type="character" w:styleId="Enfasigrassetto">
    <w:name w:val="Strong"/>
    <w:basedOn w:val="Carpredefinitoparagrafo"/>
    <w:uiPriority w:val="22"/>
    <w:qFormat/>
    <w:rsid w:val="00665747"/>
    <w:rPr>
      <w:rFonts w:cs="Times New Roman"/>
      <w:b/>
      <w:bCs/>
    </w:rPr>
  </w:style>
  <w:style w:type="paragraph" w:styleId="NormaleWeb">
    <w:name w:val="Normal (Web)"/>
    <w:basedOn w:val="Normale"/>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Carpredefinitoparagrafo"/>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Carpredefinitoparagrafo"/>
    <w:uiPriority w:val="99"/>
    <w:rsid w:val="00AA59AD"/>
    <w:rPr>
      <w:rFonts w:cs="Times New Roman"/>
      <w:i/>
      <w:iCs/>
      <w:color w:val="000000"/>
      <w:shd w:val="clear" w:color="auto" w:fill="auto"/>
    </w:rPr>
  </w:style>
  <w:style w:type="paragraph" w:customStyle="1" w:styleId="BodyText21">
    <w:name w:val="Body Text 21"/>
    <w:basedOn w:val="Normale"/>
    <w:uiPriority w:val="99"/>
    <w:rsid w:val="00E00111"/>
    <w:pPr>
      <w:widowControl w:val="0"/>
      <w:jc w:val="both"/>
    </w:pPr>
    <w:rPr>
      <w:sz w:val="28"/>
    </w:rPr>
  </w:style>
  <w:style w:type="paragraph" w:customStyle="1" w:styleId="Default">
    <w:name w:val="Default"/>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Carpredefinitoparagrafo"/>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Collegamentovisitato">
    <w:name w:val="FollowedHyperlink"/>
    <w:basedOn w:val="Carpredefinitoparagrafo"/>
    <w:uiPriority w:val="99"/>
    <w:locked/>
    <w:rsid w:val="00F77F81"/>
    <w:rPr>
      <w:rFonts w:cs="Times New Roman"/>
      <w:color w:val="800080"/>
      <w:u w:val="single"/>
    </w:rPr>
  </w:style>
  <w:style w:type="paragraph" w:styleId="Paragrafoelenco">
    <w:name w:val="List Paragraph"/>
    <w:basedOn w:val="Normale"/>
    <w:uiPriority w:val="34"/>
    <w:qFormat/>
    <w:rsid w:val="00F456FF"/>
    <w:pPr>
      <w:spacing w:after="200" w:line="276" w:lineRule="auto"/>
      <w:ind w:left="720"/>
      <w:contextualSpacing/>
    </w:pPr>
    <w:rPr>
      <w:rFonts w:ascii="Calibri" w:hAnsi="Calibri"/>
      <w:sz w:val="22"/>
      <w:szCs w:val="22"/>
      <w:lang w:val="en-US" w:eastAsia="en-US"/>
    </w:rPr>
  </w:style>
  <w:style w:type="character" w:customStyle="1" w:styleId="CarattereCarattere">
    <w:name w:val="Carattere Carattere"/>
    <w:uiPriority w:val="99"/>
    <w:locked/>
    <w:rsid w:val="004825B4"/>
    <w:rPr>
      <w:lang w:val="it-IT" w:eastAsia="it-IT"/>
    </w:rPr>
  </w:style>
  <w:style w:type="character" w:customStyle="1" w:styleId="CarattereCarattere1">
    <w:name w:val="Carattere Carattere1"/>
    <w:uiPriority w:val="99"/>
    <w:rsid w:val="004825B4"/>
    <w:rPr>
      <w:rFonts w:ascii="Arial" w:hAnsi="Arial"/>
      <w:lang w:val="it-IT" w:eastAsia="it-IT"/>
    </w:rPr>
  </w:style>
  <w:style w:type="character" w:customStyle="1" w:styleId="CarattereCarattere2">
    <w:name w:val="Carattere Carattere2"/>
    <w:uiPriority w:val="99"/>
    <w:locked/>
    <w:rsid w:val="00F76FF2"/>
    <w:rPr>
      <w:lang w:val="it-IT" w:eastAsia="it-IT"/>
    </w:rPr>
  </w:style>
  <w:style w:type="character" w:customStyle="1" w:styleId="FootnoteTextChar1">
    <w:name w:val="Footnote Text Char1"/>
    <w:uiPriority w:val="99"/>
    <w:locked/>
    <w:rsid w:val="004D61EB"/>
    <w:rPr>
      <w:lang w:val="it-IT" w:eastAsia="it-IT"/>
    </w:rPr>
  </w:style>
  <w:style w:type="character" w:customStyle="1" w:styleId="Rientrocorpodeltesto2Carattere1">
    <w:name w:val="Rientro corpo del testo 2 Carattere1"/>
    <w:uiPriority w:val="99"/>
    <w:locked/>
    <w:rsid w:val="00D8332A"/>
    <w:rPr>
      <w:rFonts w:ascii="Arial" w:hAnsi="Arial" w:cs="Times New Roman"/>
      <w:lang w:val="it-IT" w:eastAsia="it-IT"/>
    </w:rPr>
  </w:style>
  <w:style w:type="paragraph" w:styleId="Nessunaspaziatura">
    <w:name w:val="No Spacing"/>
    <w:uiPriority w:val="1"/>
    <w:qFormat/>
    <w:rsid w:val="007C6043"/>
    <w:rPr>
      <w:rFonts w:ascii="Calibri" w:eastAsia="Calibri" w:hAnsi="Calibri"/>
      <w:lang w:eastAsia="en-US"/>
    </w:rPr>
  </w:style>
  <w:style w:type="table" w:styleId="Tabellagriglia1chiara-colore5">
    <w:name w:val="Grid Table 1 Light Accent 5"/>
    <w:basedOn w:val="Tabellanormale"/>
    <w:uiPriority w:val="46"/>
    <w:rsid w:val="007C6043"/>
    <w:rPr>
      <w:rFonts w:ascii="Calibri" w:eastAsia="Calibri" w:hAnsi="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Enfasicorsivo">
    <w:name w:val="Emphasis"/>
    <w:uiPriority w:val="20"/>
    <w:qFormat/>
    <w:locked/>
    <w:rsid w:val="00755289"/>
    <w:rPr>
      <w:i/>
      <w:iCs/>
    </w:rPr>
  </w:style>
  <w:style w:type="paragraph" w:customStyle="1" w:styleId="Aaoeeu">
    <w:name w:val="Aaoeeu"/>
    <w:semiHidden/>
    <w:rsid w:val="00692495"/>
    <w:pPr>
      <w:widowControl w:val="0"/>
    </w:pPr>
    <w:rPr>
      <w:sz w:val="20"/>
      <w:szCs w:val="20"/>
      <w:lang w:val="en-US"/>
    </w:rPr>
  </w:style>
  <w:style w:type="paragraph" w:customStyle="1" w:styleId="OiaeaeiYiio2">
    <w:name w:val="O?ia eaeiYiio 2"/>
    <w:basedOn w:val="Aaoeeu"/>
    <w:semiHidden/>
    <w:rsid w:val="00692495"/>
    <w:pPr>
      <w:jc w:val="right"/>
    </w:pPr>
    <w:rPr>
      <w:i/>
      <w:sz w:val="16"/>
    </w:rPr>
  </w:style>
  <w:style w:type="character" w:customStyle="1" w:styleId="object">
    <w:name w:val="object"/>
    <w:basedOn w:val="Carpredefinitoparagrafo"/>
    <w:rsid w:val="00EA3229"/>
  </w:style>
  <w:style w:type="paragraph" w:customStyle="1" w:styleId="font-normal">
    <w:name w:val="font-normal"/>
    <w:basedOn w:val="Normale"/>
    <w:rsid w:val="0005356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481">
      <w:bodyDiv w:val="1"/>
      <w:marLeft w:val="0"/>
      <w:marRight w:val="0"/>
      <w:marTop w:val="0"/>
      <w:marBottom w:val="0"/>
      <w:divBdr>
        <w:top w:val="none" w:sz="0" w:space="0" w:color="auto"/>
        <w:left w:val="none" w:sz="0" w:space="0" w:color="auto"/>
        <w:bottom w:val="none" w:sz="0" w:space="0" w:color="auto"/>
        <w:right w:val="none" w:sz="0" w:space="0" w:color="auto"/>
      </w:divBdr>
    </w:div>
    <w:div w:id="116337600">
      <w:bodyDiv w:val="1"/>
      <w:marLeft w:val="0"/>
      <w:marRight w:val="0"/>
      <w:marTop w:val="0"/>
      <w:marBottom w:val="0"/>
      <w:divBdr>
        <w:top w:val="none" w:sz="0" w:space="0" w:color="auto"/>
        <w:left w:val="none" w:sz="0" w:space="0" w:color="auto"/>
        <w:bottom w:val="none" w:sz="0" w:space="0" w:color="auto"/>
        <w:right w:val="none" w:sz="0" w:space="0" w:color="auto"/>
      </w:divBdr>
      <w:divsChild>
        <w:div w:id="1818258158">
          <w:marLeft w:val="0"/>
          <w:marRight w:val="0"/>
          <w:marTop w:val="0"/>
          <w:marBottom w:val="0"/>
          <w:divBdr>
            <w:top w:val="none" w:sz="0" w:space="0" w:color="auto"/>
            <w:left w:val="none" w:sz="0" w:space="0" w:color="auto"/>
            <w:bottom w:val="none" w:sz="0" w:space="0" w:color="auto"/>
            <w:right w:val="none" w:sz="0" w:space="0" w:color="auto"/>
          </w:divBdr>
        </w:div>
        <w:div w:id="1418671335">
          <w:marLeft w:val="0"/>
          <w:marRight w:val="0"/>
          <w:marTop w:val="0"/>
          <w:marBottom w:val="0"/>
          <w:divBdr>
            <w:top w:val="none" w:sz="0" w:space="0" w:color="auto"/>
            <w:left w:val="none" w:sz="0" w:space="0" w:color="auto"/>
            <w:bottom w:val="none" w:sz="0" w:space="0" w:color="auto"/>
            <w:right w:val="none" w:sz="0" w:space="0" w:color="auto"/>
          </w:divBdr>
        </w:div>
        <w:div w:id="266159409">
          <w:marLeft w:val="0"/>
          <w:marRight w:val="0"/>
          <w:marTop w:val="0"/>
          <w:marBottom w:val="0"/>
          <w:divBdr>
            <w:top w:val="none" w:sz="0" w:space="0" w:color="auto"/>
            <w:left w:val="none" w:sz="0" w:space="0" w:color="auto"/>
            <w:bottom w:val="none" w:sz="0" w:space="0" w:color="auto"/>
            <w:right w:val="none" w:sz="0" w:space="0" w:color="auto"/>
          </w:divBdr>
          <w:divsChild>
            <w:div w:id="160122267">
              <w:marLeft w:val="0"/>
              <w:marRight w:val="0"/>
              <w:marTop w:val="0"/>
              <w:marBottom w:val="0"/>
              <w:divBdr>
                <w:top w:val="none" w:sz="0" w:space="0" w:color="auto"/>
                <w:left w:val="none" w:sz="0" w:space="0" w:color="auto"/>
                <w:bottom w:val="none" w:sz="0" w:space="0" w:color="auto"/>
                <w:right w:val="none" w:sz="0" w:space="0" w:color="auto"/>
              </w:divBdr>
            </w:div>
            <w:div w:id="1617562605">
              <w:marLeft w:val="0"/>
              <w:marRight w:val="0"/>
              <w:marTop w:val="0"/>
              <w:marBottom w:val="0"/>
              <w:divBdr>
                <w:top w:val="none" w:sz="0" w:space="0" w:color="auto"/>
                <w:left w:val="none" w:sz="0" w:space="0" w:color="auto"/>
                <w:bottom w:val="none" w:sz="0" w:space="0" w:color="auto"/>
                <w:right w:val="none" w:sz="0" w:space="0" w:color="auto"/>
              </w:divBdr>
            </w:div>
            <w:div w:id="419954900">
              <w:marLeft w:val="0"/>
              <w:marRight w:val="0"/>
              <w:marTop w:val="0"/>
              <w:marBottom w:val="0"/>
              <w:divBdr>
                <w:top w:val="none" w:sz="0" w:space="0" w:color="auto"/>
                <w:left w:val="none" w:sz="0" w:space="0" w:color="auto"/>
                <w:bottom w:val="none" w:sz="0" w:space="0" w:color="auto"/>
                <w:right w:val="none" w:sz="0" w:space="0" w:color="auto"/>
              </w:divBdr>
            </w:div>
            <w:div w:id="1256326781">
              <w:marLeft w:val="0"/>
              <w:marRight w:val="0"/>
              <w:marTop w:val="0"/>
              <w:marBottom w:val="0"/>
              <w:divBdr>
                <w:top w:val="none" w:sz="0" w:space="0" w:color="auto"/>
                <w:left w:val="none" w:sz="0" w:space="0" w:color="auto"/>
                <w:bottom w:val="none" w:sz="0" w:space="0" w:color="auto"/>
                <w:right w:val="none" w:sz="0" w:space="0" w:color="auto"/>
              </w:divBdr>
            </w:div>
            <w:div w:id="1971782330">
              <w:marLeft w:val="0"/>
              <w:marRight w:val="0"/>
              <w:marTop w:val="0"/>
              <w:marBottom w:val="0"/>
              <w:divBdr>
                <w:top w:val="none" w:sz="0" w:space="0" w:color="auto"/>
                <w:left w:val="none" w:sz="0" w:space="0" w:color="auto"/>
                <w:bottom w:val="none" w:sz="0" w:space="0" w:color="auto"/>
                <w:right w:val="none" w:sz="0" w:space="0" w:color="auto"/>
              </w:divBdr>
            </w:div>
            <w:div w:id="644628227">
              <w:marLeft w:val="0"/>
              <w:marRight w:val="0"/>
              <w:marTop w:val="0"/>
              <w:marBottom w:val="0"/>
              <w:divBdr>
                <w:top w:val="none" w:sz="0" w:space="0" w:color="auto"/>
                <w:left w:val="none" w:sz="0" w:space="0" w:color="auto"/>
                <w:bottom w:val="none" w:sz="0" w:space="0" w:color="auto"/>
                <w:right w:val="none" w:sz="0" w:space="0" w:color="auto"/>
              </w:divBdr>
            </w:div>
            <w:div w:id="1810317334">
              <w:marLeft w:val="0"/>
              <w:marRight w:val="0"/>
              <w:marTop w:val="0"/>
              <w:marBottom w:val="0"/>
              <w:divBdr>
                <w:top w:val="none" w:sz="0" w:space="0" w:color="auto"/>
                <w:left w:val="none" w:sz="0" w:space="0" w:color="auto"/>
                <w:bottom w:val="none" w:sz="0" w:space="0" w:color="auto"/>
                <w:right w:val="none" w:sz="0" w:space="0" w:color="auto"/>
              </w:divBdr>
            </w:div>
            <w:div w:id="489443965">
              <w:marLeft w:val="0"/>
              <w:marRight w:val="0"/>
              <w:marTop w:val="0"/>
              <w:marBottom w:val="0"/>
              <w:divBdr>
                <w:top w:val="none" w:sz="0" w:space="0" w:color="auto"/>
                <w:left w:val="none" w:sz="0" w:space="0" w:color="auto"/>
                <w:bottom w:val="none" w:sz="0" w:space="0" w:color="auto"/>
                <w:right w:val="none" w:sz="0" w:space="0" w:color="auto"/>
              </w:divBdr>
            </w:div>
            <w:div w:id="668678534">
              <w:marLeft w:val="0"/>
              <w:marRight w:val="0"/>
              <w:marTop w:val="0"/>
              <w:marBottom w:val="0"/>
              <w:divBdr>
                <w:top w:val="none" w:sz="0" w:space="0" w:color="auto"/>
                <w:left w:val="none" w:sz="0" w:space="0" w:color="auto"/>
                <w:bottom w:val="none" w:sz="0" w:space="0" w:color="auto"/>
                <w:right w:val="none" w:sz="0" w:space="0" w:color="auto"/>
              </w:divBdr>
            </w:div>
            <w:div w:id="1386173464">
              <w:marLeft w:val="0"/>
              <w:marRight w:val="0"/>
              <w:marTop w:val="0"/>
              <w:marBottom w:val="0"/>
              <w:divBdr>
                <w:top w:val="none" w:sz="0" w:space="0" w:color="auto"/>
                <w:left w:val="none" w:sz="0" w:space="0" w:color="auto"/>
                <w:bottom w:val="none" w:sz="0" w:space="0" w:color="auto"/>
                <w:right w:val="none" w:sz="0" w:space="0" w:color="auto"/>
              </w:divBdr>
            </w:div>
            <w:div w:id="1321544312">
              <w:marLeft w:val="0"/>
              <w:marRight w:val="0"/>
              <w:marTop w:val="0"/>
              <w:marBottom w:val="0"/>
              <w:divBdr>
                <w:top w:val="none" w:sz="0" w:space="0" w:color="auto"/>
                <w:left w:val="none" w:sz="0" w:space="0" w:color="auto"/>
                <w:bottom w:val="none" w:sz="0" w:space="0" w:color="auto"/>
                <w:right w:val="none" w:sz="0" w:space="0" w:color="auto"/>
              </w:divBdr>
            </w:div>
            <w:div w:id="1403287111">
              <w:marLeft w:val="0"/>
              <w:marRight w:val="0"/>
              <w:marTop w:val="0"/>
              <w:marBottom w:val="0"/>
              <w:divBdr>
                <w:top w:val="none" w:sz="0" w:space="0" w:color="auto"/>
                <w:left w:val="none" w:sz="0" w:space="0" w:color="auto"/>
                <w:bottom w:val="none" w:sz="0" w:space="0" w:color="auto"/>
                <w:right w:val="none" w:sz="0" w:space="0" w:color="auto"/>
              </w:divBdr>
            </w:div>
            <w:div w:id="576524243">
              <w:marLeft w:val="0"/>
              <w:marRight w:val="0"/>
              <w:marTop w:val="0"/>
              <w:marBottom w:val="0"/>
              <w:divBdr>
                <w:top w:val="none" w:sz="0" w:space="0" w:color="auto"/>
                <w:left w:val="none" w:sz="0" w:space="0" w:color="auto"/>
                <w:bottom w:val="none" w:sz="0" w:space="0" w:color="auto"/>
                <w:right w:val="none" w:sz="0" w:space="0" w:color="auto"/>
              </w:divBdr>
            </w:div>
            <w:div w:id="491069609">
              <w:marLeft w:val="0"/>
              <w:marRight w:val="0"/>
              <w:marTop w:val="0"/>
              <w:marBottom w:val="0"/>
              <w:divBdr>
                <w:top w:val="none" w:sz="0" w:space="0" w:color="auto"/>
                <w:left w:val="none" w:sz="0" w:space="0" w:color="auto"/>
                <w:bottom w:val="none" w:sz="0" w:space="0" w:color="auto"/>
                <w:right w:val="none" w:sz="0" w:space="0" w:color="auto"/>
              </w:divBdr>
            </w:div>
            <w:div w:id="198931227">
              <w:marLeft w:val="0"/>
              <w:marRight w:val="0"/>
              <w:marTop w:val="0"/>
              <w:marBottom w:val="0"/>
              <w:divBdr>
                <w:top w:val="none" w:sz="0" w:space="0" w:color="auto"/>
                <w:left w:val="none" w:sz="0" w:space="0" w:color="auto"/>
                <w:bottom w:val="none" w:sz="0" w:space="0" w:color="auto"/>
                <w:right w:val="none" w:sz="0" w:space="0" w:color="auto"/>
              </w:divBdr>
              <w:divsChild>
                <w:div w:id="375084947">
                  <w:marLeft w:val="0"/>
                  <w:marRight w:val="0"/>
                  <w:marTop w:val="0"/>
                  <w:marBottom w:val="0"/>
                  <w:divBdr>
                    <w:top w:val="none" w:sz="0" w:space="0" w:color="auto"/>
                    <w:left w:val="none" w:sz="0" w:space="0" w:color="auto"/>
                    <w:bottom w:val="none" w:sz="0" w:space="0" w:color="auto"/>
                    <w:right w:val="none" w:sz="0" w:space="0" w:color="auto"/>
                  </w:divBdr>
                </w:div>
                <w:div w:id="2110814684">
                  <w:marLeft w:val="0"/>
                  <w:marRight w:val="0"/>
                  <w:marTop w:val="0"/>
                  <w:marBottom w:val="0"/>
                  <w:divBdr>
                    <w:top w:val="none" w:sz="0" w:space="0" w:color="auto"/>
                    <w:left w:val="none" w:sz="0" w:space="0" w:color="auto"/>
                    <w:bottom w:val="none" w:sz="0" w:space="0" w:color="auto"/>
                    <w:right w:val="none" w:sz="0" w:space="0" w:color="auto"/>
                  </w:divBdr>
                  <w:divsChild>
                    <w:div w:id="968365835">
                      <w:marLeft w:val="0"/>
                      <w:marRight w:val="0"/>
                      <w:marTop w:val="0"/>
                      <w:marBottom w:val="0"/>
                      <w:divBdr>
                        <w:top w:val="none" w:sz="0" w:space="0" w:color="auto"/>
                        <w:left w:val="none" w:sz="0" w:space="0" w:color="auto"/>
                        <w:bottom w:val="none" w:sz="0" w:space="0" w:color="auto"/>
                        <w:right w:val="none" w:sz="0" w:space="0" w:color="auto"/>
                      </w:divBdr>
                      <w:divsChild>
                        <w:div w:id="941959625">
                          <w:marLeft w:val="0"/>
                          <w:marRight w:val="0"/>
                          <w:marTop w:val="0"/>
                          <w:marBottom w:val="0"/>
                          <w:divBdr>
                            <w:top w:val="none" w:sz="0" w:space="0" w:color="auto"/>
                            <w:left w:val="none" w:sz="0" w:space="0" w:color="auto"/>
                            <w:bottom w:val="none" w:sz="0" w:space="0" w:color="auto"/>
                            <w:right w:val="none" w:sz="0" w:space="0" w:color="auto"/>
                          </w:divBdr>
                        </w:div>
                        <w:div w:id="3074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49792">
      <w:bodyDiv w:val="1"/>
      <w:marLeft w:val="0"/>
      <w:marRight w:val="0"/>
      <w:marTop w:val="0"/>
      <w:marBottom w:val="0"/>
      <w:divBdr>
        <w:top w:val="none" w:sz="0" w:space="0" w:color="auto"/>
        <w:left w:val="none" w:sz="0" w:space="0" w:color="auto"/>
        <w:bottom w:val="none" w:sz="0" w:space="0" w:color="auto"/>
        <w:right w:val="none" w:sz="0" w:space="0" w:color="auto"/>
      </w:divBdr>
      <w:divsChild>
        <w:div w:id="188375346">
          <w:marLeft w:val="0"/>
          <w:marRight w:val="0"/>
          <w:marTop w:val="0"/>
          <w:marBottom w:val="0"/>
          <w:divBdr>
            <w:top w:val="none" w:sz="0" w:space="0" w:color="auto"/>
            <w:left w:val="none" w:sz="0" w:space="0" w:color="auto"/>
            <w:bottom w:val="none" w:sz="0" w:space="0" w:color="auto"/>
            <w:right w:val="none" w:sz="0" w:space="0" w:color="auto"/>
          </w:divBdr>
        </w:div>
        <w:div w:id="1468274954">
          <w:marLeft w:val="0"/>
          <w:marRight w:val="0"/>
          <w:marTop w:val="0"/>
          <w:marBottom w:val="0"/>
          <w:divBdr>
            <w:top w:val="none" w:sz="0" w:space="0" w:color="auto"/>
            <w:left w:val="none" w:sz="0" w:space="0" w:color="auto"/>
            <w:bottom w:val="none" w:sz="0" w:space="0" w:color="auto"/>
            <w:right w:val="none" w:sz="0" w:space="0" w:color="auto"/>
          </w:divBdr>
        </w:div>
        <w:div w:id="809707404">
          <w:marLeft w:val="0"/>
          <w:marRight w:val="0"/>
          <w:marTop w:val="0"/>
          <w:marBottom w:val="0"/>
          <w:divBdr>
            <w:top w:val="none" w:sz="0" w:space="0" w:color="auto"/>
            <w:left w:val="none" w:sz="0" w:space="0" w:color="auto"/>
            <w:bottom w:val="none" w:sz="0" w:space="0" w:color="auto"/>
            <w:right w:val="none" w:sz="0" w:space="0" w:color="auto"/>
          </w:divBdr>
        </w:div>
        <w:div w:id="750280061">
          <w:marLeft w:val="0"/>
          <w:marRight w:val="0"/>
          <w:marTop w:val="0"/>
          <w:marBottom w:val="0"/>
          <w:divBdr>
            <w:top w:val="none" w:sz="0" w:space="0" w:color="auto"/>
            <w:left w:val="none" w:sz="0" w:space="0" w:color="auto"/>
            <w:bottom w:val="none" w:sz="0" w:space="0" w:color="auto"/>
            <w:right w:val="none" w:sz="0" w:space="0" w:color="auto"/>
          </w:divBdr>
        </w:div>
        <w:div w:id="422535048">
          <w:marLeft w:val="0"/>
          <w:marRight w:val="0"/>
          <w:marTop w:val="0"/>
          <w:marBottom w:val="0"/>
          <w:divBdr>
            <w:top w:val="none" w:sz="0" w:space="0" w:color="auto"/>
            <w:left w:val="none" w:sz="0" w:space="0" w:color="auto"/>
            <w:bottom w:val="none" w:sz="0" w:space="0" w:color="auto"/>
            <w:right w:val="none" w:sz="0" w:space="0" w:color="auto"/>
          </w:divBdr>
        </w:div>
      </w:divsChild>
    </w:div>
    <w:div w:id="188178297">
      <w:bodyDiv w:val="1"/>
      <w:marLeft w:val="0"/>
      <w:marRight w:val="0"/>
      <w:marTop w:val="0"/>
      <w:marBottom w:val="0"/>
      <w:divBdr>
        <w:top w:val="none" w:sz="0" w:space="0" w:color="auto"/>
        <w:left w:val="none" w:sz="0" w:space="0" w:color="auto"/>
        <w:bottom w:val="none" w:sz="0" w:space="0" w:color="auto"/>
        <w:right w:val="none" w:sz="0" w:space="0" w:color="auto"/>
      </w:divBdr>
    </w:div>
    <w:div w:id="254366582">
      <w:bodyDiv w:val="1"/>
      <w:marLeft w:val="0"/>
      <w:marRight w:val="0"/>
      <w:marTop w:val="0"/>
      <w:marBottom w:val="0"/>
      <w:divBdr>
        <w:top w:val="none" w:sz="0" w:space="0" w:color="auto"/>
        <w:left w:val="none" w:sz="0" w:space="0" w:color="auto"/>
        <w:bottom w:val="none" w:sz="0" w:space="0" w:color="auto"/>
        <w:right w:val="none" w:sz="0" w:space="0" w:color="auto"/>
      </w:divBdr>
    </w:div>
    <w:div w:id="269091273">
      <w:bodyDiv w:val="1"/>
      <w:marLeft w:val="0"/>
      <w:marRight w:val="0"/>
      <w:marTop w:val="0"/>
      <w:marBottom w:val="0"/>
      <w:divBdr>
        <w:top w:val="none" w:sz="0" w:space="0" w:color="auto"/>
        <w:left w:val="none" w:sz="0" w:space="0" w:color="auto"/>
        <w:bottom w:val="none" w:sz="0" w:space="0" w:color="auto"/>
        <w:right w:val="none" w:sz="0" w:space="0" w:color="auto"/>
      </w:divBdr>
    </w:div>
    <w:div w:id="539897276">
      <w:bodyDiv w:val="1"/>
      <w:marLeft w:val="0"/>
      <w:marRight w:val="0"/>
      <w:marTop w:val="0"/>
      <w:marBottom w:val="0"/>
      <w:divBdr>
        <w:top w:val="none" w:sz="0" w:space="0" w:color="auto"/>
        <w:left w:val="none" w:sz="0" w:space="0" w:color="auto"/>
        <w:bottom w:val="none" w:sz="0" w:space="0" w:color="auto"/>
        <w:right w:val="none" w:sz="0" w:space="0" w:color="auto"/>
      </w:divBdr>
    </w:div>
    <w:div w:id="784537629">
      <w:bodyDiv w:val="1"/>
      <w:marLeft w:val="0"/>
      <w:marRight w:val="0"/>
      <w:marTop w:val="0"/>
      <w:marBottom w:val="0"/>
      <w:divBdr>
        <w:top w:val="none" w:sz="0" w:space="0" w:color="auto"/>
        <w:left w:val="none" w:sz="0" w:space="0" w:color="auto"/>
        <w:bottom w:val="none" w:sz="0" w:space="0" w:color="auto"/>
        <w:right w:val="none" w:sz="0" w:space="0" w:color="auto"/>
      </w:divBdr>
    </w:div>
    <w:div w:id="797534751">
      <w:bodyDiv w:val="1"/>
      <w:marLeft w:val="0"/>
      <w:marRight w:val="0"/>
      <w:marTop w:val="0"/>
      <w:marBottom w:val="0"/>
      <w:divBdr>
        <w:top w:val="none" w:sz="0" w:space="0" w:color="auto"/>
        <w:left w:val="none" w:sz="0" w:space="0" w:color="auto"/>
        <w:bottom w:val="none" w:sz="0" w:space="0" w:color="auto"/>
        <w:right w:val="none" w:sz="0" w:space="0" w:color="auto"/>
      </w:divBdr>
      <w:divsChild>
        <w:div w:id="1790319747">
          <w:marLeft w:val="0"/>
          <w:marRight w:val="0"/>
          <w:marTop w:val="0"/>
          <w:marBottom w:val="0"/>
          <w:divBdr>
            <w:top w:val="none" w:sz="0" w:space="0" w:color="auto"/>
            <w:left w:val="none" w:sz="0" w:space="0" w:color="auto"/>
            <w:bottom w:val="none" w:sz="0" w:space="0" w:color="auto"/>
            <w:right w:val="none" w:sz="0" w:space="0" w:color="auto"/>
          </w:divBdr>
        </w:div>
        <w:div w:id="1464736855">
          <w:marLeft w:val="0"/>
          <w:marRight w:val="0"/>
          <w:marTop w:val="0"/>
          <w:marBottom w:val="0"/>
          <w:divBdr>
            <w:top w:val="none" w:sz="0" w:space="0" w:color="auto"/>
            <w:left w:val="none" w:sz="0" w:space="0" w:color="auto"/>
            <w:bottom w:val="none" w:sz="0" w:space="0" w:color="auto"/>
            <w:right w:val="none" w:sz="0" w:space="0" w:color="auto"/>
          </w:divBdr>
        </w:div>
        <w:div w:id="1290547191">
          <w:marLeft w:val="0"/>
          <w:marRight w:val="0"/>
          <w:marTop w:val="0"/>
          <w:marBottom w:val="0"/>
          <w:divBdr>
            <w:top w:val="none" w:sz="0" w:space="0" w:color="auto"/>
            <w:left w:val="none" w:sz="0" w:space="0" w:color="auto"/>
            <w:bottom w:val="none" w:sz="0" w:space="0" w:color="auto"/>
            <w:right w:val="none" w:sz="0" w:space="0" w:color="auto"/>
          </w:divBdr>
        </w:div>
      </w:divsChild>
    </w:div>
    <w:div w:id="875970284">
      <w:marLeft w:val="0"/>
      <w:marRight w:val="0"/>
      <w:marTop w:val="0"/>
      <w:marBottom w:val="0"/>
      <w:divBdr>
        <w:top w:val="none" w:sz="0" w:space="0" w:color="auto"/>
        <w:left w:val="none" w:sz="0" w:space="0" w:color="auto"/>
        <w:bottom w:val="none" w:sz="0" w:space="0" w:color="auto"/>
        <w:right w:val="none" w:sz="0" w:space="0" w:color="auto"/>
      </w:divBdr>
      <w:divsChild>
        <w:div w:id="875970447">
          <w:marLeft w:val="0"/>
          <w:marRight w:val="0"/>
          <w:marTop w:val="0"/>
          <w:marBottom w:val="0"/>
          <w:divBdr>
            <w:top w:val="none" w:sz="0" w:space="0" w:color="auto"/>
            <w:left w:val="none" w:sz="0" w:space="0" w:color="auto"/>
            <w:bottom w:val="none" w:sz="0" w:space="0" w:color="auto"/>
            <w:right w:val="none" w:sz="0" w:space="0" w:color="auto"/>
          </w:divBdr>
          <w:divsChild>
            <w:div w:id="875970297">
              <w:marLeft w:val="0"/>
              <w:marRight w:val="0"/>
              <w:marTop w:val="0"/>
              <w:marBottom w:val="0"/>
              <w:divBdr>
                <w:top w:val="none" w:sz="0" w:space="0" w:color="auto"/>
                <w:left w:val="none" w:sz="0" w:space="0" w:color="auto"/>
                <w:bottom w:val="none" w:sz="0" w:space="0" w:color="auto"/>
                <w:right w:val="none" w:sz="0" w:space="0" w:color="auto"/>
              </w:divBdr>
              <w:divsChild>
                <w:div w:id="875970286">
                  <w:marLeft w:val="0"/>
                  <w:marRight w:val="0"/>
                  <w:marTop w:val="0"/>
                  <w:marBottom w:val="0"/>
                  <w:divBdr>
                    <w:top w:val="none" w:sz="0" w:space="0" w:color="auto"/>
                    <w:left w:val="none" w:sz="0" w:space="0" w:color="auto"/>
                    <w:bottom w:val="none" w:sz="0" w:space="0" w:color="auto"/>
                    <w:right w:val="none" w:sz="0" w:space="0" w:color="auto"/>
                  </w:divBdr>
                  <w:divsChild>
                    <w:div w:id="875970425">
                      <w:marLeft w:val="0"/>
                      <w:marRight w:val="0"/>
                      <w:marTop w:val="0"/>
                      <w:marBottom w:val="0"/>
                      <w:divBdr>
                        <w:top w:val="none" w:sz="0" w:space="0" w:color="auto"/>
                        <w:left w:val="none" w:sz="0" w:space="0" w:color="auto"/>
                        <w:bottom w:val="none" w:sz="0" w:space="0" w:color="auto"/>
                        <w:right w:val="none" w:sz="0" w:space="0" w:color="auto"/>
                      </w:divBdr>
                      <w:divsChild>
                        <w:div w:id="875970321">
                          <w:marLeft w:val="0"/>
                          <w:marRight w:val="0"/>
                          <w:marTop w:val="0"/>
                          <w:marBottom w:val="0"/>
                          <w:divBdr>
                            <w:top w:val="none" w:sz="0" w:space="0" w:color="auto"/>
                            <w:left w:val="none" w:sz="0" w:space="0" w:color="auto"/>
                            <w:bottom w:val="none" w:sz="0" w:space="0" w:color="auto"/>
                            <w:right w:val="none" w:sz="0" w:space="0" w:color="auto"/>
                          </w:divBdr>
                          <w:divsChild>
                            <w:div w:id="875970356">
                              <w:marLeft w:val="0"/>
                              <w:marRight w:val="0"/>
                              <w:marTop w:val="0"/>
                              <w:marBottom w:val="0"/>
                              <w:divBdr>
                                <w:top w:val="none" w:sz="0" w:space="0" w:color="auto"/>
                                <w:left w:val="none" w:sz="0" w:space="0" w:color="auto"/>
                                <w:bottom w:val="none" w:sz="0" w:space="0" w:color="auto"/>
                                <w:right w:val="none" w:sz="0" w:space="0" w:color="auto"/>
                              </w:divBdr>
                              <w:divsChild>
                                <w:div w:id="875970314">
                                  <w:marLeft w:val="0"/>
                                  <w:marRight w:val="0"/>
                                  <w:marTop w:val="0"/>
                                  <w:marBottom w:val="0"/>
                                  <w:divBdr>
                                    <w:top w:val="none" w:sz="0" w:space="0" w:color="auto"/>
                                    <w:left w:val="none" w:sz="0" w:space="0" w:color="auto"/>
                                    <w:bottom w:val="none" w:sz="0" w:space="0" w:color="auto"/>
                                    <w:right w:val="none" w:sz="0" w:space="0" w:color="auto"/>
                                  </w:divBdr>
                                  <w:divsChild>
                                    <w:div w:id="875970414">
                                      <w:marLeft w:val="0"/>
                                      <w:marRight w:val="0"/>
                                      <w:marTop w:val="0"/>
                                      <w:marBottom w:val="0"/>
                                      <w:divBdr>
                                        <w:top w:val="none" w:sz="0" w:space="0" w:color="auto"/>
                                        <w:left w:val="none" w:sz="0" w:space="0" w:color="auto"/>
                                        <w:bottom w:val="none" w:sz="0" w:space="0" w:color="auto"/>
                                        <w:right w:val="none" w:sz="0" w:space="0" w:color="auto"/>
                                      </w:divBdr>
                                      <w:divsChild>
                                        <w:div w:id="875970403">
                                          <w:marLeft w:val="0"/>
                                          <w:marRight w:val="0"/>
                                          <w:marTop w:val="0"/>
                                          <w:marBottom w:val="0"/>
                                          <w:divBdr>
                                            <w:top w:val="none" w:sz="0" w:space="0" w:color="auto"/>
                                            <w:left w:val="none" w:sz="0" w:space="0" w:color="auto"/>
                                            <w:bottom w:val="none" w:sz="0" w:space="0" w:color="auto"/>
                                            <w:right w:val="none" w:sz="0" w:space="0" w:color="auto"/>
                                          </w:divBdr>
                                          <w:divsChild>
                                            <w:div w:id="875970361">
                                              <w:marLeft w:val="0"/>
                                              <w:marRight w:val="0"/>
                                              <w:marTop w:val="0"/>
                                              <w:marBottom w:val="0"/>
                                              <w:divBdr>
                                                <w:top w:val="none" w:sz="0" w:space="0" w:color="auto"/>
                                                <w:left w:val="none" w:sz="0" w:space="0" w:color="auto"/>
                                                <w:bottom w:val="none" w:sz="0" w:space="0" w:color="auto"/>
                                                <w:right w:val="none" w:sz="0" w:space="0" w:color="auto"/>
                                              </w:divBdr>
                                              <w:divsChild>
                                                <w:div w:id="875970444">
                                                  <w:marLeft w:val="0"/>
                                                  <w:marRight w:val="0"/>
                                                  <w:marTop w:val="0"/>
                                                  <w:marBottom w:val="0"/>
                                                  <w:divBdr>
                                                    <w:top w:val="none" w:sz="0" w:space="0" w:color="auto"/>
                                                    <w:left w:val="none" w:sz="0" w:space="0" w:color="auto"/>
                                                    <w:bottom w:val="none" w:sz="0" w:space="0" w:color="auto"/>
                                                    <w:right w:val="none" w:sz="0" w:space="0" w:color="auto"/>
                                                  </w:divBdr>
                                                  <w:divsChild>
                                                    <w:div w:id="875970331">
                                                      <w:marLeft w:val="0"/>
                                                      <w:marRight w:val="0"/>
                                                      <w:marTop w:val="0"/>
                                                      <w:marBottom w:val="0"/>
                                                      <w:divBdr>
                                                        <w:top w:val="none" w:sz="0" w:space="0" w:color="auto"/>
                                                        <w:left w:val="none" w:sz="0" w:space="0" w:color="auto"/>
                                                        <w:bottom w:val="none" w:sz="0" w:space="0" w:color="auto"/>
                                                        <w:right w:val="none" w:sz="0" w:space="0" w:color="auto"/>
                                                      </w:divBdr>
                                                      <w:divsChild>
                                                        <w:div w:id="875970385">
                                                          <w:marLeft w:val="0"/>
                                                          <w:marRight w:val="0"/>
                                                          <w:marTop w:val="0"/>
                                                          <w:marBottom w:val="0"/>
                                                          <w:divBdr>
                                                            <w:top w:val="none" w:sz="0" w:space="0" w:color="auto"/>
                                                            <w:left w:val="none" w:sz="0" w:space="0" w:color="auto"/>
                                                            <w:bottom w:val="none" w:sz="0" w:space="0" w:color="auto"/>
                                                            <w:right w:val="none" w:sz="0" w:space="0" w:color="auto"/>
                                                          </w:divBdr>
                                                          <w:divsChild>
                                                            <w:div w:id="875970375">
                                                              <w:marLeft w:val="0"/>
                                                              <w:marRight w:val="0"/>
                                                              <w:marTop w:val="0"/>
                                                              <w:marBottom w:val="0"/>
                                                              <w:divBdr>
                                                                <w:top w:val="none" w:sz="0" w:space="0" w:color="auto"/>
                                                                <w:left w:val="none" w:sz="0" w:space="0" w:color="auto"/>
                                                                <w:bottom w:val="none" w:sz="0" w:space="0" w:color="auto"/>
                                                                <w:right w:val="none" w:sz="0" w:space="0" w:color="auto"/>
                                                              </w:divBdr>
                                                              <w:divsChild>
                                                                <w:div w:id="875970358">
                                                                  <w:marLeft w:val="0"/>
                                                                  <w:marRight w:val="0"/>
                                                                  <w:marTop w:val="0"/>
                                                                  <w:marBottom w:val="0"/>
                                                                  <w:divBdr>
                                                                    <w:top w:val="none" w:sz="0" w:space="0" w:color="auto"/>
                                                                    <w:left w:val="none" w:sz="0" w:space="0" w:color="auto"/>
                                                                    <w:bottom w:val="none" w:sz="0" w:space="0" w:color="auto"/>
                                                                    <w:right w:val="none" w:sz="0" w:space="0" w:color="auto"/>
                                                                  </w:divBdr>
                                                                  <w:divsChild>
                                                                    <w:div w:id="875970342">
                                                                      <w:marLeft w:val="0"/>
                                                                      <w:marRight w:val="0"/>
                                                                      <w:marTop w:val="0"/>
                                                                      <w:marBottom w:val="0"/>
                                                                      <w:divBdr>
                                                                        <w:top w:val="none" w:sz="0" w:space="0" w:color="auto"/>
                                                                        <w:left w:val="none" w:sz="0" w:space="0" w:color="auto"/>
                                                                        <w:bottom w:val="none" w:sz="0" w:space="0" w:color="auto"/>
                                                                        <w:right w:val="none" w:sz="0" w:space="0" w:color="auto"/>
                                                                      </w:divBdr>
                                                                      <w:divsChild>
                                                                        <w:div w:id="875970372">
                                                                          <w:marLeft w:val="0"/>
                                                                          <w:marRight w:val="0"/>
                                                                          <w:marTop w:val="0"/>
                                                                          <w:marBottom w:val="0"/>
                                                                          <w:divBdr>
                                                                            <w:top w:val="none" w:sz="0" w:space="0" w:color="auto"/>
                                                                            <w:left w:val="none" w:sz="0" w:space="0" w:color="auto"/>
                                                                            <w:bottom w:val="none" w:sz="0" w:space="0" w:color="auto"/>
                                                                            <w:right w:val="none" w:sz="0" w:space="0" w:color="auto"/>
                                                                          </w:divBdr>
                                                                          <w:divsChild>
                                                                            <w:div w:id="875970396">
                                                                              <w:marLeft w:val="0"/>
                                                                              <w:marRight w:val="0"/>
                                                                              <w:marTop w:val="0"/>
                                                                              <w:marBottom w:val="0"/>
                                                                              <w:divBdr>
                                                                                <w:top w:val="none" w:sz="0" w:space="0" w:color="auto"/>
                                                                                <w:left w:val="none" w:sz="0" w:space="0" w:color="auto"/>
                                                                                <w:bottom w:val="none" w:sz="0" w:space="0" w:color="auto"/>
                                                                                <w:right w:val="none" w:sz="0" w:space="0" w:color="auto"/>
                                                                              </w:divBdr>
                                                                              <w:divsChild>
                                                                                <w:div w:id="875970382">
                                                                                  <w:marLeft w:val="0"/>
                                                                                  <w:marRight w:val="0"/>
                                                                                  <w:marTop w:val="0"/>
                                                                                  <w:marBottom w:val="0"/>
                                                                                  <w:divBdr>
                                                                                    <w:top w:val="none" w:sz="0" w:space="0" w:color="auto"/>
                                                                                    <w:left w:val="none" w:sz="0" w:space="0" w:color="auto"/>
                                                                                    <w:bottom w:val="none" w:sz="0" w:space="0" w:color="auto"/>
                                                                                    <w:right w:val="none" w:sz="0" w:space="0" w:color="auto"/>
                                                                                  </w:divBdr>
                                                                                  <w:divsChild>
                                                                                    <w:div w:id="875970285">
                                                                                      <w:marLeft w:val="0"/>
                                                                                      <w:marRight w:val="0"/>
                                                                                      <w:marTop w:val="0"/>
                                                                                      <w:marBottom w:val="0"/>
                                                                                      <w:divBdr>
                                                                                        <w:top w:val="none" w:sz="0" w:space="0" w:color="auto"/>
                                                                                        <w:left w:val="none" w:sz="0" w:space="0" w:color="auto"/>
                                                                                        <w:bottom w:val="none" w:sz="0" w:space="0" w:color="auto"/>
                                                                                        <w:right w:val="none" w:sz="0" w:space="0" w:color="auto"/>
                                                                                      </w:divBdr>
                                                                                      <w:divsChild>
                                                                                        <w:div w:id="875970419">
                                                                                          <w:marLeft w:val="0"/>
                                                                                          <w:marRight w:val="0"/>
                                                                                          <w:marTop w:val="0"/>
                                                                                          <w:marBottom w:val="0"/>
                                                                                          <w:divBdr>
                                                                                            <w:top w:val="none" w:sz="0" w:space="0" w:color="auto"/>
                                                                                            <w:left w:val="none" w:sz="0" w:space="0" w:color="auto"/>
                                                                                            <w:bottom w:val="none" w:sz="0" w:space="0" w:color="auto"/>
                                                                                            <w:right w:val="none" w:sz="0" w:space="0" w:color="auto"/>
                                                                                          </w:divBdr>
                                                                                          <w:divsChild>
                                                                                            <w:div w:id="875970324">
                                                                                              <w:marLeft w:val="0"/>
                                                                                              <w:marRight w:val="0"/>
                                                                                              <w:marTop w:val="0"/>
                                                                                              <w:marBottom w:val="0"/>
                                                                                              <w:divBdr>
                                                                                                <w:top w:val="none" w:sz="0" w:space="0" w:color="auto"/>
                                                                                                <w:left w:val="none" w:sz="0" w:space="0" w:color="auto"/>
                                                                                                <w:bottom w:val="none" w:sz="0" w:space="0" w:color="auto"/>
                                                                                                <w:right w:val="none" w:sz="0" w:space="0" w:color="auto"/>
                                                                                              </w:divBdr>
                                                                                              <w:divsChild>
                                                                                                <w:div w:id="875970312">
                                                                                                  <w:marLeft w:val="0"/>
                                                                                                  <w:marRight w:val="0"/>
                                                                                                  <w:marTop w:val="0"/>
                                                                                                  <w:marBottom w:val="0"/>
                                                                                                  <w:divBdr>
                                                                                                    <w:top w:val="none" w:sz="0" w:space="0" w:color="auto"/>
                                                                                                    <w:left w:val="none" w:sz="0" w:space="0" w:color="auto"/>
                                                                                                    <w:bottom w:val="none" w:sz="0" w:space="0" w:color="auto"/>
                                                                                                    <w:right w:val="none" w:sz="0" w:space="0" w:color="auto"/>
                                                                                                  </w:divBdr>
                                                                                                  <w:divsChild>
                                                                                                    <w:div w:id="875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295">
      <w:marLeft w:val="0"/>
      <w:marRight w:val="0"/>
      <w:marTop w:val="0"/>
      <w:marBottom w:val="0"/>
      <w:divBdr>
        <w:top w:val="none" w:sz="0" w:space="0" w:color="auto"/>
        <w:left w:val="none" w:sz="0" w:space="0" w:color="auto"/>
        <w:bottom w:val="none" w:sz="0" w:space="0" w:color="auto"/>
        <w:right w:val="none" w:sz="0" w:space="0" w:color="auto"/>
      </w:divBdr>
    </w:div>
    <w:div w:id="875970296">
      <w:marLeft w:val="0"/>
      <w:marRight w:val="0"/>
      <w:marTop w:val="0"/>
      <w:marBottom w:val="0"/>
      <w:divBdr>
        <w:top w:val="none" w:sz="0" w:space="0" w:color="auto"/>
        <w:left w:val="none" w:sz="0" w:space="0" w:color="auto"/>
        <w:bottom w:val="none" w:sz="0" w:space="0" w:color="auto"/>
        <w:right w:val="none" w:sz="0" w:space="0" w:color="auto"/>
      </w:divBdr>
    </w:div>
    <w:div w:id="875970298">
      <w:marLeft w:val="0"/>
      <w:marRight w:val="0"/>
      <w:marTop w:val="0"/>
      <w:marBottom w:val="0"/>
      <w:divBdr>
        <w:top w:val="none" w:sz="0" w:space="0" w:color="auto"/>
        <w:left w:val="none" w:sz="0" w:space="0" w:color="auto"/>
        <w:bottom w:val="none" w:sz="0" w:space="0" w:color="auto"/>
        <w:right w:val="none" w:sz="0" w:space="0" w:color="auto"/>
      </w:divBdr>
    </w:div>
    <w:div w:id="875970301">
      <w:marLeft w:val="0"/>
      <w:marRight w:val="0"/>
      <w:marTop w:val="0"/>
      <w:marBottom w:val="0"/>
      <w:divBdr>
        <w:top w:val="none" w:sz="0" w:space="0" w:color="auto"/>
        <w:left w:val="none" w:sz="0" w:space="0" w:color="auto"/>
        <w:bottom w:val="none" w:sz="0" w:space="0" w:color="auto"/>
        <w:right w:val="none" w:sz="0" w:space="0" w:color="auto"/>
      </w:divBdr>
    </w:div>
    <w:div w:id="875970303">
      <w:marLeft w:val="0"/>
      <w:marRight w:val="0"/>
      <w:marTop w:val="0"/>
      <w:marBottom w:val="0"/>
      <w:divBdr>
        <w:top w:val="none" w:sz="0" w:space="0" w:color="auto"/>
        <w:left w:val="none" w:sz="0" w:space="0" w:color="auto"/>
        <w:bottom w:val="none" w:sz="0" w:space="0" w:color="auto"/>
        <w:right w:val="none" w:sz="0" w:space="0" w:color="auto"/>
      </w:divBdr>
    </w:div>
    <w:div w:id="875970313">
      <w:marLeft w:val="0"/>
      <w:marRight w:val="0"/>
      <w:marTop w:val="0"/>
      <w:marBottom w:val="0"/>
      <w:divBdr>
        <w:top w:val="none" w:sz="0" w:space="0" w:color="auto"/>
        <w:left w:val="none" w:sz="0" w:space="0" w:color="auto"/>
        <w:bottom w:val="none" w:sz="0" w:space="0" w:color="auto"/>
        <w:right w:val="none" w:sz="0" w:space="0" w:color="auto"/>
      </w:divBdr>
    </w:div>
    <w:div w:id="875970322">
      <w:marLeft w:val="0"/>
      <w:marRight w:val="0"/>
      <w:marTop w:val="0"/>
      <w:marBottom w:val="0"/>
      <w:divBdr>
        <w:top w:val="none" w:sz="0" w:space="0" w:color="auto"/>
        <w:left w:val="none" w:sz="0" w:space="0" w:color="auto"/>
        <w:bottom w:val="none" w:sz="0" w:space="0" w:color="auto"/>
        <w:right w:val="none" w:sz="0" w:space="0" w:color="auto"/>
      </w:divBdr>
      <w:divsChild>
        <w:div w:id="875970417">
          <w:marLeft w:val="0"/>
          <w:marRight w:val="0"/>
          <w:marTop w:val="0"/>
          <w:marBottom w:val="0"/>
          <w:divBdr>
            <w:top w:val="none" w:sz="0" w:space="0" w:color="auto"/>
            <w:left w:val="none" w:sz="0" w:space="0" w:color="auto"/>
            <w:bottom w:val="none" w:sz="0" w:space="0" w:color="auto"/>
            <w:right w:val="none" w:sz="0" w:space="0" w:color="auto"/>
          </w:divBdr>
          <w:divsChild>
            <w:div w:id="875970429">
              <w:marLeft w:val="0"/>
              <w:marRight w:val="0"/>
              <w:marTop w:val="0"/>
              <w:marBottom w:val="0"/>
              <w:divBdr>
                <w:top w:val="none" w:sz="0" w:space="0" w:color="auto"/>
                <w:left w:val="none" w:sz="0" w:space="0" w:color="auto"/>
                <w:bottom w:val="none" w:sz="0" w:space="0" w:color="auto"/>
                <w:right w:val="none" w:sz="0" w:space="0" w:color="auto"/>
              </w:divBdr>
              <w:divsChild>
                <w:div w:id="875970351">
                  <w:marLeft w:val="0"/>
                  <w:marRight w:val="0"/>
                  <w:marTop w:val="0"/>
                  <w:marBottom w:val="0"/>
                  <w:divBdr>
                    <w:top w:val="none" w:sz="0" w:space="0" w:color="auto"/>
                    <w:left w:val="none" w:sz="0" w:space="0" w:color="auto"/>
                    <w:bottom w:val="none" w:sz="0" w:space="0" w:color="auto"/>
                    <w:right w:val="none" w:sz="0" w:space="0" w:color="auto"/>
                  </w:divBdr>
                  <w:divsChild>
                    <w:div w:id="875970448">
                      <w:marLeft w:val="0"/>
                      <w:marRight w:val="0"/>
                      <w:marTop w:val="0"/>
                      <w:marBottom w:val="0"/>
                      <w:divBdr>
                        <w:top w:val="none" w:sz="0" w:space="0" w:color="auto"/>
                        <w:left w:val="none" w:sz="0" w:space="0" w:color="auto"/>
                        <w:bottom w:val="none" w:sz="0" w:space="0" w:color="auto"/>
                        <w:right w:val="none" w:sz="0" w:space="0" w:color="auto"/>
                      </w:divBdr>
                      <w:divsChild>
                        <w:div w:id="875970438">
                          <w:marLeft w:val="0"/>
                          <w:marRight w:val="0"/>
                          <w:marTop w:val="0"/>
                          <w:marBottom w:val="0"/>
                          <w:divBdr>
                            <w:top w:val="none" w:sz="0" w:space="0" w:color="auto"/>
                            <w:left w:val="none" w:sz="0" w:space="0" w:color="auto"/>
                            <w:bottom w:val="none" w:sz="0" w:space="0" w:color="auto"/>
                            <w:right w:val="none" w:sz="0" w:space="0" w:color="auto"/>
                          </w:divBdr>
                          <w:divsChild>
                            <w:div w:id="875970400">
                              <w:marLeft w:val="0"/>
                              <w:marRight w:val="0"/>
                              <w:marTop w:val="0"/>
                              <w:marBottom w:val="0"/>
                              <w:divBdr>
                                <w:top w:val="none" w:sz="0" w:space="0" w:color="auto"/>
                                <w:left w:val="none" w:sz="0" w:space="0" w:color="auto"/>
                                <w:bottom w:val="none" w:sz="0" w:space="0" w:color="auto"/>
                                <w:right w:val="none" w:sz="0" w:space="0" w:color="auto"/>
                              </w:divBdr>
                              <w:divsChild>
                                <w:div w:id="875970427">
                                  <w:marLeft w:val="0"/>
                                  <w:marRight w:val="0"/>
                                  <w:marTop w:val="0"/>
                                  <w:marBottom w:val="0"/>
                                  <w:divBdr>
                                    <w:top w:val="none" w:sz="0" w:space="0" w:color="auto"/>
                                    <w:left w:val="none" w:sz="0" w:space="0" w:color="auto"/>
                                    <w:bottom w:val="none" w:sz="0" w:space="0" w:color="auto"/>
                                    <w:right w:val="none" w:sz="0" w:space="0" w:color="auto"/>
                                  </w:divBdr>
                                  <w:divsChild>
                                    <w:div w:id="875970367">
                                      <w:marLeft w:val="0"/>
                                      <w:marRight w:val="0"/>
                                      <w:marTop w:val="0"/>
                                      <w:marBottom w:val="0"/>
                                      <w:divBdr>
                                        <w:top w:val="none" w:sz="0" w:space="0" w:color="auto"/>
                                        <w:left w:val="none" w:sz="0" w:space="0" w:color="auto"/>
                                        <w:bottom w:val="none" w:sz="0" w:space="0" w:color="auto"/>
                                        <w:right w:val="none" w:sz="0" w:space="0" w:color="auto"/>
                                      </w:divBdr>
                                      <w:divsChild>
                                        <w:div w:id="875970309">
                                          <w:marLeft w:val="0"/>
                                          <w:marRight w:val="0"/>
                                          <w:marTop w:val="0"/>
                                          <w:marBottom w:val="0"/>
                                          <w:divBdr>
                                            <w:top w:val="none" w:sz="0" w:space="0" w:color="auto"/>
                                            <w:left w:val="none" w:sz="0" w:space="0" w:color="auto"/>
                                            <w:bottom w:val="none" w:sz="0" w:space="0" w:color="auto"/>
                                            <w:right w:val="none" w:sz="0" w:space="0" w:color="auto"/>
                                          </w:divBdr>
                                          <w:divsChild>
                                            <w:div w:id="875970289">
                                              <w:marLeft w:val="0"/>
                                              <w:marRight w:val="0"/>
                                              <w:marTop w:val="0"/>
                                              <w:marBottom w:val="0"/>
                                              <w:divBdr>
                                                <w:top w:val="none" w:sz="0" w:space="0" w:color="auto"/>
                                                <w:left w:val="none" w:sz="0" w:space="0" w:color="auto"/>
                                                <w:bottom w:val="none" w:sz="0" w:space="0" w:color="auto"/>
                                                <w:right w:val="none" w:sz="0" w:space="0" w:color="auto"/>
                                              </w:divBdr>
                                              <w:divsChild>
                                                <w:div w:id="875970423">
                                                  <w:marLeft w:val="0"/>
                                                  <w:marRight w:val="0"/>
                                                  <w:marTop w:val="0"/>
                                                  <w:marBottom w:val="0"/>
                                                  <w:divBdr>
                                                    <w:top w:val="none" w:sz="0" w:space="0" w:color="auto"/>
                                                    <w:left w:val="none" w:sz="0" w:space="0" w:color="auto"/>
                                                    <w:bottom w:val="none" w:sz="0" w:space="0" w:color="auto"/>
                                                    <w:right w:val="none" w:sz="0" w:space="0" w:color="auto"/>
                                                  </w:divBdr>
                                                  <w:divsChild>
                                                    <w:div w:id="875970411">
                                                      <w:marLeft w:val="0"/>
                                                      <w:marRight w:val="0"/>
                                                      <w:marTop w:val="0"/>
                                                      <w:marBottom w:val="0"/>
                                                      <w:divBdr>
                                                        <w:top w:val="none" w:sz="0" w:space="0" w:color="auto"/>
                                                        <w:left w:val="none" w:sz="0" w:space="0" w:color="auto"/>
                                                        <w:bottom w:val="none" w:sz="0" w:space="0" w:color="auto"/>
                                                        <w:right w:val="none" w:sz="0" w:space="0" w:color="auto"/>
                                                      </w:divBdr>
                                                      <w:divsChild>
                                                        <w:div w:id="875970387">
                                                          <w:marLeft w:val="0"/>
                                                          <w:marRight w:val="0"/>
                                                          <w:marTop w:val="0"/>
                                                          <w:marBottom w:val="0"/>
                                                          <w:divBdr>
                                                            <w:top w:val="none" w:sz="0" w:space="0" w:color="auto"/>
                                                            <w:left w:val="none" w:sz="0" w:space="0" w:color="auto"/>
                                                            <w:bottom w:val="none" w:sz="0" w:space="0" w:color="auto"/>
                                                            <w:right w:val="none" w:sz="0" w:space="0" w:color="auto"/>
                                                          </w:divBdr>
                                                          <w:divsChild>
                                                            <w:div w:id="875970344">
                                                              <w:marLeft w:val="0"/>
                                                              <w:marRight w:val="0"/>
                                                              <w:marTop w:val="0"/>
                                                              <w:marBottom w:val="0"/>
                                                              <w:divBdr>
                                                                <w:top w:val="none" w:sz="0" w:space="0" w:color="auto"/>
                                                                <w:left w:val="none" w:sz="0" w:space="0" w:color="auto"/>
                                                                <w:bottom w:val="none" w:sz="0" w:space="0" w:color="auto"/>
                                                                <w:right w:val="none" w:sz="0" w:space="0" w:color="auto"/>
                                                              </w:divBdr>
                                                              <w:divsChild>
                                                                <w:div w:id="875970452">
                                                                  <w:marLeft w:val="0"/>
                                                                  <w:marRight w:val="0"/>
                                                                  <w:marTop w:val="0"/>
                                                                  <w:marBottom w:val="0"/>
                                                                  <w:divBdr>
                                                                    <w:top w:val="none" w:sz="0" w:space="0" w:color="auto"/>
                                                                    <w:left w:val="none" w:sz="0" w:space="0" w:color="auto"/>
                                                                    <w:bottom w:val="none" w:sz="0" w:space="0" w:color="auto"/>
                                                                    <w:right w:val="none" w:sz="0" w:space="0" w:color="auto"/>
                                                                  </w:divBdr>
                                                                  <w:divsChild>
                                                                    <w:div w:id="875970401">
                                                                      <w:marLeft w:val="0"/>
                                                                      <w:marRight w:val="0"/>
                                                                      <w:marTop w:val="0"/>
                                                                      <w:marBottom w:val="0"/>
                                                                      <w:divBdr>
                                                                        <w:top w:val="none" w:sz="0" w:space="0" w:color="auto"/>
                                                                        <w:left w:val="none" w:sz="0" w:space="0" w:color="auto"/>
                                                                        <w:bottom w:val="none" w:sz="0" w:space="0" w:color="auto"/>
                                                                        <w:right w:val="none" w:sz="0" w:space="0" w:color="auto"/>
                                                                      </w:divBdr>
                                                                      <w:divsChild>
                                                                        <w:div w:id="875970428">
                                                                          <w:marLeft w:val="0"/>
                                                                          <w:marRight w:val="0"/>
                                                                          <w:marTop w:val="0"/>
                                                                          <w:marBottom w:val="0"/>
                                                                          <w:divBdr>
                                                                            <w:top w:val="none" w:sz="0" w:space="0" w:color="auto"/>
                                                                            <w:left w:val="none" w:sz="0" w:space="0" w:color="auto"/>
                                                                            <w:bottom w:val="none" w:sz="0" w:space="0" w:color="auto"/>
                                                                            <w:right w:val="none" w:sz="0" w:space="0" w:color="auto"/>
                                                                          </w:divBdr>
                                                                          <w:divsChild>
                                                                            <w:div w:id="875970346">
                                                                              <w:marLeft w:val="0"/>
                                                                              <w:marRight w:val="0"/>
                                                                              <w:marTop w:val="0"/>
                                                                              <w:marBottom w:val="0"/>
                                                                              <w:divBdr>
                                                                                <w:top w:val="none" w:sz="0" w:space="0" w:color="auto"/>
                                                                                <w:left w:val="none" w:sz="0" w:space="0" w:color="auto"/>
                                                                                <w:bottom w:val="none" w:sz="0" w:space="0" w:color="auto"/>
                                                                                <w:right w:val="none" w:sz="0" w:space="0" w:color="auto"/>
                                                                              </w:divBdr>
                                                                              <w:divsChild>
                                                                                <w:div w:id="875970318">
                                                                                  <w:marLeft w:val="0"/>
                                                                                  <w:marRight w:val="0"/>
                                                                                  <w:marTop w:val="0"/>
                                                                                  <w:marBottom w:val="0"/>
                                                                                  <w:divBdr>
                                                                                    <w:top w:val="none" w:sz="0" w:space="0" w:color="auto"/>
                                                                                    <w:left w:val="none" w:sz="0" w:space="0" w:color="auto"/>
                                                                                    <w:bottom w:val="none" w:sz="0" w:space="0" w:color="auto"/>
                                                                                    <w:right w:val="none" w:sz="0" w:space="0" w:color="auto"/>
                                                                                  </w:divBdr>
                                                                                  <w:divsChild>
                                                                                    <w:div w:id="875970432">
                                                                                      <w:marLeft w:val="0"/>
                                                                                      <w:marRight w:val="0"/>
                                                                                      <w:marTop w:val="0"/>
                                                                                      <w:marBottom w:val="0"/>
                                                                                      <w:divBdr>
                                                                                        <w:top w:val="none" w:sz="0" w:space="0" w:color="auto"/>
                                                                                        <w:left w:val="none" w:sz="0" w:space="0" w:color="auto"/>
                                                                                        <w:bottom w:val="none" w:sz="0" w:space="0" w:color="auto"/>
                                                                                        <w:right w:val="none" w:sz="0" w:space="0" w:color="auto"/>
                                                                                      </w:divBdr>
                                                                                      <w:divsChild>
                                                                                        <w:div w:id="875970422">
                                                                                          <w:marLeft w:val="0"/>
                                                                                          <w:marRight w:val="0"/>
                                                                                          <w:marTop w:val="0"/>
                                                                                          <w:marBottom w:val="0"/>
                                                                                          <w:divBdr>
                                                                                            <w:top w:val="none" w:sz="0" w:space="0" w:color="auto"/>
                                                                                            <w:left w:val="none" w:sz="0" w:space="0" w:color="auto"/>
                                                                                            <w:bottom w:val="none" w:sz="0" w:space="0" w:color="auto"/>
                                                                                            <w:right w:val="none" w:sz="0" w:space="0" w:color="auto"/>
                                                                                          </w:divBdr>
                                                                                          <w:divsChild>
                                                                                            <w:div w:id="875970350">
                                                                                              <w:marLeft w:val="0"/>
                                                                                              <w:marRight w:val="0"/>
                                                                                              <w:marTop w:val="0"/>
                                                                                              <w:marBottom w:val="0"/>
                                                                                              <w:divBdr>
                                                                                                <w:top w:val="none" w:sz="0" w:space="0" w:color="auto"/>
                                                                                                <w:left w:val="none" w:sz="0" w:space="0" w:color="auto"/>
                                                                                                <w:bottom w:val="none" w:sz="0" w:space="0" w:color="auto"/>
                                                                                                <w:right w:val="none" w:sz="0" w:space="0" w:color="auto"/>
                                                                                              </w:divBdr>
                                                                                              <w:divsChild>
                                                                                                <w:div w:id="875970354">
                                                                                                  <w:marLeft w:val="0"/>
                                                                                                  <w:marRight w:val="0"/>
                                                                                                  <w:marTop w:val="0"/>
                                                                                                  <w:marBottom w:val="0"/>
                                                                                                  <w:divBdr>
                                                                                                    <w:top w:val="none" w:sz="0" w:space="0" w:color="auto"/>
                                                                                                    <w:left w:val="none" w:sz="0" w:space="0" w:color="auto"/>
                                                                                                    <w:bottom w:val="none" w:sz="0" w:space="0" w:color="auto"/>
                                                                                                    <w:right w:val="none" w:sz="0" w:space="0" w:color="auto"/>
                                                                                                  </w:divBdr>
                                                                                                  <w:divsChild>
                                                                                                    <w:div w:id="875970430">
                                                                                                      <w:marLeft w:val="0"/>
                                                                                                      <w:marRight w:val="0"/>
                                                                                                      <w:marTop w:val="0"/>
                                                                                                      <w:marBottom w:val="0"/>
                                                                                                      <w:divBdr>
                                                                                                        <w:top w:val="none" w:sz="0" w:space="0" w:color="auto"/>
                                                                                                        <w:left w:val="none" w:sz="0" w:space="0" w:color="auto"/>
                                                                                                        <w:bottom w:val="none" w:sz="0" w:space="0" w:color="auto"/>
                                                                                                        <w:right w:val="none" w:sz="0" w:space="0" w:color="auto"/>
                                                                                                      </w:divBdr>
                                                                                                      <w:divsChild>
                                                                                                        <w:div w:id="875970359">
                                                                                                          <w:marLeft w:val="0"/>
                                                                                                          <w:marRight w:val="0"/>
                                                                                                          <w:marTop w:val="0"/>
                                                                                                          <w:marBottom w:val="0"/>
                                                                                                          <w:divBdr>
                                                                                                            <w:top w:val="none" w:sz="0" w:space="0" w:color="auto"/>
                                                                                                            <w:left w:val="none" w:sz="0" w:space="0" w:color="auto"/>
                                                                                                            <w:bottom w:val="none" w:sz="0" w:space="0" w:color="auto"/>
                                                                                                            <w:right w:val="none" w:sz="0" w:space="0" w:color="auto"/>
                                                                                                          </w:divBdr>
                                                                                                          <w:divsChild>
                                                                                                            <w:div w:id="875970363">
                                                                                                              <w:marLeft w:val="0"/>
                                                                                                              <w:marRight w:val="0"/>
                                                                                                              <w:marTop w:val="0"/>
                                                                                                              <w:marBottom w:val="0"/>
                                                                                                              <w:divBdr>
                                                                                                                <w:top w:val="none" w:sz="0" w:space="0" w:color="auto"/>
                                                                                                                <w:left w:val="none" w:sz="0" w:space="0" w:color="auto"/>
                                                                                                                <w:bottom w:val="none" w:sz="0" w:space="0" w:color="auto"/>
                                                                                                                <w:right w:val="none" w:sz="0" w:space="0" w:color="auto"/>
                                                                                                              </w:divBdr>
                                                                                                              <w:divsChild>
                                                                                                                <w:div w:id="875970305">
                                                                                                                  <w:marLeft w:val="0"/>
                                                                                                                  <w:marRight w:val="0"/>
                                                                                                                  <w:marTop w:val="0"/>
                                                                                                                  <w:marBottom w:val="0"/>
                                                                                                                  <w:divBdr>
                                                                                                                    <w:top w:val="none" w:sz="0" w:space="0" w:color="auto"/>
                                                                                                                    <w:left w:val="none" w:sz="0" w:space="0" w:color="auto"/>
                                                                                                                    <w:bottom w:val="none" w:sz="0" w:space="0" w:color="auto"/>
                                                                                                                    <w:right w:val="none" w:sz="0" w:space="0" w:color="auto"/>
                                                                                                                  </w:divBdr>
                                                                                                                </w:div>
                                                                                                                <w:div w:id="875970307">
                                                                                                                  <w:marLeft w:val="0"/>
                                                                                                                  <w:marRight w:val="0"/>
                                                                                                                  <w:marTop w:val="0"/>
                                                                                                                  <w:marBottom w:val="0"/>
                                                                                                                  <w:divBdr>
                                                                                                                    <w:top w:val="none" w:sz="0" w:space="0" w:color="auto"/>
                                                                                                                    <w:left w:val="none" w:sz="0" w:space="0" w:color="auto"/>
                                                                                                                    <w:bottom w:val="none" w:sz="0" w:space="0" w:color="auto"/>
                                                                                                                    <w:right w:val="none" w:sz="0" w:space="0" w:color="auto"/>
                                                                                                                  </w:divBdr>
                                                                                                                </w:div>
                                                                                                                <w:div w:id="875970319">
                                                                                                                  <w:marLeft w:val="0"/>
                                                                                                                  <w:marRight w:val="0"/>
                                                                                                                  <w:marTop w:val="0"/>
                                                                                                                  <w:marBottom w:val="0"/>
                                                                                                                  <w:divBdr>
                                                                                                                    <w:top w:val="none" w:sz="0" w:space="0" w:color="auto"/>
                                                                                                                    <w:left w:val="none" w:sz="0" w:space="0" w:color="auto"/>
                                                                                                                    <w:bottom w:val="none" w:sz="0" w:space="0" w:color="auto"/>
                                                                                                                    <w:right w:val="none" w:sz="0" w:space="0" w:color="auto"/>
                                                                                                                  </w:divBdr>
                                                                                                                </w:div>
                                                                                                                <w:div w:id="875970365">
                                                                                                                  <w:marLeft w:val="0"/>
                                                                                                                  <w:marRight w:val="0"/>
                                                                                                                  <w:marTop w:val="0"/>
                                                                                                                  <w:marBottom w:val="0"/>
                                                                                                                  <w:divBdr>
                                                                                                                    <w:top w:val="none" w:sz="0" w:space="0" w:color="auto"/>
                                                                                                                    <w:left w:val="none" w:sz="0" w:space="0" w:color="auto"/>
                                                                                                                    <w:bottom w:val="none" w:sz="0" w:space="0" w:color="auto"/>
                                                                                                                    <w:right w:val="none" w:sz="0" w:space="0" w:color="auto"/>
                                                                                                                  </w:divBdr>
                                                                                                                </w:div>
                                                                                                                <w:div w:id="875970379">
                                                                                                                  <w:marLeft w:val="0"/>
                                                                                                                  <w:marRight w:val="0"/>
                                                                                                                  <w:marTop w:val="0"/>
                                                                                                                  <w:marBottom w:val="0"/>
                                                                                                                  <w:divBdr>
                                                                                                                    <w:top w:val="none" w:sz="0" w:space="0" w:color="auto"/>
                                                                                                                    <w:left w:val="none" w:sz="0" w:space="0" w:color="auto"/>
                                                                                                                    <w:bottom w:val="none" w:sz="0" w:space="0" w:color="auto"/>
                                                                                                                    <w:right w:val="none" w:sz="0" w:space="0" w:color="auto"/>
                                                                                                                  </w:divBdr>
                                                                                                                </w:div>
                                                                                                                <w:div w:id="875970383">
                                                                                                                  <w:marLeft w:val="0"/>
                                                                                                                  <w:marRight w:val="0"/>
                                                                                                                  <w:marTop w:val="0"/>
                                                                                                                  <w:marBottom w:val="0"/>
                                                                                                                  <w:divBdr>
                                                                                                                    <w:top w:val="none" w:sz="0" w:space="0" w:color="auto"/>
                                                                                                                    <w:left w:val="none" w:sz="0" w:space="0" w:color="auto"/>
                                                                                                                    <w:bottom w:val="none" w:sz="0" w:space="0" w:color="auto"/>
                                                                                                                    <w:right w:val="none" w:sz="0" w:space="0" w:color="auto"/>
                                                                                                                  </w:divBdr>
                                                                                                                </w:div>
                                                                                                                <w:div w:id="875970388">
                                                                                                                  <w:marLeft w:val="0"/>
                                                                                                                  <w:marRight w:val="0"/>
                                                                                                                  <w:marTop w:val="0"/>
                                                                                                                  <w:marBottom w:val="0"/>
                                                                                                                  <w:divBdr>
                                                                                                                    <w:top w:val="none" w:sz="0" w:space="0" w:color="auto"/>
                                                                                                                    <w:left w:val="none" w:sz="0" w:space="0" w:color="auto"/>
                                                                                                                    <w:bottom w:val="none" w:sz="0" w:space="0" w:color="auto"/>
                                                                                                                    <w:right w:val="none" w:sz="0" w:space="0" w:color="auto"/>
                                                                                                                  </w:divBdr>
                                                                                                                </w:div>
                                                                                                                <w:div w:id="875970407">
                                                                                                                  <w:marLeft w:val="0"/>
                                                                                                                  <w:marRight w:val="0"/>
                                                                                                                  <w:marTop w:val="0"/>
                                                                                                                  <w:marBottom w:val="0"/>
                                                                                                                  <w:divBdr>
                                                                                                                    <w:top w:val="none" w:sz="0" w:space="0" w:color="auto"/>
                                                                                                                    <w:left w:val="none" w:sz="0" w:space="0" w:color="auto"/>
                                                                                                                    <w:bottom w:val="none" w:sz="0" w:space="0" w:color="auto"/>
                                                                                                                    <w:right w:val="none" w:sz="0" w:space="0" w:color="auto"/>
                                                                                                                  </w:divBdr>
                                                                                                                </w:div>
                                                                                                                <w:div w:id="875970424">
                                                                                                                  <w:marLeft w:val="0"/>
                                                                                                                  <w:marRight w:val="0"/>
                                                                                                                  <w:marTop w:val="0"/>
                                                                                                                  <w:marBottom w:val="0"/>
                                                                                                                  <w:divBdr>
                                                                                                                    <w:top w:val="none" w:sz="0" w:space="0" w:color="auto"/>
                                                                                                                    <w:left w:val="none" w:sz="0" w:space="0" w:color="auto"/>
                                                                                                                    <w:bottom w:val="none" w:sz="0" w:space="0" w:color="auto"/>
                                                                                                                    <w:right w:val="none" w:sz="0" w:space="0" w:color="auto"/>
                                                                                                                  </w:divBdr>
                                                                                                                </w:div>
                                                                                                                <w:div w:id="875970435">
                                                                                                                  <w:marLeft w:val="0"/>
                                                                                                                  <w:marRight w:val="0"/>
                                                                                                                  <w:marTop w:val="0"/>
                                                                                                                  <w:marBottom w:val="0"/>
                                                                                                                  <w:divBdr>
                                                                                                                    <w:top w:val="none" w:sz="0" w:space="0" w:color="auto"/>
                                                                                                                    <w:left w:val="none" w:sz="0" w:space="0" w:color="auto"/>
                                                                                                                    <w:bottom w:val="none" w:sz="0" w:space="0" w:color="auto"/>
                                                                                                                    <w:right w:val="none" w:sz="0" w:space="0" w:color="auto"/>
                                                                                                                  </w:divBdr>
                                                                                                                </w:div>
                                                                                                                <w:div w:id="875970437">
                                                                                                                  <w:marLeft w:val="0"/>
                                                                                                                  <w:marRight w:val="0"/>
                                                                                                                  <w:marTop w:val="0"/>
                                                                                                                  <w:marBottom w:val="0"/>
                                                                                                                  <w:divBdr>
                                                                                                                    <w:top w:val="none" w:sz="0" w:space="0" w:color="auto"/>
                                                                                                                    <w:left w:val="none" w:sz="0" w:space="0" w:color="auto"/>
                                                                                                                    <w:bottom w:val="none" w:sz="0" w:space="0" w:color="auto"/>
                                                                                                                    <w:right w:val="none" w:sz="0" w:space="0" w:color="auto"/>
                                                                                                                  </w:divBdr>
                                                                                                                </w:div>
                                                                                                                <w:div w:id="875970443">
                                                                                                                  <w:marLeft w:val="0"/>
                                                                                                                  <w:marRight w:val="0"/>
                                                                                                                  <w:marTop w:val="0"/>
                                                                                                                  <w:marBottom w:val="0"/>
                                                                                                                  <w:divBdr>
                                                                                                                    <w:top w:val="none" w:sz="0" w:space="0" w:color="auto"/>
                                                                                                                    <w:left w:val="none" w:sz="0" w:space="0" w:color="auto"/>
                                                                                                                    <w:bottom w:val="none" w:sz="0" w:space="0" w:color="auto"/>
                                                                                                                    <w:right w:val="none" w:sz="0" w:space="0" w:color="auto"/>
                                                                                                                  </w:divBdr>
                                                                                                                </w:div>
                                                                                                                <w:div w:id="87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27">
      <w:marLeft w:val="0"/>
      <w:marRight w:val="0"/>
      <w:marTop w:val="0"/>
      <w:marBottom w:val="0"/>
      <w:divBdr>
        <w:top w:val="none" w:sz="0" w:space="0" w:color="auto"/>
        <w:left w:val="none" w:sz="0" w:space="0" w:color="auto"/>
        <w:bottom w:val="none" w:sz="0" w:space="0" w:color="auto"/>
        <w:right w:val="none" w:sz="0" w:space="0" w:color="auto"/>
      </w:divBdr>
      <w:divsChild>
        <w:div w:id="875970386">
          <w:marLeft w:val="0"/>
          <w:marRight w:val="0"/>
          <w:marTop w:val="0"/>
          <w:marBottom w:val="0"/>
          <w:divBdr>
            <w:top w:val="none" w:sz="0" w:space="0" w:color="auto"/>
            <w:left w:val="none" w:sz="0" w:space="0" w:color="auto"/>
            <w:bottom w:val="none" w:sz="0" w:space="0" w:color="auto"/>
            <w:right w:val="none" w:sz="0" w:space="0" w:color="auto"/>
          </w:divBdr>
          <w:divsChild>
            <w:div w:id="875970416">
              <w:marLeft w:val="0"/>
              <w:marRight w:val="0"/>
              <w:marTop w:val="0"/>
              <w:marBottom w:val="0"/>
              <w:divBdr>
                <w:top w:val="none" w:sz="0" w:space="0" w:color="auto"/>
                <w:left w:val="none" w:sz="0" w:space="0" w:color="auto"/>
                <w:bottom w:val="none" w:sz="0" w:space="0" w:color="auto"/>
                <w:right w:val="none" w:sz="0" w:space="0" w:color="auto"/>
              </w:divBdr>
              <w:divsChild>
                <w:div w:id="875970390">
                  <w:marLeft w:val="0"/>
                  <w:marRight w:val="0"/>
                  <w:marTop w:val="0"/>
                  <w:marBottom w:val="0"/>
                  <w:divBdr>
                    <w:top w:val="none" w:sz="0" w:space="0" w:color="auto"/>
                    <w:left w:val="none" w:sz="0" w:space="0" w:color="auto"/>
                    <w:bottom w:val="none" w:sz="0" w:space="0" w:color="auto"/>
                    <w:right w:val="none" w:sz="0" w:space="0" w:color="auto"/>
                  </w:divBdr>
                  <w:divsChild>
                    <w:div w:id="875970426">
                      <w:marLeft w:val="0"/>
                      <w:marRight w:val="0"/>
                      <w:marTop w:val="0"/>
                      <w:marBottom w:val="0"/>
                      <w:divBdr>
                        <w:top w:val="none" w:sz="0" w:space="0" w:color="auto"/>
                        <w:left w:val="none" w:sz="0" w:space="0" w:color="auto"/>
                        <w:bottom w:val="none" w:sz="0" w:space="0" w:color="auto"/>
                        <w:right w:val="none" w:sz="0" w:space="0" w:color="auto"/>
                      </w:divBdr>
                      <w:divsChild>
                        <w:div w:id="875970310">
                          <w:marLeft w:val="0"/>
                          <w:marRight w:val="0"/>
                          <w:marTop w:val="0"/>
                          <w:marBottom w:val="0"/>
                          <w:divBdr>
                            <w:top w:val="none" w:sz="0" w:space="0" w:color="auto"/>
                            <w:left w:val="none" w:sz="0" w:space="0" w:color="auto"/>
                            <w:bottom w:val="none" w:sz="0" w:space="0" w:color="auto"/>
                            <w:right w:val="none" w:sz="0" w:space="0" w:color="auto"/>
                          </w:divBdr>
                          <w:divsChild>
                            <w:div w:id="875970325">
                              <w:marLeft w:val="0"/>
                              <w:marRight w:val="0"/>
                              <w:marTop w:val="0"/>
                              <w:marBottom w:val="0"/>
                              <w:divBdr>
                                <w:top w:val="none" w:sz="0" w:space="0" w:color="auto"/>
                                <w:left w:val="none" w:sz="0" w:space="0" w:color="auto"/>
                                <w:bottom w:val="none" w:sz="0" w:space="0" w:color="auto"/>
                                <w:right w:val="none" w:sz="0" w:space="0" w:color="auto"/>
                              </w:divBdr>
                              <w:divsChild>
                                <w:div w:id="875970287">
                                  <w:marLeft w:val="0"/>
                                  <w:marRight w:val="0"/>
                                  <w:marTop w:val="0"/>
                                  <w:marBottom w:val="0"/>
                                  <w:divBdr>
                                    <w:top w:val="none" w:sz="0" w:space="0" w:color="auto"/>
                                    <w:left w:val="none" w:sz="0" w:space="0" w:color="auto"/>
                                    <w:bottom w:val="none" w:sz="0" w:space="0" w:color="auto"/>
                                    <w:right w:val="none" w:sz="0" w:space="0" w:color="auto"/>
                                  </w:divBdr>
                                  <w:divsChild>
                                    <w:div w:id="875970409">
                                      <w:marLeft w:val="0"/>
                                      <w:marRight w:val="0"/>
                                      <w:marTop w:val="0"/>
                                      <w:marBottom w:val="0"/>
                                      <w:divBdr>
                                        <w:top w:val="none" w:sz="0" w:space="0" w:color="auto"/>
                                        <w:left w:val="none" w:sz="0" w:space="0" w:color="auto"/>
                                        <w:bottom w:val="none" w:sz="0" w:space="0" w:color="auto"/>
                                        <w:right w:val="none" w:sz="0" w:space="0" w:color="auto"/>
                                      </w:divBdr>
                                      <w:divsChild>
                                        <w:div w:id="875970336">
                                          <w:marLeft w:val="0"/>
                                          <w:marRight w:val="0"/>
                                          <w:marTop w:val="0"/>
                                          <w:marBottom w:val="0"/>
                                          <w:divBdr>
                                            <w:top w:val="none" w:sz="0" w:space="0" w:color="auto"/>
                                            <w:left w:val="none" w:sz="0" w:space="0" w:color="auto"/>
                                            <w:bottom w:val="none" w:sz="0" w:space="0" w:color="auto"/>
                                            <w:right w:val="none" w:sz="0" w:space="0" w:color="auto"/>
                                          </w:divBdr>
                                          <w:divsChild>
                                            <w:div w:id="875970349">
                                              <w:marLeft w:val="0"/>
                                              <w:marRight w:val="0"/>
                                              <w:marTop w:val="0"/>
                                              <w:marBottom w:val="0"/>
                                              <w:divBdr>
                                                <w:top w:val="none" w:sz="0" w:space="0" w:color="auto"/>
                                                <w:left w:val="none" w:sz="0" w:space="0" w:color="auto"/>
                                                <w:bottom w:val="none" w:sz="0" w:space="0" w:color="auto"/>
                                                <w:right w:val="none" w:sz="0" w:space="0" w:color="auto"/>
                                              </w:divBdr>
                                              <w:divsChild>
                                                <w:div w:id="875970352">
                                                  <w:marLeft w:val="0"/>
                                                  <w:marRight w:val="0"/>
                                                  <w:marTop w:val="0"/>
                                                  <w:marBottom w:val="0"/>
                                                  <w:divBdr>
                                                    <w:top w:val="none" w:sz="0" w:space="0" w:color="auto"/>
                                                    <w:left w:val="none" w:sz="0" w:space="0" w:color="auto"/>
                                                    <w:bottom w:val="none" w:sz="0" w:space="0" w:color="auto"/>
                                                    <w:right w:val="none" w:sz="0" w:space="0" w:color="auto"/>
                                                  </w:divBdr>
                                                  <w:divsChild>
                                                    <w:div w:id="875970399">
                                                      <w:marLeft w:val="0"/>
                                                      <w:marRight w:val="0"/>
                                                      <w:marTop w:val="0"/>
                                                      <w:marBottom w:val="0"/>
                                                      <w:divBdr>
                                                        <w:top w:val="none" w:sz="0" w:space="0" w:color="auto"/>
                                                        <w:left w:val="none" w:sz="0" w:space="0" w:color="auto"/>
                                                        <w:bottom w:val="none" w:sz="0" w:space="0" w:color="auto"/>
                                                        <w:right w:val="none" w:sz="0" w:space="0" w:color="auto"/>
                                                      </w:divBdr>
                                                      <w:divsChild>
                                                        <w:div w:id="875970345">
                                                          <w:marLeft w:val="0"/>
                                                          <w:marRight w:val="0"/>
                                                          <w:marTop w:val="0"/>
                                                          <w:marBottom w:val="0"/>
                                                          <w:divBdr>
                                                            <w:top w:val="none" w:sz="0" w:space="0" w:color="auto"/>
                                                            <w:left w:val="none" w:sz="0" w:space="0" w:color="auto"/>
                                                            <w:bottom w:val="none" w:sz="0" w:space="0" w:color="auto"/>
                                                            <w:right w:val="none" w:sz="0" w:space="0" w:color="auto"/>
                                                          </w:divBdr>
                                                          <w:divsChild>
                                                            <w:div w:id="875970302">
                                                              <w:marLeft w:val="0"/>
                                                              <w:marRight w:val="0"/>
                                                              <w:marTop w:val="0"/>
                                                              <w:marBottom w:val="0"/>
                                                              <w:divBdr>
                                                                <w:top w:val="none" w:sz="0" w:space="0" w:color="auto"/>
                                                                <w:left w:val="none" w:sz="0" w:space="0" w:color="auto"/>
                                                                <w:bottom w:val="none" w:sz="0" w:space="0" w:color="auto"/>
                                                                <w:right w:val="none" w:sz="0" w:space="0" w:color="auto"/>
                                                              </w:divBdr>
                                                              <w:divsChild>
                                                                <w:div w:id="875970434">
                                                                  <w:marLeft w:val="0"/>
                                                                  <w:marRight w:val="0"/>
                                                                  <w:marTop w:val="0"/>
                                                                  <w:marBottom w:val="0"/>
                                                                  <w:divBdr>
                                                                    <w:top w:val="none" w:sz="0" w:space="0" w:color="auto"/>
                                                                    <w:left w:val="none" w:sz="0" w:space="0" w:color="auto"/>
                                                                    <w:bottom w:val="none" w:sz="0" w:space="0" w:color="auto"/>
                                                                    <w:right w:val="none" w:sz="0" w:space="0" w:color="auto"/>
                                                                  </w:divBdr>
                                                                  <w:divsChild>
                                                                    <w:div w:id="875970384">
                                                                      <w:marLeft w:val="0"/>
                                                                      <w:marRight w:val="0"/>
                                                                      <w:marTop w:val="0"/>
                                                                      <w:marBottom w:val="0"/>
                                                                      <w:divBdr>
                                                                        <w:top w:val="none" w:sz="0" w:space="0" w:color="auto"/>
                                                                        <w:left w:val="none" w:sz="0" w:space="0" w:color="auto"/>
                                                                        <w:bottom w:val="none" w:sz="0" w:space="0" w:color="auto"/>
                                                                        <w:right w:val="none" w:sz="0" w:space="0" w:color="auto"/>
                                                                      </w:divBdr>
                                                                      <w:divsChild>
                                                                        <w:div w:id="875970357">
                                                                          <w:marLeft w:val="0"/>
                                                                          <w:marRight w:val="0"/>
                                                                          <w:marTop w:val="0"/>
                                                                          <w:marBottom w:val="0"/>
                                                                          <w:divBdr>
                                                                            <w:top w:val="none" w:sz="0" w:space="0" w:color="auto"/>
                                                                            <w:left w:val="none" w:sz="0" w:space="0" w:color="auto"/>
                                                                            <w:bottom w:val="none" w:sz="0" w:space="0" w:color="auto"/>
                                                                            <w:right w:val="none" w:sz="0" w:space="0" w:color="auto"/>
                                                                          </w:divBdr>
                                                                          <w:divsChild>
                                                                            <w:div w:id="875970433">
                                                                              <w:marLeft w:val="0"/>
                                                                              <w:marRight w:val="0"/>
                                                                              <w:marTop w:val="0"/>
                                                                              <w:marBottom w:val="0"/>
                                                                              <w:divBdr>
                                                                                <w:top w:val="none" w:sz="0" w:space="0" w:color="auto"/>
                                                                                <w:left w:val="none" w:sz="0" w:space="0" w:color="auto"/>
                                                                                <w:bottom w:val="none" w:sz="0" w:space="0" w:color="auto"/>
                                                                                <w:right w:val="none" w:sz="0" w:space="0" w:color="auto"/>
                                                                              </w:divBdr>
                                                                              <w:divsChild>
                                                                                <w:div w:id="875970374">
                                                                                  <w:marLeft w:val="0"/>
                                                                                  <w:marRight w:val="0"/>
                                                                                  <w:marTop w:val="0"/>
                                                                                  <w:marBottom w:val="0"/>
                                                                                  <w:divBdr>
                                                                                    <w:top w:val="none" w:sz="0" w:space="0" w:color="auto"/>
                                                                                    <w:left w:val="none" w:sz="0" w:space="0" w:color="auto"/>
                                                                                    <w:bottom w:val="none" w:sz="0" w:space="0" w:color="auto"/>
                                                                                    <w:right w:val="none" w:sz="0" w:space="0" w:color="auto"/>
                                                                                  </w:divBdr>
                                                                                  <w:divsChild>
                                                                                    <w:div w:id="875970441">
                                                                                      <w:marLeft w:val="0"/>
                                                                                      <w:marRight w:val="0"/>
                                                                                      <w:marTop w:val="0"/>
                                                                                      <w:marBottom w:val="0"/>
                                                                                      <w:divBdr>
                                                                                        <w:top w:val="none" w:sz="0" w:space="0" w:color="auto"/>
                                                                                        <w:left w:val="none" w:sz="0" w:space="0" w:color="auto"/>
                                                                                        <w:bottom w:val="none" w:sz="0" w:space="0" w:color="auto"/>
                                                                                        <w:right w:val="none" w:sz="0" w:space="0" w:color="auto"/>
                                                                                      </w:divBdr>
                                                                                      <w:divsChild>
                                                                                        <w:div w:id="875970308">
                                                                                          <w:marLeft w:val="0"/>
                                                                                          <w:marRight w:val="0"/>
                                                                                          <w:marTop w:val="0"/>
                                                                                          <w:marBottom w:val="0"/>
                                                                                          <w:divBdr>
                                                                                            <w:top w:val="none" w:sz="0" w:space="0" w:color="auto"/>
                                                                                            <w:left w:val="none" w:sz="0" w:space="0" w:color="auto"/>
                                                                                            <w:bottom w:val="none" w:sz="0" w:space="0" w:color="auto"/>
                                                                                            <w:right w:val="none" w:sz="0" w:space="0" w:color="auto"/>
                                                                                          </w:divBdr>
                                                                                          <w:divsChild>
                                                                                            <w:div w:id="875970420">
                                                                                              <w:marLeft w:val="0"/>
                                                                                              <w:marRight w:val="0"/>
                                                                                              <w:marTop w:val="0"/>
                                                                                              <w:marBottom w:val="0"/>
                                                                                              <w:divBdr>
                                                                                                <w:top w:val="none" w:sz="0" w:space="0" w:color="auto"/>
                                                                                                <w:left w:val="none" w:sz="0" w:space="0" w:color="auto"/>
                                                                                                <w:bottom w:val="none" w:sz="0" w:space="0" w:color="auto"/>
                                                                                                <w:right w:val="none" w:sz="0" w:space="0" w:color="auto"/>
                                                                                              </w:divBdr>
                                                                                              <w:divsChild>
                                                                                                <w:div w:id="875970326">
                                                                                                  <w:marLeft w:val="0"/>
                                                                                                  <w:marRight w:val="0"/>
                                                                                                  <w:marTop w:val="0"/>
                                                                                                  <w:marBottom w:val="0"/>
                                                                                                  <w:divBdr>
                                                                                                    <w:top w:val="none" w:sz="0" w:space="0" w:color="auto"/>
                                                                                                    <w:left w:val="none" w:sz="0" w:space="0" w:color="auto"/>
                                                                                                    <w:bottom w:val="none" w:sz="0" w:space="0" w:color="auto"/>
                                                                                                    <w:right w:val="none" w:sz="0" w:space="0" w:color="auto"/>
                                                                                                  </w:divBdr>
                                                                                                  <w:divsChild>
                                                                                                    <w:div w:id="8759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28">
      <w:marLeft w:val="0"/>
      <w:marRight w:val="0"/>
      <w:marTop w:val="0"/>
      <w:marBottom w:val="0"/>
      <w:divBdr>
        <w:top w:val="none" w:sz="0" w:space="0" w:color="auto"/>
        <w:left w:val="none" w:sz="0" w:space="0" w:color="auto"/>
        <w:bottom w:val="none" w:sz="0" w:space="0" w:color="auto"/>
        <w:right w:val="none" w:sz="0" w:space="0" w:color="auto"/>
      </w:divBdr>
    </w:div>
    <w:div w:id="875970335">
      <w:marLeft w:val="0"/>
      <w:marRight w:val="0"/>
      <w:marTop w:val="0"/>
      <w:marBottom w:val="0"/>
      <w:divBdr>
        <w:top w:val="none" w:sz="0" w:space="0" w:color="auto"/>
        <w:left w:val="none" w:sz="0" w:space="0" w:color="auto"/>
        <w:bottom w:val="none" w:sz="0" w:space="0" w:color="auto"/>
        <w:right w:val="none" w:sz="0" w:space="0" w:color="auto"/>
      </w:divBdr>
      <w:divsChild>
        <w:div w:id="875970334">
          <w:marLeft w:val="0"/>
          <w:marRight w:val="0"/>
          <w:marTop w:val="0"/>
          <w:marBottom w:val="0"/>
          <w:divBdr>
            <w:top w:val="none" w:sz="0" w:space="0" w:color="auto"/>
            <w:left w:val="none" w:sz="0" w:space="0" w:color="auto"/>
            <w:bottom w:val="none" w:sz="0" w:space="0" w:color="auto"/>
            <w:right w:val="none" w:sz="0" w:space="0" w:color="auto"/>
          </w:divBdr>
          <w:divsChild>
            <w:div w:id="875970317">
              <w:marLeft w:val="0"/>
              <w:marRight w:val="0"/>
              <w:marTop w:val="0"/>
              <w:marBottom w:val="0"/>
              <w:divBdr>
                <w:top w:val="none" w:sz="0" w:space="0" w:color="auto"/>
                <w:left w:val="none" w:sz="0" w:space="0" w:color="auto"/>
                <w:bottom w:val="none" w:sz="0" w:space="0" w:color="auto"/>
                <w:right w:val="none" w:sz="0" w:space="0" w:color="auto"/>
              </w:divBdr>
              <w:divsChild>
                <w:div w:id="875970440">
                  <w:marLeft w:val="0"/>
                  <w:marRight w:val="0"/>
                  <w:marTop w:val="0"/>
                  <w:marBottom w:val="0"/>
                  <w:divBdr>
                    <w:top w:val="none" w:sz="0" w:space="0" w:color="auto"/>
                    <w:left w:val="none" w:sz="0" w:space="0" w:color="auto"/>
                    <w:bottom w:val="none" w:sz="0" w:space="0" w:color="auto"/>
                    <w:right w:val="none" w:sz="0" w:space="0" w:color="auto"/>
                  </w:divBdr>
                  <w:divsChild>
                    <w:div w:id="875970397">
                      <w:marLeft w:val="0"/>
                      <w:marRight w:val="0"/>
                      <w:marTop w:val="0"/>
                      <w:marBottom w:val="0"/>
                      <w:divBdr>
                        <w:top w:val="none" w:sz="0" w:space="0" w:color="auto"/>
                        <w:left w:val="none" w:sz="0" w:space="0" w:color="auto"/>
                        <w:bottom w:val="none" w:sz="0" w:space="0" w:color="auto"/>
                        <w:right w:val="none" w:sz="0" w:space="0" w:color="auto"/>
                      </w:divBdr>
                      <w:divsChild>
                        <w:div w:id="875970333">
                          <w:marLeft w:val="0"/>
                          <w:marRight w:val="0"/>
                          <w:marTop w:val="0"/>
                          <w:marBottom w:val="0"/>
                          <w:divBdr>
                            <w:top w:val="none" w:sz="0" w:space="0" w:color="auto"/>
                            <w:left w:val="none" w:sz="0" w:space="0" w:color="auto"/>
                            <w:bottom w:val="none" w:sz="0" w:space="0" w:color="auto"/>
                            <w:right w:val="none" w:sz="0" w:space="0" w:color="auto"/>
                          </w:divBdr>
                          <w:divsChild>
                            <w:div w:id="875970332">
                              <w:marLeft w:val="0"/>
                              <w:marRight w:val="0"/>
                              <w:marTop w:val="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875970315">
                                      <w:marLeft w:val="0"/>
                                      <w:marRight w:val="0"/>
                                      <w:marTop w:val="0"/>
                                      <w:marBottom w:val="0"/>
                                      <w:divBdr>
                                        <w:top w:val="none" w:sz="0" w:space="0" w:color="auto"/>
                                        <w:left w:val="none" w:sz="0" w:space="0" w:color="auto"/>
                                        <w:bottom w:val="none" w:sz="0" w:space="0" w:color="auto"/>
                                        <w:right w:val="none" w:sz="0" w:space="0" w:color="auto"/>
                                      </w:divBdr>
                                      <w:divsChild>
                                        <w:div w:id="875970370">
                                          <w:marLeft w:val="0"/>
                                          <w:marRight w:val="0"/>
                                          <w:marTop w:val="0"/>
                                          <w:marBottom w:val="0"/>
                                          <w:divBdr>
                                            <w:top w:val="none" w:sz="0" w:space="0" w:color="auto"/>
                                            <w:left w:val="none" w:sz="0" w:space="0" w:color="auto"/>
                                            <w:bottom w:val="none" w:sz="0" w:space="0" w:color="auto"/>
                                            <w:right w:val="none" w:sz="0" w:space="0" w:color="auto"/>
                                          </w:divBdr>
                                          <w:divsChild>
                                            <w:div w:id="875970340">
                                              <w:marLeft w:val="0"/>
                                              <w:marRight w:val="0"/>
                                              <w:marTop w:val="0"/>
                                              <w:marBottom w:val="0"/>
                                              <w:divBdr>
                                                <w:top w:val="none" w:sz="0" w:space="0" w:color="auto"/>
                                                <w:left w:val="none" w:sz="0" w:space="0" w:color="auto"/>
                                                <w:bottom w:val="none" w:sz="0" w:space="0" w:color="auto"/>
                                                <w:right w:val="none" w:sz="0" w:space="0" w:color="auto"/>
                                              </w:divBdr>
                                              <w:divsChild>
                                                <w:div w:id="875970373">
                                                  <w:marLeft w:val="0"/>
                                                  <w:marRight w:val="0"/>
                                                  <w:marTop w:val="0"/>
                                                  <w:marBottom w:val="0"/>
                                                  <w:divBdr>
                                                    <w:top w:val="none" w:sz="0" w:space="0" w:color="auto"/>
                                                    <w:left w:val="none" w:sz="0" w:space="0" w:color="auto"/>
                                                    <w:bottom w:val="none" w:sz="0" w:space="0" w:color="auto"/>
                                                    <w:right w:val="none" w:sz="0" w:space="0" w:color="auto"/>
                                                  </w:divBdr>
                                                  <w:divsChild>
                                                    <w:div w:id="875970451">
                                                      <w:marLeft w:val="0"/>
                                                      <w:marRight w:val="0"/>
                                                      <w:marTop w:val="0"/>
                                                      <w:marBottom w:val="0"/>
                                                      <w:divBdr>
                                                        <w:top w:val="none" w:sz="0" w:space="0" w:color="auto"/>
                                                        <w:left w:val="none" w:sz="0" w:space="0" w:color="auto"/>
                                                        <w:bottom w:val="none" w:sz="0" w:space="0" w:color="auto"/>
                                                        <w:right w:val="none" w:sz="0" w:space="0" w:color="auto"/>
                                                      </w:divBdr>
                                                      <w:divsChild>
                                                        <w:div w:id="875970299">
                                                          <w:marLeft w:val="0"/>
                                                          <w:marRight w:val="0"/>
                                                          <w:marTop w:val="0"/>
                                                          <w:marBottom w:val="0"/>
                                                          <w:divBdr>
                                                            <w:top w:val="none" w:sz="0" w:space="0" w:color="auto"/>
                                                            <w:left w:val="none" w:sz="0" w:space="0" w:color="auto"/>
                                                            <w:bottom w:val="none" w:sz="0" w:space="0" w:color="auto"/>
                                                            <w:right w:val="none" w:sz="0" w:space="0" w:color="auto"/>
                                                          </w:divBdr>
                                                          <w:divsChild>
                                                            <w:div w:id="875970330">
                                                              <w:marLeft w:val="0"/>
                                                              <w:marRight w:val="0"/>
                                                              <w:marTop w:val="0"/>
                                                              <w:marBottom w:val="0"/>
                                                              <w:divBdr>
                                                                <w:top w:val="none" w:sz="0" w:space="0" w:color="auto"/>
                                                                <w:left w:val="none" w:sz="0" w:space="0" w:color="auto"/>
                                                                <w:bottom w:val="none" w:sz="0" w:space="0" w:color="auto"/>
                                                                <w:right w:val="none" w:sz="0" w:space="0" w:color="auto"/>
                                                              </w:divBdr>
                                                              <w:divsChild>
                                                                <w:div w:id="875970393">
                                                                  <w:marLeft w:val="0"/>
                                                                  <w:marRight w:val="0"/>
                                                                  <w:marTop w:val="0"/>
                                                                  <w:marBottom w:val="0"/>
                                                                  <w:divBdr>
                                                                    <w:top w:val="none" w:sz="0" w:space="0" w:color="auto"/>
                                                                    <w:left w:val="none" w:sz="0" w:space="0" w:color="auto"/>
                                                                    <w:bottom w:val="none" w:sz="0" w:space="0" w:color="auto"/>
                                                                    <w:right w:val="none" w:sz="0" w:space="0" w:color="auto"/>
                                                                  </w:divBdr>
                                                                  <w:divsChild>
                                                                    <w:div w:id="875970311">
                                                                      <w:marLeft w:val="0"/>
                                                                      <w:marRight w:val="0"/>
                                                                      <w:marTop w:val="0"/>
                                                                      <w:marBottom w:val="0"/>
                                                                      <w:divBdr>
                                                                        <w:top w:val="none" w:sz="0" w:space="0" w:color="auto"/>
                                                                        <w:left w:val="none" w:sz="0" w:space="0" w:color="auto"/>
                                                                        <w:bottom w:val="none" w:sz="0" w:space="0" w:color="auto"/>
                                                                        <w:right w:val="none" w:sz="0" w:space="0" w:color="auto"/>
                                                                      </w:divBdr>
                                                                      <w:divsChild>
                                                                        <w:div w:id="875970341">
                                                                          <w:marLeft w:val="0"/>
                                                                          <w:marRight w:val="0"/>
                                                                          <w:marTop w:val="0"/>
                                                                          <w:marBottom w:val="0"/>
                                                                          <w:divBdr>
                                                                            <w:top w:val="none" w:sz="0" w:space="0" w:color="auto"/>
                                                                            <w:left w:val="none" w:sz="0" w:space="0" w:color="auto"/>
                                                                            <w:bottom w:val="none" w:sz="0" w:space="0" w:color="auto"/>
                                                                            <w:right w:val="none" w:sz="0" w:space="0" w:color="auto"/>
                                                                          </w:divBdr>
                                                                          <w:divsChild>
                                                                            <w:div w:id="875970454">
                                                                              <w:marLeft w:val="0"/>
                                                                              <w:marRight w:val="0"/>
                                                                              <w:marTop w:val="0"/>
                                                                              <w:marBottom w:val="0"/>
                                                                              <w:divBdr>
                                                                                <w:top w:val="none" w:sz="0" w:space="0" w:color="auto"/>
                                                                                <w:left w:val="none" w:sz="0" w:space="0" w:color="auto"/>
                                                                                <w:bottom w:val="none" w:sz="0" w:space="0" w:color="auto"/>
                                                                                <w:right w:val="none" w:sz="0" w:space="0" w:color="auto"/>
                                                                              </w:divBdr>
                                                                              <w:divsChild>
                                                                                <w:div w:id="875970395">
                                                                                  <w:marLeft w:val="0"/>
                                                                                  <w:marRight w:val="0"/>
                                                                                  <w:marTop w:val="0"/>
                                                                                  <w:marBottom w:val="0"/>
                                                                                  <w:divBdr>
                                                                                    <w:top w:val="none" w:sz="0" w:space="0" w:color="auto"/>
                                                                                    <w:left w:val="none" w:sz="0" w:space="0" w:color="auto"/>
                                                                                    <w:bottom w:val="none" w:sz="0" w:space="0" w:color="auto"/>
                                                                                    <w:right w:val="none" w:sz="0" w:space="0" w:color="auto"/>
                                                                                  </w:divBdr>
                                                                                  <w:divsChild>
                                                                                    <w:div w:id="875970450">
                                                                                      <w:marLeft w:val="0"/>
                                                                                      <w:marRight w:val="0"/>
                                                                                      <w:marTop w:val="0"/>
                                                                                      <w:marBottom w:val="0"/>
                                                                                      <w:divBdr>
                                                                                        <w:top w:val="none" w:sz="0" w:space="0" w:color="auto"/>
                                                                                        <w:left w:val="none" w:sz="0" w:space="0" w:color="auto"/>
                                                                                        <w:bottom w:val="none" w:sz="0" w:space="0" w:color="auto"/>
                                                                                        <w:right w:val="none" w:sz="0" w:space="0" w:color="auto"/>
                                                                                      </w:divBdr>
                                                                                      <w:divsChild>
                                                                                        <w:div w:id="875970300">
                                                                                          <w:marLeft w:val="0"/>
                                                                                          <w:marRight w:val="0"/>
                                                                                          <w:marTop w:val="0"/>
                                                                                          <w:marBottom w:val="0"/>
                                                                                          <w:divBdr>
                                                                                            <w:top w:val="none" w:sz="0" w:space="0" w:color="auto"/>
                                                                                            <w:left w:val="none" w:sz="0" w:space="0" w:color="auto"/>
                                                                                            <w:bottom w:val="none" w:sz="0" w:space="0" w:color="auto"/>
                                                                                            <w:right w:val="none" w:sz="0" w:space="0" w:color="auto"/>
                                                                                          </w:divBdr>
                                                                                          <w:divsChild>
                                                                                            <w:div w:id="875970304">
                                                                                              <w:marLeft w:val="0"/>
                                                                                              <w:marRight w:val="0"/>
                                                                                              <w:marTop w:val="0"/>
                                                                                              <w:marBottom w:val="0"/>
                                                                                              <w:divBdr>
                                                                                                <w:top w:val="none" w:sz="0" w:space="0" w:color="auto"/>
                                                                                                <w:left w:val="none" w:sz="0" w:space="0" w:color="auto"/>
                                                                                                <w:bottom w:val="none" w:sz="0" w:space="0" w:color="auto"/>
                                                                                                <w:right w:val="none" w:sz="0" w:space="0" w:color="auto"/>
                                                                                              </w:divBdr>
                                                                                              <w:divsChild>
                                                                                                <w:div w:id="875970406">
                                                                                                  <w:marLeft w:val="0"/>
                                                                                                  <w:marRight w:val="0"/>
                                                                                                  <w:marTop w:val="0"/>
                                                                                                  <w:marBottom w:val="0"/>
                                                                                                  <w:divBdr>
                                                                                                    <w:top w:val="none" w:sz="0" w:space="0" w:color="auto"/>
                                                                                                    <w:left w:val="none" w:sz="0" w:space="0" w:color="auto"/>
                                                                                                    <w:bottom w:val="none" w:sz="0" w:space="0" w:color="auto"/>
                                                                                                    <w:right w:val="none" w:sz="0" w:space="0" w:color="auto"/>
                                                                                                  </w:divBdr>
                                                                                                  <w:divsChild>
                                                                                                    <w:div w:id="8759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37">
      <w:marLeft w:val="0"/>
      <w:marRight w:val="0"/>
      <w:marTop w:val="0"/>
      <w:marBottom w:val="0"/>
      <w:divBdr>
        <w:top w:val="none" w:sz="0" w:space="0" w:color="auto"/>
        <w:left w:val="none" w:sz="0" w:space="0" w:color="auto"/>
        <w:bottom w:val="none" w:sz="0" w:space="0" w:color="auto"/>
        <w:right w:val="none" w:sz="0" w:space="0" w:color="auto"/>
      </w:divBdr>
      <w:divsChild>
        <w:div w:id="875970293">
          <w:marLeft w:val="0"/>
          <w:marRight w:val="0"/>
          <w:marTop w:val="0"/>
          <w:marBottom w:val="0"/>
          <w:divBdr>
            <w:top w:val="none" w:sz="0" w:space="0" w:color="auto"/>
            <w:left w:val="none" w:sz="0" w:space="0" w:color="auto"/>
            <w:bottom w:val="none" w:sz="0" w:space="0" w:color="auto"/>
            <w:right w:val="none" w:sz="0" w:space="0" w:color="auto"/>
          </w:divBdr>
        </w:div>
      </w:divsChild>
    </w:div>
    <w:div w:id="875970338">
      <w:marLeft w:val="0"/>
      <w:marRight w:val="0"/>
      <w:marTop w:val="0"/>
      <w:marBottom w:val="0"/>
      <w:divBdr>
        <w:top w:val="none" w:sz="0" w:space="0" w:color="auto"/>
        <w:left w:val="none" w:sz="0" w:space="0" w:color="auto"/>
        <w:bottom w:val="none" w:sz="0" w:space="0" w:color="auto"/>
        <w:right w:val="none" w:sz="0" w:space="0" w:color="auto"/>
      </w:divBdr>
    </w:div>
    <w:div w:id="875970343">
      <w:marLeft w:val="0"/>
      <w:marRight w:val="0"/>
      <w:marTop w:val="0"/>
      <w:marBottom w:val="0"/>
      <w:divBdr>
        <w:top w:val="none" w:sz="0" w:space="0" w:color="auto"/>
        <w:left w:val="none" w:sz="0" w:space="0" w:color="auto"/>
        <w:bottom w:val="none" w:sz="0" w:space="0" w:color="auto"/>
        <w:right w:val="none" w:sz="0" w:space="0" w:color="auto"/>
      </w:divBdr>
    </w:div>
    <w:div w:id="875970347">
      <w:marLeft w:val="0"/>
      <w:marRight w:val="0"/>
      <w:marTop w:val="0"/>
      <w:marBottom w:val="0"/>
      <w:divBdr>
        <w:top w:val="none" w:sz="0" w:space="0" w:color="auto"/>
        <w:left w:val="none" w:sz="0" w:space="0" w:color="auto"/>
        <w:bottom w:val="none" w:sz="0" w:space="0" w:color="auto"/>
        <w:right w:val="none" w:sz="0" w:space="0" w:color="auto"/>
      </w:divBdr>
    </w:div>
    <w:div w:id="875970348">
      <w:marLeft w:val="0"/>
      <w:marRight w:val="0"/>
      <w:marTop w:val="0"/>
      <w:marBottom w:val="0"/>
      <w:divBdr>
        <w:top w:val="none" w:sz="0" w:space="0" w:color="auto"/>
        <w:left w:val="none" w:sz="0" w:space="0" w:color="auto"/>
        <w:bottom w:val="none" w:sz="0" w:space="0" w:color="auto"/>
        <w:right w:val="none" w:sz="0" w:space="0" w:color="auto"/>
      </w:divBdr>
    </w:div>
    <w:div w:id="875970364">
      <w:marLeft w:val="0"/>
      <w:marRight w:val="0"/>
      <w:marTop w:val="0"/>
      <w:marBottom w:val="0"/>
      <w:divBdr>
        <w:top w:val="none" w:sz="0" w:space="0" w:color="auto"/>
        <w:left w:val="none" w:sz="0" w:space="0" w:color="auto"/>
        <w:bottom w:val="none" w:sz="0" w:space="0" w:color="auto"/>
        <w:right w:val="none" w:sz="0" w:space="0" w:color="auto"/>
      </w:divBdr>
    </w:div>
    <w:div w:id="875970376">
      <w:marLeft w:val="0"/>
      <w:marRight w:val="0"/>
      <w:marTop w:val="0"/>
      <w:marBottom w:val="0"/>
      <w:divBdr>
        <w:top w:val="none" w:sz="0" w:space="0" w:color="auto"/>
        <w:left w:val="none" w:sz="0" w:space="0" w:color="auto"/>
        <w:bottom w:val="none" w:sz="0" w:space="0" w:color="auto"/>
        <w:right w:val="none" w:sz="0" w:space="0" w:color="auto"/>
      </w:divBdr>
      <w:divsChild>
        <w:div w:id="875970391">
          <w:marLeft w:val="0"/>
          <w:marRight w:val="0"/>
          <w:marTop w:val="0"/>
          <w:marBottom w:val="0"/>
          <w:divBdr>
            <w:top w:val="none" w:sz="0" w:space="0" w:color="auto"/>
            <w:left w:val="none" w:sz="0" w:space="0" w:color="auto"/>
            <w:bottom w:val="none" w:sz="0" w:space="0" w:color="auto"/>
            <w:right w:val="none" w:sz="0" w:space="0" w:color="auto"/>
          </w:divBdr>
          <w:divsChild>
            <w:div w:id="875970389">
              <w:marLeft w:val="0"/>
              <w:marRight w:val="0"/>
              <w:marTop w:val="0"/>
              <w:marBottom w:val="0"/>
              <w:divBdr>
                <w:top w:val="none" w:sz="0" w:space="0" w:color="auto"/>
                <w:left w:val="none" w:sz="0" w:space="0" w:color="auto"/>
                <w:bottom w:val="none" w:sz="0" w:space="0" w:color="auto"/>
                <w:right w:val="none" w:sz="0" w:space="0" w:color="auto"/>
              </w:divBdr>
              <w:divsChild>
                <w:div w:id="8759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378">
      <w:marLeft w:val="0"/>
      <w:marRight w:val="0"/>
      <w:marTop w:val="0"/>
      <w:marBottom w:val="0"/>
      <w:divBdr>
        <w:top w:val="none" w:sz="0" w:space="0" w:color="auto"/>
        <w:left w:val="none" w:sz="0" w:space="0" w:color="auto"/>
        <w:bottom w:val="none" w:sz="0" w:space="0" w:color="auto"/>
        <w:right w:val="none" w:sz="0" w:space="0" w:color="auto"/>
      </w:divBdr>
    </w:div>
    <w:div w:id="875970381">
      <w:marLeft w:val="0"/>
      <w:marRight w:val="0"/>
      <w:marTop w:val="0"/>
      <w:marBottom w:val="0"/>
      <w:divBdr>
        <w:top w:val="none" w:sz="0" w:space="0" w:color="auto"/>
        <w:left w:val="none" w:sz="0" w:space="0" w:color="auto"/>
        <w:bottom w:val="none" w:sz="0" w:space="0" w:color="auto"/>
        <w:right w:val="none" w:sz="0" w:space="0" w:color="auto"/>
      </w:divBdr>
      <w:divsChild>
        <w:div w:id="875970369">
          <w:marLeft w:val="0"/>
          <w:marRight w:val="0"/>
          <w:marTop w:val="0"/>
          <w:marBottom w:val="0"/>
          <w:divBdr>
            <w:top w:val="none" w:sz="0" w:space="0" w:color="auto"/>
            <w:left w:val="none" w:sz="0" w:space="0" w:color="auto"/>
            <w:bottom w:val="none" w:sz="0" w:space="0" w:color="auto"/>
            <w:right w:val="none" w:sz="0" w:space="0" w:color="auto"/>
          </w:divBdr>
          <w:divsChild>
            <w:div w:id="875970394">
              <w:marLeft w:val="0"/>
              <w:marRight w:val="0"/>
              <w:marTop w:val="0"/>
              <w:marBottom w:val="0"/>
              <w:divBdr>
                <w:top w:val="none" w:sz="0" w:space="0" w:color="auto"/>
                <w:left w:val="none" w:sz="0" w:space="0" w:color="auto"/>
                <w:bottom w:val="none" w:sz="0" w:space="0" w:color="auto"/>
                <w:right w:val="none" w:sz="0" w:space="0" w:color="auto"/>
              </w:divBdr>
              <w:divsChild>
                <w:div w:id="875970323">
                  <w:marLeft w:val="0"/>
                  <w:marRight w:val="0"/>
                  <w:marTop w:val="0"/>
                  <w:marBottom w:val="0"/>
                  <w:divBdr>
                    <w:top w:val="none" w:sz="0" w:space="0" w:color="auto"/>
                    <w:left w:val="none" w:sz="0" w:space="0" w:color="auto"/>
                    <w:bottom w:val="none" w:sz="0" w:space="0" w:color="auto"/>
                    <w:right w:val="none" w:sz="0" w:space="0" w:color="auto"/>
                  </w:divBdr>
                  <w:divsChild>
                    <w:div w:id="875970402">
                      <w:marLeft w:val="0"/>
                      <w:marRight w:val="0"/>
                      <w:marTop w:val="0"/>
                      <w:marBottom w:val="0"/>
                      <w:divBdr>
                        <w:top w:val="none" w:sz="0" w:space="0" w:color="auto"/>
                        <w:left w:val="none" w:sz="0" w:space="0" w:color="auto"/>
                        <w:bottom w:val="none" w:sz="0" w:space="0" w:color="auto"/>
                        <w:right w:val="none" w:sz="0" w:space="0" w:color="auto"/>
                      </w:divBdr>
                      <w:divsChild>
                        <w:div w:id="875970362">
                          <w:marLeft w:val="0"/>
                          <w:marRight w:val="0"/>
                          <w:marTop w:val="0"/>
                          <w:marBottom w:val="0"/>
                          <w:divBdr>
                            <w:top w:val="none" w:sz="0" w:space="0" w:color="auto"/>
                            <w:left w:val="none" w:sz="0" w:space="0" w:color="auto"/>
                            <w:bottom w:val="none" w:sz="0" w:space="0" w:color="auto"/>
                            <w:right w:val="none" w:sz="0" w:space="0" w:color="auto"/>
                          </w:divBdr>
                          <w:divsChild>
                            <w:div w:id="875970404">
                              <w:marLeft w:val="0"/>
                              <w:marRight w:val="0"/>
                              <w:marTop w:val="0"/>
                              <w:marBottom w:val="0"/>
                              <w:divBdr>
                                <w:top w:val="none" w:sz="0" w:space="0" w:color="auto"/>
                                <w:left w:val="none" w:sz="0" w:space="0" w:color="auto"/>
                                <w:bottom w:val="none" w:sz="0" w:space="0" w:color="auto"/>
                                <w:right w:val="none" w:sz="0" w:space="0" w:color="auto"/>
                              </w:divBdr>
                              <w:divsChild>
                                <w:div w:id="875970442">
                                  <w:marLeft w:val="0"/>
                                  <w:marRight w:val="0"/>
                                  <w:marTop w:val="0"/>
                                  <w:marBottom w:val="0"/>
                                  <w:divBdr>
                                    <w:top w:val="none" w:sz="0" w:space="0" w:color="auto"/>
                                    <w:left w:val="none" w:sz="0" w:space="0" w:color="auto"/>
                                    <w:bottom w:val="none" w:sz="0" w:space="0" w:color="auto"/>
                                    <w:right w:val="none" w:sz="0" w:space="0" w:color="auto"/>
                                  </w:divBdr>
                                  <w:divsChild>
                                    <w:div w:id="875970339">
                                      <w:marLeft w:val="0"/>
                                      <w:marRight w:val="0"/>
                                      <w:marTop w:val="0"/>
                                      <w:marBottom w:val="0"/>
                                      <w:divBdr>
                                        <w:top w:val="none" w:sz="0" w:space="0" w:color="auto"/>
                                        <w:left w:val="none" w:sz="0" w:space="0" w:color="auto"/>
                                        <w:bottom w:val="none" w:sz="0" w:space="0" w:color="auto"/>
                                        <w:right w:val="none" w:sz="0" w:space="0" w:color="auto"/>
                                      </w:divBdr>
                                      <w:divsChild>
                                        <w:div w:id="875970408">
                                          <w:marLeft w:val="0"/>
                                          <w:marRight w:val="0"/>
                                          <w:marTop w:val="0"/>
                                          <w:marBottom w:val="0"/>
                                          <w:divBdr>
                                            <w:top w:val="none" w:sz="0" w:space="0" w:color="auto"/>
                                            <w:left w:val="none" w:sz="0" w:space="0" w:color="auto"/>
                                            <w:bottom w:val="none" w:sz="0" w:space="0" w:color="auto"/>
                                            <w:right w:val="none" w:sz="0" w:space="0" w:color="auto"/>
                                          </w:divBdr>
                                          <w:divsChild>
                                            <w:div w:id="875970306">
                                              <w:marLeft w:val="0"/>
                                              <w:marRight w:val="0"/>
                                              <w:marTop w:val="0"/>
                                              <w:marBottom w:val="0"/>
                                              <w:divBdr>
                                                <w:top w:val="none" w:sz="0" w:space="0" w:color="auto"/>
                                                <w:left w:val="none" w:sz="0" w:space="0" w:color="auto"/>
                                                <w:bottom w:val="none" w:sz="0" w:space="0" w:color="auto"/>
                                                <w:right w:val="none" w:sz="0" w:space="0" w:color="auto"/>
                                              </w:divBdr>
                                              <w:divsChild>
                                                <w:div w:id="875970436">
                                                  <w:marLeft w:val="0"/>
                                                  <w:marRight w:val="0"/>
                                                  <w:marTop w:val="0"/>
                                                  <w:marBottom w:val="0"/>
                                                  <w:divBdr>
                                                    <w:top w:val="none" w:sz="0" w:space="0" w:color="auto"/>
                                                    <w:left w:val="none" w:sz="0" w:space="0" w:color="auto"/>
                                                    <w:bottom w:val="none" w:sz="0" w:space="0" w:color="auto"/>
                                                    <w:right w:val="none" w:sz="0" w:space="0" w:color="auto"/>
                                                  </w:divBdr>
                                                  <w:divsChild>
                                                    <w:div w:id="875970371">
                                                      <w:marLeft w:val="0"/>
                                                      <w:marRight w:val="0"/>
                                                      <w:marTop w:val="0"/>
                                                      <w:marBottom w:val="0"/>
                                                      <w:divBdr>
                                                        <w:top w:val="none" w:sz="0" w:space="0" w:color="auto"/>
                                                        <w:left w:val="none" w:sz="0" w:space="0" w:color="auto"/>
                                                        <w:bottom w:val="none" w:sz="0" w:space="0" w:color="auto"/>
                                                        <w:right w:val="none" w:sz="0" w:space="0" w:color="auto"/>
                                                      </w:divBdr>
                                                      <w:divsChild>
                                                        <w:div w:id="875970368">
                                                          <w:marLeft w:val="0"/>
                                                          <w:marRight w:val="0"/>
                                                          <w:marTop w:val="0"/>
                                                          <w:marBottom w:val="0"/>
                                                          <w:divBdr>
                                                            <w:top w:val="none" w:sz="0" w:space="0" w:color="auto"/>
                                                            <w:left w:val="none" w:sz="0" w:space="0" w:color="auto"/>
                                                            <w:bottom w:val="none" w:sz="0" w:space="0" w:color="auto"/>
                                                            <w:right w:val="none" w:sz="0" w:space="0" w:color="auto"/>
                                                          </w:divBdr>
                                                          <w:divsChild>
                                                            <w:div w:id="875970449">
                                                              <w:marLeft w:val="0"/>
                                                              <w:marRight w:val="0"/>
                                                              <w:marTop w:val="0"/>
                                                              <w:marBottom w:val="0"/>
                                                              <w:divBdr>
                                                                <w:top w:val="none" w:sz="0" w:space="0" w:color="auto"/>
                                                                <w:left w:val="none" w:sz="0" w:space="0" w:color="auto"/>
                                                                <w:bottom w:val="none" w:sz="0" w:space="0" w:color="auto"/>
                                                                <w:right w:val="none" w:sz="0" w:space="0" w:color="auto"/>
                                                              </w:divBdr>
                                                              <w:divsChild>
                                                                <w:div w:id="875970377">
                                                                  <w:marLeft w:val="0"/>
                                                                  <w:marRight w:val="0"/>
                                                                  <w:marTop w:val="0"/>
                                                                  <w:marBottom w:val="0"/>
                                                                  <w:divBdr>
                                                                    <w:top w:val="none" w:sz="0" w:space="0" w:color="auto"/>
                                                                    <w:left w:val="none" w:sz="0" w:space="0" w:color="auto"/>
                                                                    <w:bottom w:val="none" w:sz="0" w:space="0" w:color="auto"/>
                                                                    <w:right w:val="none" w:sz="0" w:space="0" w:color="auto"/>
                                                                  </w:divBdr>
                                                                  <w:divsChild>
                                                                    <w:div w:id="875970360">
                                                                      <w:marLeft w:val="0"/>
                                                                      <w:marRight w:val="0"/>
                                                                      <w:marTop w:val="0"/>
                                                                      <w:marBottom w:val="0"/>
                                                                      <w:divBdr>
                                                                        <w:top w:val="none" w:sz="0" w:space="0" w:color="auto"/>
                                                                        <w:left w:val="none" w:sz="0" w:space="0" w:color="auto"/>
                                                                        <w:bottom w:val="none" w:sz="0" w:space="0" w:color="auto"/>
                                                                        <w:right w:val="none" w:sz="0" w:space="0" w:color="auto"/>
                                                                      </w:divBdr>
                                                                      <w:divsChild>
                                                                        <w:div w:id="875970412">
                                                                          <w:marLeft w:val="0"/>
                                                                          <w:marRight w:val="0"/>
                                                                          <w:marTop w:val="0"/>
                                                                          <w:marBottom w:val="0"/>
                                                                          <w:divBdr>
                                                                            <w:top w:val="none" w:sz="0" w:space="0" w:color="auto"/>
                                                                            <w:left w:val="none" w:sz="0" w:space="0" w:color="auto"/>
                                                                            <w:bottom w:val="none" w:sz="0" w:space="0" w:color="auto"/>
                                                                            <w:right w:val="none" w:sz="0" w:space="0" w:color="auto"/>
                                                                          </w:divBdr>
                                                                          <w:divsChild>
                                                                            <w:div w:id="875970366">
                                                                              <w:marLeft w:val="0"/>
                                                                              <w:marRight w:val="0"/>
                                                                              <w:marTop w:val="0"/>
                                                                              <w:marBottom w:val="0"/>
                                                                              <w:divBdr>
                                                                                <w:top w:val="none" w:sz="0" w:space="0" w:color="auto"/>
                                                                                <w:left w:val="none" w:sz="0" w:space="0" w:color="auto"/>
                                                                                <w:bottom w:val="none" w:sz="0" w:space="0" w:color="auto"/>
                                                                                <w:right w:val="none" w:sz="0" w:space="0" w:color="auto"/>
                                                                              </w:divBdr>
                                                                              <w:divsChild>
                                                                                <w:div w:id="875970294">
                                                                                  <w:marLeft w:val="0"/>
                                                                                  <w:marRight w:val="0"/>
                                                                                  <w:marTop w:val="0"/>
                                                                                  <w:marBottom w:val="0"/>
                                                                                  <w:divBdr>
                                                                                    <w:top w:val="none" w:sz="0" w:space="0" w:color="auto"/>
                                                                                    <w:left w:val="none" w:sz="0" w:space="0" w:color="auto"/>
                                                                                    <w:bottom w:val="none" w:sz="0" w:space="0" w:color="auto"/>
                                                                                    <w:right w:val="none" w:sz="0" w:space="0" w:color="auto"/>
                                                                                  </w:divBdr>
                                                                                  <w:divsChild>
                                                                                    <w:div w:id="875970288">
                                                                                      <w:marLeft w:val="0"/>
                                                                                      <w:marRight w:val="0"/>
                                                                                      <w:marTop w:val="0"/>
                                                                                      <w:marBottom w:val="0"/>
                                                                                      <w:divBdr>
                                                                                        <w:top w:val="none" w:sz="0" w:space="0" w:color="auto"/>
                                                                                        <w:left w:val="none" w:sz="0" w:space="0" w:color="auto"/>
                                                                                        <w:bottom w:val="none" w:sz="0" w:space="0" w:color="auto"/>
                                                                                        <w:right w:val="none" w:sz="0" w:space="0" w:color="auto"/>
                                                                                      </w:divBdr>
                                                                                      <w:divsChild>
                                                                                        <w:div w:id="875970329">
                                                                                          <w:marLeft w:val="0"/>
                                                                                          <w:marRight w:val="0"/>
                                                                                          <w:marTop w:val="0"/>
                                                                                          <w:marBottom w:val="0"/>
                                                                                          <w:divBdr>
                                                                                            <w:top w:val="none" w:sz="0" w:space="0" w:color="auto"/>
                                                                                            <w:left w:val="none" w:sz="0" w:space="0" w:color="auto"/>
                                                                                            <w:bottom w:val="none" w:sz="0" w:space="0" w:color="auto"/>
                                                                                            <w:right w:val="none" w:sz="0" w:space="0" w:color="auto"/>
                                                                                          </w:divBdr>
                                                                                          <w:divsChild>
                                                                                            <w:div w:id="875970456">
                                                                                              <w:marLeft w:val="0"/>
                                                                                              <w:marRight w:val="0"/>
                                                                                              <w:marTop w:val="0"/>
                                                                                              <w:marBottom w:val="0"/>
                                                                                              <w:divBdr>
                                                                                                <w:top w:val="none" w:sz="0" w:space="0" w:color="auto"/>
                                                                                                <w:left w:val="none" w:sz="0" w:space="0" w:color="auto"/>
                                                                                                <w:bottom w:val="none" w:sz="0" w:space="0" w:color="auto"/>
                                                                                                <w:right w:val="none" w:sz="0" w:space="0" w:color="auto"/>
                                                                                              </w:divBdr>
                                                                                              <w:divsChild>
                                                                                                <w:div w:id="875970410">
                                                                                                  <w:marLeft w:val="0"/>
                                                                                                  <w:marRight w:val="0"/>
                                                                                                  <w:marTop w:val="0"/>
                                                                                                  <w:marBottom w:val="0"/>
                                                                                                  <w:divBdr>
                                                                                                    <w:top w:val="none" w:sz="0" w:space="0" w:color="auto"/>
                                                                                                    <w:left w:val="none" w:sz="0" w:space="0" w:color="auto"/>
                                                                                                    <w:bottom w:val="none" w:sz="0" w:space="0" w:color="auto"/>
                                                                                                    <w:right w:val="none" w:sz="0" w:space="0" w:color="auto"/>
                                                                                                  </w:divBdr>
                                                                                                  <w:divsChild>
                                                                                                    <w:div w:id="875970320">
                                                                                                      <w:marLeft w:val="0"/>
                                                                                                      <w:marRight w:val="0"/>
                                                                                                      <w:marTop w:val="0"/>
                                                                                                      <w:marBottom w:val="0"/>
                                                                                                      <w:divBdr>
                                                                                                        <w:top w:val="none" w:sz="0" w:space="0" w:color="auto"/>
                                                                                                        <w:left w:val="none" w:sz="0" w:space="0" w:color="auto"/>
                                                                                                        <w:bottom w:val="none" w:sz="0" w:space="0" w:color="auto"/>
                                                                                                        <w:right w:val="none" w:sz="0" w:space="0" w:color="auto"/>
                                                                                                      </w:divBdr>
                                                                                                      <w:divsChild>
                                                                                                        <w:div w:id="875970415">
                                                                                                          <w:marLeft w:val="0"/>
                                                                                                          <w:marRight w:val="0"/>
                                                                                                          <w:marTop w:val="0"/>
                                                                                                          <w:marBottom w:val="0"/>
                                                                                                          <w:divBdr>
                                                                                                            <w:top w:val="none" w:sz="0" w:space="0" w:color="auto"/>
                                                                                                            <w:left w:val="none" w:sz="0" w:space="0" w:color="auto"/>
                                                                                                            <w:bottom w:val="none" w:sz="0" w:space="0" w:color="auto"/>
                                                                                                            <w:right w:val="none" w:sz="0" w:space="0" w:color="auto"/>
                                                                                                          </w:divBdr>
                                                                                                          <w:divsChild>
                                                                                                            <w:div w:id="875970291">
                                                                                                              <w:marLeft w:val="0"/>
                                                                                                              <w:marRight w:val="0"/>
                                                                                                              <w:marTop w:val="0"/>
                                                                                                              <w:marBottom w:val="0"/>
                                                                                                              <w:divBdr>
                                                                                                                <w:top w:val="none" w:sz="0" w:space="0" w:color="auto"/>
                                                                                                                <w:left w:val="none" w:sz="0" w:space="0" w:color="auto"/>
                                                                                                                <w:bottom w:val="none" w:sz="0" w:space="0" w:color="auto"/>
                                                                                                                <w:right w:val="none" w:sz="0" w:space="0" w:color="auto"/>
                                                                                                              </w:divBdr>
                                                                                                              <w:divsChild>
                                                                                                                <w:div w:id="875970292">
                                                                                                                  <w:marLeft w:val="0"/>
                                                                                                                  <w:marRight w:val="0"/>
                                                                                                                  <w:marTop w:val="0"/>
                                                                                                                  <w:marBottom w:val="0"/>
                                                                                                                  <w:divBdr>
                                                                                                                    <w:top w:val="none" w:sz="0" w:space="0" w:color="auto"/>
                                                                                                                    <w:left w:val="none" w:sz="0" w:space="0" w:color="auto"/>
                                                                                                                    <w:bottom w:val="none" w:sz="0" w:space="0" w:color="auto"/>
                                                                                                                    <w:right w:val="none" w:sz="0" w:space="0" w:color="auto"/>
                                                                                                                  </w:divBdr>
                                                                                                                </w:div>
                                                                                                                <w:div w:id="875970316">
                                                                                                                  <w:marLeft w:val="0"/>
                                                                                                                  <w:marRight w:val="0"/>
                                                                                                                  <w:marTop w:val="0"/>
                                                                                                                  <w:marBottom w:val="0"/>
                                                                                                                  <w:divBdr>
                                                                                                                    <w:top w:val="none" w:sz="0" w:space="0" w:color="auto"/>
                                                                                                                    <w:left w:val="none" w:sz="0" w:space="0" w:color="auto"/>
                                                                                                                    <w:bottom w:val="none" w:sz="0" w:space="0" w:color="auto"/>
                                                                                                                    <w:right w:val="none" w:sz="0" w:space="0" w:color="auto"/>
                                                                                                                  </w:divBdr>
                                                                                                                </w:div>
                                                                                                                <w:div w:id="875970418">
                                                                                                                  <w:marLeft w:val="0"/>
                                                                                                                  <w:marRight w:val="0"/>
                                                                                                                  <w:marTop w:val="0"/>
                                                                                                                  <w:marBottom w:val="0"/>
                                                                                                                  <w:divBdr>
                                                                                                                    <w:top w:val="none" w:sz="0" w:space="0" w:color="auto"/>
                                                                                                                    <w:left w:val="none" w:sz="0" w:space="0" w:color="auto"/>
                                                                                                                    <w:bottom w:val="none" w:sz="0" w:space="0" w:color="auto"/>
                                                                                                                    <w:right w:val="none" w:sz="0" w:space="0" w:color="auto"/>
                                                                                                                  </w:divBdr>
                                                                                                                </w:div>
                                                                                                                <w:div w:id="8759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970392">
      <w:marLeft w:val="0"/>
      <w:marRight w:val="0"/>
      <w:marTop w:val="0"/>
      <w:marBottom w:val="0"/>
      <w:divBdr>
        <w:top w:val="none" w:sz="0" w:space="0" w:color="auto"/>
        <w:left w:val="none" w:sz="0" w:space="0" w:color="auto"/>
        <w:bottom w:val="none" w:sz="0" w:space="0" w:color="auto"/>
        <w:right w:val="none" w:sz="0" w:space="0" w:color="auto"/>
      </w:divBdr>
    </w:div>
    <w:div w:id="875970398">
      <w:marLeft w:val="0"/>
      <w:marRight w:val="0"/>
      <w:marTop w:val="0"/>
      <w:marBottom w:val="0"/>
      <w:divBdr>
        <w:top w:val="none" w:sz="0" w:space="0" w:color="auto"/>
        <w:left w:val="none" w:sz="0" w:space="0" w:color="auto"/>
        <w:bottom w:val="none" w:sz="0" w:space="0" w:color="auto"/>
        <w:right w:val="none" w:sz="0" w:space="0" w:color="auto"/>
      </w:divBdr>
    </w:div>
    <w:div w:id="875970405">
      <w:marLeft w:val="0"/>
      <w:marRight w:val="0"/>
      <w:marTop w:val="0"/>
      <w:marBottom w:val="0"/>
      <w:divBdr>
        <w:top w:val="none" w:sz="0" w:space="0" w:color="auto"/>
        <w:left w:val="none" w:sz="0" w:space="0" w:color="auto"/>
        <w:bottom w:val="none" w:sz="0" w:space="0" w:color="auto"/>
        <w:right w:val="none" w:sz="0" w:space="0" w:color="auto"/>
      </w:divBdr>
    </w:div>
    <w:div w:id="875970413">
      <w:marLeft w:val="0"/>
      <w:marRight w:val="0"/>
      <w:marTop w:val="0"/>
      <w:marBottom w:val="0"/>
      <w:divBdr>
        <w:top w:val="none" w:sz="0" w:space="0" w:color="auto"/>
        <w:left w:val="none" w:sz="0" w:space="0" w:color="auto"/>
        <w:bottom w:val="none" w:sz="0" w:space="0" w:color="auto"/>
        <w:right w:val="none" w:sz="0" w:space="0" w:color="auto"/>
      </w:divBdr>
    </w:div>
    <w:div w:id="875970431">
      <w:marLeft w:val="0"/>
      <w:marRight w:val="0"/>
      <w:marTop w:val="0"/>
      <w:marBottom w:val="0"/>
      <w:divBdr>
        <w:top w:val="none" w:sz="0" w:space="0" w:color="auto"/>
        <w:left w:val="none" w:sz="0" w:space="0" w:color="auto"/>
        <w:bottom w:val="none" w:sz="0" w:space="0" w:color="auto"/>
        <w:right w:val="none" w:sz="0" w:space="0" w:color="auto"/>
      </w:divBdr>
    </w:div>
    <w:div w:id="875970439">
      <w:marLeft w:val="0"/>
      <w:marRight w:val="0"/>
      <w:marTop w:val="0"/>
      <w:marBottom w:val="0"/>
      <w:divBdr>
        <w:top w:val="none" w:sz="0" w:space="0" w:color="auto"/>
        <w:left w:val="none" w:sz="0" w:space="0" w:color="auto"/>
        <w:bottom w:val="none" w:sz="0" w:space="0" w:color="auto"/>
        <w:right w:val="none" w:sz="0" w:space="0" w:color="auto"/>
      </w:divBdr>
    </w:div>
    <w:div w:id="875970446">
      <w:marLeft w:val="0"/>
      <w:marRight w:val="0"/>
      <w:marTop w:val="0"/>
      <w:marBottom w:val="0"/>
      <w:divBdr>
        <w:top w:val="none" w:sz="0" w:space="0" w:color="auto"/>
        <w:left w:val="none" w:sz="0" w:space="0" w:color="auto"/>
        <w:bottom w:val="none" w:sz="0" w:space="0" w:color="auto"/>
        <w:right w:val="none" w:sz="0" w:space="0" w:color="auto"/>
      </w:divBdr>
    </w:div>
    <w:div w:id="875970455">
      <w:marLeft w:val="0"/>
      <w:marRight w:val="0"/>
      <w:marTop w:val="0"/>
      <w:marBottom w:val="0"/>
      <w:divBdr>
        <w:top w:val="none" w:sz="0" w:space="0" w:color="auto"/>
        <w:left w:val="none" w:sz="0" w:space="0" w:color="auto"/>
        <w:bottom w:val="none" w:sz="0" w:space="0" w:color="auto"/>
        <w:right w:val="none" w:sz="0" w:space="0" w:color="auto"/>
      </w:divBdr>
    </w:div>
    <w:div w:id="875970457">
      <w:marLeft w:val="0"/>
      <w:marRight w:val="0"/>
      <w:marTop w:val="0"/>
      <w:marBottom w:val="0"/>
      <w:divBdr>
        <w:top w:val="none" w:sz="0" w:space="0" w:color="auto"/>
        <w:left w:val="none" w:sz="0" w:space="0" w:color="auto"/>
        <w:bottom w:val="none" w:sz="0" w:space="0" w:color="auto"/>
        <w:right w:val="none" w:sz="0" w:space="0" w:color="auto"/>
      </w:divBdr>
    </w:div>
    <w:div w:id="875970458">
      <w:marLeft w:val="0"/>
      <w:marRight w:val="0"/>
      <w:marTop w:val="0"/>
      <w:marBottom w:val="0"/>
      <w:divBdr>
        <w:top w:val="none" w:sz="0" w:space="0" w:color="auto"/>
        <w:left w:val="none" w:sz="0" w:space="0" w:color="auto"/>
        <w:bottom w:val="none" w:sz="0" w:space="0" w:color="auto"/>
        <w:right w:val="none" w:sz="0" w:space="0" w:color="auto"/>
      </w:divBdr>
    </w:div>
    <w:div w:id="875970459">
      <w:marLeft w:val="0"/>
      <w:marRight w:val="0"/>
      <w:marTop w:val="0"/>
      <w:marBottom w:val="0"/>
      <w:divBdr>
        <w:top w:val="none" w:sz="0" w:space="0" w:color="auto"/>
        <w:left w:val="none" w:sz="0" w:space="0" w:color="auto"/>
        <w:bottom w:val="none" w:sz="0" w:space="0" w:color="auto"/>
        <w:right w:val="none" w:sz="0" w:space="0" w:color="auto"/>
      </w:divBdr>
    </w:div>
    <w:div w:id="875970460">
      <w:marLeft w:val="0"/>
      <w:marRight w:val="0"/>
      <w:marTop w:val="0"/>
      <w:marBottom w:val="0"/>
      <w:divBdr>
        <w:top w:val="none" w:sz="0" w:space="0" w:color="auto"/>
        <w:left w:val="none" w:sz="0" w:space="0" w:color="auto"/>
        <w:bottom w:val="none" w:sz="0" w:space="0" w:color="auto"/>
        <w:right w:val="none" w:sz="0" w:space="0" w:color="auto"/>
      </w:divBdr>
    </w:div>
    <w:div w:id="875970461">
      <w:marLeft w:val="0"/>
      <w:marRight w:val="0"/>
      <w:marTop w:val="0"/>
      <w:marBottom w:val="0"/>
      <w:divBdr>
        <w:top w:val="none" w:sz="0" w:space="0" w:color="auto"/>
        <w:left w:val="none" w:sz="0" w:space="0" w:color="auto"/>
        <w:bottom w:val="none" w:sz="0" w:space="0" w:color="auto"/>
        <w:right w:val="none" w:sz="0" w:space="0" w:color="auto"/>
      </w:divBdr>
    </w:div>
    <w:div w:id="875970462">
      <w:marLeft w:val="0"/>
      <w:marRight w:val="0"/>
      <w:marTop w:val="0"/>
      <w:marBottom w:val="0"/>
      <w:divBdr>
        <w:top w:val="none" w:sz="0" w:space="0" w:color="auto"/>
        <w:left w:val="none" w:sz="0" w:space="0" w:color="auto"/>
        <w:bottom w:val="none" w:sz="0" w:space="0" w:color="auto"/>
        <w:right w:val="none" w:sz="0" w:space="0" w:color="auto"/>
      </w:divBdr>
    </w:div>
    <w:div w:id="875970463">
      <w:marLeft w:val="0"/>
      <w:marRight w:val="0"/>
      <w:marTop w:val="0"/>
      <w:marBottom w:val="0"/>
      <w:divBdr>
        <w:top w:val="none" w:sz="0" w:space="0" w:color="auto"/>
        <w:left w:val="none" w:sz="0" w:space="0" w:color="auto"/>
        <w:bottom w:val="none" w:sz="0" w:space="0" w:color="auto"/>
        <w:right w:val="none" w:sz="0" w:space="0" w:color="auto"/>
      </w:divBdr>
    </w:div>
    <w:div w:id="875970464">
      <w:marLeft w:val="0"/>
      <w:marRight w:val="0"/>
      <w:marTop w:val="0"/>
      <w:marBottom w:val="0"/>
      <w:divBdr>
        <w:top w:val="none" w:sz="0" w:space="0" w:color="auto"/>
        <w:left w:val="none" w:sz="0" w:space="0" w:color="auto"/>
        <w:bottom w:val="none" w:sz="0" w:space="0" w:color="auto"/>
        <w:right w:val="none" w:sz="0" w:space="0" w:color="auto"/>
      </w:divBdr>
    </w:div>
    <w:div w:id="875970465">
      <w:marLeft w:val="0"/>
      <w:marRight w:val="0"/>
      <w:marTop w:val="0"/>
      <w:marBottom w:val="0"/>
      <w:divBdr>
        <w:top w:val="none" w:sz="0" w:space="0" w:color="auto"/>
        <w:left w:val="none" w:sz="0" w:space="0" w:color="auto"/>
        <w:bottom w:val="none" w:sz="0" w:space="0" w:color="auto"/>
        <w:right w:val="none" w:sz="0" w:space="0" w:color="auto"/>
      </w:divBdr>
    </w:div>
    <w:div w:id="875970466">
      <w:marLeft w:val="0"/>
      <w:marRight w:val="0"/>
      <w:marTop w:val="0"/>
      <w:marBottom w:val="0"/>
      <w:divBdr>
        <w:top w:val="none" w:sz="0" w:space="0" w:color="auto"/>
        <w:left w:val="none" w:sz="0" w:space="0" w:color="auto"/>
        <w:bottom w:val="none" w:sz="0" w:space="0" w:color="auto"/>
        <w:right w:val="none" w:sz="0" w:space="0" w:color="auto"/>
      </w:divBdr>
    </w:div>
    <w:div w:id="875970467">
      <w:marLeft w:val="0"/>
      <w:marRight w:val="0"/>
      <w:marTop w:val="0"/>
      <w:marBottom w:val="0"/>
      <w:divBdr>
        <w:top w:val="none" w:sz="0" w:space="0" w:color="auto"/>
        <w:left w:val="none" w:sz="0" w:space="0" w:color="auto"/>
        <w:bottom w:val="none" w:sz="0" w:space="0" w:color="auto"/>
        <w:right w:val="none" w:sz="0" w:space="0" w:color="auto"/>
      </w:divBdr>
    </w:div>
    <w:div w:id="875970468">
      <w:marLeft w:val="0"/>
      <w:marRight w:val="0"/>
      <w:marTop w:val="0"/>
      <w:marBottom w:val="0"/>
      <w:divBdr>
        <w:top w:val="none" w:sz="0" w:space="0" w:color="auto"/>
        <w:left w:val="none" w:sz="0" w:space="0" w:color="auto"/>
        <w:bottom w:val="none" w:sz="0" w:space="0" w:color="auto"/>
        <w:right w:val="none" w:sz="0" w:space="0" w:color="auto"/>
      </w:divBdr>
    </w:div>
    <w:div w:id="875970472">
      <w:marLeft w:val="0"/>
      <w:marRight w:val="0"/>
      <w:marTop w:val="0"/>
      <w:marBottom w:val="0"/>
      <w:divBdr>
        <w:top w:val="none" w:sz="0" w:space="0" w:color="auto"/>
        <w:left w:val="none" w:sz="0" w:space="0" w:color="auto"/>
        <w:bottom w:val="none" w:sz="0" w:space="0" w:color="auto"/>
        <w:right w:val="none" w:sz="0" w:space="0" w:color="auto"/>
      </w:divBdr>
      <w:divsChild>
        <w:div w:id="875970478">
          <w:marLeft w:val="0"/>
          <w:marRight w:val="0"/>
          <w:marTop w:val="0"/>
          <w:marBottom w:val="0"/>
          <w:divBdr>
            <w:top w:val="none" w:sz="0" w:space="0" w:color="auto"/>
            <w:left w:val="none" w:sz="0" w:space="0" w:color="auto"/>
            <w:bottom w:val="none" w:sz="0" w:space="0" w:color="auto"/>
            <w:right w:val="none" w:sz="0" w:space="0" w:color="auto"/>
          </w:divBdr>
          <w:divsChild>
            <w:div w:id="875970469">
              <w:marLeft w:val="0"/>
              <w:marRight w:val="0"/>
              <w:marTop w:val="0"/>
              <w:marBottom w:val="0"/>
              <w:divBdr>
                <w:top w:val="none" w:sz="0" w:space="0" w:color="auto"/>
                <w:left w:val="none" w:sz="0" w:space="0" w:color="auto"/>
                <w:bottom w:val="none" w:sz="0" w:space="0" w:color="auto"/>
                <w:right w:val="none" w:sz="0" w:space="0" w:color="auto"/>
              </w:divBdr>
              <w:divsChild>
                <w:div w:id="875970475">
                  <w:marLeft w:val="0"/>
                  <w:marRight w:val="0"/>
                  <w:marTop w:val="0"/>
                  <w:marBottom w:val="0"/>
                  <w:divBdr>
                    <w:top w:val="none" w:sz="0" w:space="0" w:color="auto"/>
                    <w:left w:val="none" w:sz="0" w:space="0" w:color="auto"/>
                    <w:bottom w:val="none" w:sz="0" w:space="0" w:color="auto"/>
                    <w:right w:val="none" w:sz="0" w:space="0" w:color="auto"/>
                  </w:divBdr>
                  <w:divsChild>
                    <w:div w:id="875970474">
                      <w:marLeft w:val="0"/>
                      <w:marRight w:val="0"/>
                      <w:marTop w:val="0"/>
                      <w:marBottom w:val="0"/>
                      <w:divBdr>
                        <w:top w:val="none" w:sz="0" w:space="0" w:color="auto"/>
                        <w:left w:val="none" w:sz="0" w:space="0" w:color="auto"/>
                        <w:bottom w:val="none" w:sz="0" w:space="0" w:color="auto"/>
                        <w:right w:val="none" w:sz="0" w:space="0" w:color="auto"/>
                      </w:divBdr>
                      <w:divsChild>
                        <w:div w:id="875970477">
                          <w:marLeft w:val="0"/>
                          <w:marRight w:val="0"/>
                          <w:marTop w:val="0"/>
                          <w:marBottom w:val="0"/>
                          <w:divBdr>
                            <w:top w:val="none" w:sz="0" w:space="0" w:color="auto"/>
                            <w:left w:val="none" w:sz="0" w:space="0" w:color="auto"/>
                            <w:bottom w:val="none" w:sz="0" w:space="0" w:color="auto"/>
                            <w:right w:val="none" w:sz="0" w:space="0" w:color="auto"/>
                          </w:divBdr>
                          <w:divsChild>
                            <w:div w:id="875970473">
                              <w:marLeft w:val="0"/>
                              <w:marRight w:val="0"/>
                              <w:marTop w:val="0"/>
                              <w:marBottom w:val="0"/>
                              <w:divBdr>
                                <w:top w:val="none" w:sz="0" w:space="0" w:color="auto"/>
                                <w:left w:val="none" w:sz="0" w:space="0" w:color="auto"/>
                                <w:bottom w:val="none" w:sz="0" w:space="0" w:color="auto"/>
                                <w:right w:val="none" w:sz="0" w:space="0" w:color="auto"/>
                              </w:divBdr>
                              <w:divsChild>
                                <w:div w:id="875970470">
                                  <w:marLeft w:val="0"/>
                                  <w:marRight w:val="0"/>
                                  <w:marTop w:val="0"/>
                                  <w:marBottom w:val="0"/>
                                  <w:divBdr>
                                    <w:top w:val="none" w:sz="0" w:space="0" w:color="auto"/>
                                    <w:left w:val="none" w:sz="0" w:space="0" w:color="auto"/>
                                    <w:bottom w:val="none" w:sz="0" w:space="0" w:color="auto"/>
                                    <w:right w:val="none" w:sz="0" w:space="0" w:color="auto"/>
                                  </w:divBdr>
                                  <w:divsChild>
                                    <w:div w:id="875970471">
                                      <w:marLeft w:val="0"/>
                                      <w:marRight w:val="0"/>
                                      <w:marTop w:val="0"/>
                                      <w:marBottom w:val="0"/>
                                      <w:divBdr>
                                        <w:top w:val="none" w:sz="0" w:space="0" w:color="auto"/>
                                        <w:left w:val="none" w:sz="0" w:space="0" w:color="auto"/>
                                        <w:bottom w:val="none" w:sz="0" w:space="0" w:color="auto"/>
                                        <w:right w:val="none" w:sz="0" w:space="0" w:color="auto"/>
                                      </w:divBdr>
                                    </w:div>
                                    <w:div w:id="8759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970479">
      <w:marLeft w:val="0"/>
      <w:marRight w:val="0"/>
      <w:marTop w:val="0"/>
      <w:marBottom w:val="0"/>
      <w:divBdr>
        <w:top w:val="none" w:sz="0" w:space="0" w:color="auto"/>
        <w:left w:val="none" w:sz="0" w:space="0" w:color="auto"/>
        <w:bottom w:val="none" w:sz="0" w:space="0" w:color="auto"/>
        <w:right w:val="none" w:sz="0" w:space="0" w:color="auto"/>
      </w:divBdr>
    </w:div>
    <w:div w:id="875970480">
      <w:marLeft w:val="0"/>
      <w:marRight w:val="0"/>
      <w:marTop w:val="0"/>
      <w:marBottom w:val="0"/>
      <w:divBdr>
        <w:top w:val="none" w:sz="0" w:space="0" w:color="auto"/>
        <w:left w:val="none" w:sz="0" w:space="0" w:color="auto"/>
        <w:bottom w:val="none" w:sz="0" w:space="0" w:color="auto"/>
        <w:right w:val="none" w:sz="0" w:space="0" w:color="auto"/>
      </w:divBdr>
    </w:div>
    <w:div w:id="875970481">
      <w:marLeft w:val="0"/>
      <w:marRight w:val="0"/>
      <w:marTop w:val="0"/>
      <w:marBottom w:val="0"/>
      <w:divBdr>
        <w:top w:val="none" w:sz="0" w:space="0" w:color="auto"/>
        <w:left w:val="none" w:sz="0" w:space="0" w:color="auto"/>
        <w:bottom w:val="none" w:sz="0" w:space="0" w:color="auto"/>
        <w:right w:val="none" w:sz="0" w:space="0" w:color="auto"/>
      </w:divBdr>
    </w:div>
    <w:div w:id="875970482">
      <w:marLeft w:val="0"/>
      <w:marRight w:val="0"/>
      <w:marTop w:val="0"/>
      <w:marBottom w:val="0"/>
      <w:divBdr>
        <w:top w:val="none" w:sz="0" w:space="0" w:color="auto"/>
        <w:left w:val="none" w:sz="0" w:space="0" w:color="auto"/>
        <w:bottom w:val="none" w:sz="0" w:space="0" w:color="auto"/>
        <w:right w:val="none" w:sz="0" w:space="0" w:color="auto"/>
      </w:divBdr>
    </w:div>
    <w:div w:id="875970483">
      <w:marLeft w:val="0"/>
      <w:marRight w:val="0"/>
      <w:marTop w:val="0"/>
      <w:marBottom w:val="0"/>
      <w:divBdr>
        <w:top w:val="none" w:sz="0" w:space="0" w:color="auto"/>
        <w:left w:val="none" w:sz="0" w:space="0" w:color="auto"/>
        <w:bottom w:val="none" w:sz="0" w:space="0" w:color="auto"/>
        <w:right w:val="none" w:sz="0" w:space="0" w:color="auto"/>
      </w:divBdr>
    </w:div>
    <w:div w:id="875970493">
      <w:marLeft w:val="0"/>
      <w:marRight w:val="0"/>
      <w:marTop w:val="0"/>
      <w:marBottom w:val="0"/>
      <w:divBdr>
        <w:top w:val="none" w:sz="0" w:space="0" w:color="auto"/>
        <w:left w:val="none" w:sz="0" w:space="0" w:color="auto"/>
        <w:bottom w:val="none" w:sz="0" w:space="0" w:color="auto"/>
        <w:right w:val="none" w:sz="0" w:space="0" w:color="auto"/>
      </w:divBdr>
      <w:divsChild>
        <w:div w:id="875970492">
          <w:marLeft w:val="0"/>
          <w:marRight w:val="0"/>
          <w:marTop w:val="0"/>
          <w:marBottom w:val="0"/>
          <w:divBdr>
            <w:top w:val="none" w:sz="0" w:space="0" w:color="auto"/>
            <w:left w:val="none" w:sz="0" w:space="0" w:color="auto"/>
            <w:bottom w:val="none" w:sz="0" w:space="0" w:color="auto"/>
            <w:right w:val="none" w:sz="0" w:space="0" w:color="auto"/>
          </w:divBdr>
          <w:divsChild>
            <w:div w:id="875970497">
              <w:marLeft w:val="0"/>
              <w:marRight w:val="0"/>
              <w:marTop w:val="0"/>
              <w:marBottom w:val="0"/>
              <w:divBdr>
                <w:top w:val="none" w:sz="0" w:space="0" w:color="auto"/>
                <w:left w:val="none" w:sz="0" w:space="0" w:color="auto"/>
                <w:bottom w:val="none" w:sz="0" w:space="0" w:color="auto"/>
                <w:right w:val="none" w:sz="0" w:space="0" w:color="auto"/>
              </w:divBdr>
              <w:divsChild>
                <w:div w:id="875970498">
                  <w:marLeft w:val="0"/>
                  <w:marRight w:val="0"/>
                  <w:marTop w:val="0"/>
                  <w:marBottom w:val="0"/>
                  <w:divBdr>
                    <w:top w:val="none" w:sz="0" w:space="0" w:color="auto"/>
                    <w:left w:val="none" w:sz="0" w:space="0" w:color="auto"/>
                    <w:bottom w:val="none" w:sz="0" w:space="0" w:color="auto"/>
                    <w:right w:val="none" w:sz="0" w:space="0" w:color="auto"/>
                  </w:divBdr>
                  <w:divsChild>
                    <w:div w:id="875970487">
                      <w:marLeft w:val="0"/>
                      <w:marRight w:val="0"/>
                      <w:marTop w:val="0"/>
                      <w:marBottom w:val="0"/>
                      <w:divBdr>
                        <w:top w:val="none" w:sz="0" w:space="0" w:color="auto"/>
                        <w:left w:val="none" w:sz="0" w:space="0" w:color="auto"/>
                        <w:bottom w:val="none" w:sz="0" w:space="0" w:color="auto"/>
                        <w:right w:val="none" w:sz="0" w:space="0" w:color="auto"/>
                      </w:divBdr>
                      <w:divsChild>
                        <w:div w:id="875970488">
                          <w:marLeft w:val="0"/>
                          <w:marRight w:val="0"/>
                          <w:marTop w:val="0"/>
                          <w:marBottom w:val="0"/>
                          <w:divBdr>
                            <w:top w:val="none" w:sz="0" w:space="0" w:color="auto"/>
                            <w:left w:val="none" w:sz="0" w:space="0" w:color="auto"/>
                            <w:bottom w:val="none" w:sz="0" w:space="0" w:color="auto"/>
                            <w:right w:val="none" w:sz="0" w:space="0" w:color="auto"/>
                          </w:divBdr>
                          <w:divsChild>
                            <w:div w:id="8759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970496">
      <w:marLeft w:val="0"/>
      <w:marRight w:val="0"/>
      <w:marTop w:val="0"/>
      <w:marBottom w:val="0"/>
      <w:divBdr>
        <w:top w:val="none" w:sz="0" w:space="0" w:color="auto"/>
        <w:left w:val="none" w:sz="0" w:space="0" w:color="auto"/>
        <w:bottom w:val="none" w:sz="0" w:space="0" w:color="auto"/>
        <w:right w:val="none" w:sz="0" w:space="0" w:color="auto"/>
      </w:divBdr>
      <w:divsChild>
        <w:div w:id="875970490">
          <w:marLeft w:val="0"/>
          <w:marRight w:val="0"/>
          <w:marTop w:val="0"/>
          <w:marBottom w:val="0"/>
          <w:divBdr>
            <w:top w:val="none" w:sz="0" w:space="0" w:color="auto"/>
            <w:left w:val="none" w:sz="0" w:space="0" w:color="auto"/>
            <w:bottom w:val="none" w:sz="0" w:space="0" w:color="auto"/>
            <w:right w:val="none" w:sz="0" w:space="0" w:color="auto"/>
          </w:divBdr>
          <w:divsChild>
            <w:div w:id="875970495">
              <w:marLeft w:val="0"/>
              <w:marRight w:val="0"/>
              <w:marTop w:val="0"/>
              <w:marBottom w:val="0"/>
              <w:divBdr>
                <w:top w:val="none" w:sz="0" w:space="0" w:color="auto"/>
                <w:left w:val="none" w:sz="0" w:space="0" w:color="auto"/>
                <w:bottom w:val="none" w:sz="0" w:space="0" w:color="auto"/>
                <w:right w:val="none" w:sz="0" w:space="0" w:color="auto"/>
              </w:divBdr>
              <w:divsChild>
                <w:div w:id="875970486">
                  <w:marLeft w:val="0"/>
                  <w:marRight w:val="0"/>
                  <w:marTop w:val="0"/>
                  <w:marBottom w:val="0"/>
                  <w:divBdr>
                    <w:top w:val="none" w:sz="0" w:space="0" w:color="auto"/>
                    <w:left w:val="none" w:sz="0" w:space="0" w:color="auto"/>
                    <w:bottom w:val="none" w:sz="0" w:space="0" w:color="auto"/>
                    <w:right w:val="none" w:sz="0" w:space="0" w:color="auto"/>
                  </w:divBdr>
                  <w:divsChild>
                    <w:div w:id="875970494">
                      <w:marLeft w:val="0"/>
                      <w:marRight w:val="0"/>
                      <w:marTop w:val="0"/>
                      <w:marBottom w:val="0"/>
                      <w:divBdr>
                        <w:top w:val="none" w:sz="0" w:space="0" w:color="auto"/>
                        <w:left w:val="none" w:sz="0" w:space="0" w:color="auto"/>
                        <w:bottom w:val="none" w:sz="0" w:space="0" w:color="auto"/>
                        <w:right w:val="none" w:sz="0" w:space="0" w:color="auto"/>
                      </w:divBdr>
                      <w:divsChild>
                        <w:div w:id="875970484">
                          <w:marLeft w:val="0"/>
                          <w:marRight w:val="0"/>
                          <w:marTop w:val="0"/>
                          <w:marBottom w:val="0"/>
                          <w:divBdr>
                            <w:top w:val="none" w:sz="0" w:space="0" w:color="auto"/>
                            <w:left w:val="none" w:sz="0" w:space="0" w:color="auto"/>
                            <w:bottom w:val="none" w:sz="0" w:space="0" w:color="auto"/>
                            <w:right w:val="none" w:sz="0" w:space="0" w:color="auto"/>
                          </w:divBdr>
                          <w:divsChild>
                            <w:div w:id="875970489">
                              <w:marLeft w:val="0"/>
                              <w:marRight w:val="0"/>
                              <w:marTop w:val="0"/>
                              <w:marBottom w:val="0"/>
                              <w:divBdr>
                                <w:top w:val="none" w:sz="0" w:space="0" w:color="auto"/>
                                <w:left w:val="none" w:sz="0" w:space="0" w:color="auto"/>
                                <w:bottom w:val="none" w:sz="0" w:space="0" w:color="auto"/>
                                <w:right w:val="none" w:sz="0" w:space="0" w:color="auto"/>
                              </w:divBdr>
                              <w:divsChild>
                                <w:div w:id="8759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970503">
      <w:marLeft w:val="0"/>
      <w:marRight w:val="0"/>
      <w:marTop w:val="0"/>
      <w:marBottom w:val="0"/>
      <w:divBdr>
        <w:top w:val="none" w:sz="0" w:space="0" w:color="auto"/>
        <w:left w:val="none" w:sz="0" w:space="0" w:color="auto"/>
        <w:bottom w:val="none" w:sz="0" w:space="0" w:color="auto"/>
        <w:right w:val="none" w:sz="0" w:space="0" w:color="auto"/>
      </w:divBdr>
      <w:divsChild>
        <w:div w:id="875970499">
          <w:marLeft w:val="0"/>
          <w:marRight w:val="0"/>
          <w:marTop w:val="0"/>
          <w:marBottom w:val="0"/>
          <w:divBdr>
            <w:top w:val="none" w:sz="0" w:space="0" w:color="auto"/>
            <w:left w:val="none" w:sz="0" w:space="0" w:color="auto"/>
            <w:bottom w:val="none" w:sz="0" w:space="0" w:color="auto"/>
            <w:right w:val="none" w:sz="0" w:space="0" w:color="auto"/>
          </w:divBdr>
          <w:divsChild>
            <w:div w:id="875970500">
              <w:marLeft w:val="0"/>
              <w:marRight w:val="0"/>
              <w:marTop w:val="0"/>
              <w:marBottom w:val="0"/>
              <w:divBdr>
                <w:top w:val="none" w:sz="0" w:space="0" w:color="auto"/>
                <w:left w:val="none" w:sz="0" w:space="0" w:color="auto"/>
                <w:bottom w:val="none" w:sz="0" w:space="0" w:color="auto"/>
                <w:right w:val="none" w:sz="0" w:space="0" w:color="auto"/>
              </w:divBdr>
              <w:divsChild>
                <w:div w:id="875970502">
                  <w:marLeft w:val="0"/>
                  <w:marRight w:val="0"/>
                  <w:marTop w:val="0"/>
                  <w:marBottom w:val="0"/>
                  <w:divBdr>
                    <w:top w:val="none" w:sz="0" w:space="0" w:color="auto"/>
                    <w:left w:val="none" w:sz="0" w:space="0" w:color="auto"/>
                    <w:bottom w:val="none" w:sz="0" w:space="0" w:color="auto"/>
                    <w:right w:val="none" w:sz="0" w:space="0" w:color="auto"/>
                  </w:divBdr>
                  <w:divsChild>
                    <w:div w:id="875970501">
                      <w:marLeft w:val="0"/>
                      <w:marRight w:val="0"/>
                      <w:marTop w:val="0"/>
                      <w:marBottom w:val="0"/>
                      <w:divBdr>
                        <w:top w:val="none" w:sz="0" w:space="0" w:color="auto"/>
                        <w:left w:val="none" w:sz="0" w:space="0" w:color="auto"/>
                        <w:bottom w:val="none" w:sz="0" w:space="0" w:color="auto"/>
                        <w:right w:val="none" w:sz="0" w:space="0" w:color="auto"/>
                      </w:divBdr>
                    </w:div>
                    <w:div w:id="875970504">
                      <w:marLeft w:val="0"/>
                      <w:marRight w:val="0"/>
                      <w:marTop w:val="0"/>
                      <w:marBottom w:val="0"/>
                      <w:divBdr>
                        <w:top w:val="none" w:sz="0" w:space="0" w:color="auto"/>
                        <w:left w:val="none" w:sz="0" w:space="0" w:color="auto"/>
                        <w:bottom w:val="none" w:sz="0" w:space="0" w:color="auto"/>
                        <w:right w:val="none" w:sz="0" w:space="0" w:color="auto"/>
                      </w:divBdr>
                    </w:div>
                    <w:div w:id="8759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029500">
      <w:bodyDiv w:val="1"/>
      <w:marLeft w:val="0"/>
      <w:marRight w:val="0"/>
      <w:marTop w:val="0"/>
      <w:marBottom w:val="0"/>
      <w:divBdr>
        <w:top w:val="none" w:sz="0" w:space="0" w:color="auto"/>
        <w:left w:val="none" w:sz="0" w:space="0" w:color="auto"/>
        <w:bottom w:val="none" w:sz="0" w:space="0" w:color="auto"/>
        <w:right w:val="none" w:sz="0" w:space="0" w:color="auto"/>
      </w:divBdr>
    </w:div>
    <w:div w:id="1058473088">
      <w:bodyDiv w:val="1"/>
      <w:marLeft w:val="0"/>
      <w:marRight w:val="0"/>
      <w:marTop w:val="0"/>
      <w:marBottom w:val="0"/>
      <w:divBdr>
        <w:top w:val="none" w:sz="0" w:space="0" w:color="auto"/>
        <w:left w:val="none" w:sz="0" w:space="0" w:color="auto"/>
        <w:bottom w:val="none" w:sz="0" w:space="0" w:color="auto"/>
        <w:right w:val="none" w:sz="0" w:space="0" w:color="auto"/>
      </w:divBdr>
    </w:div>
    <w:div w:id="1164661253">
      <w:bodyDiv w:val="1"/>
      <w:marLeft w:val="0"/>
      <w:marRight w:val="0"/>
      <w:marTop w:val="0"/>
      <w:marBottom w:val="0"/>
      <w:divBdr>
        <w:top w:val="none" w:sz="0" w:space="0" w:color="auto"/>
        <w:left w:val="none" w:sz="0" w:space="0" w:color="auto"/>
        <w:bottom w:val="none" w:sz="0" w:space="0" w:color="auto"/>
        <w:right w:val="none" w:sz="0" w:space="0" w:color="auto"/>
      </w:divBdr>
      <w:divsChild>
        <w:div w:id="1433739213">
          <w:marLeft w:val="0"/>
          <w:marRight w:val="0"/>
          <w:marTop w:val="0"/>
          <w:marBottom w:val="0"/>
          <w:divBdr>
            <w:top w:val="none" w:sz="0" w:space="0" w:color="auto"/>
            <w:left w:val="none" w:sz="0" w:space="0" w:color="auto"/>
            <w:bottom w:val="none" w:sz="0" w:space="0" w:color="auto"/>
            <w:right w:val="none" w:sz="0" w:space="0" w:color="auto"/>
          </w:divBdr>
        </w:div>
        <w:div w:id="324432214">
          <w:marLeft w:val="0"/>
          <w:marRight w:val="0"/>
          <w:marTop w:val="0"/>
          <w:marBottom w:val="0"/>
          <w:divBdr>
            <w:top w:val="none" w:sz="0" w:space="0" w:color="auto"/>
            <w:left w:val="none" w:sz="0" w:space="0" w:color="auto"/>
            <w:bottom w:val="none" w:sz="0" w:space="0" w:color="auto"/>
            <w:right w:val="none" w:sz="0" w:space="0" w:color="auto"/>
          </w:divBdr>
        </w:div>
        <w:div w:id="178663790">
          <w:marLeft w:val="0"/>
          <w:marRight w:val="0"/>
          <w:marTop w:val="0"/>
          <w:marBottom w:val="0"/>
          <w:divBdr>
            <w:top w:val="none" w:sz="0" w:space="0" w:color="auto"/>
            <w:left w:val="none" w:sz="0" w:space="0" w:color="auto"/>
            <w:bottom w:val="none" w:sz="0" w:space="0" w:color="auto"/>
            <w:right w:val="none" w:sz="0" w:space="0" w:color="auto"/>
          </w:divBdr>
        </w:div>
        <w:div w:id="1516530719">
          <w:marLeft w:val="0"/>
          <w:marRight w:val="0"/>
          <w:marTop w:val="0"/>
          <w:marBottom w:val="0"/>
          <w:divBdr>
            <w:top w:val="none" w:sz="0" w:space="0" w:color="auto"/>
            <w:left w:val="none" w:sz="0" w:space="0" w:color="auto"/>
            <w:bottom w:val="none" w:sz="0" w:space="0" w:color="auto"/>
            <w:right w:val="none" w:sz="0" w:space="0" w:color="auto"/>
          </w:divBdr>
        </w:div>
        <w:div w:id="292902569">
          <w:marLeft w:val="0"/>
          <w:marRight w:val="0"/>
          <w:marTop w:val="0"/>
          <w:marBottom w:val="0"/>
          <w:divBdr>
            <w:top w:val="none" w:sz="0" w:space="0" w:color="auto"/>
            <w:left w:val="none" w:sz="0" w:space="0" w:color="auto"/>
            <w:bottom w:val="none" w:sz="0" w:space="0" w:color="auto"/>
            <w:right w:val="none" w:sz="0" w:space="0" w:color="auto"/>
          </w:divBdr>
        </w:div>
      </w:divsChild>
    </w:div>
    <w:div w:id="1456169736">
      <w:bodyDiv w:val="1"/>
      <w:marLeft w:val="0"/>
      <w:marRight w:val="0"/>
      <w:marTop w:val="0"/>
      <w:marBottom w:val="0"/>
      <w:divBdr>
        <w:top w:val="none" w:sz="0" w:space="0" w:color="auto"/>
        <w:left w:val="none" w:sz="0" w:space="0" w:color="auto"/>
        <w:bottom w:val="none" w:sz="0" w:space="0" w:color="auto"/>
        <w:right w:val="none" w:sz="0" w:space="0" w:color="auto"/>
      </w:divBdr>
    </w:div>
    <w:div w:id="1667245310">
      <w:bodyDiv w:val="1"/>
      <w:marLeft w:val="0"/>
      <w:marRight w:val="0"/>
      <w:marTop w:val="0"/>
      <w:marBottom w:val="0"/>
      <w:divBdr>
        <w:top w:val="none" w:sz="0" w:space="0" w:color="auto"/>
        <w:left w:val="none" w:sz="0" w:space="0" w:color="auto"/>
        <w:bottom w:val="none" w:sz="0" w:space="0" w:color="auto"/>
        <w:right w:val="none" w:sz="0" w:space="0" w:color="auto"/>
      </w:divBdr>
    </w:div>
    <w:div w:id="1670869713">
      <w:bodyDiv w:val="1"/>
      <w:marLeft w:val="0"/>
      <w:marRight w:val="0"/>
      <w:marTop w:val="0"/>
      <w:marBottom w:val="0"/>
      <w:divBdr>
        <w:top w:val="none" w:sz="0" w:space="0" w:color="auto"/>
        <w:left w:val="none" w:sz="0" w:space="0" w:color="auto"/>
        <w:bottom w:val="none" w:sz="0" w:space="0" w:color="auto"/>
        <w:right w:val="none" w:sz="0" w:space="0" w:color="auto"/>
      </w:divBdr>
      <w:divsChild>
        <w:div w:id="1513180650">
          <w:marLeft w:val="0"/>
          <w:marRight w:val="0"/>
          <w:marTop w:val="0"/>
          <w:marBottom w:val="0"/>
          <w:divBdr>
            <w:top w:val="none" w:sz="0" w:space="0" w:color="auto"/>
            <w:left w:val="none" w:sz="0" w:space="0" w:color="auto"/>
            <w:bottom w:val="none" w:sz="0" w:space="0" w:color="auto"/>
            <w:right w:val="none" w:sz="0" w:space="0" w:color="auto"/>
          </w:divBdr>
        </w:div>
        <w:div w:id="397290706">
          <w:marLeft w:val="0"/>
          <w:marRight w:val="0"/>
          <w:marTop w:val="0"/>
          <w:marBottom w:val="0"/>
          <w:divBdr>
            <w:top w:val="none" w:sz="0" w:space="0" w:color="auto"/>
            <w:left w:val="none" w:sz="0" w:space="0" w:color="auto"/>
            <w:bottom w:val="none" w:sz="0" w:space="0" w:color="auto"/>
            <w:right w:val="none" w:sz="0" w:space="0" w:color="auto"/>
          </w:divBdr>
        </w:div>
        <w:div w:id="287592569">
          <w:marLeft w:val="0"/>
          <w:marRight w:val="0"/>
          <w:marTop w:val="0"/>
          <w:marBottom w:val="0"/>
          <w:divBdr>
            <w:top w:val="none" w:sz="0" w:space="0" w:color="auto"/>
            <w:left w:val="none" w:sz="0" w:space="0" w:color="auto"/>
            <w:bottom w:val="none" w:sz="0" w:space="0" w:color="auto"/>
            <w:right w:val="none" w:sz="0" w:space="0" w:color="auto"/>
          </w:divBdr>
        </w:div>
      </w:divsChild>
    </w:div>
    <w:div w:id="1812399101">
      <w:bodyDiv w:val="1"/>
      <w:marLeft w:val="0"/>
      <w:marRight w:val="0"/>
      <w:marTop w:val="0"/>
      <w:marBottom w:val="0"/>
      <w:divBdr>
        <w:top w:val="none" w:sz="0" w:space="0" w:color="auto"/>
        <w:left w:val="none" w:sz="0" w:space="0" w:color="auto"/>
        <w:bottom w:val="none" w:sz="0" w:space="0" w:color="auto"/>
        <w:right w:val="none" w:sz="0" w:space="0" w:color="auto"/>
      </w:divBdr>
    </w:div>
    <w:div w:id="1843665045">
      <w:bodyDiv w:val="1"/>
      <w:marLeft w:val="0"/>
      <w:marRight w:val="0"/>
      <w:marTop w:val="0"/>
      <w:marBottom w:val="0"/>
      <w:divBdr>
        <w:top w:val="none" w:sz="0" w:space="0" w:color="auto"/>
        <w:left w:val="none" w:sz="0" w:space="0" w:color="auto"/>
        <w:bottom w:val="none" w:sz="0" w:space="0" w:color="auto"/>
        <w:right w:val="none" w:sz="0" w:space="0" w:color="auto"/>
      </w:divBdr>
      <w:divsChild>
        <w:div w:id="2048413314">
          <w:marLeft w:val="0"/>
          <w:marRight w:val="0"/>
          <w:marTop w:val="0"/>
          <w:marBottom w:val="0"/>
          <w:divBdr>
            <w:top w:val="none" w:sz="0" w:space="0" w:color="auto"/>
            <w:left w:val="none" w:sz="0" w:space="0" w:color="auto"/>
            <w:bottom w:val="none" w:sz="0" w:space="0" w:color="auto"/>
            <w:right w:val="none" w:sz="0" w:space="0" w:color="auto"/>
          </w:divBdr>
        </w:div>
        <w:div w:id="1951860398">
          <w:marLeft w:val="0"/>
          <w:marRight w:val="0"/>
          <w:marTop w:val="0"/>
          <w:marBottom w:val="0"/>
          <w:divBdr>
            <w:top w:val="none" w:sz="0" w:space="0" w:color="auto"/>
            <w:left w:val="none" w:sz="0" w:space="0" w:color="auto"/>
            <w:bottom w:val="none" w:sz="0" w:space="0" w:color="auto"/>
            <w:right w:val="none" w:sz="0" w:space="0" w:color="auto"/>
          </w:divBdr>
        </w:div>
        <w:div w:id="1141191753">
          <w:marLeft w:val="0"/>
          <w:marRight w:val="0"/>
          <w:marTop w:val="0"/>
          <w:marBottom w:val="0"/>
          <w:divBdr>
            <w:top w:val="none" w:sz="0" w:space="0" w:color="auto"/>
            <w:left w:val="none" w:sz="0" w:space="0" w:color="auto"/>
            <w:bottom w:val="none" w:sz="0" w:space="0" w:color="auto"/>
            <w:right w:val="none" w:sz="0" w:space="0" w:color="auto"/>
          </w:divBdr>
        </w:div>
      </w:divsChild>
    </w:div>
    <w:div w:id="2070955077">
      <w:bodyDiv w:val="1"/>
      <w:marLeft w:val="0"/>
      <w:marRight w:val="0"/>
      <w:marTop w:val="0"/>
      <w:marBottom w:val="0"/>
      <w:divBdr>
        <w:top w:val="none" w:sz="0" w:space="0" w:color="auto"/>
        <w:left w:val="none" w:sz="0" w:space="0" w:color="auto"/>
        <w:bottom w:val="none" w:sz="0" w:space="0" w:color="auto"/>
        <w:right w:val="none" w:sz="0" w:space="0" w:color="auto"/>
      </w:divBdr>
      <w:divsChild>
        <w:div w:id="1076048345">
          <w:marLeft w:val="0"/>
          <w:marRight w:val="0"/>
          <w:marTop w:val="0"/>
          <w:marBottom w:val="0"/>
          <w:divBdr>
            <w:top w:val="none" w:sz="0" w:space="0" w:color="auto"/>
            <w:left w:val="none" w:sz="0" w:space="0" w:color="auto"/>
            <w:bottom w:val="none" w:sz="0" w:space="0" w:color="auto"/>
            <w:right w:val="none" w:sz="0" w:space="0" w:color="auto"/>
          </w:divBdr>
        </w:div>
        <w:div w:id="1885749731">
          <w:marLeft w:val="0"/>
          <w:marRight w:val="0"/>
          <w:marTop w:val="0"/>
          <w:marBottom w:val="0"/>
          <w:divBdr>
            <w:top w:val="none" w:sz="0" w:space="0" w:color="auto"/>
            <w:left w:val="none" w:sz="0" w:space="0" w:color="auto"/>
            <w:bottom w:val="none" w:sz="0" w:space="0" w:color="auto"/>
            <w:right w:val="none" w:sz="0" w:space="0" w:color="auto"/>
          </w:divBdr>
        </w:div>
        <w:div w:id="1196962122">
          <w:marLeft w:val="0"/>
          <w:marRight w:val="0"/>
          <w:marTop w:val="0"/>
          <w:marBottom w:val="0"/>
          <w:divBdr>
            <w:top w:val="none" w:sz="0" w:space="0" w:color="auto"/>
            <w:left w:val="none" w:sz="0" w:space="0" w:color="auto"/>
            <w:bottom w:val="none" w:sz="0" w:space="0" w:color="auto"/>
            <w:right w:val="none" w:sz="0" w:space="0" w:color="auto"/>
          </w:divBdr>
        </w:div>
        <w:div w:id="1921673169">
          <w:marLeft w:val="0"/>
          <w:marRight w:val="0"/>
          <w:marTop w:val="0"/>
          <w:marBottom w:val="0"/>
          <w:divBdr>
            <w:top w:val="none" w:sz="0" w:space="0" w:color="auto"/>
            <w:left w:val="none" w:sz="0" w:space="0" w:color="auto"/>
            <w:bottom w:val="none" w:sz="0" w:space="0" w:color="auto"/>
            <w:right w:val="none" w:sz="0" w:space="0" w:color="auto"/>
          </w:divBdr>
        </w:div>
        <w:div w:id="168705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ospedale.cuneo.it/zimbra/mail" TargetMode="External"/><Relationship Id="rId13" Type="http://schemas.openxmlformats.org/officeDocument/2006/relationships/hyperlink" Target="callto:131.900.363,10" TargetMode="External"/><Relationship Id="rId18" Type="http://schemas.openxmlformats.org/officeDocument/2006/relationships/hyperlink" Target="http://intranet2srv.scroce.loc/documentazione/uq/@PG%20(Procedure%20Generali)/PG_027_Accoglienza_%20presa%20in%20carico_%20minore_vittima_maltrattamento_Rev.109062017/PG%20027_Accoglienza_%20presa%20in%20carico_minore_vittima_maltrattamento09062017.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intranet.scroce.loc/documentazione/uq/@PG%20(Procedure%20Generali)/PG_020_Misure%20di%20tutela%20della%20maternit%C3%A0'_rev.%203%2030032017.pdf" TargetMode="External"/><Relationship Id="rId17" Type="http://schemas.openxmlformats.org/officeDocument/2006/relationships/hyperlink" Target="http://intranet2srv.scroce.loc/documentazione/uq/@PG%20(Procedure%20Generali)/PG_015_Accoglienza_presa_in_carico_donna_vittima_violenza25112016/PG%20015_accoglienza_donne_vittime_violenza2511201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spedale.cuneo.it/fileadmin/user_upload/Procedura_segnalazioni_disagio_e_discriminazione.pdf" TargetMode="External"/><Relationship Id="rId20" Type="http://schemas.openxmlformats.org/officeDocument/2006/relationships/hyperlink" Target="http://www.ospedale.cuneo.it/index.php?id=1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scroce.loc/applicativi/gestdoc/GestDoc.asp?NomeCartella=D:\Documentazione\uq\@PG%20(Procedure%20Generali)\PG_014_Prevenzione_atti%20di_violenza_a%20danno_degli_operatori_%20Rev.%20010042017&amp;NomeStruttura=Ufficio%20Qualit%E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23" Type="http://schemas.openxmlformats.org/officeDocument/2006/relationships/footer" Target="footer3.xml"/><Relationship Id="rId10" Type="http://schemas.openxmlformats.org/officeDocument/2006/relationships/hyperlink" Target="http://intranet.scroce.loc/documentazione/uq/@PG%20(Procedure%20Generali)/-PG_041_Gestione%20infortuni%20e%20infortuni%20mancati_Rev.%20008012019.pdf" TargetMode="External"/><Relationship Id="rId19" Type="http://schemas.openxmlformats.org/officeDocument/2006/relationships/hyperlink" Target="http://www.ospedale.cuneo.it" TargetMode="External"/><Relationship Id="rId4" Type="http://schemas.openxmlformats.org/officeDocument/2006/relationships/webSettings" Target="webSettings.xml"/><Relationship Id="rId9" Type="http://schemas.openxmlformats.org/officeDocument/2006/relationships/hyperlink" Target="https://www.formazionesanitapiemonte.it/" TargetMode="External"/><Relationship Id="rId14"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www.ospedale.cuneo.it/fileadmin/user_upload/Accordo_dirigenza_11.01.2022.pdf" TargetMode="External"/><Relationship Id="rId18" Type="http://schemas.openxmlformats.org/officeDocument/2006/relationships/hyperlink" Target="http://www.ospedale.cuneo.it/index.php?id=1178" TargetMode="External"/><Relationship Id="rId26" Type="http://schemas.openxmlformats.org/officeDocument/2006/relationships/hyperlink" Target="http://www.ospedale.cuneo.it/index.php?id=1008" TargetMode="External"/><Relationship Id="rId21" Type="http://schemas.openxmlformats.org/officeDocument/2006/relationships/hyperlink" Target="http://www.ospedale.cuneo.it/amministrazione-trasparente/performance/sistema-di-misurazione-e-di-valutazione-della-performance/" TargetMode="External"/><Relationship Id="rId34" Type="http://schemas.openxmlformats.org/officeDocument/2006/relationships/hyperlink" Target="http://www.ospedale.cuneo.it/index.php?id=6" TargetMode="External"/><Relationship Id="rId7" Type="http://schemas.openxmlformats.org/officeDocument/2006/relationships/hyperlink" Target="http://www.ospedale.cuneo.it/amministrazione-trasparente/personale/titolari-di-incarichi-dirigenziali/" TargetMode="External"/><Relationship Id="rId12" Type="http://schemas.openxmlformats.org/officeDocument/2006/relationships/hyperlink" Target="http://www.ospedale.cuneo.it/amministrazione-trasparente/personale/titolari-di-incarichi-dirigenziali/" TargetMode="External"/><Relationship Id="rId17" Type="http://schemas.openxmlformats.org/officeDocument/2006/relationships/hyperlink" Target="http://intranet1srv.scroce.loc/strutture/spp/1.RischiLavorativi/Aggressioni/aGGRESSIONI.htm" TargetMode="External"/><Relationship Id="rId25" Type="http://schemas.openxmlformats.org/officeDocument/2006/relationships/hyperlink" Target="http://intranet.scroce.loc/applicativi/gestdoc/GestDoc.asp?NomeCartella=D:/Documentazione/cug&amp;NomeStruttura=Comitato%20Unico%20di%20Garanzia" TargetMode="External"/><Relationship Id="rId33" Type="http://schemas.openxmlformats.org/officeDocument/2006/relationships/hyperlink" Target="https://www.salute.gov.it/portale/ministro/p4_10_1_1_atti_1_1.jsp?lingua=italiano" TargetMode="External"/><Relationship Id="rId38" Type="http://schemas.openxmlformats.org/officeDocument/2006/relationships/hyperlink" Target="http://www.comune.cuneo.it/socio-educativo-e-pari-opportunita/prima-infanzia/progetto-tempo-di-attenzioni.html" TargetMode="External"/><Relationship Id="rId2" Type="http://schemas.openxmlformats.org/officeDocument/2006/relationships/hyperlink" Target="http://www.ospedale.cuneo.it/amministrazione_trasparente/disposizioni_generali/atti_generali/" TargetMode="External"/><Relationship Id="rId16" Type="http://schemas.openxmlformats.org/officeDocument/2006/relationships/hyperlink" Target="http://intranet1srv.scroce.loc/strutture/spp/1.RischiLavorativi/Psicosociali/Attivit%C3%A0Fisica_Benessere/1Home_AttFisica.htm" TargetMode="External"/><Relationship Id="rId20" Type="http://schemas.openxmlformats.org/officeDocument/2006/relationships/hyperlink" Target="http://www.ospedale.cuneo.it/amministrazione_trasparente/performance/sistema_di_misurazione_e_di_valutazione_della_performance/" TargetMode="External"/><Relationship Id="rId29" Type="http://schemas.openxmlformats.org/officeDocument/2006/relationships/hyperlink" Target="http://intranet.scroce.loc/documentazione/cug/Documenti%20Aziendali/Procedura%20segnalazione%20discriminazioni%20e%20disagio%20lavorativo/Procedura%20segnalazioni%20disagio%20e%20discriminazione.pdf" TargetMode="External"/><Relationship Id="rId1" Type="http://schemas.openxmlformats.org/officeDocument/2006/relationships/hyperlink" Target="http://www.ospedale.cuneo.it/amministrazione-trasparente/performance/piao-1/" TargetMode="External"/><Relationship Id="rId6" Type="http://schemas.openxmlformats.org/officeDocument/2006/relationships/hyperlink" Target="http://www.ospedale.cuneo.it/amministrazione-trasparente/personale/posizioni-organizzative/" TargetMode="External"/><Relationship Id="rId11" Type="http://schemas.openxmlformats.org/officeDocument/2006/relationships/hyperlink" Target="http://www.ospedale.cuneo.it/concorsi_avvisi_di_mobilita/elenco_procedure_selettive_espletate_e_in_corso/" TargetMode="External"/><Relationship Id="rId24" Type="http://schemas.openxmlformats.org/officeDocument/2006/relationships/hyperlink" Target="http://www.ospedale.cuneo.it/index.php?id=1008" TargetMode="External"/><Relationship Id="rId32" Type="http://schemas.openxmlformats.org/officeDocument/2006/relationships/hyperlink" Target="http://www.ospedale.cuneo.it/ospedale/sicurezza-delle-cure/prevenzione-e-gestione-violenza-operatore/" TargetMode="External"/><Relationship Id="rId37" Type="http://schemas.openxmlformats.org/officeDocument/2006/relationships/hyperlink" Target="http://www.ospedale.cuneo.it/amministrazione-trasparente/disposizioni-generali/atti-generali/atti-amministrativi-generali/" TargetMode="External"/><Relationship Id="rId5" Type="http://schemas.openxmlformats.org/officeDocument/2006/relationships/hyperlink" Target="http://www.ospedale.cuneo.it/index.php?id=251" TargetMode="External"/><Relationship Id="rId15" Type="http://schemas.openxmlformats.org/officeDocument/2006/relationships/hyperlink" Target="http://www.ospedale.cuneo.it/amministrazione-trasparente/disposizioni-generali/atti-generali/codice-disciplinare-e-codice-di-condotta/" TargetMode="External"/><Relationship Id="rId23" Type="http://schemas.openxmlformats.org/officeDocument/2006/relationships/hyperlink" Target="http://www.ospedale.cuneo.it/index.php?id=1008" TargetMode="External"/><Relationship Id="rId28" Type="http://schemas.openxmlformats.org/officeDocument/2006/relationships/hyperlink" Target="http://www.ospedale.cuneo.it/amministrazione_trasparente/altri_contenuti/prevenzione_della_corruzione/" TargetMode="External"/><Relationship Id="rId36" Type="http://schemas.openxmlformats.org/officeDocument/2006/relationships/hyperlink" Target="http://www.comune.cuneo.gov.it/attivita-promozionali-e-produttive/pari-opportunita/violenza-contro-le-donne/rete-antiviolenza-cuneo.html" TargetMode="External"/><Relationship Id="rId10" Type="http://schemas.openxmlformats.org/officeDocument/2006/relationships/hyperlink" Target="http://intranet2srv.scroce.loc/home/strutture/osr/0_home/versione%20nuova/SOTTO%20MENU/GESTIONE%20FORMAZIONE/PFA%202019/PFA%202022.pdf" TargetMode="External"/><Relationship Id="rId19" Type="http://schemas.openxmlformats.org/officeDocument/2006/relationships/hyperlink" Target="http://www.ospedale.cuneo.it/amministrazione-trasparente/performance/piao-1/" TargetMode="External"/><Relationship Id="rId31" Type="http://schemas.openxmlformats.org/officeDocument/2006/relationships/hyperlink" Target="http://www.ospedale.cuneo.it/amministrazione-trasparente/altri-contenuti/accessibilita-e-catalogo-di-dati-metadati-e-banche-dati/" TargetMode="External"/><Relationship Id="rId4" Type="http://schemas.openxmlformats.org/officeDocument/2006/relationships/hyperlink" Target="http://www.ospedale.cuneo.it/azienda/" TargetMode="External"/><Relationship Id="rId9" Type="http://schemas.openxmlformats.org/officeDocument/2006/relationships/hyperlink" Target="http://www.ospedale.cuneo.it/amministrazione-trasparente/altri-contenuti/accessibilita-e-catalogo-di-dati-metadati-e-banche-dati/" TargetMode="External"/><Relationship Id="rId14" Type="http://schemas.openxmlformats.org/officeDocument/2006/relationships/hyperlink" Target="http://www.ospedale.cuneo.it/amministrazione_trasparente/disposizioni_generali/atti_generali/" TargetMode="External"/><Relationship Id="rId22" Type="http://schemas.openxmlformats.org/officeDocument/2006/relationships/hyperlink" Target="http://www.ospedale.cuneo.it/index.php?id=976" TargetMode="External"/><Relationship Id="rId27" Type="http://schemas.openxmlformats.org/officeDocument/2006/relationships/hyperlink" Target="http://intranet.scroce.loc/applicativi/gestdoc/GestDoc.asp?NomeCartella=D:/Documentazione/cug&amp;NomeStruttura=Comitato%20Unico%20di%20Garanzia" TargetMode="External"/><Relationship Id="rId30" Type="http://schemas.openxmlformats.org/officeDocument/2006/relationships/hyperlink" Target="http://www.ospedale.cuneo.it/amministrazione-trasparente/altri-contenuti/accessibilita-e-catalogo-di-dati-metadati-e-banche-dati/" TargetMode="External"/><Relationship Id="rId35" Type="http://schemas.openxmlformats.org/officeDocument/2006/relationships/hyperlink" Target="https://www.icpermed.eu/en/887.php" TargetMode="External"/><Relationship Id="rId8" Type="http://schemas.openxmlformats.org/officeDocument/2006/relationships/hyperlink" Target="http://www.ospedale.cuneo.it/amministrazione-trasparente/performance/piao-1/" TargetMode="External"/><Relationship Id="rId3" Type="http://schemas.openxmlformats.org/officeDocument/2006/relationships/hyperlink" Target="http://www.ospedale.cuneo.it/ospedale/reparti_servizi_ambulatori/?no_cach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2794</TotalTime>
  <Pages>108</Pages>
  <Words>40237</Words>
  <Characters>247578</Characters>
  <Application>Microsoft Office Word</Application>
  <DocSecurity>0</DocSecurity>
  <Lines>2063</Lines>
  <Paragraphs>574</Paragraphs>
  <ScaleCrop>false</ScaleCrop>
  <HeadingPairs>
    <vt:vector size="2" baseType="variant">
      <vt:variant>
        <vt:lpstr>Titolo</vt:lpstr>
      </vt:variant>
      <vt:variant>
        <vt:i4>1</vt:i4>
      </vt:variant>
    </vt:vector>
  </HeadingPairs>
  <TitlesOfParts>
    <vt:vector size="1" baseType="lpstr">
      <vt:lpstr>Regione Piemonte</vt:lpstr>
    </vt:vector>
  </TitlesOfParts>
  <Company/>
  <LinksUpToDate>false</LinksUpToDate>
  <CharactersWithSpaces>287241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Somale Nadia</cp:lastModifiedBy>
  <cp:revision>74</cp:revision>
  <cp:lastPrinted>2023-03-30T05:46:00Z</cp:lastPrinted>
  <dcterms:created xsi:type="dcterms:W3CDTF">2023-03-02T10:08:00Z</dcterms:created>
  <dcterms:modified xsi:type="dcterms:W3CDTF">2023-04-04T10:06:00Z</dcterms:modified>
</cp:coreProperties>
</file>