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D6F" w:rsidRDefault="00FD41FB">
      <w:pPr>
        <w:rPr>
          <w:rFonts w:ascii="Arial" w:hAnsi="Arial" w:cs="Arial"/>
          <w:b/>
        </w:rPr>
      </w:pPr>
      <w:r>
        <w:rPr>
          <w:rFonts w:ascii="Arial" w:hAnsi="Arial" w:cs="Arial"/>
          <w:b/>
        </w:rPr>
        <w:t xml:space="preserve">Elenco </w:t>
      </w:r>
      <w:r w:rsidR="000D0778">
        <w:rPr>
          <w:rFonts w:ascii="Arial" w:hAnsi="Arial" w:cs="Arial"/>
          <w:b/>
        </w:rPr>
        <w:t>Maggiori m</w:t>
      </w:r>
      <w:r w:rsidR="005058E7" w:rsidRPr="005058E7">
        <w:rPr>
          <w:rFonts w:ascii="Arial" w:hAnsi="Arial" w:cs="Arial"/>
          <w:b/>
        </w:rPr>
        <w:t xml:space="preserve">onitoraggi </w:t>
      </w:r>
      <w:r w:rsidR="006D3A77">
        <w:rPr>
          <w:rFonts w:ascii="Arial" w:hAnsi="Arial" w:cs="Arial"/>
          <w:b/>
        </w:rPr>
        <w:t>PIAO 2023</w:t>
      </w:r>
      <w:r>
        <w:rPr>
          <w:rFonts w:ascii="Arial" w:hAnsi="Arial" w:cs="Arial"/>
          <w:b/>
        </w:rPr>
        <w:t xml:space="preserve"> </w:t>
      </w:r>
    </w:p>
    <w:p w:rsidR="005058E7" w:rsidRPr="002410AF" w:rsidRDefault="002410AF">
      <w:pPr>
        <w:rPr>
          <w:rFonts w:ascii="Arial" w:hAnsi="Arial" w:cs="Arial"/>
        </w:rPr>
      </w:pPr>
      <w:r w:rsidRPr="002410AF">
        <w:rPr>
          <w:rFonts w:ascii="Arial" w:hAnsi="Arial" w:cs="Arial"/>
        </w:rPr>
        <w:t>Salvo diversa indicazione i monitoraggi prevedono una rendicontazione annuale</w:t>
      </w:r>
    </w:p>
    <w:p w:rsidR="002410AF" w:rsidRDefault="002410AF"/>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245"/>
        <w:gridCol w:w="2693"/>
      </w:tblGrid>
      <w:tr w:rsidR="0065423F" w:rsidRPr="000C1810" w:rsidTr="00BE0647">
        <w:trPr>
          <w:trHeight w:val="254"/>
          <w:tblHeader/>
        </w:trPr>
        <w:tc>
          <w:tcPr>
            <w:tcW w:w="1985" w:type="dxa"/>
          </w:tcPr>
          <w:p w:rsidR="0065423F" w:rsidRPr="000C1810" w:rsidRDefault="0065423F" w:rsidP="00BE0647">
            <w:pPr>
              <w:rPr>
                <w:rFonts w:ascii="Arial" w:hAnsi="Arial" w:cs="Arial"/>
                <w:b/>
              </w:rPr>
            </w:pPr>
            <w:r w:rsidRPr="000C1810">
              <w:rPr>
                <w:rFonts w:ascii="Arial" w:hAnsi="Arial" w:cs="Arial"/>
                <w:b/>
              </w:rPr>
              <w:t>Area</w:t>
            </w:r>
          </w:p>
        </w:tc>
        <w:tc>
          <w:tcPr>
            <w:tcW w:w="5245" w:type="dxa"/>
          </w:tcPr>
          <w:p w:rsidR="0065423F" w:rsidRDefault="0065423F" w:rsidP="00BE0647">
            <w:pPr>
              <w:rPr>
                <w:rFonts w:ascii="Arial" w:hAnsi="Arial" w:cs="Arial"/>
                <w:b/>
              </w:rPr>
            </w:pPr>
            <w:r w:rsidRPr="000C1810">
              <w:rPr>
                <w:rFonts w:ascii="Arial" w:hAnsi="Arial" w:cs="Arial"/>
                <w:b/>
              </w:rPr>
              <w:t xml:space="preserve">Monitoraggi </w:t>
            </w:r>
          </w:p>
          <w:p w:rsidR="00C66905" w:rsidRPr="000C1810" w:rsidRDefault="00C66905" w:rsidP="00BE0647">
            <w:pPr>
              <w:rPr>
                <w:rFonts w:ascii="Arial" w:hAnsi="Arial" w:cs="Arial"/>
                <w:b/>
              </w:rPr>
            </w:pPr>
          </w:p>
        </w:tc>
        <w:tc>
          <w:tcPr>
            <w:tcW w:w="2693" w:type="dxa"/>
          </w:tcPr>
          <w:p w:rsidR="0065423F" w:rsidRPr="00FA21B1" w:rsidRDefault="0065423F" w:rsidP="00BE0647">
            <w:pPr>
              <w:rPr>
                <w:rFonts w:ascii="Arial" w:hAnsi="Arial" w:cs="Arial"/>
                <w:b/>
                <w:highlight w:val="yellow"/>
              </w:rPr>
            </w:pPr>
            <w:r w:rsidRPr="004B4611">
              <w:rPr>
                <w:rFonts w:ascii="Arial" w:hAnsi="Arial" w:cs="Arial"/>
                <w:b/>
              </w:rPr>
              <w:t>Strutture coinvolte</w:t>
            </w:r>
          </w:p>
        </w:tc>
      </w:tr>
      <w:tr w:rsidR="0065423F" w:rsidRPr="000C1810" w:rsidTr="00BE0647">
        <w:tc>
          <w:tcPr>
            <w:tcW w:w="1985" w:type="dxa"/>
          </w:tcPr>
          <w:p w:rsidR="0065423F" w:rsidRPr="000C1810" w:rsidRDefault="0065423F" w:rsidP="00BE0647">
            <w:pPr>
              <w:jc w:val="both"/>
              <w:rPr>
                <w:rFonts w:ascii="Arial" w:hAnsi="Arial" w:cs="Arial"/>
              </w:rPr>
            </w:pPr>
            <w:r w:rsidRPr="000C1810">
              <w:rPr>
                <w:rFonts w:ascii="Arial" w:hAnsi="Arial" w:cs="Arial"/>
              </w:rPr>
              <w:t>Obblighi di pubblicazione</w:t>
            </w:r>
          </w:p>
        </w:tc>
        <w:tc>
          <w:tcPr>
            <w:tcW w:w="5245" w:type="dxa"/>
          </w:tcPr>
          <w:p w:rsidR="0065423F" w:rsidRPr="000C1810" w:rsidRDefault="0065423F" w:rsidP="00BE0647">
            <w:pPr>
              <w:jc w:val="both"/>
              <w:rPr>
                <w:rFonts w:ascii="Arial" w:hAnsi="Arial" w:cs="Arial"/>
              </w:rPr>
            </w:pPr>
            <w:r w:rsidRPr="000C1810">
              <w:rPr>
                <w:rFonts w:ascii="Arial" w:hAnsi="Arial" w:cs="Arial"/>
              </w:rPr>
              <w:t xml:space="preserve">Accessibilità </w:t>
            </w:r>
            <w:r w:rsidRPr="000C1810">
              <w:rPr>
                <w:rFonts w:ascii="Arial" w:hAnsi="Arial" w:cs="Arial"/>
                <w:i/>
              </w:rPr>
              <w:t>online</w:t>
            </w:r>
            <w:r w:rsidRPr="000C1810">
              <w:rPr>
                <w:rFonts w:ascii="Arial" w:hAnsi="Arial" w:cs="Arial"/>
              </w:rPr>
              <w:t xml:space="preserve"> della documentazione di gara - </w:t>
            </w:r>
            <w:proofErr w:type="spellStart"/>
            <w:r w:rsidRPr="000C1810">
              <w:rPr>
                <w:rFonts w:ascii="Arial" w:hAnsi="Arial" w:cs="Arial"/>
              </w:rPr>
              <w:t>rif.</w:t>
            </w:r>
            <w:proofErr w:type="spellEnd"/>
            <w:r w:rsidRPr="000C1810">
              <w:rPr>
                <w:rFonts w:ascii="Arial" w:hAnsi="Arial" w:cs="Arial"/>
              </w:rPr>
              <w:t xml:space="preserve"> art.74 </w:t>
            </w:r>
            <w:proofErr w:type="spellStart"/>
            <w:r w:rsidRPr="000C1810">
              <w:rPr>
                <w:rFonts w:ascii="Arial" w:hAnsi="Arial" w:cs="Arial"/>
              </w:rPr>
              <w:t>D.lgs</w:t>
            </w:r>
            <w:proofErr w:type="spellEnd"/>
            <w:r w:rsidRPr="000C1810">
              <w:rPr>
                <w:rFonts w:ascii="Arial" w:hAnsi="Arial" w:cs="Arial"/>
              </w:rPr>
              <w:t xml:space="preserve"> 50/2016 e </w:t>
            </w:r>
            <w:proofErr w:type="spellStart"/>
            <w:r w:rsidRPr="000C1810">
              <w:rPr>
                <w:rFonts w:ascii="Arial" w:hAnsi="Arial" w:cs="Arial"/>
              </w:rPr>
              <w:t>s.m.i</w:t>
            </w:r>
            <w:proofErr w:type="spellEnd"/>
            <w:r w:rsidRPr="000C1810">
              <w:rPr>
                <w:rFonts w:ascii="Arial" w:hAnsi="Arial" w:cs="Arial"/>
              </w:rPr>
              <w:t xml:space="preserve"> </w:t>
            </w:r>
          </w:p>
          <w:p w:rsidR="0065423F" w:rsidRPr="002410AF" w:rsidRDefault="0065423F" w:rsidP="00BE0647">
            <w:pPr>
              <w:jc w:val="both"/>
              <w:rPr>
                <w:rFonts w:ascii="Arial" w:hAnsi="Arial" w:cs="Arial"/>
                <w:i/>
              </w:rPr>
            </w:pPr>
            <w:r w:rsidRPr="002410AF">
              <w:rPr>
                <w:rFonts w:ascii="Arial" w:hAnsi="Arial" w:cs="Arial"/>
                <w:i/>
              </w:rPr>
              <w:t>Autovalutazione (controllo primo livello)</w:t>
            </w:r>
          </w:p>
          <w:p w:rsidR="0065423F" w:rsidRPr="002410AF" w:rsidRDefault="0065423F" w:rsidP="00BE0647">
            <w:pPr>
              <w:jc w:val="both"/>
              <w:rPr>
                <w:rFonts w:ascii="Arial" w:hAnsi="Arial" w:cs="Arial"/>
                <w:i/>
              </w:rPr>
            </w:pPr>
            <w:r w:rsidRPr="002410AF">
              <w:rPr>
                <w:rFonts w:ascii="Arial" w:hAnsi="Arial" w:cs="Arial"/>
                <w:i/>
              </w:rPr>
              <w:t>audit a campione (controllo secondo livello)</w:t>
            </w:r>
          </w:p>
          <w:p w:rsidR="0065423F" w:rsidRPr="000C1810" w:rsidRDefault="0065423F" w:rsidP="00E56D6F">
            <w:pPr>
              <w:jc w:val="both"/>
              <w:rPr>
                <w:rFonts w:ascii="Arial" w:hAnsi="Arial" w:cs="Arial"/>
              </w:rPr>
            </w:pPr>
            <w:r w:rsidRPr="002410AF">
              <w:rPr>
                <w:rFonts w:ascii="Arial" w:hAnsi="Arial" w:cs="Arial"/>
                <w:i/>
              </w:rPr>
              <w:t>segnalazioni dall’esterno (controllo terzo livello)</w:t>
            </w:r>
          </w:p>
        </w:tc>
        <w:tc>
          <w:tcPr>
            <w:tcW w:w="2693" w:type="dxa"/>
          </w:tcPr>
          <w:p w:rsidR="0065423F" w:rsidRPr="004B4611" w:rsidRDefault="0065423F" w:rsidP="0065423F">
            <w:pPr>
              <w:pStyle w:val="Paragrafoelenco"/>
              <w:numPr>
                <w:ilvl w:val="0"/>
                <w:numId w:val="1"/>
              </w:numPr>
              <w:ind w:left="321" w:hanging="321"/>
              <w:rPr>
                <w:rFonts w:ascii="Arial" w:hAnsi="Arial" w:cs="Arial"/>
                <w:sz w:val="18"/>
                <w:szCs w:val="18"/>
              </w:rPr>
            </w:pPr>
            <w:r w:rsidRPr="004B4611">
              <w:rPr>
                <w:rFonts w:ascii="Arial" w:hAnsi="Arial" w:cs="Arial"/>
                <w:sz w:val="18"/>
                <w:szCs w:val="18"/>
              </w:rPr>
              <w:t xml:space="preserve">Acquisti, </w:t>
            </w:r>
          </w:p>
          <w:p w:rsidR="0065423F" w:rsidRPr="004B4611" w:rsidRDefault="0065423F" w:rsidP="0065423F">
            <w:pPr>
              <w:pStyle w:val="Paragrafoelenco"/>
              <w:numPr>
                <w:ilvl w:val="0"/>
                <w:numId w:val="1"/>
              </w:numPr>
              <w:ind w:left="321" w:hanging="321"/>
              <w:rPr>
                <w:rFonts w:ascii="Arial" w:hAnsi="Arial" w:cs="Arial"/>
                <w:sz w:val="18"/>
                <w:szCs w:val="18"/>
              </w:rPr>
            </w:pPr>
            <w:r w:rsidRPr="004B4611">
              <w:rPr>
                <w:rFonts w:ascii="Arial" w:hAnsi="Arial" w:cs="Arial"/>
                <w:sz w:val="18"/>
                <w:szCs w:val="18"/>
              </w:rPr>
              <w:t>Tecnico</w:t>
            </w:r>
          </w:p>
        </w:tc>
      </w:tr>
      <w:tr w:rsidR="0065423F" w:rsidRPr="000C1810" w:rsidTr="00BE0647">
        <w:tc>
          <w:tcPr>
            <w:tcW w:w="1985" w:type="dxa"/>
          </w:tcPr>
          <w:p w:rsidR="0065423F" w:rsidRPr="000C1810" w:rsidRDefault="0065423F" w:rsidP="00BE0647">
            <w:pPr>
              <w:jc w:val="both"/>
              <w:rPr>
                <w:rFonts w:ascii="Arial" w:hAnsi="Arial" w:cs="Arial"/>
              </w:rPr>
            </w:pPr>
          </w:p>
        </w:tc>
        <w:tc>
          <w:tcPr>
            <w:tcW w:w="5245" w:type="dxa"/>
          </w:tcPr>
          <w:p w:rsidR="0065423F" w:rsidRPr="000C1810" w:rsidRDefault="0065423F" w:rsidP="00BE0647">
            <w:pPr>
              <w:ind w:left="72"/>
              <w:rPr>
                <w:rFonts w:ascii="Arial" w:hAnsi="Arial" w:cs="Arial"/>
              </w:rPr>
            </w:pPr>
            <w:r w:rsidRPr="000C1810">
              <w:rPr>
                <w:rFonts w:ascii="Arial" w:hAnsi="Arial" w:cs="Arial"/>
              </w:rPr>
              <w:t xml:space="preserve">% di pubblicazione elementi previsti </w:t>
            </w:r>
          </w:p>
          <w:p w:rsidR="0065423F" w:rsidRPr="000C1810" w:rsidRDefault="0065423F" w:rsidP="00BE0647">
            <w:pPr>
              <w:rPr>
                <w:rFonts w:ascii="Arial" w:hAnsi="Arial" w:cs="Arial"/>
                <w:i/>
              </w:rPr>
            </w:pPr>
            <w:r w:rsidRPr="000C1810">
              <w:rPr>
                <w:rFonts w:ascii="Arial" w:hAnsi="Arial" w:cs="Arial"/>
                <w:i/>
              </w:rPr>
              <w:t>Autovalutazione da parte dei singoli servizi (controllo I livello)</w:t>
            </w:r>
          </w:p>
          <w:p w:rsidR="0065423F" w:rsidRPr="00EB124C" w:rsidRDefault="0065423F" w:rsidP="00BE0647">
            <w:pPr>
              <w:rPr>
                <w:rFonts w:ascii="Arial" w:hAnsi="Arial" w:cs="Arial"/>
              </w:rPr>
            </w:pPr>
            <w:r w:rsidRPr="002410AF">
              <w:rPr>
                <w:rFonts w:ascii="Arial" w:hAnsi="Arial" w:cs="Arial"/>
                <w:i/>
              </w:rPr>
              <w:t>Audit interno ad AO (controllo II livello)</w:t>
            </w:r>
            <w:r w:rsidR="00EB124C" w:rsidRPr="002410AF">
              <w:rPr>
                <w:rFonts w:ascii="Arial" w:hAnsi="Arial" w:cs="Arial"/>
                <w:i/>
              </w:rPr>
              <w:t>:</w:t>
            </w:r>
            <w:r w:rsidR="00EB124C">
              <w:rPr>
                <w:rFonts w:ascii="Arial" w:hAnsi="Arial" w:cs="Arial"/>
              </w:rPr>
              <w:t xml:space="preserve"> come da documentazione allegata a Valutazione Obblighi di Pubblicazione OIV</w:t>
            </w:r>
          </w:p>
          <w:p w:rsidR="0065423F" w:rsidRPr="002410AF" w:rsidRDefault="0065423F" w:rsidP="00BE0647">
            <w:pPr>
              <w:rPr>
                <w:rFonts w:ascii="Arial" w:hAnsi="Arial" w:cs="Arial"/>
                <w:i/>
              </w:rPr>
            </w:pPr>
            <w:r w:rsidRPr="00EB124C">
              <w:rPr>
                <w:rFonts w:ascii="Arial" w:hAnsi="Arial" w:cs="Arial"/>
              </w:rPr>
              <w:t>Attestazione obblighi di pubblicazione da OIV (</w:t>
            </w:r>
            <w:r w:rsidRPr="002410AF">
              <w:rPr>
                <w:rFonts w:ascii="Arial" w:hAnsi="Arial" w:cs="Arial"/>
                <w:i/>
              </w:rPr>
              <w:t>controllo III livello)</w:t>
            </w:r>
            <w:r w:rsidR="00EB124C" w:rsidRPr="002410AF">
              <w:rPr>
                <w:rFonts w:ascii="Arial" w:hAnsi="Arial" w:cs="Arial"/>
                <w:i/>
              </w:rPr>
              <w:t xml:space="preserve">: </w:t>
            </w:r>
          </w:p>
          <w:p w:rsidR="0065423F" w:rsidRPr="000C1810" w:rsidRDefault="0065423F" w:rsidP="00E56D6F">
            <w:pPr>
              <w:rPr>
                <w:rFonts w:ascii="Arial" w:hAnsi="Arial" w:cs="Arial"/>
              </w:rPr>
            </w:pPr>
            <w:r w:rsidRPr="00EB124C">
              <w:rPr>
                <w:rFonts w:ascii="Arial" w:hAnsi="Arial" w:cs="Arial"/>
              </w:rPr>
              <w:t>Monitoraggio accessi civici (</w:t>
            </w:r>
            <w:r w:rsidRPr="002410AF">
              <w:rPr>
                <w:rFonts w:ascii="Arial" w:hAnsi="Arial" w:cs="Arial"/>
                <w:i/>
              </w:rPr>
              <w:t>controllo III livello)</w:t>
            </w:r>
            <w:r w:rsidR="00EB124C" w:rsidRPr="002410AF">
              <w:rPr>
                <w:rFonts w:ascii="Arial" w:hAnsi="Arial" w:cs="Arial"/>
                <w:i/>
              </w:rPr>
              <w:t>:</w:t>
            </w:r>
            <w:r w:rsidR="00EB124C">
              <w:rPr>
                <w:rFonts w:ascii="Arial" w:hAnsi="Arial" w:cs="Arial"/>
              </w:rPr>
              <w:t xml:space="preserve"> pubblicato registro accessi su apposita area Amministrazione Trasparente</w:t>
            </w:r>
          </w:p>
        </w:tc>
        <w:tc>
          <w:tcPr>
            <w:tcW w:w="2693" w:type="dxa"/>
          </w:tcPr>
          <w:p w:rsidR="0065423F" w:rsidRPr="004B4611" w:rsidRDefault="0065423F" w:rsidP="0065423F">
            <w:pPr>
              <w:pStyle w:val="Paragrafoelenco"/>
              <w:numPr>
                <w:ilvl w:val="0"/>
                <w:numId w:val="2"/>
              </w:numPr>
              <w:ind w:left="321" w:hanging="321"/>
              <w:rPr>
                <w:rFonts w:ascii="Arial" w:hAnsi="Arial" w:cs="Arial"/>
                <w:sz w:val="18"/>
                <w:szCs w:val="18"/>
              </w:rPr>
            </w:pPr>
            <w:r w:rsidRPr="004B4611">
              <w:rPr>
                <w:rFonts w:ascii="Arial" w:hAnsi="Arial" w:cs="Arial"/>
                <w:sz w:val="18"/>
                <w:szCs w:val="18"/>
              </w:rPr>
              <w:t>Acquisti</w:t>
            </w:r>
          </w:p>
          <w:p w:rsidR="0065423F" w:rsidRPr="004B4611" w:rsidRDefault="0065423F" w:rsidP="0065423F">
            <w:pPr>
              <w:pStyle w:val="Paragrafoelenco"/>
              <w:numPr>
                <w:ilvl w:val="0"/>
                <w:numId w:val="2"/>
              </w:numPr>
              <w:ind w:left="321" w:hanging="321"/>
              <w:rPr>
                <w:rFonts w:ascii="Arial" w:hAnsi="Arial" w:cs="Arial"/>
                <w:sz w:val="18"/>
                <w:szCs w:val="18"/>
              </w:rPr>
            </w:pPr>
            <w:r w:rsidRPr="004B4611">
              <w:rPr>
                <w:rFonts w:ascii="Arial" w:hAnsi="Arial" w:cs="Arial"/>
                <w:sz w:val="18"/>
                <w:szCs w:val="18"/>
              </w:rPr>
              <w:t>DAPO</w:t>
            </w:r>
          </w:p>
          <w:p w:rsidR="0065423F" w:rsidRPr="004B4611" w:rsidRDefault="0065423F" w:rsidP="0065423F">
            <w:pPr>
              <w:pStyle w:val="Paragrafoelenco"/>
              <w:numPr>
                <w:ilvl w:val="0"/>
                <w:numId w:val="2"/>
              </w:numPr>
              <w:ind w:left="321" w:hanging="321"/>
              <w:rPr>
                <w:rFonts w:ascii="Arial" w:hAnsi="Arial" w:cs="Arial"/>
                <w:sz w:val="18"/>
                <w:szCs w:val="18"/>
              </w:rPr>
            </w:pPr>
            <w:r w:rsidRPr="004B4611">
              <w:rPr>
                <w:rFonts w:ascii="Arial" w:hAnsi="Arial" w:cs="Arial"/>
                <w:sz w:val="18"/>
                <w:szCs w:val="18"/>
              </w:rPr>
              <w:t xml:space="preserve">Tecnico </w:t>
            </w:r>
          </w:p>
          <w:p w:rsidR="0065423F" w:rsidRPr="004B4611" w:rsidRDefault="0065423F" w:rsidP="0065423F">
            <w:pPr>
              <w:pStyle w:val="Paragrafoelenco"/>
              <w:numPr>
                <w:ilvl w:val="0"/>
                <w:numId w:val="2"/>
              </w:numPr>
              <w:ind w:left="321" w:hanging="321"/>
              <w:rPr>
                <w:rFonts w:ascii="Arial" w:hAnsi="Arial" w:cs="Arial"/>
                <w:sz w:val="18"/>
                <w:szCs w:val="18"/>
              </w:rPr>
            </w:pPr>
            <w:r w:rsidRPr="004B4611">
              <w:rPr>
                <w:rFonts w:ascii="Arial" w:hAnsi="Arial" w:cs="Arial"/>
                <w:sz w:val="18"/>
                <w:szCs w:val="18"/>
              </w:rPr>
              <w:t>Amministrazione del personale</w:t>
            </w:r>
          </w:p>
          <w:p w:rsidR="0065423F" w:rsidRPr="004B4611" w:rsidRDefault="0065423F" w:rsidP="0065423F">
            <w:pPr>
              <w:pStyle w:val="Paragrafoelenco"/>
              <w:numPr>
                <w:ilvl w:val="0"/>
                <w:numId w:val="2"/>
              </w:numPr>
              <w:ind w:left="321" w:hanging="321"/>
              <w:rPr>
                <w:rFonts w:ascii="Arial" w:hAnsi="Arial" w:cs="Arial"/>
                <w:sz w:val="18"/>
                <w:szCs w:val="18"/>
              </w:rPr>
            </w:pPr>
            <w:r w:rsidRPr="004B4611">
              <w:rPr>
                <w:rFonts w:ascii="Arial" w:hAnsi="Arial" w:cs="Arial"/>
                <w:sz w:val="18"/>
                <w:szCs w:val="18"/>
              </w:rPr>
              <w:t>PAAT</w:t>
            </w:r>
          </w:p>
          <w:p w:rsidR="0065423F" w:rsidRPr="004B4611" w:rsidRDefault="0065423F" w:rsidP="0065423F">
            <w:pPr>
              <w:pStyle w:val="Paragrafoelenco"/>
              <w:numPr>
                <w:ilvl w:val="0"/>
                <w:numId w:val="2"/>
              </w:numPr>
              <w:ind w:left="321" w:hanging="321"/>
              <w:rPr>
                <w:rFonts w:ascii="Arial" w:hAnsi="Arial" w:cs="Arial"/>
                <w:sz w:val="18"/>
                <w:szCs w:val="18"/>
              </w:rPr>
            </w:pPr>
            <w:r w:rsidRPr="004B4611">
              <w:rPr>
                <w:rFonts w:ascii="Arial" w:hAnsi="Arial" w:cs="Arial"/>
                <w:sz w:val="18"/>
                <w:szCs w:val="18"/>
              </w:rPr>
              <w:t>FPCT</w:t>
            </w:r>
          </w:p>
        </w:tc>
      </w:tr>
      <w:tr w:rsidR="005E4F58" w:rsidRPr="000C1810" w:rsidTr="00BE0647">
        <w:tc>
          <w:tcPr>
            <w:tcW w:w="1985" w:type="dxa"/>
          </w:tcPr>
          <w:p w:rsidR="005E4F58" w:rsidRPr="000C1810" w:rsidRDefault="005E4F58" w:rsidP="00BE0647">
            <w:pPr>
              <w:jc w:val="both"/>
              <w:rPr>
                <w:rFonts w:ascii="Arial" w:hAnsi="Arial" w:cs="Arial"/>
              </w:rPr>
            </w:pPr>
            <w:r>
              <w:rPr>
                <w:rFonts w:ascii="Arial" w:hAnsi="Arial" w:cs="Arial"/>
              </w:rPr>
              <w:t>Gestione procedimenti</w:t>
            </w:r>
          </w:p>
        </w:tc>
        <w:tc>
          <w:tcPr>
            <w:tcW w:w="5245" w:type="dxa"/>
          </w:tcPr>
          <w:p w:rsidR="005E4F58" w:rsidRDefault="005E4F58" w:rsidP="00E56D6F">
            <w:pPr>
              <w:ind w:left="72" w:hanging="72"/>
              <w:rPr>
                <w:rFonts w:ascii="Arial" w:hAnsi="Arial" w:cs="Arial"/>
              </w:rPr>
            </w:pPr>
            <w:r>
              <w:rPr>
                <w:rFonts w:ascii="Arial" w:hAnsi="Arial" w:cs="Arial"/>
              </w:rPr>
              <w:t>Confezionamento risposta</w:t>
            </w:r>
          </w:p>
          <w:p w:rsidR="005E4F58" w:rsidRDefault="005E4F58" w:rsidP="00E56D6F">
            <w:pPr>
              <w:ind w:left="72" w:hanging="72"/>
              <w:rPr>
                <w:rFonts w:ascii="Arial" w:hAnsi="Arial" w:cs="Arial"/>
              </w:rPr>
            </w:pPr>
            <w:r>
              <w:rPr>
                <w:rFonts w:ascii="Arial" w:hAnsi="Arial" w:cs="Arial"/>
              </w:rPr>
              <w:t>Rispetto dei tempi procedimentali</w:t>
            </w:r>
          </w:p>
          <w:p w:rsidR="005E4F58" w:rsidRDefault="005E4F58" w:rsidP="00E56D6F">
            <w:pPr>
              <w:ind w:left="72" w:hanging="72"/>
              <w:rPr>
                <w:rFonts w:ascii="Arial" w:hAnsi="Arial" w:cs="Arial"/>
              </w:rPr>
            </w:pPr>
            <w:r>
              <w:rPr>
                <w:rFonts w:ascii="Arial" w:hAnsi="Arial" w:cs="Arial"/>
              </w:rPr>
              <w:t>Ricorso al potere sostitutivo</w:t>
            </w:r>
          </w:p>
          <w:p w:rsidR="005E4F58" w:rsidRDefault="005E4F58" w:rsidP="00E56D6F">
            <w:pPr>
              <w:ind w:left="72" w:hanging="72"/>
              <w:rPr>
                <w:rFonts w:ascii="Arial" w:hAnsi="Arial" w:cs="Arial"/>
              </w:rPr>
            </w:pPr>
            <w:r>
              <w:rPr>
                <w:rFonts w:ascii="Arial" w:hAnsi="Arial" w:cs="Arial"/>
              </w:rPr>
              <w:t>Corretta gestione finale</w:t>
            </w:r>
          </w:p>
          <w:p w:rsidR="005E4F58" w:rsidRDefault="005E4F58" w:rsidP="00E56D6F">
            <w:pPr>
              <w:ind w:left="72" w:hanging="72"/>
              <w:rPr>
                <w:rFonts w:ascii="Arial" w:hAnsi="Arial" w:cs="Arial"/>
              </w:rPr>
            </w:pPr>
            <w:r>
              <w:rPr>
                <w:rFonts w:ascii="Arial" w:hAnsi="Arial" w:cs="Arial"/>
              </w:rPr>
              <w:t xml:space="preserve">Segnalazioni al RPCT </w:t>
            </w:r>
          </w:p>
          <w:p w:rsidR="005E4F58" w:rsidRDefault="005E4F58" w:rsidP="00E56D6F">
            <w:pPr>
              <w:ind w:left="72" w:hanging="72"/>
              <w:rPr>
                <w:rFonts w:ascii="Arial" w:hAnsi="Arial" w:cs="Arial"/>
              </w:rPr>
            </w:pPr>
            <w:r>
              <w:rPr>
                <w:rFonts w:ascii="Arial" w:hAnsi="Arial" w:cs="Arial"/>
              </w:rPr>
              <w:t>Segnalazioni dall’esterno</w:t>
            </w:r>
          </w:p>
          <w:p w:rsidR="005E4F58" w:rsidRDefault="005E4F58" w:rsidP="00E56D6F">
            <w:pPr>
              <w:ind w:left="72" w:hanging="72"/>
              <w:rPr>
                <w:rFonts w:ascii="Arial" w:hAnsi="Arial" w:cs="Arial"/>
              </w:rPr>
            </w:pPr>
          </w:p>
          <w:p w:rsidR="005E4F58" w:rsidRDefault="002410AF" w:rsidP="00E56D6F">
            <w:pPr>
              <w:ind w:left="72" w:hanging="72"/>
              <w:rPr>
                <w:rFonts w:ascii="Arial" w:hAnsi="Arial" w:cs="Arial"/>
              </w:rPr>
            </w:pPr>
            <w:r>
              <w:rPr>
                <w:rFonts w:ascii="Arial" w:hAnsi="Arial" w:cs="Arial"/>
              </w:rPr>
              <w:t>Rendicontazione semestrale</w:t>
            </w:r>
          </w:p>
          <w:p w:rsidR="005E4F58" w:rsidRPr="000C1810" w:rsidRDefault="005E4F58" w:rsidP="00BE0647">
            <w:pPr>
              <w:ind w:left="72"/>
              <w:rPr>
                <w:rFonts w:ascii="Arial" w:hAnsi="Arial" w:cs="Arial"/>
              </w:rPr>
            </w:pPr>
          </w:p>
        </w:tc>
        <w:tc>
          <w:tcPr>
            <w:tcW w:w="2693" w:type="dxa"/>
          </w:tcPr>
          <w:p w:rsidR="005E4F58" w:rsidRPr="004B4611" w:rsidRDefault="005E4F58" w:rsidP="0065423F">
            <w:pPr>
              <w:pStyle w:val="Paragrafoelenco"/>
              <w:numPr>
                <w:ilvl w:val="0"/>
                <w:numId w:val="2"/>
              </w:numPr>
              <w:ind w:left="321" w:hanging="321"/>
              <w:rPr>
                <w:rFonts w:ascii="Arial" w:hAnsi="Arial" w:cs="Arial"/>
                <w:sz w:val="18"/>
                <w:szCs w:val="18"/>
              </w:rPr>
            </w:pPr>
            <w:r>
              <w:rPr>
                <w:rFonts w:ascii="Arial" w:hAnsi="Arial" w:cs="Arial"/>
                <w:sz w:val="18"/>
                <w:szCs w:val="18"/>
              </w:rPr>
              <w:t>FPCT su singoli responsabili dei procedimenti</w:t>
            </w:r>
          </w:p>
        </w:tc>
      </w:tr>
      <w:tr w:rsidR="005E4F58" w:rsidRPr="000C1810" w:rsidTr="00BE0647">
        <w:tc>
          <w:tcPr>
            <w:tcW w:w="1985" w:type="dxa"/>
          </w:tcPr>
          <w:p w:rsidR="005E4F58" w:rsidRDefault="005E4F58" w:rsidP="00BE0647">
            <w:pPr>
              <w:jc w:val="both"/>
              <w:rPr>
                <w:rFonts w:ascii="Arial" w:hAnsi="Arial" w:cs="Arial"/>
              </w:rPr>
            </w:pPr>
            <w:r>
              <w:rPr>
                <w:rFonts w:ascii="Arial" w:hAnsi="Arial" w:cs="Arial"/>
              </w:rPr>
              <w:t>Gestione Performance</w:t>
            </w:r>
          </w:p>
        </w:tc>
        <w:tc>
          <w:tcPr>
            <w:tcW w:w="5245" w:type="dxa"/>
          </w:tcPr>
          <w:p w:rsidR="005E4F58" w:rsidRDefault="005E4F58" w:rsidP="00E56D6F">
            <w:pPr>
              <w:ind w:left="72" w:hanging="72"/>
              <w:rPr>
                <w:rFonts w:ascii="Arial" w:hAnsi="Arial" w:cs="Arial"/>
              </w:rPr>
            </w:pPr>
            <w:r>
              <w:rPr>
                <w:rFonts w:ascii="Arial" w:hAnsi="Arial" w:cs="Arial"/>
              </w:rPr>
              <w:t>Monitoraggio avanzamento obiettivi</w:t>
            </w:r>
          </w:p>
          <w:p w:rsidR="005E4F58" w:rsidRDefault="005E4F58" w:rsidP="00E56D6F">
            <w:pPr>
              <w:ind w:left="72" w:hanging="72"/>
              <w:rPr>
                <w:rFonts w:ascii="Arial" w:hAnsi="Arial" w:cs="Arial"/>
              </w:rPr>
            </w:pPr>
            <w:r>
              <w:rPr>
                <w:rFonts w:ascii="Arial" w:hAnsi="Arial" w:cs="Arial"/>
              </w:rPr>
              <w:t>in relazione alle scadenze dei singoli obiettivi;</w:t>
            </w:r>
          </w:p>
          <w:p w:rsidR="005E4F58" w:rsidRDefault="005E4F58" w:rsidP="00E56D6F">
            <w:pPr>
              <w:ind w:left="72" w:hanging="72"/>
              <w:rPr>
                <w:rFonts w:ascii="Arial" w:hAnsi="Arial" w:cs="Arial"/>
              </w:rPr>
            </w:pPr>
          </w:p>
          <w:p w:rsidR="005E4F58" w:rsidRDefault="005E4F58" w:rsidP="00E56D6F">
            <w:pPr>
              <w:ind w:left="72" w:hanging="72"/>
              <w:rPr>
                <w:rFonts w:ascii="Arial" w:hAnsi="Arial" w:cs="Arial"/>
              </w:rPr>
            </w:pPr>
            <w:r>
              <w:rPr>
                <w:rFonts w:ascii="Arial" w:hAnsi="Arial" w:cs="Arial"/>
              </w:rPr>
              <w:t>Valutazione periodica OIV</w:t>
            </w:r>
          </w:p>
        </w:tc>
        <w:tc>
          <w:tcPr>
            <w:tcW w:w="2693" w:type="dxa"/>
          </w:tcPr>
          <w:p w:rsidR="005E4F58" w:rsidRDefault="005E4F58" w:rsidP="0065423F">
            <w:pPr>
              <w:pStyle w:val="Paragrafoelenco"/>
              <w:numPr>
                <w:ilvl w:val="0"/>
                <w:numId w:val="2"/>
              </w:numPr>
              <w:ind w:left="321" w:hanging="321"/>
              <w:rPr>
                <w:rFonts w:ascii="Arial" w:hAnsi="Arial" w:cs="Arial"/>
                <w:sz w:val="18"/>
                <w:szCs w:val="18"/>
              </w:rPr>
            </w:pPr>
            <w:r>
              <w:rPr>
                <w:rFonts w:ascii="Arial" w:hAnsi="Arial" w:cs="Arial"/>
                <w:sz w:val="18"/>
                <w:szCs w:val="18"/>
              </w:rPr>
              <w:t>Monitoranti</w:t>
            </w:r>
          </w:p>
          <w:p w:rsidR="005E4F58" w:rsidRDefault="005E4F58" w:rsidP="0065423F">
            <w:pPr>
              <w:pStyle w:val="Paragrafoelenco"/>
              <w:numPr>
                <w:ilvl w:val="0"/>
                <w:numId w:val="2"/>
              </w:numPr>
              <w:ind w:left="321" w:hanging="321"/>
              <w:rPr>
                <w:rFonts w:ascii="Arial" w:hAnsi="Arial" w:cs="Arial"/>
                <w:sz w:val="18"/>
                <w:szCs w:val="18"/>
              </w:rPr>
            </w:pPr>
            <w:r>
              <w:rPr>
                <w:rFonts w:ascii="Arial" w:hAnsi="Arial" w:cs="Arial"/>
                <w:sz w:val="18"/>
                <w:szCs w:val="18"/>
              </w:rPr>
              <w:t>Segreteria di supporto all’OIV</w:t>
            </w:r>
          </w:p>
          <w:p w:rsidR="005E4F58" w:rsidRPr="005E4F58" w:rsidRDefault="005E4F58" w:rsidP="00E56D6F">
            <w:pPr>
              <w:pStyle w:val="Paragrafoelenco"/>
              <w:numPr>
                <w:ilvl w:val="0"/>
                <w:numId w:val="2"/>
              </w:numPr>
              <w:ind w:left="321" w:hanging="321"/>
              <w:rPr>
                <w:rFonts w:ascii="Arial" w:hAnsi="Arial" w:cs="Arial"/>
                <w:sz w:val="18"/>
                <w:szCs w:val="18"/>
              </w:rPr>
            </w:pPr>
            <w:r>
              <w:rPr>
                <w:rFonts w:ascii="Arial" w:hAnsi="Arial" w:cs="Arial"/>
                <w:sz w:val="18"/>
                <w:szCs w:val="18"/>
              </w:rPr>
              <w:t>OIV</w:t>
            </w:r>
          </w:p>
        </w:tc>
      </w:tr>
      <w:tr w:rsidR="005E4F58" w:rsidRPr="000C1810" w:rsidTr="00BE0647">
        <w:tc>
          <w:tcPr>
            <w:tcW w:w="1985" w:type="dxa"/>
          </w:tcPr>
          <w:p w:rsidR="005E4F58" w:rsidRDefault="005E4F58" w:rsidP="00BE0647">
            <w:pPr>
              <w:jc w:val="both"/>
              <w:rPr>
                <w:rFonts w:ascii="Arial" w:hAnsi="Arial" w:cs="Arial"/>
              </w:rPr>
            </w:pPr>
          </w:p>
        </w:tc>
        <w:tc>
          <w:tcPr>
            <w:tcW w:w="5245" w:type="dxa"/>
          </w:tcPr>
          <w:p w:rsidR="005E4F58" w:rsidRDefault="005E4F58" w:rsidP="005E4F58">
            <w:pPr>
              <w:ind w:left="72"/>
              <w:rPr>
                <w:rFonts w:ascii="Arial" w:hAnsi="Arial" w:cs="Arial"/>
              </w:rPr>
            </w:pPr>
            <w:r>
              <w:rPr>
                <w:rFonts w:ascii="Arial" w:hAnsi="Arial" w:cs="Arial"/>
              </w:rPr>
              <w:t>Monitoraggio avanzamento obiettivi assegnati al Direttore Generale</w:t>
            </w:r>
          </w:p>
          <w:p w:rsidR="005E4F58" w:rsidRDefault="005E4F58" w:rsidP="005E4F58">
            <w:pPr>
              <w:ind w:left="72"/>
              <w:rPr>
                <w:rFonts w:ascii="Arial" w:hAnsi="Arial" w:cs="Arial"/>
              </w:rPr>
            </w:pPr>
            <w:r>
              <w:rPr>
                <w:rFonts w:ascii="Arial" w:hAnsi="Arial" w:cs="Arial"/>
              </w:rPr>
              <w:t>in relazione alle scadenze dei singoli obiettivi;</w:t>
            </w:r>
          </w:p>
          <w:p w:rsidR="005E4F58" w:rsidRDefault="005E4F58" w:rsidP="005E4F58">
            <w:pPr>
              <w:ind w:left="72"/>
              <w:rPr>
                <w:rFonts w:ascii="Arial" w:hAnsi="Arial" w:cs="Arial"/>
              </w:rPr>
            </w:pPr>
          </w:p>
          <w:p w:rsidR="005E4F58" w:rsidRDefault="005E4F58" w:rsidP="005E4F58">
            <w:pPr>
              <w:ind w:left="72"/>
              <w:rPr>
                <w:rFonts w:ascii="Arial" w:hAnsi="Arial" w:cs="Arial"/>
              </w:rPr>
            </w:pPr>
            <w:r>
              <w:rPr>
                <w:rFonts w:ascii="Arial" w:hAnsi="Arial" w:cs="Arial"/>
              </w:rPr>
              <w:t>Valutazione annuale Conferenza dei Sindaci</w:t>
            </w:r>
          </w:p>
          <w:p w:rsidR="005E4F58" w:rsidRDefault="005E4F58" w:rsidP="005E4F58">
            <w:pPr>
              <w:ind w:left="72"/>
              <w:rPr>
                <w:rFonts w:ascii="Arial" w:hAnsi="Arial" w:cs="Arial"/>
              </w:rPr>
            </w:pPr>
            <w:r>
              <w:rPr>
                <w:rFonts w:ascii="Arial" w:hAnsi="Arial" w:cs="Arial"/>
              </w:rPr>
              <w:t xml:space="preserve">Valutazione annuale </w:t>
            </w:r>
            <w:r>
              <w:rPr>
                <w:rFonts w:ascii="Arial" w:hAnsi="Arial" w:cs="Arial"/>
                <w:sz w:val="18"/>
                <w:szCs w:val="18"/>
              </w:rPr>
              <w:t>Assessorato regionale alla Sanità</w:t>
            </w:r>
          </w:p>
        </w:tc>
        <w:tc>
          <w:tcPr>
            <w:tcW w:w="2693" w:type="dxa"/>
          </w:tcPr>
          <w:p w:rsidR="005E4F58" w:rsidRDefault="005E4F58" w:rsidP="0065423F">
            <w:pPr>
              <w:pStyle w:val="Paragrafoelenco"/>
              <w:numPr>
                <w:ilvl w:val="0"/>
                <w:numId w:val="2"/>
              </w:numPr>
              <w:ind w:left="321" w:hanging="321"/>
              <w:rPr>
                <w:rFonts w:ascii="Arial" w:hAnsi="Arial" w:cs="Arial"/>
                <w:sz w:val="18"/>
                <w:szCs w:val="18"/>
              </w:rPr>
            </w:pPr>
            <w:r>
              <w:rPr>
                <w:rFonts w:ascii="Arial" w:hAnsi="Arial" w:cs="Arial"/>
                <w:sz w:val="18"/>
                <w:szCs w:val="18"/>
              </w:rPr>
              <w:t>Direzione</w:t>
            </w:r>
          </w:p>
          <w:p w:rsidR="005E4F58" w:rsidRDefault="005E4F58" w:rsidP="0065423F">
            <w:pPr>
              <w:pStyle w:val="Paragrafoelenco"/>
              <w:numPr>
                <w:ilvl w:val="0"/>
                <w:numId w:val="2"/>
              </w:numPr>
              <w:ind w:left="321" w:hanging="321"/>
              <w:rPr>
                <w:rFonts w:ascii="Arial" w:hAnsi="Arial" w:cs="Arial"/>
                <w:sz w:val="18"/>
                <w:szCs w:val="18"/>
              </w:rPr>
            </w:pPr>
            <w:proofErr w:type="spellStart"/>
            <w:r>
              <w:rPr>
                <w:rFonts w:ascii="Arial" w:hAnsi="Arial" w:cs="Arial"/>
                <w:sz w:val="18"/>
                <w:szCs w:val="18"/>
              </w:rPr>
              <w:t>CdG</w:t>
            </w:r>
            <w:proofErr w:type="spellEnd"/>
          </w:p>
          <w:p w:rsidR="005E4F58" w:rsidRDefault="005E4F58" w:rsidP="005E4F58">
            <w:pPr>
              <w:rPr>
                <w:rFonts w:ascii="Arial" w:hAnsi="Arial" w:cs="Arial"/>
                <w:sz w:val="18"/>
                <w:szCs w:val="18"/>
              </w:rPr>
            </w:pPr>
          </w:p>
          <w:p w:rsidR="005E4F58" w:rsidRPr="005E4F58" w:rsidRDefault="005E4F58" w:rsidP="005E4F58">
            <w:pPr>
              <w:rPr>
                <w:rFonts w:ascii="Arial" w:hAnsi="Arial" w:cs="Arial"/>
                <w:sz w:val="18"/>
                <w:szCs w:val="18"/>
              </w:rPr>
            </w:pPr>
          </w:p>
          <w:p w:rsidR="005E4F58" w:rsidRDefault="005E4F58" w:rsidP="0065423F">
            <w:pPr>
              <w:pStyle w:val="Paragrafoelenco"/>
              <w:numPr>
                <w:ilvl w:val="0"/>
                <w:numId w:val="2"/>
              </w:numPr>
              <w:ind w:left="321" w:hanging="321"/>
              <w:rPr>
                <w:rFonts w:ascii="Arial" w:hAnsi="Arial" w:cs="Arial"/>
                <w:sz w:val="18"/>
                <w:szCs w:val="18"/>
              </w:rPr>
            </w:pPr>
            <w:r>
              <w:rPr>
                <w:rFonts w:ascii="Arial" w:hAnsi="Arial" w:cs="Arial"/>
                <w:sz w:val="18"/>
                <w:szCs w:val="18"/>
              </w:rPr>
              <w:t>Conferenza dei Sindaci</w:t>
            </w:r>
          </w:p>
          <w:p w:rsidR="005E4F58" w:rsidRDefault="005E4F58" w:rsidP="0065423F">
            <w:pPr>
              <w:pStyle w:val="Paragrafoelenco"/>
              <w:numPr>
                <w:ilvl w:val="0"/>
                <w:numId w:val="2"/>
              </w:numPr>
              <w:ind w:left="321" w:hanging="321"/>
              <w:rPr>
                <w:rFonts w:ascii="Arial" w:hAnsi="Arial" w:cs="Arial"/>
                <w:sz w:val="18"/>
                <w:szCs w:val="18"/>
              </w:rPr>
            </w:pPr>
            <w:r>
              <w:rPr>
                <w:rFonts w:ascii="Arial" w:hAnsi="Arial" w:cs="Arial"/>
                <w:sz w:val="18"/>
                <w:szCs w:val="18"/>
              </w:rPr>
              <w:t>Assessorato regionale alla Sanità</w:t>
            </w:r>
          </w:p>
        </w:tc>
      </w:tr>
      <w:tr w:rsidR="0065423F" w:rsidRPr="000C1810" w:rsidTr="00BE0647">
        <w:tc>
          <w:tcPr>
            <w:tcW w:w="1985" w:type="dxa"/>
          </w:tcPr>
          <w:p w:rsidR="0065423F" w:rsidRPr="000C1810" w:rsidRDefault="0065423F" w:rsidP="00BE0647">
            <w:pPr>
              <w:tabs>
                <w:tab w:val="left" w:pos="0"/>
              </w:tabs>
              <w:ind w:left="34"/>
              <w:jc w:val="both"/>
              <w:rPr>
                <w:rFonts w:ascii="Arial" w:hAnsi="Arial" w:cs="Arial"/>
              </w:rPr>
            </w:pPr>
            <w:r w:rsidRPr="000C1810">
              <w:rPr>
                <w:rFonts w:ascii="Arial" w:hAnsi="Arial" w:cs="Arial"/>
              </w:rPr>
              <w:t>Codice di comportamento</w:t>
            </w:r>
          </w:p>
        </w:tc>
        <w:tc>
          <w:tcPr>
            <w:tcW w:w="5245" w:type="dxa"/>
          </w:tcPr>
          <w:p w:rsidR="0065423F" w:rsidRPr="000C1810" w:rsidRDefault="0065423F" w:rsidP="00BE0647">
            <w:pPr>
              <w:jc w:val="both"/>
              <w:rPr>
                <w:rFonts w:ascii="Arial" w:hAnsi="Arial" w:cs="Arial"/>
              </w:rPr>
            </w:pPr>
            <w:r w:rsidRPr="000C1810">
              <w:rPr>
                <w:rFonts w:ascii="Arial" w:hAnsi="Arial" w:cs="Arial"/>
              </w:rPr>
              <w:t>Rispetto di quanto previsto dal Codice:</w:t>
            </w:r>
          </w:p>
          <w:p w:rsidR="006D3A77" w:rsidRDefault="0065423F" w:rsidP="00BE0647">
            <w:pPr>
              <w:jc w:val="both"/>
              <w:rPr>
                <w:rFonts w:ascii="Arial" w:hAnsi="Arial" w:cs="Arial"/>
              </w:rPr>
            </w:pPr>
            <w:r w:rsidRPr="000C1810">
              <w:rPr>
                <w:rFonts w:ascii="Arial" w:hAnsi="Arial" w:cs="Arial"/>
              </w:rPr>
              <w:t>-indicatori forniti dalla SCI Legale che gestisce i procedimenti disciplinari</w:t>
            </w:r>
            <w:r w:rsidR="00EB124C">
              <w:rPr>
                <w:rFonts w:ascii="Arial" w:hAnsi="Arial" w:cs="Arial"/>
              </w:rPr>
              <w:t xml:space="preserve"> e il co-monitoraggio del rispetto del Codice di comportamento: </w:t>
            </w:r>
          </w:p>
          <w:p w:rsidR="0065423F" w:rsidRDefault="0065423F" w:rsidP="00BE0647">
            <w:pPr>
              <w:jc w:val="both"/>
              <w:rPr>
                <w:rFonts w:ascii="Arial" w:hAnsi="Arial" w:cs="Arial"/>
              </w:rPr>
            </w:pPr>
            <w:r w:rsidRPr="000C1810">
              <w:rPr>
                <w:rFonts w:ascii="Arial" w:hAnsi="Arial" w:cs="Arial"/>
              </w:rPr>
              <w:t>-informazioni richieste al Servizio Ispettivo</w:t>
            </w:r>
            <w:r w:rsidR="00EB124C">
              <w:rPr>
                <w:rFonts w:ascii="Arial" w:hAnsi="Arial" w:cs="Arial"/>
              </w:rPr>
              <w:t>:</w:t>
            </w:r>
          </w:p>
          <w:p w:rsidR="006D3A77" w:rsidRDefault="0065423F" w:rsidP="00BE0647">
            <w:pPr>
              <w:jc w:val="both"/>
              <w:rPr>
                <w:rFonts w:ascii="Arial" w:hAnsi="Arial" w:cs="Arial"/>
              </w:rPr>
            </w:pPr>
            <w:r w:rsidRPr="000C1810">
              <w:rPr>
                <w:rFonts w:ascii="Arial" w:hAnsi="Arial" w:cs="Arial"/>
              </w:rPr>
              <w:t>-informazioni richieste al Personale</w:t>
            </w:r>
            <w:r w:rsidR="00EB124C">
              <w:rPr>
                <w:rFonts w:ascii="Arial" w:hAnsi="Arial" w:cs="Arial"/>
              </w:rPr>
              <w:t xml:space="preserve">: </w:t>
            </w:r>
          </w:p>
          <w:p w:rsidR="00492585" w:rsidRDefault="00492585" w:rsidP="00BE0647">
            <w:pPr>
              <w:jc w:val="both"/>
              <w:rPr>
                <w:rFonts w:ascii="Arial" w:hAnsi="Arial" w:cs="Arial"/>
              </w:rPr>
            </w:pPr>
            <w:r>
              <w:rPr>
                <w:rFonts w:ascii="Arial" w:hAnsi="Arial" w:cs="Arial"/>
              </w:rPr>
              <w:t>-informazioni richieste a FVO rispetto alla formazione sponsorizzata</w:t>
            </w:r>
            <w:r w:rsidR="00EB124C">
              <w:rPr>
                <w:rFonts w:ascii="Arial" w:hAnsi="Arial" w:cs="Arial"/>
              </w:rPr>
              <w:t>:</w:t>
            </w:r>
            <w:r w:rsidR="00AE3304">
              <w:rPr>
                <w:rFonts w:ascii="Arial" w:hAnsi="Arial" w:cs="Arial"/>
              </w:rPr>
              <w:t xml:space="preserve"> </w:t>
            </w:r>
          </w:p>
          <w:p w:rsidR="00AE3304" w:rsidRDefault="00AE3304" w:rsidP="00BE0647">
            <w:pPr>
              <w:jc w:val="both"/>
              <w:rPr>
                <w:rFonts w:ascii="Arial" w:hAnsi="Arial" w:cs="Arial"/>
              </w:rPr>
            </w:pPr>
          </w:p>
          <w:p w:rsidR="0065423F" w:rsidRPr="00EB124C" w:rsidRDefault="0065423F" w:rsidP="006D3A77">
            <w:pPr>
              <w:jc w:val="both"/>
              <w:rPr>
                <w:rFonts w:ascii="Arial" w:hAnsi="Arial" w:cs="Arial"/>
              </w:rPr>
            </w:pPr>
            <w:r w:rsidRPr="006D3A77">
              <w:rPr>
                <w:rFonts w:ascii="Arial" w:hAnsi="Arial" w:cs="Arial"/>
              </w:rPr>
              <w:t>Rendicontazione semestrale</w:t>
            </w:r>
            <w:r w:rsidR="00EB124C" w:rsidRPr="006D3A77">
              <w:rPr>
                <w:rFonts w:ascii="Arial" w:hAnsi="Arial" w:cs="Arial"/>
              </w:rPr>
              <w:t xml:space="preserve">: </w:t>
            </w:r>
          </w:p>
        </w:tc>
        <w:tc>
          <w:tcPr>
            <w:tcW w:w="2693" w:type="dxa"/>
          </w:tcPr>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Legale</w:t>
            </w:r>
          </w:p>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Amministrazione del Personale</w:t>
            </w:r>
          </w:p>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Servizio Ispettivo</w:t>
            </w:r>
          </w:p>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FVO</w:t>
            </w:r>
          </w:p>
        </w:tc>
      </w:tr>
      <w:tr w:rsidR="0065423F" w:rsidRPr="000C1810" w:rsidTr="00BE0647">
        <w:tc>
          <w:tcPr>
            <w:tcW w:w="1985" w:type="dxa"/>
          </w:tcPr>
          <w:p w:rsidR="0065423F" w:rsidRPr="000C1810" w:rsidRDefault="0065423F" w:rsidP="00BE0647">
            <w:pPr>
              <w:jc w:val="both"/>
              <w:rPr>
                <w:rFonts w:ascii="Arial" w:hAnsi="Arial" w:cs="Arial"/>
              </w:rPr>
            </w:pPr>
          </w:p>
        </w:tc>
        <w:tc>
          <w:tcPr>
            <w:tcW w:w="5245" w:type="dxa"/>
          </w:tcPr>
          <w:p w:rsidR="0065423F" w:rsidRPr="000C1810" w:rsidRDefault="0065423F" w:rsidP="00BE0647">
            <w:pPr>
              <w:jc w:val="both"/>
              <w:rPr>
                <w:rFonts w:ascii="Arial" w:hAnsi="Arial" w:cs="Arial"/>
              </w:rPr>
            </w:pPr>
            <w:r w:rsidRPr="000C1810">
              <w:rPr>
                <w:rFonts w:ascii="Arial" w:hAnsi="Arial" w:cs="Arial"/>
              </w:rPr>
              <w:t>Andamento procedimento disciplinari secondo indicatori</w:t>
            </w:r>
          </w:p>
          <w:p w:rsidR="002410AF" w:rsidRDefault="0065423F" w:rsidP="00EB124C">
            <w:pPr>
              <w:jc w:val="both"/>
              <w:rPr>
                <w:rFonts w:ascii="Arial" w:hAnsi="Arial" w:cs="Arial"/>
              </w:rPr>
            </w:pPr>
            <w:r w:rsidRPr="000C1810">
              <w:rPr>
                <w:rFonts w:ascii="Arial" w:hAnsi="Arial" w:cs="Arial"/>
              </w:rPr>
              <w:t>alimentazione piattaforma DFP</w:t>
            </w:r>
            <w:r w:rsidR="00EB124C">
              <w:rPr>
                <w:rFonts w:ascii="Arial" w:hAnsi="Arial" w:cs="Arial"/>
              </w:rPr>
              <w:t xml:space="preserve">: </w:t>
            </w:r>
          </w:p>
          <w:p w:rsidR="0065423F" w:rsidRPr="000C1810" w:rsidRDefault="0065423F" w:rsidP="00BE0647">
            <w:pPr>
              <w:jc w:val="both"/>
              <w:rPr>
                <w:rFonts w:ascii="Arial" w:hAnsi="Arial" w:cs="Arial"/>
              </w:rPr>
            </w:pPr>
          </w:p>
          <w:p w:rsidR="0065423F" w:rsidRPr="0088078D" w:rsidRDefault="0065423F" w:rsidP="00BE0647">
            <w:pPr>
              <w:jc w:val="both"/>
              <w:rPr>
                <w:rFonts w:ascii="Arial" w:hAnsi="Arial" w:cs="Arial"/>
              </w:rPr>
            </w:pPr>
            <w:r w:rsidRPr="0088078D">
              <w:rPr>
                <w:rFonts w:ascii="Arial" w:hAnsi="Arial" w:cs="Arial"/>
              </w:rPr>
              <w:t>Rendicontazione semestrale interna</w:t>
            </w:r>
          </w:p>
          <w:p w:rsidR="0065423F" w:rsidRPr="000C1810" w:rsidRDefault="00E56D6F" w:rsidP="00BE0647">
            <w:pPr>
              <w:jc w:val="both"/>
              <w:rPr>
                <w:rFonts w:ascii="Arial" w:hAnsi="Arial" w:cs="Arial"/>
              </w:rPr>
            </w:pPr>
            <w:r>
              <w:rPr>
                <w:rFonts w:ascii="Arial" w:hAnsi="Arial" w:cs="Arial"/>
              </w:rPr>
              <w:t>C</w:t>
            </w:r>
            <w:r w:rsidR="0065423F" w:rsidRPr="0088078D">
              <w:rPr>
                <w:rFonts w:ascii="Arial" w:hAnsi="Arial" w:cs="Arial"/>
              </w:rPr>
              <w:t>ompilazione relazione annuale ANAC</w:t>
            </w:r>
          </w:p>
        </w:tc>
        <w:tc>
          <w:tcPr>
            <w:tcW w:w="2693" w:type="dxa"/>
            <w:shd w:val="clear" w:color="auto" w:fill="auto"/>
          </w:tcPr>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UIPD</w:t>
            </w:r>
          </w:p>
        </w:tc>
      </w:tr>
      <w:tr w:rsidR="0065423F" w:rsidRPr="000C1810" w:rsidTr="00BE0647">
        <w:tc>
          <w:tcPr>
            <w:tcW w:w="1985" w:type="dxa"/>
          </w:tcPr>
          <w:p w:rsidR="0065423F" w:rsidRPr="000C1810" w:rsidRDefault="0065423F" w:rsidP="00BE0647">
            <w:pPr>
              <w:jc w:val="both"/>
              <w:rPr>
                <w:rFonts w:ascii="Arial" w:hAnsi="Arial" w:cs="Arial"/>
              </w:rPr>
            </w:pPr>
          </w:p>
        </w:tc>
        <w:tc>
          <w:tcPr>
            <w:tcW w:w="5245" w:type="dxa"/>
          </w:tcPr>
          <w:p w:rsidR="0065423F" w:rsidRDefault="0065423F" w:rsidP="00BE0647">
            <w:pPr>
              <w:jc w:val="both"/>
              <w:rPr>
                <w:rFonts w:ascii="Arial" w:hAnsi="Arial" w:cs="Arial"/>
              </w:rPr>
            </w:pPr>
            <w:r w:rsidRPr="000C1810">
              <w:rPr>
                <w:rFonts w:ascii="Arial" w:hAnsi="Arial" w:cs="Arial"/>
              </w:rPr>
              <w:t xml:space="preserve">Indicatori attività </w:t>
            </w:r>
            <w:r w:rsidR="002410AF">
              <w:rPr>
                <w:rFonts w:ascii="Arial" w:hAnsi="Arial" w:cs="Arial"/>
              </w:rPr>
              <w:t>S</w:t>
            </w:r>
            <w:r w:rsidRPr="000C1810">
              <w:rPr>
                <w:rFonts w:ascii="Arial" w:hAnsi="Arial" w:cs="Arial"/>
              </w:rPr>
              <w:t>ervizio Ispettivo</w:t>
            </w:r>
            <w:r w:rsidR="002410AF">
              <w:rPr>
                <w:rFonts w:ascii="Arial" w:hAnsi="Arial" w:cs="Arial"/>
              </w:rPr>
              <w:t xml:space="preserve"> Aziendale</w:t>
            </w:r>
          </w:p>
          <w:p w:rsidR="006D3A77" w:rsidRDefault="006D3A77" w:rsidP="00BE0647">
            <w:pPr>
              <w:jc w:val="both"/>
              <w:rPr>
                <w:rFonts w:ascii="Arial" w:hAnsi="Arial" w:cs="Arial"/>
                <w:color w:val="000000" w:themeColor="text1"/>
              </w:rPr>
            </w:pPr>
          </w:p>
          <w:p w:rsidR="00C66905" w:rsidRPr="000C1810" w:rsidRDefault="006D3A77" w:rsidP="00E56D6F">
            <w:pPr>
              <w:jc w:val="both"/>
              <w:rPr>
                <w:rFonts w:ascii="Arial" w:hAnsi="Arial" w:cs="Arial"/>
              </w:rPr>
            </w:pPr>
            <w:r>
              <w:rPr>
                <w:rFonts w:ascii="Arial" w:hAnsi="Arial" w:cs="Arial"/>
                <w:color w:val="000000" w:themeColor="text1"/>
              </w:rPr>
              <w:t>Semestrale</w:t>
            </w:r>
          </w:p>
        </w:tc>
        <w:tc>
          <w:tcPr>
            <w:tcW w:w="2693" w:type="dxa"/>
            <w:shd w:val="clear" w:color="auto" w:fill="auto"/>
          </w:tcPr>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Servizio Ispettivo</w:t>
            </w:r>
            <w:r w:rsidR="002410AF">
              <w:rPr>
                <w:rFonts w:ascii="Arial" w:hAnsi="Arial" w:cs="Arial"/>
                <w:sz w:val="18"/>
                <w:szCs w:val="18"/>
              </w:rPr>
              <w:t xml:space="preserve"> Aziendale</w:t>
            </w:r>
          </w:p>
        </w:tc>
      </w:tr>
      <w:tr w:rsidR="0065423F" w:rsidRPr="000C1810" w:rsidTr="00BE0647">
        <w:tc>
          <w:tcPr>
            <w:tcW w:w="1985" w:type="dxa"/>
          </w:tcPr>
          <w:p w:rsidR="0065423F" w:rsidRPr="000C1810" w:rsidRDefault="002410AF" w:rsidP="00BE0647">
            <w:pPr>
              <w:jc w:val="both"/>
              <w:rPr>
                <w:rFonts w:ascii="Arial" w:hAnsi="Arial" w:cs="Arial"/>
                <w:b/>
                <w:color w:val="FF0000"/>
              </w:rPr>
            </w:pPr>
            <w:r w:rsidRPr="000C1810">
              <w:rPr>
                <w:rFonts w:ascii="Arial" w:hAnsi="Arial" w:cs="Arial"/>
              </w:rPr>
              <w:lastRenderedPageBreak/>
              <w:t>Comportamento dei dipendenti</w:t>
            </w:r>
          </w:p>
        </w:tc>
        <w:tc>
          <w:tcPr>
            <w:tcW w:w="5245" w:type="dxa"/>
          </w:tcPr>
          <w:p w:rsidR="0065423F" w:rsidRPr="00F35FE4" w:rsidRDefault="0065423F" w:rsidP="00BE0647">
            <w:pPr>
              <w:jc w:val="both"/>
              <w:rPr>
                <w:rFonts w:ascii="Arial" w:hAnsi="Arial" w:cs="Arial"/>
              </w:rPr>
            </w:pPr>
            <w:r w:rsidRPr="002410AF">
              <w:rPr>
                <w:rFonts w:ascii="Arial" w:hAnsi="Arial" w:cs="Arial"/>
              </w:rPr>
              <w:t xml:space="preserve">Prestazioni in </w:t>
            </w:r>
            <w:proofErr w:type="spellStart"/>
            <w:r w:rsidRPr="002410AF">
              <w:rPr>
                <w:rFonts w:ascii="Arial" w:hAnsi="Arial" w:cs="Arial"/>
              </w:rPr>
              <w:t>extrabudget</w:t>
            </w:r>
            <w:proofErr w:type="spellEnd"/>
            <w:r w:rsidRPr="002410AF">
              <w:rPr>
                <w:rFonts w:ascii="Arial" w:hAnsi="Arial" w:cs="Arial"/>
              </w:rPr>
              <w:t xml:space="preserve"> </w:t>
            </w:r>
            <w:r w:rsidRPr="00F35FE4">
              <w:rPr>
                <w:rFonts w:ascii="Arial" w:hAnsi="Arial" w:cs="Arial"/>
              </w:rPr>
              <w:t>specifico per riduzione, recupero e contenimento liste di attesa</w:t>
            </w:r>
            <w:r w:rsidR="00F35FE4" w:rsidRPr="00F35FE4">
              <w:rPr>
                <w:rFonts w:ascii="Arial" w:hAnsi="Arial" w:cs="Arial"/>
              </w:rPr>
              <w:t>, con riconoscimento orario 80€</w:t>
            </w:r>
            <w:r w:rsidRPr="00F35FE4">
              <w:rPr>
                <w:rFonts w:ascii="Arial" w:hAnsi="Arial" w:cs="Arial"/>
              </w:rPr>
              <w:t>:</w:t>
            </w:r>
          </w:p>
          <w:p w:rsidR="002B6606" w:rsidRPr="00F35FE4" w:rsidRDefault="002B6606" w:rsidP="00BE0647">
            <w:pPr>
              <w:jc w:val="both"/>
              <w:rPr>
                <w:rFonts w:ascii="Arial" w:hAnsi="Arial" w:cs="Arial"/>
              </w:rPr>
            </w:pPr>
            <w:r w:rsidRPr="00F35FE4">
              <w:rPr>
                <w:rFonts w:ascii="Arial" w:hAnsi="Arial" w:cs="Arial"/>
              </w:rPr>
              <w:t>sottoscrizione contratti individuali;</w:t>
            </w:r>
          </w:p>
          <w:p w:rsidR="0065423F" w:rsidRDefault="0065423F" w:rsidP="002B6606">
            <w:pPr>
              <w:jc w:val="both"/>
              <w:rPr>
                <w:rFonts w:ascii="Arial" w:hAnsi="Arial" w:cs="Arial"/>
              </w:rPr>
            </w:pPr>
            <w:r w:rsidRPr="00F35FE4">
              <w:rPr>
                <w:rFonts w:ascii="Arial" w:hAnsi="Arial" w:cs="Arial"/>
              </w:rPr>
              <w:t xml:space="preserve">attività di </w:t>
            </w:r>
            <w:r w:rsidRPr="00F35FE4">
              <w:rPr>
                <w:rFonts w:ascii="Arial" w:hAnsi="Arial" w:cs="Arial"/>
                <w:i/>
              </w:rPr>
              <w:t>controllo mensile</w:t>
            </w:r>
            <w:r w:rsidRPr="00F35FE4">
              <w:rPr>
                <w:rFonts w:ascii="Arial" w:hAnsi="Arial" w:cs="Arial"/>
              </w:rPr>
              <w:t xml:space="preserve"> sul volume di prestazioni ambulatoriali erogate in </w:t>
            </w:r>
            <w:proofErr w:type="spellStart"/>
            <w:r w:rsidRPr="00F35FE4">
              <w:rPr>
                <w:rFonts w:ascii="Arial" w:hAnsi="Arial" w:cs="Arial"/>
              </w:rPr>
              <w:t>extrabudget</w:t>
            </w:r>
            <w:proofErr w:type="spellEnd"/>
            <w:r w:rsidRPr="00F35FE4">
              <w:rPr>
                <w:rFonts w:ascii="Arial" w:hAnsi="Arial" w:cs="Arial"/>
              </w:rPr>
              <w:t xml:space="preserve"> e monitoraggio mensile degli interventi chirurgici erogati in regime di </w:t>
            </w:r>
            <w:proofErr w:type="spellStart"/>
            <w:r w:rsidRPr="00F35FE4">
              <w:rPr>
                <w:rFonts w:ascii="Arial" w:hAnsi="Arial" w:cs="Arial"/>
              </w:rPr>
              <w:t>extrabudget</w:t>
            </w:r>
            <w:proofErr w:type="spellEnd"/>
            <w:r w:rsidRPr="00F35FE4">
              <w:rPr>
                <w:rFonts w:ascii="Arial" w:hAnsi="Arial" w:cs="Arial"/>
              </w:rPr>
              <w:t xml:space="preserve"> finalizzati al recupero delle liste versus </w:t>
            </w:r>
            <w:r w:rsidR="002B6606" w:rsidRPr="00F35FE4">
              <w:rPr>
                <w:rFonts w:ascii="Arial" w:hAnsi="Arial" w:cs="Arial"/>
              </w:rPr>
              <w:t xml:space="preserve">quelli in </w:t>
            </w:r>
            <w:proofErr w:type="spellStart"/>
            <w:r w:rsidR="002B6606" w:rsidRPr="00F35FE4">
              <w:rPr>
                <w:rFonts w:ascii="Arial" w:hAnsi="Arial" w:cs="Arial"/>
              </w:rPr>
              <w:t>extrabudget</w:t>
            </w:r>
            <w:proofErr w:type="spellEnd"/>
            <w:r w:rsidR="002B6606" w:rsidRPr="00F35FE4">
              <w:rPr>
                <w:rFonts w:ascii="Arial" w:hAnsi="Arial" w:cs="Arial"/>
              </w:rPr>
              <w:t xml:space="preserve"> ordinario con report mensili regolarmente predisposti ed archiviati dal Controllo di Gestione (file </w:t>
            </w:r>
            <w:proofErr w:type="spellStart"/>
            <w:r w:rsidR="002B6606" w:rsidRPr="00F35FE4">
              <w:rPr>
                <w:rFonts w:ascii="Arial" w:hAnsi="Arial" w:cs="Arial"/>
              </w:rPr>
              <w:t>excel</w:t>
            </w:r>
            <w:proofErr w:type="spellEnd"/>
            <w:r w:rsidR="002B6606" w:rsidRPr="00F35FE4">
              <w:rPr>
                <w:rFonts w:ascii="Arial" w:hAnsi="Arial" w:cs="Arial"/>
              </w:rPr>
              <w:t xml:space="preserve"> in rete: </w:t>
            </w:r>
            <w:r w:rsidR="002B6606" w:rsidRPr="002B6606">
              <w:rPr>
                <w:rFonts w:ascii="Arial" w:hAnsi="Arial" w:cs="Arial"/>
              </w:rPr>
              <w:t>Impegno orario dedicato dal personale dirigente medico per la realizzazione del progetto "</w:t>
            </w:r>
            <w:proofErr w:type="spellStart"/>
            <w:r w:rsidR="002B6606" w:rsidRPr="002B6606">
              <w:rPr>
                <w:rFonts w:ascii="Arial" w:hAnsi="Arial" w:cs="Arial"/>
              </w:rPr>
              <w:t>extrabudget</w:t>
            </w:r>
            <w:proofErr w:type="spellEnd"/>
            <w:r w:rsidR="002B6606" w:rsidRPr="002B6606">
              <w:rPr>
                <w:rFonts w:ascii="Arial" w:hAnsi="Arial" w:cs="Arial"/>
              </w:rPr>
              <w:t xml:space="preserve">” </w:t>
            </w:r>
            <w:proofErr w:type="spellStart"/>
            <w:r w:rsidR="002B6606" w:rsidRPr="002B6606">
              <w:rPr>
                <w:rFonts w:ascii="Arial" w:hAnsi="Arial" w:cs="Arial"/>
              </w:rPr>
              <w:t>sottoindicato</w:t>
            </w:r>
            <w:proofErr w:type="spellEnd"/>
            <w:r w:rsidR="002B6606" w:rsidRPr="002B6606">
              <w:rPr>
                <w:rFonts w:ascii="Arial" w:hAnsi="Arial" w:cs="Arial"/>
              </w:rPr>
              <w:t xml:space="preserve"> </w:t>
            </w:r>
            <w:r w:rsidR="002B6606">
              <w:rPr>
                <w:rFonts w:ascii="Arial" w:hAnsi="Arial" w:cs="Arial"/>
              </w:rPr>
              <w:t xml:space="preserve">“ sulla scorta della cui validazione da parte del Responsabile Controllo di </w:t>
            </w:r>
            <w:r w:rsidR="002B6606" w:rsidRPr="002410AF">
              <w:rPr>
                <w:rFonts w:ascii="Arial" w:hAnsi="Arial" w:cs="Arial"/>
              </w:rPr>
              <w:t>Gestione, previa verifica dell’effettivo espletamento delle attività e dell’efficacia sul problema a cui è connesso all’obiettivo e di assenza di incongruenza rispetto alle modalità di attestazione presenza,</w:t>
            </w:r>
            <w:r w:rsidR="002B6606">
              <w:rPr>
                <w:rFonts w:ascii="Arial" w:hAnsi="Arial" w:cs="Arial"/>
              </w:rPr>
              <w:t xml:space="preserve"> la  SS Amministrazione del Personale provvede alla liquidazione degli specifici incentivi.</w:t>
            </w:r>
          </w:p>
          <w:p w:rsidR="002410AF" w:rsidRDefault="002410AF" w:rsidP="002B6606">
            <w:pPr>
              <w:jc w:val="both"/>
              <w:rPr>
                <w:rFonts w:ascii="Arial" w:hAnsi="Arial" w:cs="Arial"/>
              </w:rPr>
            </w:pPr>
          </w:p>
          <w:p w:rsidR="002410AF" w:rsidRDefault="002410AF" w:rsidP="002B6606">
            <w:pPr>
              <w:jc w:val="both"/>
              <w:rPr>
                <w:rFonts w:ascii="Arial" w:hAnsi="Arial" w:cs="Arial"/>
              </w:rPr>
            </w:pPr>
            <w:r>
              <w:rPr>
                <w:rFonts w:ascii="Arial" w:hAnsi="Arial" w:cs="Arial"/>
              </w:rPr>
              <w:t>Monitoraggio mensile</w:t>
            </w:r>
          </w:p>
          <w:p w:rsidR="002410AF" w:rsidRPr="000C1810" w:rsidRDefault="002410AF" w:rsidP="002B6606">
            <w:pPr>
              <w:jc w:val="both"/>
              <w:rPr>
                <w:rFonts w:ascii="Arial" w:hAnsi="Arial" w:cs="Arial"/>
              </w:rPr>
            </w:pPr>
            <w:r>
              <w:rPr>
                <w:rFonts w:ascii="Arial" w:hAnsi="Arial" w:cs="Arial"/>
              </w:rPr>
              <w:t>Rendiconto annuale</w:t>
            </w:r>
          </w:p>
        </w:tc>
        <w:tc>
          <w:tcPr>
            <w:tcW w:w="2693" w:type="dxa"/>
            <w:shd w:val="clear" w:color="auto" w:fill="auto"/>
          </w:tcPr>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Controllo di Gestione</w:t>
            </w:r>
          </w:p>
        </w:tc>
      </w:tr>
      <w:tr w:rsidR="00DB651E" w:rsidRPr="000C1810" w:rsidTr="00BE0647">
        <w:tc>
          <w:tcPr>
            <w:tcW w:w="1985" w:type="dxa"/>
          </w:tcPr>
          <w:p w:rsidR="00DB651E" w:rsidRPr="005365C5" w:rsidRDefault="00DB651E" w:rsidP="00DB651E">
            <w:pPr>
              <w:pStyle w:val="Default"/>
              <w:rPr>
                <w:rFonts w:ascii="Arial" w:hAnsi="Arial" w:cs="Arial"/>
                <w:sz w:val="20"/>
                <w:szCs w:val="20"/>
              </w:rPr>
            </w:pPr>
            <w:r w:rsidRPr="005365C5">
              <w:rPr>
                <w:rFonts w:ascii="Arial" w:hAnsi="Arial" w:cs="Arial"/>
                <w:sz w:val="20"/>
                <w:szCs w:val="20"/>
              </w:rPr>
              <w:t xml:space="preserve">Tenuta sotto controllo dei fenomeni di revolving </w:t>
            </w:r>
            <w:proofErr w:type="spellStart"/>
            <w:r w:rsidRPr="005365C5">
              <w:rPr>
                <w:rFonts w:ascii="Arial" w:hAnsi="Arial" w:cs="Arial"/>
                <w:sz w:val="20"/>
                <w:szCs w:val="20"/>
              </w:rPr>
              <w:t>doors</w:t>
            </w:r>
            <w:proofErr w:type="spellEnd"/>
            <w:r w:rsidRPr="005365C5">
              <w:rPr>
                <w:rFonts w:ascii="Arial" w:hAnsi="Arial" w:cs="Arial"/>
                <w:sz w:val="20"/>
                <w:szCs w:val="20"/>
              </w:rPr>
              <w:t xml:space="preserve"> e </w:t>
            </w:r>
            <w:proofErr w:type="spellStart"/>
            <w:r w:rsidRPr="005365C5">
              <w:rPr>
                <w:rFonts w:ascii="Arial" w:hAnsi="Arial" w:cs="Arial"/>
                <w:sz w:val="20"/>
                <w:szCs w:val="20"/>
              </w:rPr>
              <w:t>pantouflage</w:t>
            </w:r>
            <w:proofErr w:type="spellEnd"/>
            <w:r w:rsidRPr="005365C5">
              <w:rPr>
                <w:rFonts w:ascii="Arial" w:hAnsi="Arial" w:cs="Arial"/>
                <w:sz w:val="20"/>
                <w:szCs w:val="20"/>
              </w:rPr>
              <w:t xml:space="preserve">/ </w:t>
            </w:r>
          </w:p>
          <w:p w:rsidR="00DB651E" w:rsidRPr="005365C5" w:rsidRDefault="00DB651E" w:rsidP="00DB651E">
            <w:pPr>
              <w:autoSpaceDE w:val="0"/>
              <w:autoSpaceDN w:val="0"/>
              <w:adjustRightInd w:val="0"/>
              <w:rPr>
                <w:rFonts w:ascii="Arial" w:eastAsiaTheme="minorHAnsi" w:hAnsi="Arial" w:cs="Arial"/>
                <w:color w:val="000000"/>
                <w:lang w:eastAsia="en-US"/>
              </w:rPr>
            </w:pPr>
            <w:r w:rsidRPr="005365C5">
              <w:rPr>
                <w:rFonts w:ascii="Arial" w:eastAsiaTheme="minorHAnsi" w:hAnsi="Arial" w:cs="Arial"/>
                <w:color w:val="000000"/>
                <w:lang w:eastAsia="en-US"/>
              </w:rPr>
              <w:t>Divieti post-</w:t>
            </w:r>
            <w:proofErr w:type="spellStart"/>
            <w:r w:rsidRPr="005365C5">
              <w:rPr>
                <w:rFonts w:ascii="Arial" w:eastAsiaTheme="minorHAnsi" w:hAnsi="Arial" w:cs="Arial"/>
                <w:color w:val="000000"/>
                <w:lang w:eastAsia="en-US"/>
              </w:rPr>
              <w:t>employment</w:t>
            </w:r>
            <w:proofErr w:type="spellEnd"/>
            <w:r w:rsidRPr="005365C5">
              <w:rPr>
                <w:rFonts w:ascii="Arial" w:eastAsiaTheme="minorHAnsi" w:hAnsi="Arial" w:cs="Arial"/>
                <w:color w:val="000000"/>
                <w:lang w:eastAsia="en-US"/>
              </w:rPr>
              <w:t xml:space="preserve"> </w:t>
            </w:r>
          </w:p>
          <w:p w:rsidR="00DB651E" w:rsidRDefault="00DB651E" w:rsidP="00BE0647">
            <w:pPr>
              <w:jc w:val="both"/>
              <w:rPr>
                <w:rFonts w:ascii="Arial" w:hAnsi="Arial" w:cs="Arial"/>
              </w:rPr>
            </w:pPr>
          </w:p>
        </w:tc>
        <w:tc>
          <w:tcPr>
            <w:tcW w:w="5245" w:type="dxa"/>
          </w:tcPr>
          <w:p w:rsidR="00DB651E" w:rsidRDefault="00DB651E" w:rsidP="00DB651E">
            <w:pPr>
              <w:rPr>
                <w:rFonts w:ascii="Arial" w:hAnsi="Arial" w:cs="Arial"/>
              </w:rPr>
            </w:pPr>
            <w:r w:rsidRPr="00C41314">
              <w:rPr>
                <w:rFonts w:ascii="Arial" w:hAnsi="Arial" w:cs="Arial"/>
              </w:rPr>
              <w:t>Controlli in caso di rifiuto alla sottoscrizione o di segnalazioni pervenute dall’interno o dall’esterno</w:t>
            </w:r>
          </w:p>
          <w:p w:rsidR="00DB651E" w:rsidRPr="00C41314" w:rsidRDefault="00DB651E" w:rsidP="00DB651E">
            <w:pPr>
              <w:rPr>
                <w:rFonts w:ascii="Arial" w:hAnsi="Arial" w:cs="Arial"/>
                <w:i/>
              </w:rPr>
            </w:pPr>
            <w:r w:rsidRPr="00C41314">
              <w:rPr>
                <w:rFonts w:ascii="Arial" w:hAnsi="Arial" w:cs="Arial"/>
                <w:i/>
              </w:rPr>
              <w:t>(controlli)</w:t>
            </w:r>
          </w:p>
          <w:p w:rsidR="00DB651E" w:rsidRPr="005365C5" w:rsidRDefault="00DB651E" w:rsidP="00DB651E">
            <w:pPr>
              <w:rPr>
                <w:rFonts w:ascii="Arial" w:hAnsi="Arial" w:cs="Arial"/>
              </w:rPr>
            </w:pPr>
          </w:p>
          <w:p w:rsidR="00DB651E" w:rsidRPr="005365C5" w:rsidRDefault="00DB651E" w:rsidP="00DB651E">
            <w:pPr>
              <w:rPr>
                <w:rFonts w:ascii="Arial" w:hAnsi="Arial" w:cs="Arial"/>
                <w:i/>
              </w:rPr>
            </w:pPr>
            <w:r w:rsidRPr="005365C5">
              <w:rPr>
                <w:rFonts w:ascii="Arial" w:hAnsi="Arial" w:cs="Arial"/>
              </w:rPr>
              <w:t xml:space="preserve">Monitoraggio </w:t>
            </w:r>
            <w:proofErr w:type="gramStart"/>
            <w:r w:rsidRPr="005365C5">
              <w:rPr>
                <w:rFonts w:ascii="Arial" w:hAnsi="Arial" w:cs="Arial"/>
              </w:rPr>
              <w:t>applicazione  procedura</w:t>
            </w:r>
            <w:proofErr w:type="gramEnd"/>
            <w:r w:rsidRPr="005365C5">
              <w:rPr>
                <w:rFonts w:ascii="Arial" w:hAnsi="Arial" w:cs="Arial"/>
              </w:rPr>
              <w:t xml:space="preserve"> interna seco</w:t>
            </w:r>
            <w:r w:rsidR="002410AF">
              <w:rPr>
                <w:rFonts w:ascii="Arial" w:hAnsi="Arial" w:cs="Arial"/>
              </w:rPr>
              <w:t xml:space="preserve">ndo quanto richiesto da PNA 2022 </w:t>
            </w:r>
            <w:r w:rsidRPr="005365C5">
              <w:rPr>
                <w:rFonts w:ascii="Arial" w:hAnsi="Arial" w:cs="Arial"/>
              </w:rPr>
              <w:t xml:space="preserve">(scheda </w:t>
            </w:r>
            <w:proofErr w:type="spellStart"/>
            <w:r w:rsidRPr="005365C5">
              <w:rPr>
                <w:rFonts w:ascii="Arial" w:hAnsi="Arial" w:cs="Arial"/>
              </w:rPr>
              <w:t>pantouflage</w:t>
            </w:r>
            <w:proofErr w:type="spellEnd"/>
            <w:r w:rsidRPr="005365C5">
              <w:rPr>
                <w:rFonts w:ascii="Arial" w:hAnsi="Arial" w:cs="Arial"/>
              </w:rPr>
              <w:t xml:space="preserve">) </w:t>
            </w:r>
            <w:r w:rsidRPr="005365C5">
              <w:rPr>
                <w:rFonts w:ascii="Arial" w:hAnsi="Arial" w:cs="Arial"/>
                <w:i/>
              </w:rPr>
              <w:t>(controlli)</w:t>
            </w:r>
          </w:p>
          <w:p w:rsidR="00DB651E" w:rsidRPr="005365C5" w:rsidRDefault="00DB651E" w:rsidP="00DB651E">
            <w:pPr>
              <w:rPr>
                <w:rFonts w:ascii="Arial" w:hAnsi="Arial" w:cs="Arial"/>
                <w:i/>
              </w:rPr>
            </w:pPr>
          </w:p>
          <w:p w:rsidR="00DB651E" w:rsidRPr="002410AF" w:rsidRDefault="00DB651E" w:rsidP="00DB651E">
            <w:pPr>
              <w:rPr>
                <w:rFonts w:ascii="Arial" w:hAnsi="Arial" w:cs="Arial"/>
              </w:rPr>
            </w:pPr>
            <w:r w:rsidRPr="002410AF">
              <w:rPr>
                <w:rFonts w:ascii="Arial" w:hAnsi="Arial" w:cs="Arial"/>
              </w:rPr>
              <w:t>Monitoraggio a campione suggerito dal RPCT al Servizio Ispettivo Interno</w:t>
            </w:r>
          </w:p>
          <w:p w:rsidR="00DB651E" w:rsidRPr="007B7258" w:rsidRDefault="00DB651E" w:rsidP="00E56D6F">
            <w:pPr>
              <w:rPr>
                <w:rFonts w:cs="Arial"/>
              </w:rPr>
            </w:pPr>
            <w:r w:rsidRPr="002410AF">
              <w:rPr>
                <w:rFonts w:ascii="Arial" w:hAnsi="Arial" w:cs="Arial"/>
                <w:i/>
              </w:rPr>
              <w:t>(controlli)</w:t>
            </w:r>
          </w:p>
        </w:tc>
        <w:tc>
          <w:tcPr>
            <w:tcW w:w="2693" w:type="dxa"/>
            <w:shd w:val="clear" w:color="auto" w:fill="auto"/>
          </w:tcPr>
          <w:p w:rsidR="00DB651E" w:rsidRDefault="00DB651E" w:rsidP="0065423F">
            <w:pPr>
              <w:pStyle w:val="Paragrafoelenco"/>
              <w:numPr>
                <w:ilvl w:val="0"/>
                <w:numId w:val="3"/>
              </w:numPr>
              <w:ind w:left="321" w:hanging="321"/>
              <w:rPr>
                <w:rFonts w:ascii="Arial" w:hAnsi="Arial" w:cs="Arial"/>
                <w:sz w:val="18"/>
                <w:szCs w:val="18"/>
              </w:rPr>
            </w:pPr>
            <w:r>
              <w:rPr>
                <w:rFonts w:ascii="Arial" w:hAnsi="Arial" w:cs="Arial"/>
                <w:sz w:val="18"/>
                <w:szCs w:val="18"/>
              </w:rPr>
              <w:t>Amministrazione del Personale</w:t>
            </w:r>
          </w:p>
          <w:p w:rsidR="00DB651E" w:rsidRDefault="00DB651E" w:rsidP="0065423F">
            <w:pPr>
              <w:pStyle w:val="Paragrafoelenco"/>
              <w:numPr>
                <w:ilvl w:val="0"/>
                <w:numId w:val="3"/>
              </w:numPr>
              <w:ind w:left="321" w:hanging="321"/>
              <w:rPr>
                <w:rFonts w:ascii="Arial" w:hAnsi="Arial" w:cs="Arial"/>
                <w:sz w:val="18"/>
                <w:szCs w:val="18"/>
              </w:rPr>
            </w:pPr>
            <w:r>
              <w:rPr>
                <w:rFonts w:ascii="Arial" w:hAnsi="Arial" w:cs="Arial"/>
                <w:sz w:val="18"/>
                <w:szCs w:val="18"/>
              </w:rPr>
              <w:t>Acquisti/Tecnico</w:t>
            </w:r>
          </w:p>
          <w:p w:rsidR="00DB651E" w:rsidRDefault="00DB651E" w:rsidP="00DB651E">
            <w:pPr>
              <w:pStyle w:val="Paragrafoelenco"/>
              <w:numPr>
                <w:ilvl w:val="0"/>
                <w:numId w:val="3"/>
              </w:numPr>
              <w:ind w:left="321" w:hanging="321"/>
              <w:rPr>
                <w:rFonts w:ascii="Arial" w:hAnsi="Arial" w:cs="Arial"/>
                <w:sz w:val="18"/>
                <w:szCs w:val="18"/>
              </w:rPr>
            </w:pPr>
            <w:r>
              <w:rPr>
                <w:rFonts w:ascii="Arial" w:hAnsi="Arial" w:cs="Arial"/>
                <w:sz w:val="18"/>
                <w:szCs w:val="18"/>
              </w:rPr>
              <w:t>Servizio Ispettivo Aziendale</w:t>
            </w:r>
          </w:p>
          <w:p w:rsidR="00DB651E" w:rsidRPr="00DB651E" w:rsidRDefault="00DB651E" w:rsidP="00DB651E">
            <w:pPr>
              <w:pStyle w:val="Paragrafoelenco"/>
              <w:numPr>
                <w:ilvl w:val="0"/>
                <w:numId w:val="3"/>
              </w:numPr>
              <w:ind w:left="321" w:hanging="321"/>
              <w:rPr>
                <w:rFonts w:ascii="Arial" w:hAnsi="Arial" w:cs="Arial"/>
                <w:sz w:val="18"/>
                <w:szCs w:val="18"/>
              </w:rPr>
            </w:pPr>
            <w:r>
              <w:rPr>
                <w:rFonts w:ascii="Arial" w:hAnsi="Arial" w:cs="Arial"/>
                <w:sz w:val="18"/>
                <w:szCs w:val="18"/>
              </w:rPr>
              <w:t>FPCT</w:t>
            </w:r>
          </w:p>
        </w:tc>
      </w:tr>
      <w:tr w:rsidR="007B7258" w:rsidRPr="000C1810" w:rsidTr="00BE0647">
        <w:tc>
          <w:tcPr>
            <w:tcW w:w="1985" w:type="dxa"/>
          </w:tcPr>
          <w:p w:rsidR="007B7258" w:rsidRPr="000C1810" w:rsidRDefault="007B7258" w:rsidP="00BE0647">
            <w:pPr>
              <w:jc w:val="both"/>
              <w:rPr>
                <w:rFonts w:ascii="Arial" w:hAnsi="Arial" w:cs="Arial"/>
              </w:rPr>
            </w:pPr>
            <w:r>
              <w:rPr>
                <w:rFonts w:ascii="Arial" w:hAnsi="Arial" w:cs="Arial"/>
              </w:rPr>
              <w:t>Parcheggi interni</w:t>
            </w:r>
          </w:p>
        </w:tc>
        <w:tc>
          <w:tcPr>
            <w:tcW w:w="5245" w:type="dxa"/>
          </w:tcPr>
          <w:p w:rsidR="007B7258" w:rsidRPr="007B7258" w:rsidRDefault="007B7258" w:rsidP="007B7258">
            <w:pPr>
              <w:pStyle w:val="Corpotesto"/>
              <w:jc w:val="both"/>
              <w:rPr>
                <w:rFonts w:cs="Arial"/>
                <w:sz w:val="20"/>
                <w:szCs w:val="20"/>
              </w:rPr>
            </w:pPr>
            <w:r w:rsidRPr="007B7258">
              <w:rPr>
                <w:rFonts w:cs="Arial"/>
                <w:sz w:val="20"/>
                <w:szCs w:val="20"/>
              </w:rPr>
              <w:t>I parcheggi del Presidio Ospedaliero S. Croce sono disciplinati dal Regolamento per l’accesso e la sosta dei veicoli nelle aree interne del Presidio Ospedaliero S. Croce – Rev. 1 del 05.05.2017 – pubblicato su Intranet area Qualità e area Documenti.</w:t>
            </w:r>
          </w:p>
          <w:p w:rsidR="007B7258" w:rsidRPr="000C1810" w:rsidRDefault="007B7258" w:rsidP="00E56D6F">
            <w:pPr>
              <w:pStyle w:val="Corpotesto"/>
              <w:jc w:val="both"/>
              <w:rPr>
                <w:rFonts w:cs="Arial"/>
              </w:rPr>
            </w:pPr>
            <w:r w:rsidRPr="007B7258">
              <w:rPr>
                <w:rFonts w:cs="Arial"/>
                <w:sz w:val="20"/>
                <w:szCs w:val="20"/>
              </w:rPr>
              <w:t>Il monitoraggio del rispetto del Regolamento è effettuato dal personale COGE.</w:t>
            </w:r>
          </w:p>
        </w:tc>
        <w:tc>
          <w:tcPr>
            <w:tcW w:w="2693" w:type="dxa"/>
            <w:shd w:val="clear" w:color="auto" w:fill="auto"/>
          </w:tcPr>
          <w:p w:rsidR="007B7258" w:rsidRPr="004B4611" w:rsidRDefault="007B7258" w:rsidP="0065423F">
            <w:pPr>
              <w:pStyle w:val="Paragrafoelenco"/>
              <w:numPr>
                <w:ilvl w:val="0"/>
                <w:numId w:val="3"/>
              </w:numPr>
              <w:ind w:left="321" w:hanging="321"/>
              <w:rPr>
                <w:rFonts w:ascii="Arial" w:hAnsi="Arial" w:cs="Arial"/>
                <w:sz w:val="18"/>
                <w:szCs w:val="18"/>
              </w:rPr>
            </w:pPr>
            <w:r>
              <w:rPr>
                <w:rFonts w:ascii="Arial" w:hAnsi="Arial" w:cs="Arial"/>
                <w:sz w:val="18"/>
                <w:szCs w:val="18"/>
              </w:rPr>
              <w:t>PAAT</w:t>
            </w:r>
          </w:p>
        </w:tc>
      </w:tr>
      <w:tr w:rsidR="0065423F" w:rsidRPr="000C1810" w:rsidTr="00BE0647">
        <w:tc>
          <w:tcPr>
            <w:tcW w:w="1985" w:type="dxa"/>
          </w:tcPr>
          <w:p w:rsidR="0065423F" w:rsidRPr="000C1810" w:rsidRDefault="0065423F" w:rsidP="00BE0647">
            <w:pPr>
              <w:jc w:val="both"/>
              <w:rPr>
                <w:rFonts w:ascii="Arial" w:hAnsi="Arial" w:cs="Arial"/>
              </w:rPr>
            </w:pPr>
            <w:proofErr w:type="spellStart"/>
            <w:r w:rsidRPr="000C1810">
              <w:rPr>
                <w:rFonts w:ascii="Arial" w:hAnsi="Arial" w:cs="Arial"/>
              </w:rPr>
              <w:t>Whistleblowing</w:t>
            </w:r>
            <w:proofErr w:type="spellEnd"/>
            <w:r w:rsidRPr="000C1810">
              <w:rPr>
                <w:rFonts w:ascii="Arial" w:hAnsi="Arial" w:cs="Arial"/>
              </w:rPr>
              <w:t xml:space="preserve"> </w:t>
            </w:r>
          </w:p>
        </w:tc>
        <w:tc>
          <w:tcPr>
            <w:tcW w:w="5245" w:type="dxa"/>
          </w:tcPr>
          <w:p w:rsidR="0065423F" w:rsidRPr="000C1810" w:rsidRDefault="0065423F" w:rsidP="00BE0647">
            <w:pPr>
              <w:jc w:val="both"/>
              <w:rPr>
                <w:rFonts w:ascii="Arial" w:hAnsi="Arial" w:cs="Arial"/>
              </w:rPr>
            </w:pPr>
            <w:r w:rsidRPr="000C1810">
              <w:rPr>
                <w:rFonts w:ascii="Arial" w:hAnsi="Arial" w:cs="Arial"/>
              </w:rPr>
              <w:t xml:space="preserve">Monitoraggio n. segnalazioni secondo canale </w:t>
            </w:r>
            <w:proofErr w:type="spellStart"/>
            <w:r w:rsidRPr="00D8576A">
              <w:rPr>
                <w:rFonts w:ascii="Arial" w:hAnsi="Arial" w:cs="Arial"/>
                <w:i/>
              </w:rPr>
              <w:t>whistleblowing</w:t>
            </w:r>
            <w:proofErr w:type="spellEnd"/>
            <w:r w:rsidRPr="00D8576A">
              <w:rPr>
                <w:rFonts w:ascii="Arial" w:hAnsi="Arial" w:cs="Arial"/>
                <w:i/>
              </w:rPr>
              <w:t xml:space="preserve"> </w:t>
            </w:r>
          </w:p>
          <w:p w:rsidR="0065423F" w:rsidRDefault="0065423F" w:rsidP="00BE0647">
            <w:pPr>
              <w:jc w:val="both"/>
              <w:rPr>
                <w:rFonts w:ascii="Arial" w:hAnsi="Arial" w:cs="Arial"/>
              </w:rPr>
            </w:pPr>
            <w:r>
              <w:rPr>
                <w:rFonts w:ascii="Arial" w:hAnsi="Arial" w:cs="Arial"/>
              </w:rPr>
              <w:t>R</w:t>
            </w:r>
            <w:r w:rsidRPr="000C1810">
              <w:rPr>
                <w:rFonts w:ascii="Arial" w:hAnsi="Arial" w:cs="Arial"/>
              </w:rPr>
              <w:t>endicontazione fatti salienti (oggetto, rispetto procedura prevista, rispetto identità del segnalante, esito)</w:t>
            </w:r>
          </w:p>
          <w:p w:rsidR="00492585" w:rsidRDefault="00492585" w:rsidP="00BE0647">
            <w:pPr>
              <w:jc w:val="both"/>
              <w:rPr>
                <w:rFonts w:ascii="Arial" w:hAnsi="Arial" w:cs="Arial"/>
              </w:rPr>
            </w:pPr>
          </w:p>
          <w:p w:rsidR="006D3A77" w:rsidRPr="000C1810" w:rsidRDefault="006D3A77" w:rsidP="00BE0647">
            <w:pPr>
              <w:jc w:val="both"/>
              <w:rPr>
                <w:rFonts w:ascii="Arial" w:hAnsi="Arial" w:cs="Arial"/>
              </w:rPr>
            </w:pPr>
            <w:r>
              <w:rPr>
                <w:rFonts w:ascii="Arial" w:hAnsi="Arial" w:cs="Arial"/>
              </w:rPr>
              <w:t>Rendicontazione  Semestrale</w:t>
            </w:r>
          </w:p>
        </w:tc>
        <w:tc>
          <w:tcPr>
            <w:tcW w:w="2693" w:type="dxa"/>
            <w:shd w:val="clear" w:color="auto" w:fill="auto"/>
          </w:tcPr>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RPCT</w:t>
            </w:r>
          </w:p>
        </w:tc>
      </w:tr>
      <w:tr w:rsidR="0065423F" w:rsidRPr="000C1810" w:rsidTr="00BE0647">
        <w:tc>
          <w:tcPr>
            <w:tcW w:w="1985" w:type="dxa"/>
          </w:tcPr>
          <w:p w:rsidR="0065423F" w:rsidRPr="000C1810" w:rsidRDefault="0065423F" w:rsidP="00BE0647">
            <w:pPr>
              <w:jc w:val="both"/>
              <w:rPr>
                <w:rFonts w:ascii="Arial" w:hAnsi="Arial" w:cs="Arial"/>
                <w:b/>
              </w:rPr>
            </w:pPr>
            <w:r w:rsidRPr="000C1810">
              <w:rPr>
                <w:rFonts w:ascii="Arial" w:hAnsi="Arial" w:cs="Arial"/>
              </w:rPr>
              <w:t>Conflitto di interesse</w:t>
            </w:r>
          </w:p>
        </w:tc>
        <w:tc>
          <w:tcPr>
            <w:tcW w:w="5245" w:type="dxa"/>
          </w:tcPr>
          <w:p w:rsidR="0065423F" w:rsidRPr="000C1810" w:rsidRDefault="0065423F" w:rsidP="00BE0647">
            <w:pPr>
              <w:jc w:val="both"/>
              <w:rPr>
                <w:rFonts w:ascii="Arial" w:hAnsi="Arial" w:cs="Arial"/>
              </w:rPr>
            </w:pPr>
            <w:r w:rsidRPr="000C1810">
              <w:rPr>
                <w:rFonts w:ascii="Arial" w:hAnsi="Arial" w:cs="Arial"/>
              </w:rPr>
              <w:t>Sottoscrizione da parte del personale coinvolto nelle procedure di aggiudicazione e nella fase di esecuzione dei contratti di dichiarazioni in cui si attesta l’assenza di interessi personali in relazione allo specifico oggetto della gara -</w:t>
            </w:r>
            <w:proofErr w:type="spellStart"/>
            <w:r w:rsidRPr="000C1810">
              <w:rPr>
                <w:rFonts w:ascii="Arial" w:hAnsi="Arial" w:cs="Arial"/>
              </w:rPr>
              <w:t>rif.</w:t>
            </w:r>
            <w:proofErr w:type="spellEnd"/>
            <w:r w:rsidRPr="000C1810">
              <w:rPr>
                <w:rFonts w:ascii="Arial" w:hAnsi="Arial" w:cs="Arial"/>
              </w:rPr>
              <w:t xml:space="preserve"> art.42 </w:t>
            </w:r>
            <w:proofErr w:type="spellStart"/>
            <w:r w:rsidRPr="000C1810">
              <w:rPr>
                <w:rFonts w:ascii="Arial" w:hAnsi="Arial" w:cs="Arial"/>
              </w:rPr>
              <w:t>D.lgs</w:t>
            </w:r>
            <w:proofErr w:type="spellEnd"/>
            <w:r w:rsidRPr="000C1810">
              <w:rPr>
                <w:rFonts w:ascii="Arial" w:hAnsi="Arial" w:cs="Arial"/>
              </w:rPr>
              <w:t xml:space="preserve"> 50/2016 e </w:t>
            </w:r>
            <w:proofErr w:type="spellStart"/>
            <w:r w:rsidRPr="000C1810">
              <w:rPr>
                <w:rFonts w:ascii="Arial" w:hAnsi="Arial" w:cs="Arial"/>
              </w:rPr>
              <w:t>s.m.i</w:t>
            </w:r>
            <w:proofErr w:type="spellEnd"/>
            <w:r w:rsidRPr="000C1810">
              <w:rPr>
                <w:rFonts w:ascii="Arial" w:hAnsi="Arial" w:cs="Arial"/>
              </w:rPr>
              <w:t xml:space="preserve">  </w:t>
            </w:r>
          </w:p>
          <w:p w:rsidR="0065423F" w:rsidRPr="000C1810" w:rsidRDefault="0065423F" w:rsidP="00BE0647">
            <w:pPr>
              <w:jc w:val="both"/>
              <w:rPr>
                <w:rFonts w:ascii="Arial" w:hAnsi="Arial" w:cs="Arial"/>
              </w:rPr>
            </w:pPr>
          </w:p>
          <w:p w:rsidR="0065423F" w:rsidRDefault="0065423F" w:rsidP="00BE0647">
            <w:pPr>
              <w:jc w:val="both"/>
              <w:rPr>
                <w:rFonts w:ascii="Arial" w:hAnsi="Arial" w:cs="Arial"/>
              </w:rPr>
            </w:pPr>
            <w:r w:rsidRPr="000C1810">
              <w:rPr>
                <w:rFonts w:ascii="Arial" w:hAnsi="Arial" w:cs="Arial"/>
              </w:rPr>
              <w:t xml:space="preserve">Pubblicità delle nomine dei componenti delle commissioni giudicatrici e eventuali consulenti </w:t>
            </w:r>
            <w:proofErr w:type="spellStart"/>
            <w:r w:rsidRPr="000C1810">
              <w:rPr>
                <w:rFonts w:ascii="Arial" w:hAnsi="Arial" w:cs="Arial"/>
              </w:rPr>
              <w:t>rif.</w:t>
            </w:r>
            <w:proofErr w:type="spellEnd"/>
            <w:r w:rsidRPr="000C1810">
              <w:rPr>
                <w:rFonts w:ascii="Arial" w:hAnsi="Arial" w:cs="Arial"/>
              </w:rPr>
              <w:t xml:space="preserve"> art.29 </w:t>
            </w:r>
            <w:proofErr w:type="spellStart"/>
            <w:r w:rsidRPr="000C1810">
              <w:rPr>
                <w:rFonts w:ascii="Arial" w:hAnsi="Arial" w:cs="Arial"/>
              </w:rPr>
              <w:t>D.lgs</w:t>
            </w:r>
            <w:proofErr w:type="spellEnd"/>
            <w:r w:rsidRPr="000C1810">
              <w:rPr>
                <w:rFonts w:ascii="Arial" w:hAnsi="Arial" w:cs="Arial"/>
              </w:rPr>
              <w:t xml:space="preserve"> 50/2016 e </w:t>
            </w:r>
            <w:proofErr w:type="spellStart"/>
            <w:r w:rsidRPr="000C1810">
              <w:rPr>
                <w:rFonts w:ascii="Arial" w:hAnsi="Arial" w:cs="Arial"/>
              </w:rPr>
              <w:t>s.m.i</w:t>
            </w:r>
            <w:proofErr w:type="spellEnd"/>
            <w:r w:rsidRPr="000C1810">
              <w:rPr>
                <w:rFonts w:ascii="Arial" w:hAnsi="Arial" w:cs="Arial"/>
              </w:rPr>
              <w:t xml:space="preserve"> </w:t>
            </w:r>
          </w:p>
          <w:p w:rsidR="00D6447F" w:rsidRPr="0088078D" w:rsidRDefault="00D6447F" w:rsidP="0088078D">
            <w:pPr>
              <w:rPr>
                <w:rFonts w:ascii="Arial" w:hAnsi="Arial" w:cs="Arial"/>
              </w:rPr>
            </w:pPr>
          </w:p>
          <w:p w:rsidR="0088078D" w:rsidRPr="0088078D" w:rsidRDefault="0088078D" w:rsidP="0088078D">
            <w:pPr>
              <w:pStyle w:val="Corpotesto"/>
              <w:rPr>
                <w:rFonts w:cs="Arial"/>
                <w:sz w:val="20"/>
                <w:szCs w:val="20"/>
              </w:rPr>
            </w:pPr>
            <w:r w:rsidRPr="0088078D">
              <w:rPr>
                <w:rFonts w:cs="Arial"/>
                <w:sz w:val="20"/>
                <w:szCs w:val="20"/>
              </w:rPr>
              <w:lastRenderedPageBreak/>
              <w:t>Pubblicazioni dichiarazioni assenza conflitto di interesse per bandi PNNR secondo ulteriori indicazioni da parte del settore regionale deputato (</w:t>
            </w:r>
            <w:proofErr w:type="spellStart"/>
            <w:r w:rsidRPr="0088078D">
              <w:rPr>
                <w:rFonts w:cs="Arial"/>
                <w:sz w:val="20"/>
                <w:szCs w:val="20"/>
              </w:rPr>
              <w:t>scad</w:t>
            </w:r>
            <w:proofErr w:type="spellEnd"/>
            <w:r w:rsidRPr="0088078D">
              <w:rPr>
                <w:rFonts w:cs="Arial"/>
                <w:sz w:val="20"/>
                <w:szCs w:val="20"/>
              </w:rPr>
              <w:t xml:space="preserve"> 5.08.2022)</w:t>
            </w:r>
          </w:p>
          <w:p w:rsidR="0065423F" w:rsidRPr="000C1810" w:rsidRDefault="0065423F" w:rsidP="00BE0647">
            <w:pPr>
              <w:jc w:val="both"/>
              <w:rPr>
                <w:rFonts w:ascii="Arial" w:hAnsi="Arial" w:cs="Arial"/>
              </w:rPr>
            </w:pPr>
          </w:p>
          <w:p w:rsidR="0065423F" w:rsidRPr="0088078D" w:rsidRDefault="0065423F" w:rsidP="00BE0647">
            <w:pPr>
              <w:jc w:val="both"/>
              <w:rPr>
                <w:rFonts w:ascii="Arial" w:hAnsi="Arial" w:cs="Arial"/>
              </w:rPr>
            </w:pPr>
            <w:r w:rsidRPr="0088078D">
              <w:rPr>
                <w:rFonts w:ascii="Arial" w:hAnsi="Arial" w:cs="Arial"/>
              </w:rPr>
              <w:t>Monitoraggio esistenza</w:t>
            </w:r>
            <w:r w:rsidR="00E56D6F">
              <w:rPr>
                <w:rFonts w:ascii="Arial" w:hAnsi="Arial" w:cs="Arial"/>
              </w:rPr>
              <w:t xml:space="preserve"> </w:t>
            </w:r>
            <w:r w:rsidRPr="0088078D">
              <w:rPr>
                <w:rFonts w:ascii="Arial" w:hAnsi="Arial" w:cs="Arial"/>
              </w:rPr>
              <w:t>autovalutazione da parte delle Strutture responsabili</w:t>
            </w:r>
          </w:p>
          <w:p w:rsidR="0065423F" w:rsidRPr="000C1810" w:rsidRDefault="002410AF" w:rsidP="00E56D6F">
            <w:pPr>
              <w:jc w:val="both"/>
              <w:rPr>
                <w:rFonts w:ascii="Arial" w:hAnsi="Arial" w:cs="Arial"/>
              </w:rPr>
            </w:pPr>
            <w:r>
              <w:rPr>
                <w:rFonts w:ascii="Arial" w:hAnsi="Arial" w:cs="Arial"/>
              </w:rPr>
              <w:t>semestrale</w:t>
            </w:r>
          </w:p>
        </w:tc>
        <w:tc>
          <w:tcPr>
            <w:tcW w:w="2693" w:type="dxa"/>
            <w:shd w:val="clear" w:color="auto" w:fill="auto"/>
          </w:tcPr>
          <w:p w:rsidR="0065423F"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lastRenderedPageBreak/>
              <w:t xml:space="preserve">Acquisti, </w:t>
            </w:r>
          </w:p>
          <w:p w:rsidR="00D6447F" w:rsidRPr="004B4611" w:rsidRDefault="00D6447F" w:rsidP="0065423F">
            <w:pPr>
              <w:pStyle w:val="Paragrafoelenco"/>
              <w:numPr>
                <w:ilvl w:val="0"/>
                <w:numId w:val="3"/>
              </w:numPr>
              <w:ind w:left="321" w:hanging="321"/>
              <w:rPr>
                <w:rFonts w:ascii="Arial" w:hAnsi="Arial" w:cs="Arial"/>
                <w:sz w:val="18"/>
                <w:szCs w:val="18"/>
              </w:rPr>
            </w:pPr>
            <w:r>
              <w:rPr>
                <w:rFonts w:ascii="Arial" w:hAnsi="Arial" w:cs="Arial"/>
                <w:sz w:val="18"/>
                <w:szCs w:val="18"/>
              </w:rPr>
              <w:t>DAPO</w:t>
            </w:r>
          </w:p>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Tecnico</w:t>
            </w:r>
          </w:p>
        </w:tc>
      </w:tr>
      <w:tr w:rsidR="0065423F" w:rsidRPr="000C1810" w:rsidTr="00BE0647">
        <w:tc>
          <w:tcPr>
            <w:tcW w:w="1985" w:type="dxa"/>
          </w:tcPr>
          <w:p w:rsidR="0065423F" w:rsidRPr="000C1810" w:rsidRDefault="0065423F" w:rsidP="00BE0647">
            <w:pPr>
              <w:jc w:val="both"/>
              <w:rPr>
                <w:rFonts w:ascii="Arial" w:hAnsi="Arial" w:cs="Arial"/>
              </w:rPr>
            </w:pPr>
          </w:p>
        </w:tc>
        <w:tc>
          <w:tcPr>
            <w:tcW w:w="5245" w:type="dxa"/>
          </w:tcPr>
          <w:p w:rsidR="0088078D" w:rsidRDefault="0065423F" w:rsidP="00BE0647">
            <w:pPr>
              <w:jc w:val="both"/>
              <w:rPr>
                <w:rFonts w:ascii="Arial" w:hAnsi="Arial" w:cs="Arial"/>
              </w:rPr>
            </w:pPr>
            <w:r w:rsidRPr="000C1810">
              <w:rPr>
                <w:rFonts w:ascii="Arial" w:hAnsi="Arial" w:cs="Arial"/>
              </w:rPr>
              <w:t>Sottoscrizione da parte del personale coinvolto nelle procedure di concorso e reclutamento del personale</w:t>
            </w:r>
            <w:r w:rsidR="0088078D">
              <w:rPr>
                <w:rFonts w:ascii="Arial" w:hAnsi="Arial" w:cs="Arial"/>
              </w:rPr>
              <w:t>:</w:t>
            </w:r>
          </w:p>
          <w:p w:rsidR="0088078D" w:rsidRPr="004572F9" w:rsidRDefault="0088078D" w:rsidP="0088078D">
            <w:pPr>
              <w:pStyle w:val="Corpotesto"/>
            </w:pPr>
            <w:r w:rsidRPr="0088078D">
              <w:rPr>
                <w:rFonts w:cs="Arial"/>
                <w:sz w:val="20"/>
                <w:szCs w:val="20"/>
              </w:rPr>
              <w:t>100%; archiviate nei fascicoli delle procedure concorsuali</w:t>
            </w:r>
            <w:r>
              <w:rPr>
                <w:rFonts w:cs="Arial"/>
                <w:sz w:val="20"/>
                <w:szCs w:val="20"/>
              </w:rPr>
              <w:t xml:space="preserve">; </w:t>
            </w:r>
            <w:r w:rsidRPr="0088078D">
              <w:rPr>
                <w:rFonts w:cs="Arial"/>
                <w:sz w:val="20"/>
                <w:szCs w:val="20"/>
              </w:rPr>
              <w:t>Verifiche presso casellario giudiziario e iscrizione ad albi professionali per i neoassunti ed a campione su alcuni dipendenti</w:t>
            </w:r>
          </w:p>
          <w:p w:rsidR="0065423F" w:rsidRPr="000C1810" w:rsidRDefault="0065423F" w:rsidP="00BE0647">
            <w:pPr>
              <w:jc w:val="both"/>
              <w:rPr>
                <w:rFonts w:ascii="Arial" w:hAnsi="Arial" w:cs="Arial"/>
              </w:rPr>
            </w:pPr>
          </w:p>
          <w:p w:rsidR="0065423F" w:rsidRPr="000C1810" w:rsidRDefault="0065423F" w:rsidP="00BE0647">
            <w:pPr>
              <w:ind w:left="28"/>
              <w:jc w:val="both"/>
              <w:rPr>
                <w:rFonts w:ascii="Arial" w:hAnsi="Arial" w:cs="Arial"/>
              </w:rPr>
            </w:pPr>
            <w:r w:rsidRPr="000C1810">
              <w:rPr>
                <w:rFonts w:ascii="Arial" w:hAnsi="Arial" w:cs="Arial"/>
              </w:rPr>
              <w:t>Pubblicità delle nomine dei componenti delle commissioni di Concorso secondo quanto previsto dalla normativa</w:t>
            </w:r>
            <w:r w:rsidR="0088078D">
              <w:rPr>
                <w:rFonts w:ascii="Arial" w:hAnsi="Arial" w:cs="Arial"/>
              </w:rPr>
              <w:t xml:space="preserve">: </w:t>
            </w:r>
          </w:p>
          <w:p w:rsidR="0065423F" w:rsidRPr="000C1810" w:rsidRDefault="0065423F" w:rsidP="00BE0647">
            <w:pPr>
              <w:ind w:left="28"/>
              <w:jc w:val="both"/>
              <w:rPr>
                <w:rFonts w:ascii="Arial" w:hAnsi="Arial" w:cs="Arial"/>
              </w:rPr>
            </w:pPr>
          </w:p>
          <w:p w:rsidR="0065423F" w:rsidRPr="000C1810" w:rsidRDefault="0065423F" w:rsidP="00BE0647">
            <w:pPr>
              <w:ind w:left="28"/>
              <w:jc w:val="both"/>
              <w:rPr>
                <w:rFonts w:ascii="Arial" w:hAnsi="Arial" w:cs="Arial"/>
              </w:rPr>
            </w:pPr>
            <w:r w:rsidRPr="000C1810">
              <w:rPr>
                <w:rFonts w:ascii="Arial" w:hAnsi="Arial" w:cs="Arial"/>
              </w:rPr>
              <w:t xml:space="preserve">Pubblicazione delle modalità di effettuazione delle assegnazioni dei passaggi verticali </w:t>
            </w:r>
            <w:proofErr w:type="spellStart"/>
            <w:r w:rsidRPr="000C1810">
              <w:rPr>
                <w:rFonts w:ascii="Arial" w:hAnsi="Arial" w:cs="Arial"/>
              </w:rPr>
              <w:t>ed</w:t>
            </w:r>
            <w:proofErr w:type="spellEnd"/>
            <w:r w:rsidRPr="000C1810">
              <w:rPr>
                <w:rFonts w:ascii="Arial" w:hAnsi="Arial" w:cs="Arial"/>
              </w:rPr>
              <w:t xml:space="preserve"> orizzontali</w:t>
            </w:r>
          </w:p>
          <w:p w:rsidR="0065423F" w:rsidRPr="000C1810" w:rsidRDefault="0065423F" w:rsidP="00BE0647">
            <w:pPr>
              <w:ind w:left="28"/>
              <w:jc w:val="both"/>
              <w:rPr>
                <w:rFonts w:ascii="Arial" w:hAnsi="Arial" w:cs="Arial"/>
              </w:rPr>
            </w:pPr>
          </w:p>
          <w:p w:rsidR="0065423F" w:rsidRDefault="0065423F" w:rsidP="00BE0647">
            <w:pPr>
              <w:ind w:left="28"/>
              <w:jc w:val="both"/>
              <w:rPr>
                <w:rFonts w:ascii="Arial" w:hAnsi="Arial" w:cs="Arial"/>
              </w:rPr>
            </w:pPr>
            <w:r w:rsidRPr="000C1810">
              <w:rPr>
                <w:rFonts w:ascii="Arial" w:hAnsi="Arial" w:cs="Arial"/>
              </w:rPr>
              <w:t>Pubblicizzazione delle modalità di assegnazi</w:t>
            </w:r>
            <w:r w:rsidR="0088078D">
              <w:rPr>
                <w:rFonts w:ascii="Arial" w:hAnsi="Arial" w:cs="Arial"/>
              </w:rPr>
              <w:t>one degli incarichi di funzione:</w:t>
            </w:r>
          </w:p>
          <w:p w:rsidR="0088078D" w:rsidRDefault="0088078D" w:rsidP="00BE0647">
            <w:pPr>
              <w:ind w:left="28"/>
              <w:jc w:val="both"/>
              <w:rPr>
                <w:rFonts w:ascii="Arial" w:hAnsi="Arial" w:cs="Arial"/>
              </w:rPr>
            </w:pPr>
            <w:r>
              <w:rPr>
                <w:rFonts w:ascii="Arial" w:hAnsi="Arial" w:cs="Arial"/>
              </w:rPr>
              <w:t xml:space="preserve">pubblicazione, avvisi e calendari delle prove con membri della Commissione valutazione </w:t>
            </w:r>
            <w:proofErr w:type="gramStart"/>
            <w:r>
              <w:rPr>
                <w:rFonts w:ascii="Arial" w:hAnsi="Arial" w:cs="Arial"/>
              </w:rPr>
              <w:t>sulle rete</w:t>
            </w:r>
            <w:proofErr w:type="gramEnd"/>
            <w:r>
              <w:rPr>
                <w:rFonts w:ascii="Arial" w:hAnsi="Arial" w:cs="Arial"/>
              </w:rPr>
              <w:t xml:space="preserve"> intranet e loro archiviazione nella stessa rete intranet:</w:t>
            </w:r>
          </w:p>
          <w:p w:rsidR="0088078D" w:rsidRPr="000C1810" w:rsidRDefault="0088078D" w:rsidP="00BE0647">
            <w:pPr>
              <w:ind w:left="28"/>
              <w:jc w:val="both"/>
              <w:rPr>
                <w:rFonts w:ascii="Arial" w:hAnsi="Arial" w:cs="Arial"/>
              </w:rPr>
            </w:pPr>
            <w:r>
              <w:rPr>
                <w:rFonts w:ascii="Arial" w:hAnsi="Arial" w:cs="Arial"/>
              </w:rPr>
              <w:t>Stessa modalità adottata anche per l’assegnazione degli incarichi dirigenziali dell’area sanitaria.</w:t>
            </w:r>
          </w:p>
          <w:p w:rsidR="0065423F" w:rsidRPr="000C1810" w:rsidRDefault="0065423F" w:rsidP="00BE0647">
            <w:pPr>
              <w:ind w:left="28"/>
              <w:jc w:val="both"/>
              <w:rPr>
                <w:rFonts w:ascii="Arial" w:hAnsi="Arial" w:cs="Arial"/>
              </w:rPr>
            </w:pPr>
          </w:p>
          <w:p w:rsidR="002410AF" w:rsidRPr="002410AF" w:rsidRDefault="0065423F" w:rsidP="00BE0647">
            <w:pPr>
              <w:ind w:left="28"/>
              <w:jc w:val="both"/>
              <w:rPr>
                <w:rFonts w:ascii="Arial" w:hAnsi="Arial" w:cs="Arial"/>
                <w:i/>
              </w:rPr>
            </w:pPr>
            <w:r w:rsidRPr="002410AF">
              <w:rPr>
                <w:rFonts w:ascii="Arial" w:hAnsi="Arial" w:cs="Arial"/>
                <w:i/>
              </w:rPr>
              <w:t>Autovalutazione (controllo di primo livello)</w:t>
            </w:r>
            <w:r w:rsidR="0088078D" w:rsidRPr="002410AF">
              <w:rPr>
                <w:rFonts w:ascii="Arial" w:hAnsi="Arial" w:cs="Arial"/>
                <w:i/>
              </w:rPr>
              <w:t xml:space="preserve">: </w:t>
            </w:r>
          </w:p>
          <w:p w:rsidR="0065423F" w:rsidRPr="002410AF" w:rsidRDefault="0065423F" w:rsidP="00BE0647">
            <w:pPr>
              <w:ind w:left="28"/>
              <w:jc w:val="both"/>
              <w:rPr>
                <w:rFonts w:ascii="Arial" w:hAnsi="Arial" w:cs="Arial"/>
                <w:i/>
              </w:rPr>
            </w:pPr>
            <w:r w:rsidRPr="002410AF">
              <w:rPr>
                <w:rFonts w:ascii="Arial" w:hAnsi="Arial" w:cs="Arial"/>
                <w:i/>
              </w:rPr>
              <w:t>audit a campione (controllo di secondo livello)</w:t>
            </w:r>
            <w:r w:rsidR="0088078D" w:rsidRPr="002410AF">
              <w:rPr>
                <w:rFonts w:ascii="Arial" w:hAnsi="Arial" w:cs="Arial"/>
                <w:i/>
              </w:rPr>
              <w:t xml:space="preserve">: </w:t>
            </w:r>
          </w:p>
          <w:p w:rsidR="0065423F" w:rsidRPr="000C1810" w:rsidRDefault="0065423F" w:rsidP="002410AF">
            <w:pPr>
              <w:ind w:left="28"/>
              <w:jc w:val="both"/>
              <w:rPr>
                <w:rFonts w:ascii="Arial" w:hAnsi="Arial" w:cs="Arial"/>
              </w:rPr>
            </w:pPr>
            <w:r w:rsidRPr="002410AF">
              <w:rPr>
                <w:rFonts w:ascii="Arial" w:hAnsi="Arial" w:cs="Arial"/>
                <w:i/>
              </w:rPr>
              <w:t>segnalazioni dall’esterno (controllo di terzo livello)</w:t>
            </w:r>
            <w:r w:rsidR="0088078D" w:rsidRPr="002410AF">
              <w:rPr>
                <w:rFonts w:ascii="Arial" w:hAnsi="Arial" w:cs="Arial"/>
                <w:i/>
              </w:rPr>
              <w:t>:</w:t>
            </w:r>
            <w:r w:rsidR="0088078D" w:rsidRPr="0088078D">
              <w:rPr>
                <w:rFonts w:ascii="Arial" w:hAnsi="Arial" w:cs="Arial"/>
              </w:rPr>
              <w:t xml:space="preserve"> </w:t>
            </w:r>
          </w:p>
        </w:tc>
        <w:tc>
          <w:tcPr>
            <w:tcW w:w="2693" w:type="dxa"/>
            <w:shd w:val="clear" w:color="auto" w:fill="auto"/>
          </w:tcPr>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Amministrazione del personale</w:t>
            </w:r>
          </w:p>
          <w:p w:rsidR="0065423F" w:rsidRPr="004B4611" w:rsidRDefault="0065423F" w:rsidP="00BE0647">
            <w:pPr>
              <w:ind w:left="321" w:hanging="321"/>
              <w:rPr>
                <w:rFonts w:ascii="Arial" w:hAnsi="Arial" w:cs="Arial"/>
                <w:sz w:val="18"/>
                <w:szCs w:val="18"/>
              </w:rPr>
            </w:pPr>
          </w:p>
        </w:tc>
      </w:tr>
      <w:tr w:rsidR="0065423F" w:rsidRPr="000C1810" w:rsidTr="00BE0647">
        <w:tc>
          <w:tcPr>
            <w:tcW w:w="1985" w:type="dxa"/>
          </w:tcPr>
          <w:p w:rsidR="0065423F" w:rsidRPr="000C1810" w:rsidRDefault="0065423F" w:rsidP="00BE0647">
            <w:pPr>
              <w:jc w:val="both"/>
              <w:rPr>
                <w:rFonts w:ascii="Arial" w:hAnsi="Arial" w:cs="Arial"/>
              </w:rPr>
            </w:pPr>
            <w:r w:rsidRPr="000C1810">
              <w:rPr>
                <w:rFonts w:ascii="Arial" w:hAnsi="Arial" w:cs="Arial"/>
              </w:rPr>
              <w:t>Monitoraggi</w:t>
            </w:r>
            <w:r>
              <w:rPr>
                <w:rFonts w:ascii="Arial" w:hAnsi="Arial" w:cs="Arial"/>
              </w:rPr>
              <w:t xml:space="preserve"> Bandi di gara</w:t>
            </w:r>
          </w:p>
        </w:tc>
        <w:tc>
          <w:tcPr>
            <w:tcW w:w="5245" w:type="dxa"/>
          </w:tcPr>
          <w:p w:rsidR="0065423F" w:rsidRPr="000C1810" w:rsidRDefault="0065423F" w:rsidP="00BE0647">
            <w:pPr>
              <w:ind w:left="72"/>
              <w:jc w:val="both"/>
              <w:rPr>
                <w:rFonts w:ascii="Arial" w:hAnsi="Arial" w:cs="Arial"/>
              </w:rPr>
            </w:pPr>
            <w:r w:rsidRPr="000C1810">
              <w:rPr>
                <w:rFonts w:ascii="Arial" w:hAnsi="Arial" w:cs="Arial"/>
              </w:rPr>
              <w:t>Monitoraggio rinnovi</w:t>
            </w:r>
          </w:p>
          <w:p w:rsidR="0065423F" w:rsidRPr="000C1810" w:rsidRDefault="0065423F" w:rsidP="00BE0647">
            <w:pPr>
              <w:ind w:left="72"/>
              <w:jc w:val="both"/>
            </w:pPr>
          </w:p>
          <w:p w:rsidR="0065423F" w:rsidRPr="000C1810" w:rsidRDefault="0065423F" w:rsidP="00BE0647">
            <w:pPr>
              <w:ind w:left="72"/>
              <w:jc w:val="both"/>
              <w:rPr>
                <w:rFonts w:ascii="Arial" w:hAnsi="Arial" w:cs="Arial"/>
                <w:i/>
              </w:rPr>
            </w:pPr>
            <w:r w:rsidRPr="000C1810">
              <w:rPr>
                <w:rFonts w:ascii="Arial" w:hAnsi="Arial" w:cs="Arial"/>
                <w:i/>
              </w:rPr>
              <w:t>Autovalutazione (controllo di primo livello)</w:t>
            </w:r>
          </w:p>
          <w:p w:rsidR="0065423F" w:rsidRPr="000C1810" w:rsidRDefault="0065423F" w:rsidP="00BE0647">
            <w:pPr>
              <w:ind w:left="72"/>
              <w:jc w:val="both"/>
              <w:rPr>
                <w:rFonts w:ascii="Arial" w:hAnsi="Arial" w:cs="Arial"/>
                <w:i/>
              </w:rPr>
            </w:pPr>
            <w:r w:rsidRPr="000C1810">
              <w:rPr>
                <w:rFonts w:ascii="Arial" w:hAnsi="Arial" w:cs="Arial"/>
                <w:i/>
              </w:rPr>
              <w:t>audit a campione (controllo di secondo livello)</w:t>
            </w:r>
          </w:p>
          <w:p w:rsidR="0065423F" w:rsidRDefault="0065423F" w:rsidP="00BE0647">
            <w:pPr>
              <w:ind w:left="72"/>
              <w:jc w:val="both"/>
              <w:rPr>
                <w:rFonts w:ascii="Arial" w:hAnsi="Arial" w:cs="Arial"/>
                <w:i/>
              </w:rPr>
            </w:pPr>
            <w:r w:rsidRPr="000C1810">
              <w:rPr>
                <w:rFonts w:ascii="Arial" w:hAnsi="Arial" w:cs="Arial"/>
                <w:i/>
              </w:rPr>
              <w:t>segnalazioni dall’esterno (controllo di terzo livello)</w:t>
            </w:r>
          </w:p>
          <w:p w:rsidR="006D3A77" w:rsidRDefault="006D3A77" w:rsidP="00BE0647">
            <w:pPr>
              <w:ind w:left="72"/>
              <w:jc w:val="both"/>
              <w:rPr>
                <w:rFonts w:ascii="Arial" w:hAnsi="Arial" w:cs="Arial"/>
                <w:i/>
              </w:rPr>
            </w:pPr>
          </w:p>
          <w:p w:rsidR="006D3A77" w:rsidRPr="000C1810" w:rsidRDefault="006D3A77" w:rsidP="00BE0647">
            <w:pPr>
              <w:ind w:left="72"/>
              <w:jc w:val="both"/>
            </w:pPr>
            <w:r>
              <w:rPr>
                <w:rFonts w:ascii="Arial" w:hAnsi="Arial" w:cs="Arial"/>
              </w:rPr>
              <w:t>Rendicontazione  Semestrale</w:t>
            </w:r>
          </w:p>
        </w:tc>
        <w:tc>
          <w:tcPr>
            <w:tcW w:w="2693" w:type="dxa"/>
            <w:shd w:val="clear" w:color="auto" w:fill="auto"/>
          </w:tcPr>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Acquisti </w:t>
            </w:r>
          </w:p>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DAPO</w:t>
            </w:r>
          </w:p>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Tecnico </w:t>
            </w:r>
          </w:p>
          <w:p w:rsidR="0065423F" w:rsidRPr="004B4611" w:rsidRDefault="0065423F" w:rsidP="00BE0647">
            <w:pPr>
              <w:ind w:left="321" w:hanging="321"/>
              <w:rPr>
                <w:rFonts w:ascii="Arial" w:hAnsi="Arial" w:cs="Arial"/>
                <w:sz w:val="18"/>
                <w:szCs w:val="18"/>
              </w:rPr>
            </w:pPr>
          </w:p>
        </w:tc>
      </w:tr>
      <w:tr w:rsidR="0065423F" w:rsidRPr="000C1810" w:rsidTr="00BE0647">
        <w:tc>
          <w:tcPr>
            <w:tcW w:w="1985" w:type="dxa"/>
          </w:tcPr>
          <w:p w:rsidR="0065423F" w:rsidRPr="000C1810" w:rsidRDefault="0065423F" w:rsidP="00BE0647">
            <w:pPr>
              <w:jc w:val="both"/>
              <w:rPr>
                <w:rFonts w:ascii="Arial" w:hAnsi="Arial" w:cs="Arial"/>
              </w:rPr>
            </w:pPr>
          </w:p>
        </w:tc>
        <w:tc>
          <w:tcPr>
            <w:tcW w:w="5245" w:type="dxa"/>
          </w:tcPr>
          <w:p w:rsidR="0065423F" w:rsidRPr="000C1810" w:rsidRDefault="0065423F" w:rsidP="00BE0647">
            <w:pPr>
              <w:ind w:left="72"/>
              <w:jc w:val="both"/>
              <w:rPr>
                <w:rFonts w:ascii="Arial" w:hAnsi="Arial" w:cs="Arial"/>
              </w:rPr>
            </w:pPr>
            <w:r w:rsidRPr="000C1810">
              <w:rPr>
                <w:rFonts w:ascii="Arial" w:hAnsi="Arial" w:cs="Arial"/>
              </w:rPr>
              <w:t>Monitoraggio proroghe</w:t>
            </w:r>
          </w:p>
          <w:p w:rsidR="002410AF" w:rsidRPr="000C1810" w:rsidRDefault="002410AF" w:rsidP="002410AF">
            <w:pPr>
              <w:ind w:left="72"/>
              <w:jc w:val="both"/>
              <w:rPr>
                <w:rFonts w:ascii="Arial" w:hAnsi="Arial" w:cs="Arial"/>
                <w:i/>
              </w:rPr>
            </w:pPr>
            <w:r w:rsidRPr="000C1810">
              <w:rPr>
                <w:rFonts w:ascii="Arial" w:hAnsi="Arial" w:cs="Arial"/>
                <w:i/>
              </w:rPr>
              <w:t>Autovalutazione (controllo di primo livello)</w:t>
            </w:r>
          </w:p>
          <w:p w:rsidR="002410AF" w:rsidRPr="000C1810" w:rsidRDefault="002410AF" w:rsidP="002410AF">
            <w:pPr>
              <w:ind w:left="72"/>
              <w:jc w:val="both"/>
              <w:rPr>
                <w:rFonts w:ascii="Arial" w:hAnsi="Arial" w:cs="Arial"/>
                <w:i/>
              </w:rPr>
            </w:pPr>
            <w:r w:rsidRPr="000C1810">
              <w:rPr>
                <w:rFonts w:ascii="Arial" w:hAnsi="Arial" w:cs="Arial"/>
                <w:i/>
              </w:rPr>
              <w:t>audit a campione (controllo di secondo livello)</w:t>
            </w:r>
          </w:p>
          <w:p w:rsidR="002410AF" w:rsidRDefault="002410AF" w:rsidP="002410AF">
            <w:pPr>
              <w:ind w:left="72"/>
              <w:jc w:val="both"/>
              <w:rPr>
                <w:rFonts w:ascii="Arial" w:hAnsi="Arial" w:cs="Arial"/>
                <w:i/>
              </w:rPr>
            </w:pPr>
            <w:r w:rsidRPr="000C1810">
              <w:rPr>
                <w:rFonts w:ascii="Arial" w:hAnsi="Arial" w:cs="Arial"/>
                <w:i/>
              </w:rPr>
              <w:t>segnalazioni dall’esterno (controllo di terzo livello)</w:t>
            </w:r>
          </w:p>
          <w:p w:rsidR="006D3A77" w:rsidRDefault="006D3A77" w:rsidP="00BE0647">
            <w:pPr>
              <w:shd w:val="clear" w:color="auto" w:fill="FFFFFF"/>
              <w:ind w:left="28" w:firstLine="44"/>
              <w:rPr>
                <w:rFonts w:ascii="Arial" w:hAnsi="Arial" w:cs="Arial"/>
              </w:rPr>
            </w:pPr>
          </w:p>
          <w:p w:rsidR="00D6447F" w:rsidRPr="000C1810" w:rsidRDefault="006D3A77" w:rsidP="00E56D6F">
            <w:pPr>
              <w:shd w:val="clear" w:color="auto" w:fill="FFFFFF"/>
              <w:ind w:left="28" w:firstLine="44"/>
            </w:pPr>
            <w:r>
              <w:rPr>
                <w:rFonts w:ascii="Arial" w:hAnsi="Arial" w:cs="Arial"/>
              </w:rPr>
              <w:t>Rendicontazione  Semestrale</w:t>
            </w:r>
          </w:p>
        </w:tc>
        <w:tc>
          <w:tcPr>
            <w:tcW w:w="2693" w:type="dxa"/>
            <w:shd w:val="clear" w:color="auto" w:fill="auto"/>
          </w:tcPr>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Acquisti: </w:t>
            </w:r>
          </w:p>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DAPO: </w:t>
            </w:r>
          </w:p>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Tecnico: </w:t>
            </w:r>
          </w:p>
          <w:p w:rsidR="0065423F" w:rsidRPr="004B4611" w:rsidRDefault="0065423F" w:rsidP="00BE0647">
            <w:pPr>
              <w:ind w:left="321" w:hanging="321"/>
              <w:rPr>
                <w:rFonts w:ascii="Arial" w:hAnsi="Arial" w:cs="Arial"/>
                <w:sz w:val="18"/>
                <w:szCs w:val="18"/>
              </w:rPr>
            </w:pPr>
          </w:p>
        </w:tc>
      </w:tr>
      <w:tr w:rsidR="0065423F" w:rsidRPr="000C1810" w:rsidTr="00BE0647">
        <w:tc>
          <w:tcPr>
            <w:tcW w:w="1985" w:type="dxa"/>
          </w:tcPr>
          <w:p w:rsidR="0065423F" w:rsidRPr="000C1810" w:rsidRDefault="0065423F" w:rsidP="00BE0647">
            <w:pPr>
              <w:jc w:val="both"/>
              <w:rPr>
                <w:rFonts w:ascii="Arial" w:hAnsi="Arial" w:cs="Arial"/>
              </w:rPr>
            </w:pPr>
          </w:p>
        </w:tc>
        <w:tc>
          <w:tcPr>
            <w:tcW w:w="5245" w:type="dxa"/>
          </w:tcPr>
          <w:p w:rsidR="0065423F" w:rsidRPr="000C1810" w:rsidRDefault="0065423F" w:rsidP="00BE0647">
            <w:pPr>
              <w:ind w:left="72"/>
              <w:jc w:val="both"/>
              <w:rPr>
                <w:rFonts w:ascii="Arial" w:hAnsi="Arial" w:cs="Arial"/>
              </w:rPr>
            </w:pPr>
            <w:r w:rsidRPr="000C1810">
              <w:rPr>
                <w:rFonts w:ascii="Arial" w:hAnsi="Arial" w:cs="Arial"/>
              </w:rPr>
              <w:t>Monitoraggio ricorsi</w:t>
            </w:r>
          </w:p>
          <w:p w:rsidR="0065423F" w:rsidRPr="000C1810" w:rsidRDefault="0065423F" w:rsidP="00BE0647">
            <w:pPr>
              <w:ind w:left="72"/>
              <w:jc w:val="both"/>
            </w:pPr>
          </w:p>
          <w:p w:rsidR="002410AF" w:rsidRPr="000C1810" w:rsidRDefault="002410AF" w:rsidP="002410AF">
            <w:pPr>
              <w:ind w:left="72"/>
              <w:jc w:val="both"/>
              <w:rPr>
                <w:rFonts w:ascii="Arial" w:hAnsi="Arial" w:cs="Arial"/>
                <w:i/>
              </w:rPr>
            </w:pPr>
            <w:r w:rsidRPr="000C1810">
              <w:rPr>
                <w:rFonts w:ascii="Arial" w:hAnsi="Arial" w:cs="Arial"/>
                <w:i/>
              </w:rPr>
              <w:t>Autovalutazione (controllo di primo livello)</w:t>
            </w:r>
          </w:p>
          <w:p w:rsidR="002410AF" w:rsidRPr="000C1810" w:rsidRDefault="002410AF" w:rsidP="002410AF">
            <w:pPr>
              <w:ind w:left="72"/>
              <w:jc w:val="both"/>
              <w:rPr>
                <w:rFonts w:ascii="Arial" w:hAnsi="Arial" w:cs="Arial"/>
                <w:i/>
              </w:rPr>
            </w:pPr>
            <w:r w:rsidRPr="000C1810">
              <w:rPr>
                <w:rFonts w:ascii="Arial" w:hAnsi="Arial" w:cs="Arial"/>
                <w:i/>
              </w:rPr>
              <w:t>audit a campione (controllo di secondo livello)</w:t>
            </w:r>
          </w:p>
          <w:p w:rsidR="002410AF" w:rsidRDefault="002410AF" w:rsidP="002410AF">
            <w:pPr>
              <w:ind w:left="72"/>
              <w:jc w:val="both"/>
              <w:rPr>
                <w:rFonts w:ascii="Arial" w:hAnsi="Arial" w:cs="Arial"/>
                <w:i/>
              </w:rPr>
            </w:pPr>
            <w:r w:rsidRPr="000C1810">
              <w:rPr>
                <w:rFonts w:ascii="Arial" w:hAnsi="Arial" w:cs="Arial"/>
                <w:i/>
              </w:rPr>
              <w:t>segnalazioni dall’esterno (controllo di terzo livello)</w:t>
            </w:r>
          </w:p>
          <w:p w:rsidR="0065423F" w:rsidRDefault="0065423F" w:rsidP="006D3A77">
            <w:pPr>
              <w:pStyle w:val="Paragrafoelenco"/>
              <w:ind w:left="321"/>
            </w:pPr>
          </w:p>
          <w:p w:rsidR="006D3A77" w:rsidRPr="000C1810" w:rsidRDefault="006D3A77" w:rsidP="006D3A77">
            <w:pPr>
              <w:shd w:val="clear" w:color="auto" w:fill="FFFFFF"/>
              <w:ind w:left="28" w:firstLine="44"/>
            </w:pPr>
            <w:r>
              <w:rPr>
                <w:rFonts w:ascii="Arial" w:hAnsi="Arial" w:cs="Arial"/>
              </w:rPr>
              <w:t>Rendicontazione  Semestrale</w:t>
            </w:r>
          </w:p>
        </w:tc>
        <w:tc>
          <w:tcPr>
            <w:tcW w:w="2693" w:type="dxa"/>
            <w:shd w:val="clear" w:color="auto" w:fill="auto"/>
          </w:tcPr>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Acquisti: </w:t>
            </w:r>
          </w:p>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DAPO: </w:t>
            </w:r>
          </w:p>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Tecnico: </w:t>
            </w:r>
          </w:p>
          <w:p w:rsidR="0065423F" w:rsidRPr="004B4611" w:rsidRDefault="0065423F"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Amministrazione del personale:</w:t>
            </w:r>
          </w:p>
          <w:p w:rsidR="0065423F" w:rsidRPr="004B4611" w:rsidRDefault="0065423F" w:rsidP="00BE0647">
            <w:pPr>
              <w:ind w:left="321" w:hanging="321"/>
              <w:rPr>
                <w:rFonts w:ascii="Arial" w:hAnsi="Arial" w:cs="Arial"/>
                <w:sz w:val="18"/>
                <w:szCs w:val="18"/>
              </w:rPr>
            </w:pPr>
          </w:p>
        </w:tc>
      </w:tr>
      <w:tr w:rsidR="00277B4D" w:rsidRPr="000C1810" w:rsidTr="00BE0647">
        <w:tc>
          <w:tcPr>
            <w:tcW w:w="1985" w:type="dxa"/>
          </w:tcPr>
          <w:p w:rsidR="00277B4D" w:rsidRDefault="00277B4D" w:rsidP="00277B4D">
            <w:pPr>
              <w:jc w:val="both"/>
              <w:rPr>
                <w:rFonts w:ascii="Arial" w:hAnsi="Arial" w:cs="Arial"/>
              </w:rPr>
            </w:pPr>
          </w:p>
        </w:tc>
        <w:tc>
          <w:tcPr>
            <w:tcW w:w="5245" w:type="dxa"/>
          </w:tcPr>
          <w:p w:rsidR="00277B4D" w:rsidRDefault="00277B4D" w:rsidP="00277B4D">
            <w:pPr>
              <w:jc w:val="both"/>
              <w:rPr>
                <w:rFonts w:ascii="Arial" w:hAnsi="Arial" w:cs="Arial"/>
              </w:rPr>
            </w:pPr>
            <w:r>
              <w:rPr>
                <w:rFonts w:ascii="Arial" w:hAnsi="Arial" w:cs="Arial"/>
              </w:rPr>
              <w:t xml:space="preserve">Patti di integrità </w:t>
            </w:r>
          </w:p>
          <w:p w:rsidR="00277B4D" w:rsidRDefault="00277B4D" w:rsidP="00277B4D">
            <w:pPr>
              <w:jc w:val="both"/>
              <w:rPr>
                <w:rFonts w:ascii="Arial" w:hAnsi="Arial" w:cs="Arial"/>
              </w:rPr>
            </w:pPr>
            <w:r>
              <w:rPr>
                <w:rFonts w:ascii="Arial" w:hAnsi="Arial" w:cs="Arial"/>
              </w:rPr>
              <w:t>% di patti di integrità non sottoscritti</w:t>
            </w:r>
          </w:p>
          <w:p w:rsidR="00277B4D" w:rsidRDefault="00277B4D" w:rsidP="00E56D6F">
            <w:pPr>
              <w:jc w:val="both"/>
              <w:rPr>
                <w:rFonts w:ascii="Arial" w:hAnsi="Arial" w:cs="Arial"/>
              </w:rPr>
            </w:pPr>
            <w:r>
              <w:rPr>
                <w:rFonts w:ascii="Arial" w:hAnsi="Arial" w:cs="Arial"/>
              </w:rPr>
              <w:t>% patti di integrità non regolari</w:t>
            </w:r>
          </w:p>
        </w:tc>
        <w:tc>
          <w:tcPr>
            <w:tcW w:w="2693" w:type="dxa"/>
            <w:shd w:val="clear" w:color="auto" w:fill="auto"/>
          </w:tcPr>
          <w:p w:rsidR="00277B4D" w:rsidRDefault="00277B4D" w:rsidP="00277B4D">
            <w:pPr>
              <w:pStyle w:val="Paragrafoelenco"/>
              <w:numPr>
                <w:ilvl w:val="0"/>
                <w:numId w:val="23"/>
              </w:numPr>
              <w:ind w:left="175" w:hanging="175"/>
              <w:rPr>
                <w:rFonts w:ascii="Arial" w:hAnsi="Arial" w:cs="Arial"/>
                <w:sz w:val="20"/>
                <w:szCs w:val="20"/>
              </w:rPr>
            </w:pPr>
            <w:r>
              <w:rPr>
                <w:rFonts w:ascii="Arial" w:hAnsi="Arial" w:cs="Arial"/>
                <w:sz w:val="20"/>
                <w:szCs w:val="20"/>
              </w:rPr>
              <w:t>Acquisti</w:t>
            </w:r>
          </w:p>
          <w:p w:rsidR="00277B4D" w:rsidRDefault="00277B4D" w:rsidP="00277B4D">
            <w:pPr>
              <w:pStyle w:val="Paragrafoelenco"/>
              <w:numPr>
                <w:ilvl w:val="0"/>
                <w:numId w:val="23"/>
              </w:numPr>
              <w:ind w:left="175" w:hanging="175"/>
              <w:rPr>
                <w:rFonts w:ascii="Arial" w:hAnsi="Arial" w:cs="Arial"/>
                <w:sz w:val="20"/>
                <w:szCs w:val="20"/>
              </w:rPr>
            </w:pPr>
            <w:r>
              <w:rPr>
                <w:rFonts w:ascii="Arial" w:hAnsi="Arial" w:cs="Arial"/>
                <w:sz w:val="20"/>
                <w:szCs w:val="20"/>
              </w:rPr>
              <w:t>DAPO</w:t>
            </w:r>
          </w:p>
          <w:p w:rsidR="00277B4D" w:rsidRDefault="00277B4D" w:rsidP="00277B4D">
            <w:pPr>
              <w:pStyle w:val="Paragrafoelenco"/>
              <w:numPr>
                <w:ilvl w:val="0"/>
                <w:numId w:val="23"/>
              </w:numPr>
              <w:ind w:left="175" w:hanging="175"/>
              <w:rPr>
                <w:rFonts w:ascii="Arial" w:hAnsi="Arial" w:cs="Arial"/>
                <w:sz w:val="20"/>
                <w:szCs w:val="20"/>
              </w:rPr>
            </w:pPr>
            <w:r>
              <w:rPr>
                <w:rFonts w:ascii="Arial" w:hAnsi="Arial" w:cs="Arial"/>
                <w:sz w:val="20"/>
                <w:szCs w:val="20"/>
              </w:rPr>
              <w:t>Tecnico</w:t>
            </w:r>
          </w:p>
        </w:tc>
      </w:tr>
      <w:tr w:rsidR="00277B4D" w:rsidRPr="000C1810" w:rsidTr="00BE0647">
        <w:tc>
          <w:tcPr>
            <w:tcW w:w="1985" w:type="dxa"/>
          </w:tcPr>
          <w:p w:rsidR="00277B4D" w:rsidRPr="000C1810" w:rsidRDefault="00277B4D" w:rsidP="00277B4D">
            <w:pPr>
              <w:jc w:val="both"/>
              <w:rPr>
                <w:rFonts w:ascii="Arial" w:hAnsi="Arial" w:cs="Arial"/>
              </w:rPr>
            </w:pPr>
          </w:p>
        </w:tc>
        <w:tc>
          <w:tcPr>
            <w:tcW w:w="5245" w:type="dxa"/>
          </w:tcPr>
          <w:p w:rsidR="00277B4D" w:rsidRPr="000C1810" w:rsidRDefault="00277B4D" w:rsidP="00277B4D">
            <w:pPr>
              <w:jc w:val="both"/>
              <w:rPr>
                <w:rFonts w:ascii="Arial" w:hAnsi="Arial" w:cs="Arial"/>
              </w:rPr>
            </w:pPr>
            <w:r w:rsidRPr="000C1810">
              <w:rPr>
                <w:rFonts w:ascii="Arial" w:hAnsi="Arial" w:cs="Arial"/>
              </w:rPr>
              <w:t>Monitoraggio dell’istituto del subappalto nei lavori pubblici a seguito delle modifiche all’art. 105 del Codice e della sentenza della Corte di Giustizia Europea del 26 settembre 2019.</w:t>
            </w:r>
          </w:p>
          <w:p w:rsidR="00277B4D" w:rsidRPr="000C1810" w:rsidRDefault="00277B4D" w:rsidP="00277B4D">
            <w:pPr>
              <w:pStyle w:val="Corpotesto"/>
              <w:rPr>
                <w:rFonts w:cs="Arial"/>
                <w:sz w:val="20"/>
                <w:szCs w:val="20"/>
              </w:rPr>
            </w:pPr>
            <w:r w:rsidRPr="000C1810">
              <w:rPr>
                <w:rFonts w:cs="Arial"/>
                <w:sz w:val="20"/>
                <w:szCs w:val="20"/>
              </w:rPr>
              <w:lastRenderedPageBreak/>
              <w:t>Si applica l’art. 105 del Codice come modificato e derogato dalla Legge n. 21/2021 e dalla Legge n. 108/2021.</w:t>
            </w:r>
          </w:p>
          <w:p w:rsidR="00277B4D" w:rsidRPr="000C1810" w:rsidRDefault="00277B4D" w:rsidP="00277B4D">
            <w:pPr>
              <w:pStyle w:val="Corpotesto"/>
              <w:rPr>
                <w:rFonts w:cs="Arial"/>
                <w:sz w:val="20"/>
                <w:szCs w:val="20"/>
              </w:rPr>
            </w:pPr>
          </w:p>
          <w:p w:rsidR="00277B4D" w:rsidRPr="000C1810" w:rsidRDefault="00277B4D" w:rsidP="00277B4D">
            <w:pPr>
              <w:ind w:left="72"/>
              <w:jc w:val="both"/>
              <w:rPr>
                <w:rFonts w:ascii="Arial" w:hAnsi="Arial" w:cs="Arial"/>
                <w:i/>
              </w:rPr>
            </w:pPr>
            <w:r w:rsidRPr="000C1810">
              <w:rPr>
                <w:rFonts w:ascii="Arial" w:hAnsi="Arial" w:cs="Arial"/>
                <w:i/>
              </w:rPr>
              <w:t>Autovalutazione (controllo di primo livello)</w:t>
            </w:r>
          </w:p>
          <w:p w:rsidR="00277B4D" w:rsidRPr="000C1810" w:rsidRDefault="00277B4D" w:rsidP="00277B4D">
            <w:pPr>
              <w:ind w:left="72"/>
              <w:jc w:val="both"/>
              <w:rPr>
                <w:rFonts w:ascii="Arial" w:hAnsi="Arial" w:cs="Arial"/>
                <w:i/>
              </w:rPr>
            </w:pPr>
            <w:r w:rsidRPr="000C1810">
              <w:rPr>
                <w:rFonts w:ascii="Arial" w:hAnsi="Arial" w:cs="Arial"/>
                <w:i/>
              </w:rPr>
              <w:t>audit a campione (controllo di secondo livello)</w:t>
            </w:r>
          </w:p>
          <w:p w:rsidR="00277B4D" w:rsidRDefault="00277B4D" w:rsidP="00277B4D">
            <w:pPr>
              <w:ind w:left="72"/>
              <w:jc w:val="both"/>
              <w:rPr>
                <w:rFonts w:ascii="Arial" w:hAnsi="Arial" w:cs="Arial"/>
                <w:i/>
              </w:rPr>
            </w:pPr>
            <w:r w:rsidRPr="000C1810">
              <w:rPr>
                <w:rFonts w:ascii="Arial" w:hAnsi="Arial" w:cs="Arial"/>
                <w:i/>
              </w:rPr>
              <w:t>segnalazioni dall’esterno (controllo di terzo livello)</w:t>
            </w:r>
          </w:p>
          <w:p w:rsidR="00277B4D" w:rsidRDefault="00277B4D" w:rsidP="00277B4D">
            <w:pPr>
              <w:ind w:left="72" w:hanging="72"/>
              <w:jc w:val="both"/>
              <w:rPr>
                <w:rFonts w:ascii="Arial" w:hAnsi="Arial" w:cs="Arial"/>
              </w:rPr>
            </w:pPr>
          </w:p>
          <w:p w:rsidR="00277B4D" w:rsidRPr="000C1810" w:rsidRDefault="00277B4D" w:rsidP="00E56D6F">
            <w:pPr>
              <w:ind w:left="72" w:hanging="72"/>
              <w:jc w:val="both"/>
              <w:rPr>
                <w:rFonts w:cs="Arial"/>
              </w:rPr>
            </w:pPr>
            <w:r>
              <w:rPr>
                <w:rFonts w:ascii="Arial" w:hAnsi="Arial" w:cs="Arial"/>
              </w:rPr>
              <w:t>Rendicontazione  Semestrale</w:t>
            </w:r>
          </w:p>
        </w:tc>
        <w:tc>
          <w:tcPr>
            <w:tcW w:w="2693" w:type="dxa"/>
            <w:shd w:val="clear" w:color="auto" w:fill="auto"/>
          </w:tcPr>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lastRenderedPageBreak/>
              <w:t>Tecnico:</w:t>
            </w:r>
          </w:p>
        </w:tc>
      </w:tr>
      <w:tr w:rsidR="00277B4D" w:rsidRPr="000C1810" w:rsidTr="00BE0647">
        <w:tc>
          <w:tcPr>
            <w:tcW w:w="1985" w:type="dxa"/>
          </w:tcPr>
          <w:p w:rsidR="00277B4D" w:rsidRPr="000C1810" w:rsidRDefault="00277B4D" w:rsidP="00277B4D">
            <w:pPr>
              <w:jc w:val="both"/>
              <w:rPr>
                <w:rFonts w:ascii="Arial" w:hAnsi="Arial" w:cs="Arial"/>
              </w:rPr>
            </w:pPr>
          </w:p>
        </w:tc>
        <w:tc>
          <w:tcPr>
            <w:tcW w:w="5245" w:type="dxa"/>
          </w:tcPr>
          <w:p w:rsidR="00277B4D" w:rsidRPr="000C1810" w:rsidRDefault="00277B4D" w:rsidP="00277B4D">
            <w:pPr>
              <w:jc w:val="both"/>
              <w:rPr>
                <w:rFonts w:ascii="Arial" w:hAnsi="Arial" w:cs="Arial"/>
              </w:rPr>
            </w:pPr>
            <w:r w:rsidRPr="000C1810">
              <w:rPr>
                <w:rFonts w:ascii="Arial" w:hAnsi="Arial" w:cs="Arial"/>
              </w:rPr>
              <w:t xml:space="preserve">Monitoraggio dei contratti di lavori e servizi tecnici sottoscritti </w:t>
            </w:r>
          </w:p>
          <w:p w:rsidR="00277B4D" w:rsidRPr="000C1810" w:rsidRDefault="00277B4D" w:rsidP="00277B4D">
            <w:pPr>
              <w:pStyle w:val="Corpotesto"/>
            </w:pPr>
          </w:p>
          <w:p w:rsidR="00277B4D" w:rsidRPr="000C1810" w:rsidRDefault="00277B4D" w:rsidP="00277B4D">
            <w:pPr>
              <w:ind w:left="28" w:hanging="28"/>
              <w:jc w:val="both"/>
              <w:rPr>
                <w:rFonts w:ascii="Arial" w:hAnsi="Arial" w:cs="Arial"/>
                <w:i/>
              </w:rPr>
            </w:pPr>
            <w:r w:rsidRPr="000C1810">
              <w:rPr>
                <w:rFonts w:ascii="Arial" w:hAnsi="Arial" w:cs="Arial"/>
                <w:i/>
              </w:rPr>
              <w:t>Autovalutazione (controllo di primo livello)</w:t>
            </w:r>
          </w:p>
          <w:p w:rsidR="00277B4D" w:rsidRPr="000C1810" w:rsidRDefault="00277B4D" w:rsidP="00277B4D">
            <w:pPr>
              <w:ind w:left="28" w:hanging="28"/>
              <w:jc w:val="both"/>
              <w:rPr>
                <w:rFonts w:ascii="Arial" w:hAnsi="Arial" w:cs="Arial"/>
                <w:i/>
              </w:rPr>
            </w:pPr>
            <w:r w:rsidRPr="000C1810">
              <w:rPr>
                <w:rFonts w:ascii="Arial" w:hAnsi="Arial" w:cs="Arial"/>
                <w:i/>
              </w:rPr>
              <w:t>audit a campione (controllo di secondo livello)</w:t>
            </w:r>
          </w:p>
          <w:p w:rsidR="00277B4D" w:rsidRDefault="00277B4D" w:rsidP="00277B4D">
            <w:pPr>
              <w:ind w:left="28" w:hanging="28"/>
              <w:jc w:val="both"/>
              <w:rPr>
                <w:rFonts w:ascii="Arial" w:hAnsi="Arial" w:cs="Arial"/>
                <w:i/>
              </w:rPr>
            </w:pPr>
            <w:r w:rsidRPr="000C1810">
              <w:rPr>
                <w:rFonts w:ascii="Arial" w:hAnsi="Arial" w:cs="Arial"/>
                <w:i/>
              </w:rPr>
              <w:t>segnalazioni dall’esterno (controllo di terzo livello)</w:t>
            </w:r>
          </w:p>
          <w:p w:rsidR="00277B4D" w:rsidRDefault="00277B4D" w:rsidP="00277B4D">
            <w:pPr>
              <w:ind w:left="28" w:hanging="28"/>
              <w:jc w:val="both"/>
              <w:rPr>
                <w:rFonts w:ascii="Arial" w:hAnsi="Arial" w:cs="Arial"/>
                <w:i/>
              </w:rPr>
            </w:pPr>
          </w:p>
          <w:p w:rsidR="00277B4D" w:rsidRPr="000C1810" w:rsidRDefault="00277B4D" w:rsidP="00E56D6F">
            <w:pPr>
              <w:ind w:left="28" w:hanging="28"/>
              <w:jc w:val="both"/>
              <w:rPr>
                <w:rFonts w:ascii="Arial" w:hAnsi="Arial" w:cs="Arial"/>
              </w:rPr>
            </w:pPr>
            <w:r>
              <w:rPr>
                <w:rFonts w:ascii="Arial" w:hAnsi="Arial" w:cs="Arial"/>
              </w:rPr>
              <w:t>Rendicontazione  Semestrale</w:t>
            </w:r>
          </w:p>
        </w:tc>
        <w:tc>
          <w:tcPr>
            <w:tcW w:w="2693" w:type="dxa"/>
            <w:shd w:val="clear" w:color="auto" w:fill="auto"/>
          </w:tcPr>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Tecnico:</w:t>
            </w:r>
          </w:p>
        </w:tc>
      </w:tr>
      <w:tr w:rsidR="00277B4D" w:rsidRPr="000C1810" w:rsidTr="00BE0647">
        <w:tc>
          <w:tcPr>
            <w:tcW w:w="1985" w:type="dxa"/>
          </w:tcPr>
          <w:p w:rsidR="00277B4D" w:rsidRPr="000C1810" w:rsidRDefault="00277B4D" w:rsidP="00277B4D">
            <w:pPr>
              <w:jc w:val="both"/>
              <w:rPr>
                <w:rFonts w:ascii="Arial" w:hAnsi="Arial" w:cs="Arial"/>
              </w:rPr>
            </w:pPr>
          </w:p>
        </w:tc>
        <w:tc>
          <w:tcPr>
            <w:tcW w:w="5245" w:type="dxa"/>
          </w:tcPr>
          <w:p w:rsidR="00277B4D" w:rsidRPr="000C1810" w:rsidRDefault="00277B4D" w:rsidP="00277B4D">
            <w:pPr>
              <w:jc w:val="both"/>
              <w:rPr>
                <w:rFonts w:ascii="Arial" w:hAnsi="Arial" w:cs="Arial"/>
              </w:rPr>
            </w:pPr>
            <w:r w:rsidRPr="000C1810">
              <w:rPr>
                <w:rFonts w:ascii="Arial" w:hAnsi="Arial" w:cs="Arial"/>
              </w:rPr>
              <w:t xml:space="preserve">Monitoraggio della corresponsione dell’anticipazione del prezzo </w:t>
            </w:r>
          </w:p>
          <w:p w:rsidR="00277B4D" w:rsidRPr="000C1810" w:rsidRDefault="00277B4D" w:rsidP="00277B4D">
            <w:pPr>
              <w:ind w:left="72"/>
              <w:jc w:val="both"/>
              <w:rPr>
                <w:rFonts w:ascii="Arial" w:hAnsi="Arial"/>
                <w:sz w:val="24"/>
                <w:szCs w:val="24"/>
              </w:rPr>
            </w:pPr>
          </w:p>
          <w:p w:rsidR="00277B4D" w:rsidRPr="000C1810" w:rsidRDefault="00277B4D" w:rsidP="00277B4D">
            <w:pPr>
              <w:ind w:left="72"/>
              <w:jc w:val="both"/>
              <w:rPr>
                <w:rFonts w:ascii="Arial" w:hAnsi="Arial" w:cs="Arial"/>
                <w:i/>
              </w:rPr>
            </w:pPr>
            <w:r w:rsidRPr="000C1810">
              <w:rPr>
                <w:rFonts w:ascii="Arial" w:hAnsi="Arial" w:cs="Arial"/>
                <w:i/>
              </w:rPr>
              <w:t>Autovalutazione (controllo di primo livello)</w:t>
            </w:r>
          </w:p>
          <w:p w:rsidR="00277B4D" w:rsidRPr="000C1810" w:rsidRDefault="00277B4D" w:rsidP="00277B4D">
            <w:pPr>
              <w:ind w:left="72"/>
              <w:jc w:val="both"/>
              <w:rPr>
                <w:rFonts w:ascii="Arial" w:hAnsi="Arial" w:cs="Arial"/>
                <w:i/>
              </w:rPr>
            </w:pPr>
            <w:r w:rsidRPr="000C1810">
              <w:rPr>
                <w:rFonts w:ascii="Arial" w:hAnsi="Arial" w:cs="Arial"/>
                <w:i/>
              </w:rPr>
              <w:t>audit a campione (controllo di secondo livello)</w:t>
            </w:r>
          </w:p>
          <w:p w:rsidR="00277B4D" w:rsidRDefault="00277B4D" w:rsidP="00277B4D">
            <w:pPr>
              <w:ind w:left="72"/>
              <w:jc w:val="both"/>
              <w:rPr>
                <w:rFonts w:ascii="Arial" w:hAnsi="Arial" w:cs="Arial"/>
                <w:i/>
              </w:rPr>
            </w:pPr>
            <w:r w:rsidRPr="000C1810">
              <w:rPr>
                <w:rFonts w:ascii="Arial" w:hAnsi="Arial" w:cs="Arial"/>
                <w:i/>
              </w:rPr>
              <w:t>segnalazioni dall’esterno (controllo di terzo livello)</w:t>
            </w:r>
          </w:p>
          <w:p w:rsidR="00277B4D" w:rsidRDefault="00277B4D" w:rsidP="00277B4D">
            <w:pPr>
              <w:ind w:left="72" w:hanging="44"/>
              <w:jc w:val="both"/>
              <w:rPr>
                <w:rFonts w:ascii="Arial" w:hAnsi="Arial" w:cs="Arial"/>
              </w:rPr>
            </w:pPr>
          </w:p>
          <w:p w:rsidR="00277B4D" w:rsidRPr="000C1810" w:rsidRDefault="00277B4D" w:rsidP="00E56D6F">
            <w:pPr>
              <w:ind w:left="72" w:hanging="44"/>
              <w:jc w:val="both"/>
              <w:rPr>
                <w:rFonts w:ascii="Arial" w:hAnsi="Arial"/>
                <w:sz w:val="24"/>
                <w:szCs w:val="24"/>
              </w:rPr>
            </w:pPr>
            <w:r>
              <w:rPr>
                <w:rFonts w:ascii="Arial" w:hAnsi="Arial" w:cs="Arial"/>
              </w:rPr>
              <w:t>Rendicontazione  Semestrale</w:t>
            </w:r>
          </w:p>
        </w:tc>
        <w:tc>
          <w:tcPr>
            <w:tcW w:w="2693" w:type="dxa"/>
            <w:shd w:val="clear" w:color="auto" w:fill="auto"/>
          </w:tcPr>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Tecnico:</w:t>
            </w:r>
          </w:p>
        </w:tc>
      </w:tr>
      <w:tr w:rsidR="00277B4D" w:rsidRPr="000C1810" w:rsidTr="00BE0647">
        <w:tc>
          <w:tcPr>
            <w:tcW w:w="1985" w:type="dxa"/>
          </w:tcPr>
          <w:p w:rsidR="00277B4D" w:rsidRPr="000C1810" w:rsidRDefault="00277B4D" w:rsidP="00277B4D">
            <w:pPr>
              <w:ind w:left="72"/>
              <w:jc w:val="both"/>
              <w:rPr>
                <w:rFonts w:ascii="Arial" w:hAnsi="Arial" w:cs="Arial"/>
              </w:rPr>
            </w:pPr>
          </w:p>
        </w:tc>
        <w:tc>
          <w:tcPr>
            <w:tcW w:w="5245" w:type="dxa"/>
          </w:tcPr>
          <w:p w:rsidR="00277B4D" w:rsidRDefault="00277B4D" w:rsidP="00277B4D">
            <w:pPr>
              <w:widowControl w:val="0"/>
              <w:autoSpaceDE w:val="0"/>
              <w:autoSpaceDN w:val="0"/>
              <w:adjustRightInd w:val="0"/>
              <w:ind w:right="356"/>
              <w:rPr>
                <w:rFonts w:ascii="Arial" w:hAnsi="Arial" w:cs="Arial"/>
              </w:rPr>
            </w:pPr>
            <w:r w:rsidRPr="000C1810">
              <w:rPr>
                <w:rFonts w:ascii="Arial" w:hAnsi="Arial" w:cs="Arial"/>
              </w:rPr>
              <w:t>Monitoraggio situazione Bandi di gara e contratti e rapporti con ANAC</w:t>
            </w:r>
            <w:r>
              <w:rPr>
                <w:rFonts w:ascii="Arial" w:hAnsi="Arial" w:cs="Arial"/>
              </w:rPr>
              <w:t>:</w:t>
            </w:r>
          </w:p>
          <w:p w:rsidR="00277B4D" w:rsidRPr="000C1810" w:rsidRDefault="00277B4D" w:rsidP="00277B4D">
            <w:pPr>
              <w:widowControl w:val="0"/>
              <w:autoSpaceDE w:val="0"/>
              <w:autoSpaceDN w:val="0"/>
              <w:adjustRightInd w:val="0"/>
              <w:ind w:right="356"/>
              <w:rPr>
                <w:rFonts w:ascii="Arial" w:hAnsi="Arial" w:cs="Arial"/>
                <w:i/>
              </w:rPr>
            </w:pPr>
            <w:r w:rsidRPr="000C1810">
              <w:rPr>
                <w:rFonts w:ascii="Arial" w:hAnsi="Arial" w:cs="Arial"/>
                <w:i/>
              </w:rPr>
              <w:t>Rendicontazione semestrale</w:t>
            </w:r>
          </w:p>
        </w:tc>
        <w:tc>
          <w:tcPr>
            <w:tcW w:w="2693" w:type="dxa"/>
            <w:shd w:val="clear" w:color="auto" w:fill="auto"/>
          </w:tcPr>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RASA</w:t>
            </w:r>
          </w:p>
        </w:tc>
      </w:tr>
      <w:tr w:rsidR="00277B4D" w:rsidRPr="000C1810" w:rsidTr="00BE0647">
        <w:tc>
          <w:tcPr>
            <w:tcW w:w="1985" w:type="dxa"/>
          </w:tcPr>
          <w:p w:rsidR="00277B4D" w:rsidRPr="000C1810" w:rsidRDefault="00277B4D" w:rsidP="00277B4D">
            <w:pPr>
              <w:ind w:left="72"/>
              <w:jc w:val="both"/>
              <w:rPr>
                <w:rFonts w:ascii="Arial" w:hAnsi="Arial" w:cs="Arial"/>
              </w:rPr>
            </w:pPr>
          </w:p>
        </w:tc>
        <w:tc>
          <w:tcPr>
            <w:tcW w:w="5245" w:type="dxa"/>
          </w:tcPr>
          <w:p w:rsidR="00277B4D" w:rsidRDefault="00277B4D" w:rsidP="00277B4D">
            <w:pPr>
              <w:widowControl w:val="0"/>
              <w:autoSpaceDE w:val="0"/>
              <w:autoSpaceDN w:val="0"/>
              <w:adjustRightInd w:val="0"/>
              <w:ind w:right="356"/>
              <w:rPr>
                <w:rFonts w:ascii="Arial" w:hAnsi="Arial" w:cs="Arial"/>
              </w:rPr>
            </w:pPr>
            <w:r>
              <w:rPr>
                <w:rFonts w:ascii="Arial" w:hAnsi="Arial" w:cs="Arial"/>
              </w:rPr>
              <w:t>Controlli di regolarità sulle ditte, richieste proattivamente a Legale da Acquisti e Tecnico.</w:t>
            </w:r>
          </w:p>
          <w:p w:rsidR="00277B4D" w:rsidRPr="00D2656C" w:rsidRDefault="00277B4D" w:rsidP="00277B4D">
            <w:pPr>
              <w:numPr>
                <w:ilvl w:val="0"/>
                <w:numId w:val="4"/>
              </w:numPr>
              <w:jc w:val="both"/>
              <w:rPr>
                <w:rFonts w:ascii="Arial" w:hAnsi="Arial" w:cs="Arial"/>
              </w:rPr>
            </w:pPr>
            <w:r w:rsidRPr="00D2656C">
              <w:rPr>
                <w:rFonts w:ascii="Arial" w:hAnsi="Arial" w:cs="Arial"/>
              </w:rPr>
              <w:t>Certificato di regolare iscrizione alla Camera di Commercio e Visura.</w:t>
            </w:r>
          </w:p>
          <w:p w:rsidR="00277B4D" w:rsidRPr="00D2656C" w:rsidRDefault="00277B4D" w:rsidP="00277B4D">
            <w:pPr>
              <w:numPr>
                <w:ilvl w:val="0"/>
                <w:numId w:val="4"/>
              </w:numPr>
              <w:jc w:val="both"/>
              <w:rPr>
                <w:rFonts w:ascii="Arial" w:hAnsi="Arial" w:cs="Arial"/>
              </w:rPr>
            </w:pPr>
            <w:r w:rsidRPr="00D2656C">
              <w:rPr>
                <w:rFonts w:ascii="Arial" w:hAnsi="Arial" w:cs="Arial"/>
              </w:rPr>
              <w:t xml:space="preserve">Certificato dei casellari giudiziali integrale dei soggetti legittimati a rappresentare legalmente l’impresa e di altri soggetti indicati nell’art. 80 del </w:t>
            </w:r>
            <w:proofErr w:type="spellStart"/>
            <w:r w:rsidRPr="00D2656C">
              <w:rPr>
                <w:rFonts w:ascii="Arial" w:hAnsi="Arial" w:cs="Arial"/>
              </w:rPr>
              <w:t>D.</w:t>
            </w:r>
            <w:proofErr w:type="gramStart"/>
            <w:r w:rsidRPr="00D2656C">
              <w:rPr>
                <w:rFonts w:ascii="Arial" w:hAnsi="Arial" w:cs="Arial"/>
              </w:rPr>
              <w:t>L.vo</w:t>
            </w:r>
            <w:proofErr w:type="spellEnd"/>
            <w:proofErr w:type="gramEnd"/>
            <w:r w:rsidRPr="00D2656C">
              <w:rPr>
                <w:rFonts w:ascii="Arial" w:hAnsi="Arial" w:cs="Arial"/>
              </w:rPr>
              <w:t xml:space="preserve">  50/2016 (direttori tecnici, membri del Consiglio di Amministrazione, soci, organi di vigilanza, collegio sindacale ecc.).</w:t>
            </w:r>
          </w:p>
          <w:p w:rsidR="00277B4D" w:rsidRPr="00D2656C" w:rsidRDefault="00277B4D" w:rsidP="00277B4D">
            <w:pPr>
              <w:numPr>
                <w:ilvl w:val="0"/>
                <w:numId w:val="4"/>
              </w:numPr>
              <w:jc w:val="both"/>
              <w:rPr>
                <w:rFonts w:ascii="Arial" w:hAnsi="Arial" w:cs="Arial"/>
              </w:rPr>
            </w:pPr>
            <w:r w:rsidRPr="00D2656C">
              <w:rPr>
                <w:rFonts w:ascii="Arial" w:hAnsi="Arial" w:cs="Arial"/>
              </w:rPr>
              <w:t>Anagrafe delle sanzioni amministrative – selettivo ex art. 39 DPR n. 313/2002 dell’Impresa, fornita dal Ministero della Giustizia.</w:t>
            </w:r>
          </w:p>
          <w:p w:rsidR="00277B4D" w:rsidRPr="00D2656C" w:rsidRDefault="00277B4D" w:rsidP="00277B4D">
            <w:pPr>
              <w:numPr>
                <w:ilvl w:val="0"/>
                <w:numId w:val="4"/>
              </w:numPr>
              <w:jc w:val="both"/>
              <w:rPr>
                <w:rFonts w:ascii="Arial" w:hAnsi="Arial" w:cs="Arial"/>
              </w:rPr>
            </w:pPr>
            <w:r w:rsidRPr="00D2656C">
              <w:rPr>
                <w:rFonts w:ascii="Arial" w:hAnsi="Arial" w:cs="Arial"/>
              </w:rPr>
              <w:t xml:space="preserve">Certificato di regolarità fiscale fornita dall’Agenzia delle Entrate. </w:t>
            </w:r>
          </w:p>
          <w:p w:rsidR="00277B4D" w:rsidRPr="00D2656C" w:rsidRDefault="00277B4D" w:rsidP="00277B4D">
            <w:pPr>
              <w:numPr>
                <w:ilvl w:val="0"/>
                <w:numId w:val="4"/>
              </w:numPr>
              <w:jc w:val="both"/>
              <w:rPr>
                <w:rFonts w:ascii="Arial" w:hAnsi="Arial" w:cs="Arial"/>
              </w:rPr>
            </w:pPr>
            <w:r w:rsidRPr="00D2656C">
              <w:rPr>
                <w:rFonts w:ascii="Arial" w:hAnsi="Arial" w:cs="Arial"/>
              </w:rPr>
              <w:t>Certificazione antimafia (Comunicazioni e Informazioni) fornita dal Ministero dell’Interno</w:t>
            </w:r>
          </w:p>
          <w:p w:rsidR="00277B4D" w:rsidRPr="00D2656C" w:rsidRDefault="00277B4D" w:rsidP="00277B4D">
            <w:pPr>
              <w:numPr>
                <w:ilvl w:val="0"/>
                <w:numId w:val="4"/>
              </w:numPr>
              <w:jc w:val="both"/>
              <w:rPr>
                <w:rFonts w:ascii="Arial" w:hAnsi="Arial" w:cs="Arial"/>
              </w:rPr>
            </w:pPr>
            <w:r w:rsidRPr="00D2656C">
              <w:rPr>
                <w:rFonts w:ascii="Arial" w:hAnsi="Arial" w:cs="Arial"/>
              </w:rPr>
              <w:t>Annotazioni nel casellario informatico dei contratti pubblici.</w:t>
            </w:r>
          </w:p>
          <w:p w:rsidR="00277B4D" w:rsidRPr="00D2656C" w:rsidRDefault="00277B4D" w:rsidP="00277B4D">
            <w:pPr>
              <w:numPr>
                <w:ilvl w:val="0"/>
                <w:numId w:val="4"/>
              </w:numPr>
              <w:jc w:val="both"/>
              <w:rPr>
                <w:rFonts w:ascii="Arial" w:hAnsi="Arial" w:cs="Arial"/>
              </w:rPr>
            </w:pPr>
            <w:r w:rsidRPr="00D2656C">
              <w:rPr>
                <w:rFonts w:ascii="Arial" w:hAnsi="Arial" w:cs="Arial"/>
              </w:rPr>
              <w:t xml:space="preserve">Certificato di ottemperanza alla legge sul collocamento mirato dei disabili (art. </w:t>
            </w:r>
            <w:smartTag w:uri="urn:schemas-microsoft-com:office:smarttags" w:element="metricconverter">
              <w:smartTagPr>
                <w:attr w:name="ProductID" w:val="17 L"/>
              </w:smartTagPr>
              <w:r w:rsidRPr="00D2656C">
                <w:rPr>
                  <w:rFonts w:ascii="Arial" w:hAnsi="Arial" w:cs="Arial"/>
                </w:rPr>
                <w:t>17 L</w:t>
              </w:r>
            </w:smartTag>
            <w:r w:rsidRPr="00D2656C">
              <w:rPr>
                <w:rFonts w:ascii="Arial" w:hAnsi="Arial" w:cs="Arial"/>
              </w:rPr>
              <w:t>. 68/99).</w:t>
            </w:r>
          </w:p>
          <w:p w:rsidR="00277B4D" w:rsidRPr="00D2656C" w:rsidRDefault="00277B4D" w:rsidP="00277B4D">
            <w:pPr>
              <w:numPr>
                <w:ilvl w:val="0"/>
                <w:numId w:val="4"/>
              </w:numPr>
              <w:jc w:val="both"/>
              <w:rPr>
                <w:rFonts w:ascii="Arial" w:hAnsi="Arial" w:cs="Arial"/>
              </w:rPr>
            </w:pPr>
            <w:r w:rsidRPr="00D2656C">
              <w:rPr>
                <w:rFonts w:ascii="Arial" w:hAnsi="Arial" w:cs="Arial"/>
              </w:rPr>
              <w:t>Certificato di regolarità contributiva (DURC - Documento Unico di Regolarità Contributiva).</w:t>
            </w:r>
          </w:p>
          <w:p w:rsidR="00277B4D" w:rsidRPr="000C1810" w:rsidRDefault="00277B4D" w:rsidP="00277B4D">
            <w:pPr>
              <w:widowControl w:val="0"/>
              <w:autoSpaceDE w:val="0"/>
              <w:autoSpaceDN w:val="0"/>
              <w:adjustRightInd w:val="0"/>
              <w:ind w:right="356"/>
              <w:rPr>
                <w:rFonts w:ascii="Arial" w:hAnsi="Arial" w:cs="Arial"/>
              </w:rPr>
            </w:pPr>
          </w:p>
        </w:tc>
        <w:tc>
          <w:tcPr>
            <w:tcW w:w="2693" w:type="dxa"/>
            <w:shd w:val="clear" w:color="auto" w:fill="auto"/>
          </w:tcPr>
          <w:p w:rsidR="00277B4D" w:rsidRPr="004B4611" w:rsidRDefault="00277B4D" w:rsidP="00277B4D">
            <w:pPr>
              <w:pStyle w:val="Paragrafoelenco"/>
              <w:numPr>
                <w:ilvl w:val="0"/>
                <w:numId w:val="3"/>
              </w:numPr>
              <w:ind w:left="321" w:hanging="321"/>
              <w:rPr>
                <w:rFonts w:ascii="Arial" w:hAnsi="Arial" w:cs="Arial"/>
                <w:sz w:val="18"/>
                <w:szCs w:val="18"/>
              </w:rPr>
            </w:pPr>
            <w:r>
              <w:rPr>
                <w:rFonts w:ascii="Arial" w:hAnsi="Arial" w:cs="Arial"/>
                <w:sz w:val="18"/>
                <w:szCs w:val="18"/>
              </w:rPr>
              <w:t>Legale</w:t>
            </w:r>
          </w:p>
        </w:tc>
      </w:tr>
      <w:tr w:rsidR="00E2098F" w:rsidRPr="000C1810" w:rsidTr="00BE0647">
        <w:tc>
          <w:tcPr>
            <w:tcW w:w="1985" w:type="dxa"/>
          </w:tcPr>
          <w:p w:rsidR="00E2098F" w:rsidRPr="000C1810" w:rsidRDefault="00E2098F" w:rsidP="00277B4D">
            <w:pPr>
              <w:ind w:left="72"/>
              <w:jc w:val="both"/>
              <w:rPr>
                <w:rFonts w:ascii="Arial" w:hAnsi="Arial" w:cs="Arial"/>
              </w:rPr>
            </w:pPr>
          </w:p>
        </w:tc>
        <w:tc>
          <w:tcPr>
            <w:tcW w:w="5245" w:type="dxa"/>
          </w:tcPr>
          <w:p w:rsidR="00E2098F" w:rsidRPr="00E56D6F" w:rsidRDefault="00E2098F" w:rsidP="00277B4D">
            <w:pPr>
              <w:ind w:left="72"/>
              <w:rPr>
                <w:rFonts w:ascii="Arial" w:hAnsi="Arial" w:cs="Arial"/>
              </w:rPr>
            </w:pPr>
            <w:r w:rsidRPr="00E56D6F">
              <w:rPr>
                <w:rFonts w:ascii="Arial" w:hAnsi="Arial" w:cs="Arial"/>
              </w:rPr>
              <w:t>Monitoraggio gare andate deserte</w:t>
            </w:r>
          </w:p>
        </w:tc>
        <w:tc>
          <w:tcPr>
            <w:tcW w:w="2693" w:type="dxa"/>
            <w:shd w:val="clear" w:color="auto" w:fill="auto"/>
          </w:tcPr>
          <w:p w:rsidR="00E2098F" w:rsidRPr="00E56D6F" w:rsidRDefault="00E2098F" w:rsidP="00277B4D">
            <w:pPr>
              <w:pStyle w:val="Paragrafoelenco"/>
              <w:numPr>
                <w:ilvl w:val="0"/>
                <w:numId w:val="3"/>
              </w:numPr>
              <w:ind w:left="321" w:hanging="321"/>
              <w:rPr>
                <w:rFonts w:ascii="Arial" w:hAnsi="Arial" w:cs="Arial"/>
                <w:sz w:val="18"/>
                <w:szCs w:val="18"/>
              </w:rPr>
            </w:pPr>
            <w:r w:rsidRPr="00E56D6F">
              <w:rPr>
                <w:rFonts w:ascii="Arial" w:hAnsi="Arial" w:cs="Arial"/>
                <w:sz w:val="18"/>
                <w:szCs w:val="18"/>
              </w:rPr>
              <w:t>Acquisti</w:t>
            </w:r>
          </w:p>
          <w:p w:rsidR="00E2098F" w:rsidRPr="00E56D6F" w:rsidRDefault="00E2098F" w:rsidP="00277B4D">
            <w:pPr>
              <w:pStyle w:val="Paragrafoelenco"/>
              <w:numPr>
                <w:ilvl w:val="0"/>
                <w:numId w:val="3"/>
              </w:numPr>
              <w:ind w:left="321" w:hanging="321"/>
              <w:rPr>
                <w:rFonts w:ascii="Arial" w:hAnsi="Arial" w:cs="Arial"/>
                <w:sz w:val="18"/>
                <w:szCs w:val="18"/>
              </w:rPr>
            </w:pPr>
            <w:r w:rsidRPr="00E56D6F">
              <w:rPr>
                <w:rFonts w:ascii="Arial" w:hAnsi="Arial" w:cs="Arial"/>
                <w:sz w:val="18"/>
                <w:szCs w:val="18"/>
              </w:rPr>
              <w:t>Tecnico</w:t>
            </w:r>
          </w:p>
        </w:tc>
      </w:tr>
      <w:tr w:rsidR="00E2098F" w:rsidRPr="000C1810" w:rsidTr="00BE0647">
        <w:tc>
          <w:tcPr>
            <w:tcW w:w="1985" w:type="dxa"/>
          </w:tcPr>
          <w:p w:rsidR="00E2098F" w:rsidRPr="000C1810" w:rsidRDefault="00E2098F" w:rsidP="00277B4D">
            <w:pPr>
              <w:ind w:left="72"/>
              <w:jc w:val="both"/>
              <w:rPr>
                <w:rFonts w:ascii="Arial" w:hAnsi="Arial" w:cs="Arial"/>
              </w:rPr>
            </w:pPr>
          </w:p>
        </w:tc>
        <w:tc>
          <w:tcPr>
            <w:tcW w:w="5245" w:type="dxa"/>
          </w:tcPr>
          <w:p w:rsidR="00E2098F" w:rsidRPr="00E56D6F" w:rsidRDefault="00E2098F" w:rsidP="00277B4D">
            <w:pPr>
              <w:ind w:left="72"/>
              <w:rPr>
                <w:rFonts w:ascii="Arial" w:hAnsi="Arial" w:cs="Arial"/>
              </w:rPr>
            </w:pPr>
            <w:r w:rsidRPr="00E56D6F">
              <w:rPr>
                <w:rFonts w:ascii="Arial" w:hAnsi="Arial" w:cs="Arial"/>
              </w:rPr>
              <w:t>Monitoraggio gare con unica offerta</w:t>
            </w:r>
          </w:p>
        </w:tc>
        <w:tc>
          <w:tcPr>
            <w:tcW w:w="2693" w:type="dxa"/>
            <w:shd w:val="clear" w:color="auto" w:fill="auto"/>
          </w:tcPr>
          <w:p w:rsidR="00E2098F" w:rsidRPr="00E56D6F" w:rsidRDefault="00E2098F" w:rsidP="00E2098F">
            <w:pPr>
              <w:pStyle w:val="Paragrafoelenco"/>
              <w:numPr>
                <w:ilvl w:val="0"/>
                <w:numId w:val="3"/>
              </w:numPr>
              <w:ind w:left="321" w:hanging="321"/>
              <w:rPr>
                <w:rFonts w:ascii="Arial" w:hAnsi="Arial" w:cs="Arial"/>
                <w:sz w:val="18"/>
                <w:szCs w:val="18"/>
              </w:rPr>
            </w:pPr>
            <w:r w:rsidRPr="00E56D6F">
              <w:rPr>
                <w:rFonts w:ascii="Arial" w:hAnsi="Arial" w:cs="Arial"/>
                <w:sz w:val="18"/>
                <w:szCs w:val="18"/>
              </w:rPr>
              <w:t>Acquisti</w:t>
            </w:r>
          </w:p>
          <w:p w:rsidR="00E2098F" w:rsidRPr="00E56D6F" w:rsidRDefault="00E2098F" w:rsidP="00E2098F">
            <w:pPr>
              <w:pStyle w:val="Paragrafoelenco"/>
              <w:numPr>
                <w:ilvl w:val="0"/>
                <w:numId w:val="3"/>
              </w:numPr>
              <w:ind w:left="321" w:hanging="321"/>
              <w:rPr>
                <w:rFonts w:ascii="Arial" w:hAnsi="Arial" w:cs="Arial"/>
                <w:sz w:val="18"/>
                <w:szCs w:val="18"/>
              </w:rPr>
            </w:pPr>
            <w:r w:rsidRPr="00E56D6F">
              <w:rPr>
                <w:rFonts w:ascii="Arial" w:hAnsi="Arial" w:cs="Arial"/>
                <w:sz w:val="18"/>
                <w:szCs w:val="18"/>
              </w:rPr>
              <w:t>Tecnico</w:t>
            </w:r>
          </w:p>
        </w:tc>
      </w:tr>
      <w:tr w:rsidR="00277B4D" w:rsidRPr="000C1810" w:rsidTr="00BE0647">
        <w:tc>
          <w:tcPr>
            <w:tcW w:w="1985" w:type="dxa"/>
          </w:tcPr>
          <w:p w:rsidR="00277B4D" w:rsidRPr="000C1810" w:rsidRDefault="00277B4D" w:rsidP="00277B4D">
            <w:pPr>
              <w:ind w:left="72"/>
              <w:jc w:val="both"/>
              <w:rPr>
                <w:rFonts w:ascii="Arial" w:hAnsi="Arial" w:cs="Arial"/>
              </w:rPr>
            </w:pPr>
            <w:r w:rsidRPr="000C1810">
              <w:rPr>
                <w:rFonts w:ascii="Arial" w:hAnsi="Arial" w:cs="Arial"/>
              </w:rPr>
              <w:t>Rispetto procedura e tempi/n. richieste di accesso</w:t>
            </w:r>
          </w:p>
        </w:tc>
        <w:tc>
          <w:tcPr>
            <w:tcW w:w="5245" w:type="dxa"/>
          </w:tcPr>
          <w:p w:rsidR="00277B4D" w:rsidRPr="000C1810" w:rsidRDefault="00277B4D" w:rsidP="00277B4D">
            <w:pPr>
              <w:ind w:left="72"/>
              <w:rPr>
                <w:rFonts w:ascii="Arial" w:hAnsi="Arial" w:cs="Arial"/>
              </w:rPr>
            </w:pPr>
            <w:r w:rsidRPr="000C1810">
              <w:rPr>
                <w:rFonts w:ascii="Arial" w:hAnsi="Arial" w:cs="Arial"/>
              </w:rPr>
              <w:t xml:space="preserve">Monitoraggio semestrale </w:t>
            </w:r>
          </w:p>
          <w:p w:rsidR="00277B4D" w:rsidRPr="000C1810" w:rsidRDefault="00277B4D" w:rsidP="00277B4D">
            <w:pPr>
              <w:ind w:left="72"/>
              <w:jc w:val="both"/>
              <w:rPr>
                <w:rFonts w:ascii="Arial" w:hAnsi="Arial" w:cs="Arial"/>
                <w:i/>
              </w:rPr>
            </w:pPr>
            <w:r w:rsidRPr="000C1810">
              <w:rPr>
                <w:rFonts w:ascii="Arial" w:hAnsi="Arial" w:cs="Arial"/>
                <w:i/>
              </w:rPr>
              <w:t>Autovalutazione (controllo di primo livello)</w:t>
            </w:r>
          </w:p>
          <w:p w:rsidR="00277B4D" w:rsidRPr="002D3FA2" w:rsidRDefault="00277B4D" w:rsidP="00277B4D">
            <w:pPr>
              <w:ind w:left="28"/>
              <w:jc w:val="both"/>
              <w:rPr>
                <w:rFonts w:ascii="Arial" w:hAnsi="Arial" w:cs="Arial"/>
              </w:rPr>
            </w:pPr>
            <w:r w:rsidRPr="002D3FA2">
              <w:rPr>
                <w:rFonts w:ascii="Arial" w:hAnsi="Arial" w:cs="Arial"/>
              </w:rPr>
              <w:lastRenderedPageBreak/>
              <w:t xml:space="preserve">verifica Gestore protocollo informativo </w:t>
            </w:r>
            <w:r w:rsidRPr="002410AF">
              <w:rPr>
                <w:rFonts w:ascii="Arial" w:hAnsi="Arial" w:cs="Arial"/>
                <w:i/>
              </w:rPr>
              <w:t>(controllo di secondo livello):</w:t>
            </w:r>
            <w:r w:rsidRPr="002D3FA2">
              <w:rPr>
                <w:rFonts w:ascii="Arial" w:hAnsi="Arial" w:cs="Arial"/>
              </w:rPr>
              <w:t xml:space="preserve"> registro pubblicato in Amministrazione Trasparente e interagito con la referente aziendale nella definizione dei requisiti per il capitolato di gara/reingegnerizzazione protocollo</w:t>
            </w:r>
          </w:p>
          <w:p w:rsidR="00277B4D" w:rsidRDefault="00277B4D" w:rsidP="00277B4D">
            <w:pPr>
              <w:ind w:left="72" w:hanging="44"/>
              <w:jc w:val="both"/>
              <w:rPr>
                <w:rFonts w:ascii="Arial" w:hAnsi="Arial" w:cs="Arial"/>
              </w:rPr>
            </w:pPr>
            <w:r w:rsidRPr="002D3FA2">
              <w:rPr>
                <w:rFonts w:ascii="Arial" w:hAnsi="Arial" w:cs="Arial"/>
              </w:rPr>
              <w:t xml:space="preserve">segnalazioni dall’esterno </w:t>
            </w:r>
            <w:r w:rsidRPr="002410AF">
              <w:rPr>
                <w:rFonts w:ascii="Arial" w:hAnsi="Arial" w:cs="Arial"/>
                <w:i/>
              </w:rPr>
              <w:t>(controllo di terzo livello):</w:t>
            </w:r>
            <w:r w:rsidRPr="002D3FA2">
              <w:rPr>
                <w:rFonts w:ascii="Arial" w:hAnsi="Arial" w:cs="Arial"/>
              </w:rPr>
              <w:t xml:space="preserve"> </w:t>
            </w:r>
          </w:p>
          <w:p w:rsidR="00277B4D" w:rsidRDefault="00277B4D" w:rsidP="00277B4D">
            <w:pPr>
              <w:ind w:left="72" w:hanging="44"/>
              <w:jc w:val="both"/>
              <w:rPr>
                <w:rFonts w:ascii="Arial" w:hAnsi="Arial" w:cs="Arial"/>
              </w:rPr>
            </w:pPr>
          </w:p>
          <w:p w:rsidR="00277B4D" w:rsidRPr="000C1810" w:rsidRDefault="00277B4D" w:rsidP="00277B4D">
            <w:pPr>
              <w:ind w:left="72" w:hanging="44"/>
              <w:jc w:val="both"/>
              <w:rPr>
                <w:rFonts w:ascii="Arial" w:hAnsi="Arial" w:cs="Arial"/>
              </w:rPr>
            </w:pPr>
            <w:r>
              <w:rPr>
                <w:rFonts w:ascii="Arial" w:hAnsi="Arial" w:cs="Arial"/>
              </w:rPr>
              <w:t>Rendicontazione  Semestrale</w:t>
            </w:r>
          </w:p>
        </w:tc>
        <w:tc>
          <w:tcPr>
            <w:tcW w:w="2693" w:type="dxa"/>
            <w:shd w:val="clear" w:color="auto" w:fill="auto"/>
          </w:tcPr>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lastRenderedPageBreak/>
              <w:t xml:space="preserve">Acquisti: </w:t>
            </w:r>
          </w:p>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DAPO: </w:t>
            </w:r>
          </w:p>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Tecnico: </w:t>
            </w:r>
          </w:p>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lastRenderedPageBreak/>
              <w:t>Amministrazione del personale:</w:t>
            </w:r>
          </w:p>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PAAT:</w:t>
            </w:r>
            <w:r>
              <w:rPr>
                <w:rFonts w:ascii="Arial" w:hAnsi="Arial" w:cs="Arial"/>
                <w:sz w:val="18"/>
                <w:szCs w:val="18"/>
              </w:rPr>
              <w:t xml:space="preserve"> coordinamento tramite </w:t>
            </w:r>
            <w:r w:rsidRPr="002D3FA2">
              <w:rPr>
                <w:rFonts w:ascii="Arial" w:hAnsi="Arial" w:cs="Arial"/>
                <w:sz w:val="18"/>
                <w:szCs w:val="18"/>
              </w:rPr>
              <w:t>Gestore protocollo informativo</w:t>
            </w:r>
          </w:p>
        </w:tc>
      </w:tr>
      <w:tr w:rsidR="00277B4D" w:rsidRPr="000C1810" w:rsidTr="00BE0647">
        <w:tc>
          <w:tcPr>
            <w:tcW w:w="1985" w:type="dxa"/>
          </w:tcPr>
          <w:p w:rsidR="00277B4D" w:rsidRPr="000C1810" w:rsidRDefault="00277B4D" w:rsidP="00277B4D">
            <w:pPr>
              <w:jc w:val="both"/>
              <w:rPr>
                <w:rFonts w:ascii="Arial" w:hAnsi="Arial" w:cs="Arial"/>
              </w:rPr>
            </w:pPr>
            <w:r w:rsidRPr="000C1810">
              <w:rPr>
                <w:rFonts w:ascii="Arial" w:hAnsi="Arial" w:cs="Arial"/>
              </w:rPr>
              <w:lastRenderedPageBreak/>
              <w:t>Operazioni sospette connesse a rischio riciclaggio e frode</w:t>
            </w:r>
          </w:p>
        </w:tc>
        <w:tc>
          <w:tcPr>
            <w:tcW w:w="5245" w:type="dxa"/>
          </w:tcPr>
          <w:p w:rsidR="00277B4D" w:rsidRPr="000C1810" w:rsidRDefault="00277B4D" w:rsidP="00277B4D">
            <w:pPr>
              <w:widowControl w:val="0"/>
              <w:autoSpaceDE w:val="0"/>
              <w:autoSpaceDN w:val="0"/>
              <w:adjustRightInd w:val="0"/>
              <w:ind w:right="356"/>
              <w:rPr>
                <w:rFonts w:ascii="Arial" w:hAnsi="Arial" w:cs="Arial"/>
              </w:rPr>
            </w:pPr>
            <w:r w:rsidRPr="000C1810">
              <w:rPr>
                <w:rFonts w:ascii="Arial" w:hAnsi="Arial" w:cs="Arial"/>
              </w:rPr>
              <w:t xml:space="preserve">Monitoraggio degli indicatori di anomalia previsti dalla normativa antiriciclaggio: </w:t>
            </w:r>
          </w:p>
          <w:p w:rsidR="00277B4D" w:rsidRPr="000C1810" w:rsidRDefault="00277B4D" w:rsidP="00277B4D">
            <w:pPr>
              <w:widowControl w:val="0"/>
              <w:autoSpaceDE w:val="0"/>
              <w:autoSpaceDN w:val="0"/>
              <w:adjustRightInd w:val="0"/>
              <w:ind w:right="356"/>
              <w:rPr>
                <w:rFonts w:ascii="Arial" w:hAnsi="Arial" w:cs="Arial"/>
              </w:rPr>
            </w:pPr>
          </w:p>
          <w:p w:rsidR="00277B4D" w:rsidRPr="002410AF" w:rsidRDefault="00277B4D" w:rsidP="00277B4D">
            <w:pPr>
              <w:widowControl w:val="0"/>
              <w:autoSpaceDE w:val="0"/>
              <w:autoSpaceDN w:val="0"/>
              <w:adjustRightInd w:val="0"/>
              <w:ind w:right="356"/>
              <w:rPr>
                <w:rFonts w:ascii="Arial" w:hAnsi="Arial" w:cs="Arial"/>
                <w:i/>
              </w:rPr>
            </w:pPr>
            <w:r w:rsidRPr="002410AF">
              <w:rPr>
                <w:rFonts w:ascii="Arial" w:hAnsi="Arial" w:cs="Arial"/>
                <w:i/>
              </w:rPr>
              <w:t xml:space="preserve">Compilazione registro segnalazioni: </w:t>
            </w:r>
          </w:p>
          <w:p w:rsidR="00277B4D" w:rsidRPr="002410AF" w:rsidRDefault="00277B4D" w:rsidP="00277B4D">
            <w:pPr>
              <w:widowControl w:val="0"/>
              <w:autoSpaceDE w:val="0"/>
              <w:autoSpaceDN w:val="0"/>
              <w:adjustRightInd w:val="0"/>
              <w:ind w:right="356"/>
              <w:rPr>
                <w:rFonts w:ascii="Arial" w:hAnsi="Arial" w:cs="Arial"/>
                <w:i/>
              </w:rPr>
            </w:pPr>
            <w:r w:rsidRPr="002410AF">
              <w:rPr>
                <w:rFonts w:ascii="Arial" w:hAnsi="Arial" w:cs="Arial"/>
                <w:i/>
              </w:rPr>
              <w:t xml:space="preserve">Rendicontazione semestrale: </w:t>
            </w:r>
          </w:p>
          <w:p w:rsidR="00277B4D" w:rsidRPr="006D3A77" w:rsidRDefault="00277B4D" w:rsidP="00277B4D">
            <w:pPr>
              <w:widowControl w:val="0"/>
              <w:autoSpaceDE w:val="0"/>
              <w:autoSpaceDN w:val="0"/>
              <w:adjustRightInd w:val="0"/>
              <w:ind w:right="356"/>
              <w:rPr>
                <w:rFonts w:ascii="Arial" w:hAnsi="Arial" w:cs="Arial"/>
              </w:rPr>
            </w:pPr>
            <w:r w:rsidRPr="002410AF">
              <w:rPr>
                <w:rFonts w:ascii="Arial" w:hAnsi="Arial" w:cs="Arial"/>
              </w:rPr>
              <w:t>Relazione annuale:</w:t>
            </w:r>
            <w:r w:rsidRPr="006D3A77">
              <w:rPr>
                <w:rFonts w:ascii="Arial" w:hAnsi="Arial" w:cs="Arial"/>
              </w:rPr>
              <w:t xml:space="preserve"> </w:t>
            </w:r>
          </w:p>
          <w:p w:rsidR="00277B4D" w:rsidRDefault="00277B4D" w:rsidP="00277B4D">
            <w:pPr>
              <w:widowControl w:val="0"/>
              <w:autoSpaceDE w:val="0"/>
              <w:autoSpaceDN w:val="0"/>
              <w:adjustRightInd w:val="0"/>
              <w:ind w:right="356"/>
              <w:rPr>
                <w:rFonts w:ascii="Arial" w:hAnsi="Arial" w:cs="Arial"/>
                <w:i/>
              </w:rPr>
            </w:pPr>
          </w:p>
          <w:p w:rsidR="00277B4D" w:rsidRPr="000C1810" w:rsidRDefault="00277B4D" w:rsidP="00277B4D">
            <w:pPr>
              <w:widowControl w:val="0"/>
              <w:autoSpaceDE w:val="0"/>
              <w:autoSpaceDN w:val="0"/>
              <w:adjustRightInd w:val="0"/>
              <w:ind w:right="356"/>
              <w:rPr>
                <w:rFonts w:cs="Arial"/>
              </w:rPr>
            </w:pPr>
          </w:p>
        </w:tc>
        <w:tc>
          <w:tcPr>
            <w:tcW w:w="2693" w:type="dxa"/>
            <w:shd w:val="clear" w:color="auto" w:fill="auto"/>
          </w:tcPr>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Referente </w:t>
            </w:r>
            <w:proofErr w:type="spellStart"/>
            <w:r w:rsidRPr="004B4611">
              <w:rPr>
                <w:rFonts w:ascii="Arial" w:hAnsi="Arial" w:cs="Arial"/>
                <w:sz w:val="18"/>
                <w:szCs w:val="18"/>
              </w:rPr>
              <w:t>Antiriclaggio</w:t>
            </w:r>
            <w:proofErr w:type="spellEnd"/>
          </w:p>
        </w:tc>
      </w:tr>
      <w:tr w:rsidR="00277B4D" w:rsidRPr="000C1810" w:rsidTr="00BE0647">
        <w:tc>
          <w:tcPr>
            <w:tcW w:w="1985" w:type="dxa"/>
          </w:tcPr>
          <w:p w:rsidR="00277B4D" w:rsidRPr="000C1810" w:rsidRDefault="00277B4D" w:rsidP="00277B4D">
            <w:pPr>
              <w:widowControl w:val="0"/>
              <w:autoSpaceDE w:val="0"/>
              <w:autoSpaceDN w:val="0"/>
              <w:adjustRightInd w:val="0"/>
              <w:ind w:right="356" w:firstLine="34"/>
              <w:rPr>
                <w:rFonts w:ascii="Arial" w:hAnsi="Arial" w:cs="Arial"/>
              </w:rPr>
            </w:pPr>
            <w:r w:rsidRPr="000C1810">
              <w:rPr>
                <w:rFonts w:ascii="Arial" w:hAnsi="Arial" w:cs="Arial"/>
              </w:rPr>
              <w:t>Gestione delle entrate, delle spese e del patrimonio</w:t>
            </w:r>
          </w:p>
          <w:p w:rsidR="00277B4D" w:rsidRPr="000C1810" w:rsidRDefault="00277B4D" w:rsidP="00277B4D">
            <w:pPr>
              <w:jc w:val="both"/>
              <w:rPr>
                <w:rFonts w:ascii="Arial" w:hAnsi="Arial" w:cs="Arial"/>
              </w:rPr>
            </w:pPr>
          </w:p>
        </w:tc>
        <w:tc>
          <w:tcPr>
            <w:tcW w:w="5245" w:type="dxa"/>
          </w:tcPr>
          <w:p w:rsidR="00277B4D" w:rsidRPr="002410AF" w:rsidRDefault="00277B4D" w:rsidP="00277B4D">
            <w:pPr>
              <w:widowControl w:val="0"/>
              <w:autoSpaceDE w:val="0"/>
              <w:autoSpaceDN w:val="0"/>
              <w:adjustRightInd w:val="0"/>
              <w:ind w:right="356"/>
              <w:rPr>
                <w:rFonts w:ascii="Arial" w:hAnsi="Arial" w:cs="Arial"/>
              </w:rPr>
            </w:pPr>
            <w:r w:rsidRPr="002410AF">
              <w:rPr>
                <w:rFonts w:ascii="Arial" w:hAnsi="Arial" w:cs="Arial"/>
              </w:rPr>
              <w:t xml:space="preserve">Monitoraggio tramite sistema di indicatori direzionali, concordato con la Direzione Generale, finalizzato alla realizzazione di un monitoraggio costante dell'andamento dei costi e della produzione in collaborazione con il Controllo di gestione, anche in relazione all’adozione del Piano attuativo per la </w:t>
            </w:r>
            <w:proofErr w:type="spellStart"/>
            <w:r w:rsidRPr="002410AF">
              <w:rPr>
                <w:rFonts w:ascii="Arial" w:hAnsi="Arial" w:cs="Arial"/>
              </w:rPr>
              <w:t>certificabilità</w:t>
            </w:r>
            <w:proofErr w:type="spellEnd"/>
            <w:r w:rsidRPr="002410AF">
              <w:rPr>
                <w:rFonts w:ascii="Arial" w:hAnsi="Arial" w:cs="Arial"/>
              </w:rPr>
              <w:t xml:space="preserve"> del bilancio (PAC): </w:t>
            </w:r>
            <w:r w:rsidRPr="002410AF">
              <w:rPr>
                <w:rFonts w:ascii="Arial" w:hAnsi="Arial" w:cs="Arial"/>
                <w:i/>
              </w:rPr>
              <w:t>relazione Bilancio.</w:t>
            </w:r>
            <w:r w:rsidRPr="002410AF">
              <w:rPr>
                <w:rFonts w:ascii="Arial" w:hAnsi="Arial" w:cs="Arial"/>
              </w:rPr>
              <w:t xml:space="preserve"> </w:t>
            </w:r>
          </w:p>
          <w:p w:rsidR="00277B4D" w:rsidRPr="002410AF" w:rsidRDefault="00277B4D" w:rsidP="00277B4D">
            <w:pPr>
              <w:widowControl w:val="0"/>
              <w:autoSpaceDE w:val="0"/>
              <w:autoSpaceDN w:val="0"/>
              <w:adjustRightInd w:val="0"/>
              <w:ind w:right="356"/>
              <w:rPr>
                <w:rFonts w:ascii="Arial" w:hAnsi="Arial" w:cs="Arial"/>
              </w:rPr>
            </w:pPr>
          </w:p>
          <w:p w:rsidR="00277B4D" w:rsidRPr="000C1810" w:rsidRDefault="00277B4D" w:rsidP="00277B4D">
            <w:pPr>
              <w:widowControl w:val="0"/>
              <w:autoSpaceDE w:val="0"/>
              <w:autoSpaceDN w:val="0"/>
              <w:adjustRightInd w:val="0"/>
              <w:ind w:right="356"/>
              <w:rPr>
                <w:rFonts w:ascii="Arial" w:hAnsi="Arial" w:cs="Arial"/>
              </w:rPr>
            </w:pPr>
            <w:r w:rsidRPr="002410AF">
              <w:rPr>
                <w:rFonts w:ascii="Arial" w:hAnsi="Arial" w:cs="Arial"/>
              </w:rPr>
              <w:t xml:space="preserve">Adesione al  sistema digitale di trasmissione dei documenti (NSO) per garantire la trasparenza degli approvvigionamenti nel settore della PA ed in particolare monitorare gli acquisti e le spese delle aziende pubbliche del Sistema Sanitario Nazionale (SSN) che attualmente supera i 100 miliardi di euro l’anno: </w:t>
            </w:r>
          </w:p>
        </w:tc>
        <w:tc>
          <w:tcPr>
            <w:tcW w:w="2693" w:type="dxa"/>
            <w:shd w:val="clear" w:color="auto" w:fill="auto"/>
          </w:tcPr>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Bilancio e Contabilità</w:t>
            </w:r>
          </w:p>
        </w:tc>
      </w:tr>
      <w:tr w:rsidR="00277B4D" w:rsidRPr="000C1810" w:rsidTr="00BE0647">
        <w:tc>
          <w:tcPr>
            <w:tcW w:w="1985" w:type="dxa"/>
          </w:tcPr>
          <w:p w:rsidR="00277B4D" w:rsidRPr="000C1810" w:rsidRDefault="00277B4D" w:rsidP="00277B4D">
            <w:pPr>
              <w:jc w:val="both"/>
              <w:rPr>
                <w:rFonts w:ascii="Arial" w:hAnsi="Arial" w:cs="Arial"/>
              </w:rPr>
            </w:pPr>
            <w:r w:rsidRPr="000C1810">
              <w:rPr>
                <w:rFonts w:ascii="Arial" w:hAnsi="Arial" w:cs="Arial"/>
              </w:rPr>
              <w:t>Sponsorizzazioni</w:t>
            </w:r>
          </w:p>
        </w:tc>
        <w:tc>
          <w:tcPr>
            <w:tcW w:w="5245" w:type="dxa"/>
          </w:tcPr>
          <w:p w:rsidR="00277B4D" w:rsidRDefault="00277B4D" w:rsidP="00277B4D">
            <w:pPr>
              <w:tabs>
                <w:tab w:val="left" w:pos="0"/>
              </w:tabs>
              <w:ind w:left="34"/>
              <w:jc w:val="both"/>
              <w:rPr>
                <w:rFonts w:ascii="Arial" w:hAnsi="Arial" w:cs="Arial"/>
              </w:rPr>
            </w:pPr>
            <w:r w:rsidRPr="000C1810">
              <w:rPr>
                <w:rFonts w:ascii="Arial" w:hAnsi="Arial" w:cs="Arial"/>
              </w:rPr>
              <w:t>Monitoraggio del rispetto del Regolamento, degli aspetti connessi al conflitto di interessi e degli indicatori di anomalia</w:t>
            </w:r>
            <w:r>
              <w:rPr>
                <w:rFonts w:ascii="Arial" w:hAnsi="Arial" w:cs="Arial"/>
              </w:rPr>
              <w:t>:</w:t>
            </w:r>
          </w:p>
          <w:p w:rsidR="00277B4D" w:rsidRPr="00204AA3" w:rsidRDefault="00277B4D" w:rsidP="00277B4D">
            <w:pPr>
              <w:tabs>
                <w:tab w:val="left" w:pos="0"/>
              </w:tabs>
              <w:ind w:left="34"/>
              <w:jc w:val="both"/>
              <w:rPr>
                <w:rFonts w:ascii="Arial" w:hAnsi="Arial" w:cs="Arial"/>
              </w:rPr>
            </w:pPr>
            <w:r w:rsidRPr="00204AA3">
              <w:rPr>
                <w:rFonts w:ascii="Arial" w:hAnsi="Arial" w:cs="Arial"/>
              </w:rPr>
              <w:t xml:space="preserve">Rendicontazione semestrale: </w:t>
            </w:r>
          </w:p>
        </w:tc>
        <w:tc>
          <w:tcPr>
            <w:tcW w:w="2693" w:type="dxa"/>
            <w:shd w:val="clear" w:color="auto" w:fill="auto"/>
          </w:tcPr>
          <w:p w:rsidR="00277B4D" w:rsidRPr="004B4611" w:rsidRDefault="00277B4D" w:rsidP="00277B4D">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PAAT</w:t>
            </w:r>
          </w:p>
        </w:tc>
      </w:tr>
      <w:tr w:rsidR="00277B4D" w:rsidRPr="000C1810" w:rsidTr="00BE0647">
        <w:tc>
          <w:tcPr>
            <w:tcW w:w="1985" w:type="dxa"/>
          </w:tcPr>
          <w:p w:rsidR="00277B4D" w:rsidRPr="000C1810" w:rsidRDefault="00277B4D" w:rsidP="00277B4D">
            <w:pPr>
              <w:jc w:val="both"/>
              <w:rPr>
                <w:rFonts w:ascii="Arial" w:hAnsi="Arial" w:cs="Arial"/>
              </w:rPr>
            </w:pPr>
            <w:r w:rsidRPr="000C1810">
              <w:rPr>
                <w:rFonts w:ascii="Arial" w:hAnsi="Arial" w:cs="Arial"/>
              </w:rPr>
              <w:t>Formazione sponsorizzata</w:t>
            </w:r>
          </w:p>
        </w:tc>
        <w:tc>
          <w:tcPr>
            <w:tcW w:w="5245" w:type="dxa"/>
          </w:tcPr>
          <w:p w:rsidR="00277B4D" w:rsidRDefault="00277B4D" w:rsidP="00277B4D">
            <w:pPr>
              <w:tabs>
                <w:tab w:val="left" w:pos="0"/>
              </w:tabs>
              <w:ind w:left="34"/>
              <w:jc w:val="both"/>
              <w:rPr>
                <w:rFonts w:ascii="Arial" w:hAnsi="Arial" w:cs="Arial"/>
              </w:rPr>
            </w:pPr>
            <w:r w:rsidRPr="000C1810">
              <w:rPr>
                <w:rFonts w:ascii="Arial" w:hAnsi="Arial" w:cs="Arial"/>
              </w:rPr>
              <w:t xml:space="preserve">Monitoraggio del rispetto del Regolamento, degli aspetti connessi al conflitto di interessi e degli indicatori di anomalia, dei trend connessi a benefit e </w:t>
            </w:r>
            <w:proofErr w:type="spellStart"/>
            <w:r w:rsidRPr="000C1810">
              <w:rPr>
                <w:rFonts w:ascii="Arial" w:hAnsi="Arial" w:cs="Arial"/>
              </w:rPr>
              <w:t>grant</w:t>
            </w:r>
            <w:proofErr w:type="spellEnd"/>
            <w:r>
              <w:rPr>
                <w:rFonts w:ascii="Arial" w:hAnsi="Arial" w:cs="Arial"/>
              </w:rPr>
              <w:t>:</w:t>
            </w:r>
          </w:p>
          <w:p w:rsidR="00277B4D" w:rsidRDefault="00277B4D" w:rsidP="00277B4D">
            <w:pPr>
              <w:tabs>
                <w:tab w:val="left" w:pos="0"/>
              </w:tabs>
              <w:ind w:left="34"/>
              <w:jc w:val="both"/>
              <w:rPr>
                <w:rFonts w:ascii="Arial" w:hAnsi="Arial" w:cs="Arial"/>
              </w:rPr>
            </w:pPr>
            <w:r>
              <w:rPr>
                <w:rFonts w:ascii="Arial" w:hAnsi="Arial" w:cs="Arial"/>
              </w:rPr>
              <w:t>Regolamento attualmente in vigore da riesaminare una volta emanate le LLGG regionali</w:t>
            </w:r>
          </w:p>
          <w:p w:rsidR="00277B4D" w:rsidRPr="00957D97" w:rsidRDefault="00277B4D" w:rsidP="00277B4D">
            <w:pPr>
              <w:pStyle w:val="Default"/>
              <w:rPr>
                <w:rFonts w:ascii="Arial" w:hAnsi="Arial" w:cs="Arial"/>
              </w:rPr>
            </w:pPr>
          </w:p>
          <w:p w:rsidR="00277B4D" w:rsidRPr="000C1810" w:rsidRDefault="00277B4D" w:rsidP="00277B4D">
            <w:pPr>
              <w:tabs>
                <w:tab w:val="left" w:pos="0"/>
              </w:tabs>
              <w:ind w:left="34"/>
              <w:jc w:val="both"/>
              <w:rPr>
                <w:rFonts w:ascii="Arial" w:hAnsi="Arial" w:cs="Arial"/>
              </w:rPr>
            </w:pPr>
            <w:r w:rsidRPr="00957D97">
              <w:rPr>
                <w:rFonts w:ascii="Arial" w:hAnsi="Arial" w:cs="Arial"/>
              </w:rPr>
              <w:t xml:space="preserve">Rendicontazione semestrale: </w:t>
            </w:r>
          </w:p>
        </w:tc>
        <w:tc>
          <w:tcPr>
            <w:tcW w:w="2693" w:type="dxa"/>
            <w:shd w:val="clear" w:color="auto" w:fill="auto"/>
          </w:tcPr>
          <w:p w:rsidR="00277B4D" w:rsidRPr="004B4611" w:rsidRDefault="00277B4D" w:rsidP="00277B4D">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FVO</w:t>
            </w:r>
          </w:p>
        </w:tc>
      </w:tr>
      <w:tr w:rsidR="00277B4D" w:rsidRPr="000C1810" w:rsidTr="00BE0647">
        <w:tc>
          <w:tcPr>
            <w:tcW w:w="1985" w:type="dxa"/>
            <w:tcBorders>
              <w:top w:val="single" w:sz="4" w:space="0" w:color="auto"/>
              <w:left w:val="single" w:sz="4" w:space="0" w:color="auto"/>
              <w:bottom w:val="single" w:sz="4" w:space="0" w:color="auto"/>
              <w:right w:val="single" w:sz="4" w:space="0" w:color="auto"/>
            </w:tcBorders>
          </w:tcPr>
          <w:p w:rsidR="00277B4D" w:rsidRPr="000C1810" w:rsidRDefault="00277B4D" w:rsidP="00277B4D">
            <w:pPr>
              <w:jc w:val="both"/>
              <w:rPr>
                <w:rFonts w:ascii="Arial" w:hAnsi="Arial" w:cs="Arial"/>
              </w:rPr>
            </w:pPr>
            <w:r w:rsidRPr="000C1810">
              <w:rPr>
                <w:rFonts w:ascii="Arial" w:hAnsi="Arial" w:cs="Arial"/>
              </w:rPr>
              <w:t>Attività conseguenti al decesso in ambito ospedaliero</w:t>
            </w:r>
          </w:p>
          <w:p w:rsidR="00277B4D" w:rsidRPr="000C1810" w:rsidRDefault="00277B4D" w:rsidP="00277B4D">
            <w:pPr>
              <w:jc w:val="both"/>
              <w:rPr>
                <w:rFonts w:ascii="Arial" w:hAnsi="Arial" w:cs="Arial"/>
              </w:rPr>
            </w:pPr>
          </w:p>
          <w:p w:rsidR="00277B4D" w:rsidRPr="000C1810" w:rsidRDefault="00277B4D" w:rsidP="00277B4D">
            <w:pPr>
              <w:jc w:val="both"/>
              <w:rPr>
                <w:rFonts w:ascii="Arial" w:hAnsi="Arial" w:cs="Arial"/>
              </w:rPr>
            </w:pPr>
          </w:p>
        </w:tc>
        <w:tc>
          <w:tcPr>
            <w:tcW w:w="5245" w:type="dxa"/>
            <w:tcBorders>
              <w:top w:val="single" w:sz="4" w:space="0" w:color="auto"/>
              <w:left w:val="single" w:sz="4" w:space="0" w:color="auto"/>
              <w:bottom w:val="single" w:sz="4" w:space="0" w:color="auto"/>
              <w:right w:val="single" w:sz="4" w:space="0" w:color="auto"/>
            </w:tcBorders>
          </w:tcPr>
          <w:p w:rsidR="00277B4D" w:rsidRPr="00FF6BDC" w:rsidRDefault="00277B4D" w:rsidP="00277B4D">
            <w:pPr>
              <w:tabs>
                <w:tab w:val="left" w:pos="0"/>
              </w:tabs>
              <w:ind w:left="34"/>
              <w:jc w:val="both"/>
              <w:rPr>
                <w:rFonts w:ascii="Arial" w:hAnsi="Arial" w:cs="Arial"/>
                <w:color w:val="000000" w:themeColor="text1"/>
              </w:rPr>
            </w:pPr>
            <w:r w:rsidRPr="00FF6BDC">
              <w:rPr>
                <w:rFonts w:ascii="Arial" w:hAnsi="Arial" w:cs="Arial"/>
                <w:i/>
                <w:color w:val="000000" w:themeColor="text1"/>
              </w:rPr>
              <w:t>Monitoraggi semestrali</w:t>
            </w:r>
            <w:r w:rsidRPr="00FF6BDC">
              <w:rPr>
                <w:rFonts w:ascii="Arial" w:hAnsi="Arial" w:cs="Arial"/>
                <w:color w:val="000000" w:themeColor="text1"/>
              </w:rPr>
              <w:t xml:space="preserve"> trasmessi a RPCT da parte di DSP su rispetto regole e capitolato</w:t>
            </w:r>
          </w:p>
          <w:p w:rsidR="00277B4D" w:rsidRPr="00FF6BDC" w:rsidRDefault="00277B4D" w:rsidP="00277B4D">
            <w:pPr>
              <w:tabs>
                <w:tab w:val="left" w:pos="0"/>
              </w:tabs>
              <w:ind w:left="34"/>
              <w:jc w:val="both"/>
              <w:rPr>
                <w:rFonts w:ascii="Arial" w:hAnsi="Arial" w:cs="Arial"/>
                <w:i/>
                <w:color w:val="000000" w:themeColor="text1"/>
              </w:rPr>
            </w:pPr>
            <w:r w:rsidRPr="00FF6BDC">
              <w:rPr>
                <w:rFonts w:ascii="Arial" w:hAnsi="Arial" w:cs="Arial"/>
                <w:i/>
                <w:color w:val="000000" w:themeColor="text1"/>
              </w:rPr>
              <w:t>(regolamentazione, controllo)</w:t>
            </w:r>
          </w:p>
          <w:p w:rsidR="00277B4D" w:rsidRPr="00FF6BDC" w:rsidRDefault="00277B4D" w:rsidP="00277B4D">
            <w:pPr>
              <w:tabs>
                <w:tab w:val="left" w:pos="0"/>
              </w:tabs>
              <w:ind w:left="34"/>
              <w:jc w:val="both"/>
              <w:rPr>
                <w:rFonts w:ascii="Arial" w:hAnsi="Arial" w:cs="Arial"/>
                <w:i/>
                <w:color w:val="000000" w:themeColor="text1"/>
              </w:rPr>
            </w:pPr>
          </w:p>
          <w:p w:rsidR="00277B4D" w:rsidRPr="00E7229D" w:rsidRDefault="00277B4D" w:rsidP="00277B4D">
            <w:pPr>
              <w:tabs>
                <w:tab w:val="left" w:pos="0"/>
              </w:tabs>
              <w:ind w:left="34"/>
              <w:jc w:val="both"/>
              <w:rPr>
                <w:rFonts w:ascii="Arial" w:hAnsi="Arial" w:cs="Arial"/>
              </w:rPr>
            </w:pPr>
            <w:r>
              <w:rPr>
                <w:rFonts w:ascii="Arial" w:hAnsi="Arial" w:cs="Arial"/>
              </w:rPr>
              <w:t>S</w:t>
            </w:r>
            <w:r w:rsidR="00E56D6F">
              <w:rPr>
                <w:rFonts w:ascii="Arial" w:hAnsi="Arial" w:cs="Arial"/>
              </w:rPr>
              <w:t>egnalazioni dall’esterno</w:t>
            </w:r>
          </w:p>
          <w:p w:rsidR="00277B4D" w:rsidRDefault="00277B4D" w:rsidP="00277B4D">
            <w:pPr>
              <w:tabs>
                <w:tab w:val="left" w:pos="0"/>
              </w:tabs>
              <w:ind w:left="34"/>
              <w:jc w:val="both"/>
              <w:rPr>
                <w:rFonts w:ascii="Arial" w:hAnsi="Arial" w:cs="Arial"/>
                <w:color w:val="000000" w:themeColor="text1"/>
              </w:rPr>
            </w:pPr>
            <w:r>
              <w:rPr>
                <w:rFonts w:ascii="Arial" w:hAnsi="Arial" w:cs="Arial"/>
                <w:color w:val="000000" w:themeColor="text1"/>
              </w:rPr>
              <w:t xml:space="preserve"> </w:t>
            </w:r>
          </w:p>
          <w:p w:rsidR="00277B4D" w:rsidRPr="00FF6BDC" w:rsidRDefault="00277B4D" w:rsidP="00E56D6F">
            <w:pPr>
              <w:rPr>
                <w:rFonts w:ascii="Arial" w:hAnsi="Arial" w:cs="Arial"/>
                <w:color w:val="000000" w:themeColor="text1"/>
              </w:rPr>
            </w:pPr>
            <w:r w:rsidRPr="00FF6BDC">
              <w:rPr>
                <w:rFonts w:ascii="Arial" w:hAnsi="Arial" w:cs="Arial"/>
                <w:color w:val="000000" w:themeColor="text1"/>
              </w:rPr>
              <w:t>Rendicontazione semestrale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7B4D" w:rsidRPr="004B4611" w:rsidRDefault="00277B4D" w:rsidP="00277B4D">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DSP</w:t>
            </w:r>
          </w:p>
        </w:tc>
      </w:tr>
      <w:tr w:rsidR="00277B4D" w:rsidRPr="000C1810" w:rsidTr="00BE0647">
        <w:tc>
          <w:tcPr>
            <w:tcW w:w="1985" w:type="dxa"/>
            <w:tcBorders>
              <w:top w:val="single" w:sz="4" w:space="0" w:color="auto"/>
              <w:left w:val="single" w:sz="4" w:space="0" w:color="auto"/>
              <w:bottom w:val="single" w:sz="4" w:space="0" w:color="auto"/>
              <w:right w:val="single" w:sz="4" w:space="0" w:color="auto"/>
            </w:tcBorders>
          </w:tcPr>
          <w:p w:rsidR="00277B4D" w:rsidRPr="000C1810" w:rsidRDefault="00277B4D" w:rsidP="00277B4D">
            <w:pPr>
              <w:jc w:val="both"/>
              <w:rPr>
                <w:rFonts w:ascii="Arial" w:hAnsi="Arial" w:cs="Arial"/>
              </w:rPr>
            </w:pPr>
            <w:r w:rsidRPr="000C1810">
              <w:rPr>
                <w:rFonts w:ascii="Arial" w:hAnsi="Arial" w:cs="Arial"/>
              </w:rPr>
              <w:t>Attività notturna vicinanza ricoverati per attività non assistenziale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77B4D" w:rsidRPr="000C1810" w:rsidRDefault="00277B4D" w:rsidP="00277B4D">
            <w:pPr>
              <w:tabs>
                <w:tab w:val="left" w:pos="0"/>
              </w:tabs>
              <w:ind w:left="34"/>
              <w:jc w:val="both"/>
              <w:rPr>
                <w:rFonts w:ascii="Arial" w:hAnsi="Arial" w:cs="Arial"/>
              </w:rPr>
            </w:pPr>
            <w:r w:rsidRPr="000C1810">
              <w:rPr>
                <w:rFonts w:ascii="Arial" w:hAnsi="Arial" w:cs="Arial"/>
              </w:rPr>
              <w:t>Verifica a campione da parte della DSP</w:t>
            </w:r>
          </w:p>
          <w:p w:rsidR="00277B4D" w:rsidRPr="000C1810" w:rsidRDefault="00277B4D" w:rsidP="00277B4D">
            <w:pPr>
              <w:tabs>
                <w:tab w:val="left" w:pos="0"/>
              </w:tabs>
              <w:ind w:left="34"/>
              <w:jc w:val="both"/>
              <w:rPr>
                <w:rFonts w:ascii="Arial" w:hAnsi="Arial" w:cs="Arial"/>
              </w:rPr>
            </w:pPr>
          </w:p>
          <w:p w:rsidR="00277B4D" w:rsidRDefault="00E56D6F" w:rsidP="00277B4D">
            <w:pPr>
              <w:tabs>
                <w:tab w:val="left" w:pos="0"/>
              </w:tabs>
              <w:ind w:left="34"/>
              <w:jc w:val="both"/>
              <w:rPr>
                <w:rFonts w:ascii="Arial" w:hAnsi="Arial" w:cs="Arial"/>
                <w:i/>
              </w:rPr>
            </w:pPr>
            <w:r>
              <w:rPr>
                <w:rFonts w:ascii="Arial" w:hAnsi="Arial" w:cs="Arial"/>
              </w:rPr>
              <w:t>Rendicontazione semestrale</w:t>
            </w:r>
          </w:p>
          <w:p w:rsidR="00277B4D" w:rsidRPr="000C1810" w:rsidRDefault="00277B4D" w:rsidP="00277B4D">
            <w:pPr>
              <w:tabs>
                <w:tab w:val="left" w:pos="0"/>
              </w:tabs>
              <w:ind w:left="34"/>
              <w:jc w:val="both"/>
              <w:rPr>
                <w:rFonts w:ascii="Arial" w:hAnsi="Arial" w:cs="Arial"/>
                <w:i/>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7B4D" w:rsidRPr="004B4611" w:rsidRDefault="00277B4D" w:rsidP="00277B4D">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DSP</w:t>
            </w:r>
          </w:p>
        </w:tc>
      </w:tr>
      <w:tr w:rsidR="00277B4D" w:rsidRPr="000C1810" w:rsidTr="00BE0647">
        <w:tc>
          <w:tcPr>
            <w:tcW w:w="1985" w:type="dxa"/>
            <w:tcBorders>
              <w:top w:val="single" w:sz="4" w:space="0" w:color="auto"/>
              <w:left w:val="single" w:sz="4" w:space="0" w:color="auto"/>
              <w:bottom w:val="single" w:sz="4" w:space="0" w:color="auto"/>
              <w:right w:val="single" w:sz="4" w:space="0" w:color="auto"/>
            </w:tcBorders>
          </w:tcPr>
          <w:p w:rsidR="00277B4D" w:rsidRPr="000C1810" w:rsidRDefault="00277B4D" w:rsidP="00277B4D">
            <w:pPr>
              <w:jc w:val="both"/>
              <w:rPr>
                <w:rFonts w:ascii="Arial" w:hAnsi="Arial" w:cs="Arial"/>
              </w:rPr>
            </w:pPr>
            <w:r w:rsidRPr="000C1810">
              <w:rPr>
                <w:rFonts w:ascii="Arial" w:hAnsi="Arial" w:cs="Arial"/>
              </w:rPr>
              <w:t xml:space="preserve">Servizio lavaggio, noleggio, distribuzione e raccolta di biancheria piana e </w:t>
            </w:r>
            <w:r w:rsidRPr="000C1810">
              <w:rPr>
                <w:rFonts w:ascii="Arial" w:hAnsi="Arial" w:cs="Arial"/>
              </w:rPr>
              <w:lastRenderedPageBreak/>
              <w:t xml:space="preserve">divise, coperte e </w:t>
            </w:r>
            <w:proofErr w:type="spellStart"/>
            <w:r w:rsidRPr="000C1810">
              <w:rPr>
                <w:rFonts w:ascii="Arial" w:hAnsi="Arial" w:cs="Arial"/>
              </w:rPr>
              <w:t>materasseria</w:t>
            </w:r>
            <w:proofErr w:type="spellEnd"/>
          </w:p>
        </w:tc>
        <w:tc>
          <w:tcPr>
            <w:tcW w:w="5245" w:type="dxa"/>
            <w:tcBorders>
              <w:top w:val="single" w:sz="4" w:space="0" w:color="auto"/>
              <w:left w:val="single" w:sz="4" w:space="0" w:color="auto"/>
              <w:bottom w:val="single" w:sz="4" w:space="0" w:color="auto"/>
              <w:right w:val="single" w:sz="4" w:space="0" w:color="auto"/>
            </w:tcBorders>
          </w:tcPr>
          <w:p w:rsidR="00277B4D" w:rsidRPr="000C1810" w:rsidRDefault="00277B4D" w:rsidP="00277B4D">
            <w:pPr>
              <w:tabs>
                <w:tab w:val="left" w:pos="0"/>
              </w:tabs>
              <w:ind w:left="34"/>
              <w:jc w:val="both"/>
              <w:rPr>
                <w:rFonts w:ascii="Arial" w:hAnsi="Arial" w:cs="Arial"/>
              </w:rPr>
            </w:pPr>
            <w:r w:rsidRPr="000C1810">
              <w:rPr>
                <w:rFonts w:ascii="Arial" w:hAnsi="Arial" w:cs="Arial"/>
              </w:rPr>
              <w:lastRenderedPageBreak/>
              <w:t>Monitoraggio rispondenza alle specifiche previste dai capitolati.</w:t>
            </w:r>
          </w:p>
          <w:p w:rsidR="00277B4D" w:rsidRPr="000C1810" w:rsidRDefault="00277B4D" w:rsidP="00277B4D">
            <w:pPr>
              <w:tabs>
                <w:tab w:val="left" w:pos="0"/>
              </w:tabs>
              <w:ind w:left="34"/>
              <w:jc w:val="both"/>
              <w:rPr>
                <w:rFonts w:ascii="Arial" w:hAnsi="Arial" w:cs="Arial"/>
              </w:rPr>
            </w:pPr>
          </w:p>
          <w:p w:rsidR="00277B4D" w:rsidRPr="00E7229D" w:rsidRDefault="00277B4D" w:rsidP="00277B4D">
            <w:pPr>
              <w:tabs>
                <w:tab w:val="left" w:pos="0"/>
              </w:tabs>
              <w:ind w:left="34"/>
              <w:jc w:val="both"/>
              <w:rPr>
                <w:rFonts w:ascii="Arial" w:hAnsi="Arial" w:cs="Arial"/>
              </w:rPr>
            </w:pPr>
            <w:r w:rsidRPr="00E7229D">
              <w:rPr>
                <w:rFonts w:ascii="Arial" w:hAnsi="Arial" w:cs="Arial"/>
              </w:rPr>
              <w:t>Valutazione da parte del personale utilizzatore +</w:t>
            </w:r>
          </w:p>
          <w:p w:rsidR="00277B4D" w:rsidRPr="00E7229D" w:rsidRDefault="00277B4D" w:rsidP="00277B4D">
            <w:pPr>
              <w:tabs>
                <w:tab w:val="left" w:pos="0"/>
              </w:tabs>
              <w:ind w:left="34"/>
              <w:jc w:val="both"/>
              <w:rPr>
                <w:rFonts w:ascii="Arial" w:hAnsi="Arial" w:cs="Arial"/>
              </w:rPr>
            </w:pPr>
            <w:r w:rsidRPr="00E7229D">
              <w:rPr>
                <w:rFonts w:ascii="Arial" w:hAnsi="Arial" w:cs="Arial"/>
              </w:rPr>
              <w:t>verifiche periodiche DSP +</w:t>
            </w:r>
          </w:p>
          <w:p w:rsidR="00277B4D" w:rsidRPr="00E7229D" w:rsidRDefault="00277B4D" w:rsidP="00277B4D">
            <w:pPr>
              <w:tabs>
                <w:tab w:val="left" w:pos="0"/>
              </w:tabs>
              <w:ind w:left="34"/>
              <w:jc w:val="both"/>
              <w:rPr>
                <w:rFonts w:ascii="Arial" w:hAnsi="Arial" w:cs="Arial"/>
              </w:rPr>
            </w:pPr>
            <w:r w:rsidRPr="00E7229D">
              <w:rPr>
                <w:rFonts w:ascii="Arial" w:hAnsi="Arial" w:cs="Arial"/>
              </w:rPr>
              <w:t>rendicontazione semestrale rispondenza capitolato:</w:t>
            </w:r>
          </w:p>
          <w:p w:rsidR="00277B4D" w:rsidRPr="000C1810" w:rsidRDefault="00E56D6F" w:rsidP="00E56D6F">
            <w:pPr>
              <w:tabs>
                <w:tab w:val="left" w:pos="0"/>
              </w:tabs>
              <w:ind w:left="34"/>
              <w:jc w:val="both"/>
              <w:rPr>
                <w:rFonts w:ascii="Arial" w:hAnsi="Arial" w:cs="Arial"/>
              </w:rPr>
            </w:pPr>
            <w:r>
              <w:rPr>
                <w:rFonts w:ascii="Arial" w:hAnsi="Arial" w:cs="Arial"/>
              </w:rPr>
              <w:lastRenderedPageBreak/>
              <w:t>segnalazioni dall’esterno</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7B4D" w:rsidRPr="004B4611" w:rsidRDefault="00277B4D" w:rsidP="00277B4D">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lastRenderedPageBreak/>
              <w:t>DSP</w:t>
            </w:r>
          </w:p>
          <w:p w:rsidR="00277B4D" w:rsidRPr="004B4611" w:rsidRDefault="00277B4D" w:rsidP="00277B4D">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DAPO</w:t>
            </w:r>
          </w:p>
        </w:tc>
      </w:tr>
      <w:tr w:rsidR="00277B4D" w:rsidRPr="000C1810" w:rsidTr="00801E08">
        <w:tc>
          <w:tcPr>
            <w:tcW w:w="1985" w:type="dxa"/>
            <w:tcBorders>
              <w:top w:val="single" w:sz="4" w:space="0" w:color="auto"/>
              <w:left w:val="single" w:sz="4" w:space="0" w:color="auto"/>
              <w:bottom w:val="single" w:sz="4" w:space="0" w:color="auto"/>
              <w:right w:val="single" w:sz="4" w:space="0" w:color="auto"/>
            </w:tcBorders>
            <w:shd w:val="clear" w:color="auto" w:fill="auto"/>
          </w:tcPr>
          <w:p w:rsidR="00277B4D" w:rsidRPr="00801E08" w:rsidRDefault="00277B4D" w:rsidP="00E56D6F">
            <w:pPr>
              <w:jc w:val="both"/>
              <w:rPr>
                <w:rFonts w:ascii="Arial" w:hAnsi="Arial" w:cs="Arial"/>
              </w:rPr>
            </w:pPr>
            <w:r w:rsidRPr="00801E08">
              <w:rPr>
                <w:rFonts w:ascii="Arial" w:hAnsi="Arial" w:cs="Arial"/>
              </w:rPr>
              <w:lastRenderedPageBreak/>
              <w:t>Servizio vigilanza armata e sicurezza interna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77B4D" w:rsidRPr="00801E08" w:rsidRDefault="00277B4D" w:rsidP="00277B4D">
            <w:pPr>
              <w:tabs>
                <w:tab w:val="left" w:pos="0"/>
              </w:tabs>
              <w:ind w:left="34"/>
              <w:jc w:val="both"/>
              <w:rPr>
                <w:rFonts w:ascii="Arial" w:hAnsi="Arial" w:cs="Arial"/>
              </w:rPr>
            </w:pPr>
            <w:r w:rsidRPr="00801E08">
              <w:rPr>
                <w:rFonts w:ascii="Arial" w:hAnsi="Arial" w:cs="Arial"/>
              </w:rPr>
              <w:t xml:space="preserve">Monitoraggi semestrali </w:t>
            </w:r>
          </w:p>
          <w:p w:rsidR="00277B4D" w:rsidRPr="00801E08" w:rsidRDefault="00277B4D" w:rsidP="00277B4D">
            <w:pPr>
              <w:tabs>
                <w:tab w:val="left" w:pos="0"/>
              </w:tabs>
              <w:jc w:val="both"/>
              <w:rPr>
                <w:rFonts w:ascii="Arial" w:hAnsi="Arial" w:cs="Arial"/>
                <w:i/>
              </w:rPr>
            </w:pPr>
            <w:r w:rsidRPr="00801E08">
              <w:rPr>
                <w:rFonts w:ascii="Arial" w:hAnsi="Arial" w:cs="Arial"/>
                <w:i/>
              </w:rPr>
              <w:t>rendicontazione semestrale rispondenza capitolato</w:t>
            </w:r>
          </w:p>
          <w:p w:rsidR="00277B4D" w:rsidRPr="00801E08" w:rsidRDefault="00E56D6F" w:rsidP="00E56D6F">
            <w:pPr>
              <w:tabs>
                <w:tab w:val="left" w:pos="0"/>
              </w:tabs>
              <w:jc w:val="both"/>
              <w:rPr>
                <w:rFonts w:ascii="Arial" w:hAnsi="Arial" w:cs="Arial"/>
              </w:rPr>
            </w:pPr>
            <w:r>
              <w:rPr>
                <w:rFonts w:ascii="Arial" w:hAnsi="Arial" w:cs="Arial"/>
                <w:i/>
              </w:rPr>
              <w:t>segnalazioni dall’esterno</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7B4D" w:rsidRPr="00801E08" w:rsidRDefault="00277B4D" w:rsidP="00277B4D">
            <w:pPr>
              <w:pStyle w:val="Paragrafoelenco"/>
              <w:numPr>
                <w:ilvl w:val="0"/>
                <w:numId w:val="3"/>
              </w:numPr>
              <w:tabs>
                <w:tab w:val="left" w:pos="0"/>
              </w:tabs>
              <w:ind w:left="321" w:hanging="321"/>
              <w:rPr>
                <w:rFonts w:ascii="Arial" w:hAnsi="Arial" w:cs="Arial"/>
                <w:sz w:val="18"/>
                <w:szCs w:val="18"/>
              </w:rPr>
            </w:pPr>
            <w:r w:rsidRPr="00801E08">
              <w:rPr>
                <w:rFonts w:ascii="Arial" w:hAnsi="Arial" w:cs="Arial"/>
                <w:sz w:val="18"/>
                <w:szCs w:val="18"/>
              </w:rPr>
              <w:t>DSP</w:t>
            </w:r>
          </w:p>
        </w:tc>
      </w:tr>
      <w:tr w:rsidR="00277B4D" w:rsidRPr="000C1810" w:rsidTr="00BE0647">
        <w:tc>
          <w:tcPr>
            <w:tcW w:w="1985" w:type="dxa"/>
            <w:tcBorders>
              <w:top w:val="single" w:sz="4" w:space="0" w:color="auto"/>
              <w:left w:val="single" w:sz="4" w:space="0" w:color="auto"/>
              <w:bottom w:val="single" w:sz="4" w:space="0" w:color="auto"/>
              <w:right w:val="single" w:sz="4" w:space="0" w:color="auto"/>
            </w:tcBorders>
          </w:tcPr>
          <w:p w:rsidR="00277B4D" w:rsidRPr="00801E08" w:rsidRDefault="00277B4D" w:rsidP="00277B4D">
            <w:pPr>
              <w:jc w:val="both"/>
              <w:rPr>
                <w:rFonts w:ascii="Arial" w:hAnsi="Arial" w:cs="Arial"/>
              </w:rPr>
            </w:pPr>
            <w:r w:rsidRPr="00801E08">
              <w:rPr>
                <w:rFonts w:ascii="Arial" w:hAnsi="Arial" w:cs="Arial"/>
              </w:rPr>
              <w:t>Servizio prelievo, trasporto e smaltimento rifiuti sanitari pericolosi a rischio infettivo e non infettivo e rifiuti sanitari non pericolosi</w:t>
            </w:r>
          </w:p>
        </w:tc>
        <w:tc>
          <w:tcPr>
            <w:tcW w:w="5245" w:type="dxa"/>
            <w:tcBorders>
              <w:top w:val="single" w:sz="4" w:space="0" w:color="auto"/>
              <w:left w:val="single" w:sz="4" w:space="0" w:color="auto"/>
              <w:bottom w:val="single" w:sz="4" w:space="0" w:color="auto"/>
              <w:right w:val="single" w:sz="4" w:space="0" w:color="auto"/>
            </w:tcBorders>
          </w:tcPr>
          <w:p w:rsidR="00277B4D" w:rsidRPr="00801E08" w:rsidRDefault="00277B4D" w:rsidP="00277B4D">
            <w:pPr>
              <w:tabs>
                <w:tab w:val="left" w:pos="0"/>
              </w:tabs>
              <w:ind w:left="34"/>
              <w:jc w:val="both"/>
              <w:rPr>
                <w:rFonts w:ascii="Arial" w:hAnsi="Arial" w:cs="Arial"/>
              </w:rPr>
            </w:pPr>
            <w:r w:rsidRPr="00801E08">
              <w:rPr>
                <w:rFonts w:ascii="Arial" w:hAnsi="Arial" w:cs="Arial"/>
              </w:rPr>
              <w:t xml:space="preserve">Monitoraggi semestrali </w:t>
            </w:r>
          </w:p>
          <w:p w:rsidR="00277B4D" w:rsidRPr="00801E08" w:rsidRDefault="00277B4D" w:rsidP="00277B4D">
            <w:pPr>
              <w:tabs>
                <w:tab w:val="left" w:pos="0"/>
              </w:tabs>
              <w:jc w:val="both"/>
              <w:rPr>
                <w:rFonts w:ascii="Arial" w:hAnsi="Arial" w:cs="Arial"/>
              </w:rPr>
            </w:pPr>
            <w:r w:rsidRPr="00801E08">
              <w:rPr>
                <w:rFonts w:ascii="Arial" w:hAnsi="Arial" w:cs="Arial"/>
              </w:rPr>
              <w:t>rendicontazione semestrale rispondenza capitolato:</w:t>
            </w:r>
          </w:p>
          <w:p w:rsidR="00277B4D" w:rsidRPr="00801E08" w:rsidRDefault="00277B4D" w:rsidP="00277B4D">
            <w:pPr>
              <w:tabs>
                <w:tab w:val="left" w:pos="0"/>
              </w:tabs>
              <w:jc w:val="both"/>
              <w:rPr>
                <w:rFonts w:ascii="Arial" w:hAnsi="Arial" w:cs="Arial"/>
              </w:rPr>
            </w:pPr>
            <w:r w:rsidRPr="00801E08">
              <w:rPr>
                <w:rFonts w:ascii="Arial" w:hAnsi="Arial" w:cs="Arial"/>
              </w:rPr>
              <w:t xml:space="preserve">segnalazioni dall’esterno: </w:t>
            </w:r>
          </w:p>
          <w:p w:rsidR="00277B4D" w:rsidRPr="00801E08" w:rsidRDefault="00277B4D" w:rsidP="00277B4D">
            <w:pPr>
              <w:tabs>
                <w:tab w:val="left" w:pos="0"/>
              </w:tabs>
              <w:ind w:left="34"/>
              <w:jc w:val="both"/>
              <w:rPr>
                <w:rFonts w:ascii="Arial" w:hAnsi="Arial" w:cs="Arial"/>
              </w:rPr>
            </w:pPr>
          </w:p>
          <w:p w:rsidR="00277B4D" w:rsidRPr="00801E08" w:rsidRDefault="00277B4D" w:rsidP="00277B4D">
            <w:pPr>
              <w:tabs>
                <w:tab w:val="left" w:pos="0"/>
              </w:tabs>
              <w:ind w:left="34"/>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7B4D" w:rsidRPr="00801E08" w:rsidRDefault="00277B4D" w:rsidP="00277B4D">
            <w:pPr>
              <w:pStyle w:val="Paragrafoelenco"/>
              <w:numPr>
                <w:ilvl w:val="0"/>
                <w:numId w:val="3"/>
              </w:numPr>
              <w:tabs>
                <w:tab w:val="left" w:pos="0"/>
              </w:tabs>
              <w:ind w:left="321" w:hanging="321"/>
              <w:rPr>
                <w:rFonts w:ascii="Arial" w:hAnsi="Arial" w:cs="Arial"/>
                <w:sz w:val="18"/>
                <w:szCs w:val="18"/>
              </w:rPr>
            </w:pPr>
            <w:r w:rsidRPr="00801E08">
              <w:rPr>
                <w:rFonts w:ascii="Arial" w:hAnsi="Arial" w:cs="Arial"/>
                <w:sz w:val="18"/>
                <w:szCs w:val="18"/>
              </w:rPr>
              <w:t>DSP</w:t>
            </w:r>
          </w:p>
        </w:tc>
      </w:tr>
      <w:tr w:rsidR="00277B4D" w:rsidRPr="000C1810" w:rsidTr="00BE0647">
        <w:tc>
          <w:tcPr>
            <w:tcW w:w="1985" w:type="dxa"/>
            <w:tcBorders>
              <w:top w:val="single" w:sz="4" w:space="0" w:color="auto"/>
              <w:left w:val="single" w:sz="4" w:space="0" w:color="auto"/>
              <w:bottom w:val="single" w:sz="4" w:space="0" w:color="auto"/>
              <w:right w:val="single" w:sz="4" w:space="0" w:color="auto"/>
            </w:tcBorders>
          </w:tcPr>
          <w:p w:rsidR="00277B4D" w:rsidRPr="000C1810" w:rsidRDefault="00277B4D" w:rsidP="00277B4D">
            <w:pPr>
              <w:jc w:val="both"/>
              <w:rPr>
                <w:rFonts w:ascii="Arial" w:hAnsi="Arial" w:cs="Arial"/>
              </w:rPr>
            </w:pPr>
            <w:r w:rsidRPr="000C1810">
              <w:rPr>
                <w:rFonts w:ascii="Arial" w:hAnsi="Arial" w:cs="Arial"/>
              </w:rPr>
              <w:t>Servizio di pulizia e sanificazione</w:t>
            </w:r>
          </w:p>
        </w:tc>
        <w:tc>
          <w:tcPr>
            <w:tcW w:w="5245" w:type="dxa"/>
            <w:tcBorders>
              <w:top w:val="single" w:sz="4" w:space="0" w:color="auto"/>
              <w:left w:val="single" w:sz="4" w:space="0" w:color="auto"/>
              <w:bottom w:val="single" w:sz="4" w:space="0" w:color="auto"/>
              <w:right w:val="single" w:sz="4" w:space="0" w:color="auto"/>
            </w:tcBorders>
          </w:tcPr>
          <w:p w:rsidR="00277B4D" w:rsidRPr="000C1810" w:rsidRDefault="00277B4D" w:rsidP="00277B4D">
            <w:pPr>
              <w:tabs>
                <w:tab w:val="left" w:pos="0"/>
              </w:tabs>
              <w:ind w:left="34"/>
              <w:jc w:val="both"/>
              <w:rPr>
                <w:rFonts w:ascii="Arial" w:hAnsi="Arial" w:cs="Arial"/>
              </w:rPr>
            </w:pPr>
            <w:r w:rsidRPr="000C1810">
              <w:rPr>
                <w:rFonts w:ascii="Arial" w:hAnsi="Arial" w:cs="Arial"/>
              </w:rPr>
              <w:t>Monitoraggio rispondenza alle specifiche previste dai capitolati</w:t>
            </w:r>
          </w:p>
          <w:p w:rsidR="00277B4D" w:rsidRDefault="00277B4D" w:rsidP="00277B4D">
            <w:pPr>
              <w:tabs>
                <w:tab w:val="left" w:pos="0"/>
              </w:tabs>
              <w:ind w:left="34"/>
              <w:jc w:val="both"/>
              <w:rPr>
                <w:rFonts w:ascii="Arial" w:hAnsi="Arial" w:cs="Arial"/>
              </w:rPr>
            </w:pPr>
          </w:p>
          <w:p w:rsidR="00277B4D" w:rsidRPr="00E7229D" w:rsidRDefault="00277B4D" w:rsidP="00277B4D">
            <w:pPr>
              <w:tabs>
                <w:tab w:val="left" w:pos="0"/>
              </w:tabs>
              <w:ind w:left="34"/>
              <w:jc w:val="both"/>
              <w:rPr>
                <w:rFonts w:ascii="Arial" w:hAnsi="Arial" w:cs="Arial"/>
              </w:rPr>
            </w:pPr>
            <w:r w:rsidRPr="00E7229D">
              <w:rPr>
                <w:rFonts w:ascii="Arial" w:hAnsi="Arial" w:cs="Arial"/>
              </w:rPr>
              <w:t>Valutazione da parte del personale utilizzatore</w:t>
            </w:r>
          </w:p>
          <w:p w:rsidR="00277B4D" w:rsidRPr="00E7229D" w:rsidRDefault="00277B4D" w:rsidP="00277B4D">
            <w:pPr>
              <w:tabs>
                <w:tab w:val="left" w:pos="0"/>
              </w:tabs>
              <w:ind w:left="34"/>
              <w:jc w:val="both"/>
              <w:rPr>
                <w:rFonts w:ascii="Arial" w:hAnsi="Arial" w:cs="Arial"/>
              </w:rPr>
            </w:pPr>
            <w:r w:rsidRPr="00E7229D">
              <w:rPr>
                <w:rFonts w:ascii="Arial" w:hAnsi="Arial" w:cs="Arial"/>
              </w:rPr>
              <w:t>verifiche periodiche DSP</w:t>
            </w:r>
          </w:p>
          <w:p w:rsidR="00277B4D" w:rsidRPr="00E7229D" w:rsidRDefault="00277B4D" w:rsidP="00277B4D">
            <w:pPr>
              <w:tabs>
                <w:tab w:val="left" w:pos="0"/>
              </w:tabs>
              <w:ind w:left="34"/>
              <w:jc w:val="both"/>
              <w:rPr>
                <w:rFonts w:ascii="Arial" w:hAnsi="Arial" w:cs="Arial"/>
              </w:rPr>
            </w:pPr>
            <w:r w:rsidRPr="00E7229D">
              <w:rPr>
                <w:rFonts w:ascii="Arial" w:hAnsi="Arial" w:cs="Arial"/>
              </w:rPr>
              <w:t>rendicontazione semestrale</w:t>
            </w:r>
          </w:p>
          <w:p w:rsidR="00277B4D" w:rsidRDefault="00277B4D" w:rsidP="00277B4D">
            <w:pPr>
              <w:tabs>
                <w:tab w:val="left" w:pos="0"/>
              </w:tabs>
              <w:ind w:left="34"/>
              <w:jc w:val="both"/>
              <w:rPr>
                <w:rFonts w:ascii="Arial" w:hAnsi="Arial" w:cs="Arial"/>
              </w:rPr>
            </w:pPr>
          </w:p>
          <w:p w:rsidR="00277B4D" w:rsidRDefault="00277B4D" w:rsidP="00277B4D">
            <w:pPr>
              <w:tabs>
                <w:tab w:val="left" w:pos="0"/>
              </w:tabs>
              <w:ind w:left="34"/>
              <w:jc w:val="both"/>
              <w:rPr>
                <w:rFonts w:ascii="Arial" w:hAnsi="Arial" w:cs="Arial"/>
              </w:rPr>
            </w:pPr>
            <w:r>
              <w:rPr>
                <w:rFonts w:ascii="Arial" w:hAnsi="Arial" w:cs="Arial"/>
              </w:rPr>
              <w:t>S</w:t>
            </w:r>
            <w:r w:rsidRPr="00E7229D">
              <w:rPr>
                <w:rFonts w:ascii="Arial" w:hAnsi="Arial" w:cs="Arial"/>
              </w:rPr>
              <w:t xml:space="preserve">egnalazioni dall’esterno: </w:t>
            </w:r>
          </w:p>
          <w:p w:rsidR="00277B4D" w:rsidRDefault="00277B4D" w:rsidP="00277B4D">
            <w:pPr>
              <w:tabs>
                <w:tab w:val="left" w:pos="0"/>
              </w:tabs>
              <w:ind w:left="34"/>
              <w:jc w:val="both"/>
              <w:rPr>
                <w:rFonts w:ascii="Arial" w:hAnsi="Arial" w:cs="Arial"/>
              </w:rPr>
            </w:pPr>
          </w:p>
          <w:p w:rsidR="00277B4D" w:rsidRPr="000C1810" w:rsidRDefault="00277B4D" w:rsidP="00277B4D">
            <w:pPr>
              <w:tabs>
                <w:tab w:val="left" w:pos="0"/>
              </w:tabs>
              <w:ind w:left="34"/>
              <w:jc w:val="both"/>
              <w:rPr>
                <w:rFonts w:ascii="Arial" w:hAnsi="Arial" w:cs="Arial"/>
              </w:rPr>
            </w:pPr>
            <w:r>
              <w:rPr>
                <w:rFonts w:ascii="Arial" w:hAnsi="Arial" w:cs="Arial"/>
              </w:rPr>
              <w:t>Rendicontazione semestrale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7B4D" w:rsidRPr="004B4611" w:rsidRDefault="00277B4D" w:rsidP="00277B4D">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DSP</w:t>
            </w:r>
          </w:p>
        </w:tc>
      </w:tr>
      <w:tr w:rsidR="00277B4D" w:rsidRPr="000C1810" w:rsidTr="00BE0647">
        <w:tc>
          <w:tcPr>
            <w:tcW w:w="1985" w:type="dxa"/>
            <w:tcBorders>
              <w:top w:val="single" w:sz="4" w:space="0" w:color="auto"/>
              <w:left w:val="single" w:sz="4" w:space="0" w:color="auto"/>
              <w:bottom w:val="single" w:sz="4" w:space="0" w:color="auto"/>
              <w:right w:val="single" w:sz="4" w:space="0" w:color="auto"/>
            </w:tcBorders>
          </w:tcPr>
          <w:p w:rsidR="00277B4D" w:rsidRPr="000C1810" w:rsidRDefault="00277B4D" w:rsidP="00277B4D">
            <w:pPr>
              <w:jc w:val="both"/>
              <w:rPr>
                <w:rFonts w:ascii="Arial" w:hAnsi="Arial" w:cs="Arial"/>
              </w:rPr>
            </w:pPr>
            <w:r w:rsidRPr="000C1810">
              <w:rPr>
                <w:rFonts w:ascii="Arial" w:hAnsi="Arial" w:cs="Arial"/>
              </w:rPr>
              <w:t>Ristorazione</w:t>
            </w:r>
          </w:p>
        </w:tc>
        <w:tc>
          <w:tcPr>
            <w:tcW w:w="5245" w:type="dxa"/>
            <w:tcBorders>
              <w:top w:val="single" w:sz="4" w:space="0" w:color="auto"/>
              <w:left w:val="single" w:sz="4" w:space="0" w:color="auto"/>
              <w:bottom w:val="single" w:sz="4" w:space="0" w:color="auto"/>
              <w:right w:val="single" w:sz="4" w:space="0" w:color="auto"/>
            </w:tcBorders>
          </w:tcPr>
          <w:p w:rsidR="00277B4D" w:rsidRPr="000C1810" w:rsidRDefault="00277B4D" w:rsidP="00277B4D">
            <w:pPr>
              <w:tabs>
                <w:tab w:val="left" w:pos="0"/>
              </w:tabs>
              <w:ind w:left="34"/>
              <w:jc w:val="both"/>
              <w:rPr>
                <w:rFonts w:ascii="Arial" w:hAnsi="Arial" w:cs="Arial"/>
              </w:rPr>
            </w:pPr>
            <w:r w:rsidRPr="000C1810">
              <w:rPr>
                <w:rFonts w:ascii="Arial" w:hAnsi="Arial" w:cs="Arial"/>
              </w:rPr>
              <w:t>Monitoraggio rispondenza alle specifiche previste dai capitolati</w:t>
            </w:r>
          </w:p>
          <w:p w:rsidR="00277B4D" w:rsidRPr="000C1810" w:rsidRDefault="00277B4D" w:rsidP="00277B4D">
            <w:pPr>
              <w:tabs>
                <w:tab w:val="left" w:pos="0"/>
              </w:tabs>
              <w:ind w:left="34"/>
              <w:rPr>
                <w:rFonts w:ascii="Arial" w:hAnsi="Arial" w:cs="Arial"/>
              </w:rPr>
            </w:pPr>
            <w:r w:rsidRPr="000C1810">
              <w:rPr>
                <w:rFonts w:ascii="Arial" w:hAnsi="Arial" w:cs="Arial"/>
              </w:rPr>
              <w:t xml:space="preserve">E’ operativa la </w:t>
            </w:r>
            <w:r w:rsidRPr="00E7229D">
              <w:rPr>
                <w:i/>
              </w:rPr>
              <w:t>Commissione di controllo</w:t>
            </w:r>
            <w:r w:rsidRPr="000C1810">
              <w:rPr>
                <w:rFonts w:ascii="Arial" w:hAnsi="Arial" w:cs="Arial"/>
              </w:rPr>
              <w:t>, cui partecipano la S.S. DAPO e Logistica, la DSP, le SS.CC. Tecnico e Dietetica e Nutrizione Clinica. Inoltre, si effettuano controlli collegiali sulle modalità di conservazione, sulle derrate alimentari soggette a scadenza, stoccate nelle celle e nei magazzini della cucina, presso la mensa del presidio S. Croce, sulle corrette temperature presso reparti.</w:t>
            </w:r>
          </w:p>
          <w:p w:rsidR="00E56D6F" w:rsidRDefault="00E56D6F" w:rsidP="00277B4D">
            <w:pPr>
              <w:tabs>
                <w:tab w:val="left" w:pos="0"/>
              </w:tabs>
              <w:jc w:val="both"/>
              <w:rPr>
                <w:rFonts w:ascii="Arial" w:hAnsi="Arial" w:cs="Arial"/>
              </w:rPr>
            </w:pPr>
          </w:p>
          <w:p w:rsidR="00277B4D" w:rsidRPr="00E7229D" w:rsidRDefault="00277B4D" w:rsidP="00277B4D">
            <w:pPr>
              <w:tabs>
                <w:tab w:val="left" w:pos="0"/>
              </w:tabs>
              <w:jc w:val="both"/>
              <w:rPr>
                <w:rFonts w:ascii="Arial" w:hAnsi="Arial" w:cs="Arial"/>
              </w:rPr>
            </w:pPr>
            <w:r w:rsidRPr="00E7229D">
              <w:rPr>
                <w:rFonts w:ascii="Arial" w:hAnsi="Arial" w:cs="Arial"/>
              </w:rPr>
              <w:t>Valutazione da parte del personale utilizzatore</w:t>
            </w:r>
          </w:p>
          <w:p w:rsidR="00277B4D" w:rsidRPr="00E7229D" w:rsidRDefault="00277B4D" w:rsidP="00277B4D">
            <w:pPr>
              <w:tabs>
                <w:tab w:val="left" w:pos="0"/>
              </w:tabs>
              <w:jc w:val="both"/>
              <w:rPr>
                <w:rFonts w:ascii="Arial" w:hAnsi="Arial" w:cs="Arial"/>
              </w:rPr>
            </w:pPr>
            <w:r w:rsidRPr="00E7229D">
              <w:rPr>
                <w:rFonts w:ascii="Arial" w:hAnsi="Arial" w:cs="Arial"/>
              </w:rPr>
              <w:t>verifiche periodiche DSP</w:t>
            </w:r>
          </w:p>
          <w:p w:rsidR="00277B4D" w:rsidRPr="00E7229D" w:rsidRDefault="00277B4D" w:rsidP="00277B4D">
            <w:pPr>
              <w:tabs>
                <w:tab w:val="left" w:pos="0"/>
              </w:tabs>
              <w:jc w:val="both"/>
              <w:rPr>
                <w:rFonts w:ascii="Arial" w:hAnsi="Arial" w:cs="Arial"/>
              </w:rPr>
            </w:pPr>
            <w:r w:rsidRPr="00E7229D">
              <w:rPr>
                <w:rFonts w:ascii="Arial" w:hAnsi="Arial" w:cs="Arial"/>
              </w:rPr>
              <w:t>rendicontazione semestrale</w:t>
            </w:r>
          </w:p>
          <w:p w:rsidR="00277B4D" w:rsidRPr="00E7229D" w:rsidRDefault="00E56D6F" w:rsidP="00277B4D">
            <w:pPr>
              <w:tabs>
                <w:tab w:val="left" w:pos="0"/>
              </w:tabs>
              <w:jc w:val="both"/>
              <w:rPr>
                <w:rFonts w:ascii="Arial" w:hAnsi="Arial" w:cs="Arial"/>
              </w:rPr>
            </w:pPr>
            <w:r>
              <w:rPr>
                <w:rFonts w:ascii="Arial" w:hAnsi="Arial" w:cs="Arial"/>
              </w:rPr>
              <w:t>segnalazioni dall’esterno</w:t>
            </w:r>
          </w:p>
          <w:p w:rsidR="00277B4D" w:rsidRDefault="00277B4D" w:rsidP="00277B4D">
            <w:pPr>
              <w:pStyle w:val="Corpotesto"/>
              <w:spacing w:before="120"/>
              <w:rPr>
                <w:rFonts w:cs="Arial"/>
                <w:sz w:val="20"/>
                <w:szCs w:val="20"/>
              </w:rPr>
            </w:pPr>
          </w:p>
          <w:p w:rsidR="00277B4D" w:rsidRPr="000C1810" w:rsidRDefault="00277B4D" w:rsidP="00E56D6F">
            <w:pPr>
              <w:tabs>
                <w:tab w:val="left" w:pos="0"/>
              </w:tabs>
              <w:ind w:left="34"/>
              <w:jc w:val="both"/>
              <w:rPr>
                <w:rFonts w:ascii="Arial" w:hAnsi="Arial" w:cs="Arial"/>
              </w:rPr>
            </w:pPr>
            <w:r>
              <w:rPr>
                <w:rFonts w:ascii="Arial" w:hAnsi="Arial" w:cs="Arial"/>
              </w:rPr>
              <w:t xml:space="preserve">Rendicontazione semestrale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7B4D" w:rsidRPr="004B4611" w:rsidRDefault="00277B4D" w:rsidP="00277B4D">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DSP</w:t>
            </w:r>
          </w:p>
        </w:tc>
      </w:tr>
      <w:tr w:rsidR="00277B4D" w:rsidRPr="000C1810" w:rsidTr="00BE0647">
        <w:tc>
          <w:tcPr>
            <w:tcW w:w="1985" w:type="dxa"/>
            <w:tcBorders>
              <w:top w:val="single" w:sz="4" w:space="0" w:color="auto"/>
              <w:left w:val="single" w:sz="4" w:space="0" w:color="auto"/>
              <w:bottom w:val="single" w:sz="4" w:space="0" w:color="auto"/>
              <w:right w:val="single" w:sz="4" w:space="0" w:color="auto"/>
            </w:tcBorders>
          </w:tcPr>
          <w:p w:rsidR="00277B4D" w:rsidRPr="000C1810" w:rsidRDefault="00277B4D" w:rsidP="00277B4D">
            <w:pPr>
              <w:jc w:val="both"/>
              <w:rPr>
                <w:rFonts w:ascii="Arial" w:hAnsi="Arial" w:cs="Arial"/>
              </w:rPr>
            </w:pPr>
            <w:r w:rsidRPr="000C1810">
              <w:rPr>
                <w:rFonts w:ascii="Arial" w:hAnsi="Arial" w:cs="Arial"/>
              </w:rPr>
              <w:t>Noleggio stampanti e fotocopiatrici multifunzione a ridotto impatto ambientale, assistenza tecnica inclusa</w:t>
            </w:r>
          </w:p>
        </w:tc>
        <w:tc>
          <w:tcPr>
            <w:tcW w:w="5245" w:type="dxa"/>
            <w:tcBorders>
              <w:top w:val="single" w:sz="4" w:space="0" w:color="auto"/>
              <w:left w:val="single" w:sz="4" w:space="0" w:color="auto"/>
              <w:bottom w:val="single" w:sz="4" w:space="0" w:color="auto"/>
              <w:right w:val="single" w:sz="4" w:space="0" w:color="auto"/>
            </w:tcBorders>
          </w:tcPr>
          <w:p w:rsidR="00277B4D" w:rsidRPr="000C1810" w:rsidRDefault="00277B4D" w:rsidP="00277B4D">
            <w:pPr>
              <w:tabs>
                <w:tab w:val="left" w:pos="0"/>
              </w:tabs>
              <w:ind w:left="34"/>
              <w:jc w:val="both"/>
              <w:rPr>
                <w:rFonts w:ascii="Arial" w:hAnsi="Arial" w:cs="Arial"/>
              </w:rPr>
            </w:pPr>
            <w:r w:rsidRPr="000C1810">
              <w:rPr>
                <w:rFonts w:ascii="Arial" w:hAnsi="Arial" w:cs="Arial"/>
              </w:rPr>
              <w:t>Monitoraggio rispondenza alle specifiche previste dai capitolati</w:t>
            </w:r>
          </w:p>
          <w:p w:rsidR="00277B4D" w:rsidRPr="00615269" w:rsidRDefault="00277B4D" w:rsidP="00277B4D">
            <w:pPr>
              <w:pStyle w:val="Paragrafoelenco"/>
              <w:numPr>
                <w:ilvl w:val="0"/>
                <w:numId w:val="3"/>
              </w:numPr>
              <w:tabs>
                <w:tab w:val="left" w:pos="0"/>
              </w:tabs>
              <w:jc w:val="both"/>
              <w:rPr>
                <w:rFonts w:ascii="Arial" w:hAnsi="Arial" w:cs="Arial"/>
                <w:sz w:val="20"/>
                <w:szCs w:val="20"/>
              </w:rPr>
            </w:pPr>
            <w:r w:rsidRPr="00615269">
              <w:rPr>
                <w:rFonts w:ascii="Arial" w:hAnsi="Arial" w:cs="Arial"/>
                <w:sz w:val="20"/>
                <w:szCs w:val="20"/>
              </w:rPr>
              <w:t>Valutazione da parte del personale utilizzatore</w:t>
            </w:r>
          </w:p>
          <w:p w:rsidR="00277B4D" w:rsidRPr="00615269" w:rsidRDefault="00277B4D" w:rsidP="00277B4D">
            <w:pPr>
              <w:pStyle w:val="Paragrafoelenco"/>
              <w:numPr>
                <w:ilvl w:val="0"/>
                <w:numId w:val="3"/>
              </w:numPr>
              <w:tabs>
                <w:tab w:val="left" w:pos="0"/>
              </w:tabs>
              <w:jc w:val="both"/>
              <w:rPr>
                <w:rFonts w:ascii="Arial" w:hAnsi="Arial" w:cs="Arial"/>
                <w:sz w:val="20"/>
                <w:szCs w:val="20"/>
              </w:rPr>
            </w:pPr>
            <w:r w:rsidRPr="00615269">
              <w:rPr>
                <w:rFonts w:ascii="Arial" w:hAnsi="Arial" w:cs="Arial"/>
                <w:sz w:val="20"/>
                <w:szCs w:val="20"/>
              </w:rPr>
              <w:t>verifiche periodiche DSP</w:t>
            </w:r>
          </w:p>
          <w:p w:rsidR="00277B4D" w:rsidRPr="00615269" w:rsidRDefault="00277B4D" w:rsidP="00277B4D">
            <w:pPr>
              <w:pStyle w:val="Paragrafoelenco"/>
              <w:numPr>
                <w:ilvl w:val="0"/>
                <w:numId w:val="3"/>
              </w:numPr>
              <w:tabs>
                <w:tab w:val="left" w:pos="0"/>
              </w:tabs>
              <w:jc w:val="both"/>
              <w:rPr>
                <w:rFonts w:ascii="Arial" w:hAnsi="Arial" w:cs="Arial"/>
                <w:sz w:val="20"/>
                <w:szCs w:val="20"/>
              </w:rPr>
            </w:pPr>
            <w:r w:rsidRPr="00615269">
              <w:rPr>
                <w:rFonts w:ascii="Arial" w:hAnsi="Arial" w:cs="Arial"/>
                <w:sz w:val="20"/>
                <w:szCs w:val="20"/>
              </w:rPr>
              <w:t xml:space="preserve">segnalazioni dall’esterno: </w:t>
            </w:r>
          </w:p>
          <w:p w:rsidR="00277B4D" w:rsidRDefault="00277B4D" w:rsidP="00277B4D">
            <w:pPr>
              <w:tabs>
                <w:tab w:val="left" w:pos="0"/>
              </w:tabs>
              <w:jc w:val="both"/>
              <w:rPr>
                <w:rFonts w:ascii="Arial" w:hAnsi="Arial" w:cs="Arial"/>
              </w:rPr>
            </w:pPr>
          </w:p>
          <w:p w:rsidR="00277B4D" w:rsidRPr="000C1810" w:rsidRDefault="00277B4D" w:rsidP="00E56D6F">
            <w:pPr>
              <w:tabs>
                <w:tab w:val="left" w:pos="0"/>
              </w:tabs>
              <w:jc w:val="both"/>
              <w:rPr>
                <w:rFonts w:ascii="Arial" w:hAnsi="Arial" w:cs="Arial"/>
              </w:rPr>
            </w:pPr>
            <w:r>
              <w:rPr>
                <w:rFonts w:ascii="Arial" w:hAnsi="Arial" w:cs="Arial"/>
              </w:rPr>
              <w:t>R</w:t>
            </w:r>
            <w:r w:rsidRPr="00801E08">
              <w:rPr>
                <w:rFonts w:ascii="Arial" w:hAnsi="Arial" w:cs="Arial"/>
              </w:rPr>
              <w:t>endicontazione semestrale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7B4D" w:rsidRPr="004B4611" w:rsidRDefault="00277B4D" w:rsidP="00277B4D">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DSP</w:t>
            </w:r>
          </w:p>
        </w:tc>
      </w:tr>
      <w:tr w:rsidR="00277B4D" w:rsidRPr="000C1810" w:rsidTr="00BE0647">
        <w:tc>
          <w:tcPr>
            <w:tcW w:w="1985" w:type="dxa"/>
            <w:tcBorders>
              <w:top w:val="single" w:sz="4" w:space="0" w:color="auto"/>
              <w:left w:val="single" w:sz="4" w:space="0" w:color="auto"/>
              <w:bottom w:val="single" w:sz="4" w:space="0" w:color="auto"/>
              <w:right w:val="single" w:sz="4" w:space="0" w:color="auto"/>
            </w:tcBorders>
          </w:tcPr>
          <w:p w:rsidR="00277B4D" w:rsidRPr="000C1810" w:rsidRDefault="00277B4D" w:rsidP="00277B4D">
            <w:pPr>
              <w:jc w:val="both"/>
              <w:rPr>
                <w:rFonts w:ascii="Arial" w:hAnsi="Arial" w:cs="Arial"/>
              </w:rPr>
            </w:pPr>
            <w:r w:rsidRPr="000C1810">
              <w:rPr>
                <w:rFonts w:ascii="Arial" w:hAnsi="Arial" w:cs="Arial"/>
              </w:rPr>
              <w:t>Servizio di trasporto</w:t>
            </w:r>
          </w:p>
          <w:p w:rsidR="00277B4D" w:rsidRPr="000C1810" w:rsidRDefault="00277B4D" w:rsidP="00277B4D">
            <w:pPr>
              <w:jc w:val="both"/>
              <w:rPr>
                <w:rFonts w:ascii="Arial" w:hAnsi="Arial" w:cs="Arial"/>
              </w:rPr>
            </w:pPr>
          </w:p>
        </w:tc>
        <w:tc>
          <w:tcPr>
            <w:tcW w:w="5245" w:type="dxa"/>
            <w:tcBorders>
              <w:top w:val="single" w:sz="4" w:space="0" w:color="auto"/>
              <w:left w:val="single" w:sz="4" w:space="0" w:color="auto"/>
              <w:bottom w:val="single" w:sz="4" w:space="0" w:color="auto"/>
              <w:right w:val="single" w:sz="4" w:space="0" w:color="auto"/>
            </w:tcBorders>
          </w:tcPr>
          <w:p w:rsidR="00277B4D" w:rsidRPr="00D2656C" w:rsidRDefault="00277B4D" w:rsidP="00277B4D">
            <w:pPr>
              <w:tabs>
                <w:tab w:val="left" w:pos="0"/>
              </w:tabs>
              <w:jc w:val="both"/>
              <w:rPr>
                <w:rFonts w:ascii="Arial" w:hAnsi="Arial" w:cs="Arial"/>
                <w:i/>
              </w:rPr>
            </w:pPr>
            <w:r w:rsidRPr="00D2656C">
              <w:rPr>
                <w:rFonts w:ascii="Arial" w:hAnsi="Arial" w:cs="Arial"/>
                <w:i/>
              </w:rPr>
              <w:t>Verifiche periodiche DSP</w:t>
            </w:r>
          </w:p>
          <w:p w:rsidR="00277B4D" w:rsidRPr="00D2656C" w:rsidRDefault="00277B4D" w:rsidP="00277B4D">
            <w:pPr>
              <w:tabs>
                <w:tab w:val="left" w:pos="0"/>
              </w:tabs>
              <w:jc w:val="both"/>
              <w:rPr>
                <w:rFonts w:ascii="Arial" w:hAnsi="Arial" w:cs="Arial"/>
                <w:i/>
              </w:rPr>
            </w:pPr>
            <w:r w:rsidRPr="00D2656C">
              <w:rPr>
                <w:rFonts w:ascii="Arial" w:hAnsi="Arial" w:cs="Arial"/>
                <w:i/>
              </w:rPr>
              <w:t>rendicontazione semestrale</w:t>
            </w:r>
          </w:p>
          <w:p w:rsidR="00277B4D" w:rsidRPr="00D2656C" w:rsidRDefault="00277B4D" w:rsidP="00277B4D">
            <w:pPr>
              <w:tabs>
                <w:tab w:val="left" w:pos="0"/>
              </w:tabs>
              <w:jc w:val="both"/>
              <w:rPr>
                <w:rFonts w:ascii="Arial" w:hAnsi="Arial" w:cs="Arial"/>
                <w:i/>
              </w:rPr>
            </w:pPr>
            <w:r w:rsidRPr="00D2656C">
              <w:rPr>
                <w:rFonts w:ascii="Arial" w:hAnsi="Arial" w:cs="Arial"/>
                <w:i/>
              </w:rPr>
              <w:t>segnalazioni dall’esterno</w:t>
            </w:r>
          </w:p>
          <w:p w:rsidR="00277B4D" w:rsidRDefault="00277B4D" w:rsidP="00277B4D">
            <w:pPr>
              <w:tabs>
                <w:tab w:val="left" w:pos="0"/>
              </w:tabs>
              <w:jc w:val="both"/>
              <w:rPr>
                <w:rFonts w:ascii="Arial" w:hAnsi="Arial" w:cs="Arial"/>
                <w:i/>
              </w:rPr>
            </w:pPr>
          </w:p>
          <w:p w:rsidR="00277B4D" w:rsidRPr="000C1810" w:rsidRDefault="00277B4D" w:rsidP="00E56D6F">
            <w:pPr>
              <w:tabs>
                <w:tab w:val="left" w:pos="0"/>
              </w:tabs>
              <w:jc w:val="both"/>
              <w:rPr>
                <w:rFonts w:ascii="Arial" w:hAnsi="Arial" w:cs="Arial"/>
              </w:rPr>
            </w:pPr>
            <w:r>
              <w:rPr>
                <w:rFonts w:ascii="Arial" w:hAnsi="Arial" w:cs="Arial"/>
              </w:rPr>
              <w:t>R</w:t>
            </w:r>
            <w:r w:rsidRPr="00801E08">
              <w:rPr>
                <w:rFonts w:ascii="Arial" w:hAnsi="Arial" w:cs="Arial"/>
              </w:rPr>
              <w:t>endicontazione semestrale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7B4D" w:rsidRPr="004B4611" w:rsidRDefault="00277B4D" w:rsidP="00277B4D">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DSP</w:t>
            </w:r>
          </w:p>
        </w:tc>
      </w:tr>
      <w:tr w:rsidR="00277B4D" w:rsidRPr="000C1810" w:rsidTr="00BE0647">
        <w:tc>
          <w:tcPr>
            <w:tcW w:w="1985" w:type="dxa"/>
            <w:tcBorders>
              <w:top w:val="single" w:sz="4" w:space="0" w:color="auto"/>
              <w:left w:val="single" w:sz="4" w:space="0" w:color="auto"/>
              <w:bottom w:val="single" w:sz="4" w:space="0" w:color="auto"/>
              <w:right w:val="single" w:sz="4" w:space="0" w:color="auto"/>
            </w:tcBorders>
          </w:tcPr>
          <w:p w:rsidR="00277B4D" w:rsidRPr="000C1810" w:rsidRDefault="00277B4D" w:rsidP="00277B4D">
            <w:pPr>
              <w:jc w:val="both"/>
              <w:rPr>
                <w:rFonts w:ascii="Arial" w:hAnsi="Arial" w:cs="Arial"/>
              </w:rPr>
            </w:pPr>
            <w:r w:rsidRPr="000C1810">
              <w:rPr>
                <w:rFonts w:ascii="Arial" w:hAnsi="Arial" w:cs="Arial"/>
              </w:rPr>
              <w:t>Servizio archiviazione e gestione documentazione sanitaria</w:t>
            </w:r>
          </w:p>
          <w:p w:rsidR="00277B4D" w:rsidRPr="000C1810" w:rsidRDefault="00277B4D" w:rsidP="00277B4D">
            <w:pPr>
              <w:jc w:val="both"/>
              <w:rPr>
                <w:rFonts w:ascii="Arial" w:hAnsi="Arial" w:cs="Arial"/>
              </w:rPr>
            </w:pPr>
          </w:p>
        </w:tc>
        <w:tc>
          <w:tcPr>
            <w:tcW w:w="5245" w:type="dxa"/>
            <w:tcBorders>
              <w:top w:val="single" w:sz="4" w:space="0" w:color="auto"/>
              <w:left w:val="single" w:sz="4" w:space="0" w:color="auto"/>
              <w:bottom w:val="single" w:sz="4" w:space="0" w:color="auto"/>
              <w:right w:val="single" w:sz="4" w:space="0" w:color="auto"/>
            </w:tcBorders>
          </w:tcPr>
          <w:p w:rsidR="00277B4D" w:rsidRPr="000C1810" w:rsidRDefault="00277B4D" w:rsidP="00277B4D">
            <w:pPr>
              <w:tabs>
                <w:tab w:val="left" w:pos="0"/>
              </w:tabs>
              <w:ind w:left="34"/>
              <w:jc w:val="both"/>
              <w:rPr>
                <w:rFonts w:ascii="Arial" w:hAnsi="Arial" w:cs="Arial"/>
              </w:rPr>
            </w:pPr>
            <w:r w:rsidRPr="000C1810">
              <w:rPr>
                <w:rFonts w:ascii="Arial" w:hAnsi="Arial" w:cs="Arial"/>
              </w:rPr>
              <w:t>Monitoraggio rispondenza alle specifiche previste dai capitolati in relazione all’attività documentata.</w:t>
            </w:r>
          </w:p>
          <w:p w:rsidR="00277B4D" w:rsidRPr="000C1810" w:rsidRDefault="00277B4D" w:rsidP="00277B4D">
            <w:pPr>
              <w:tabs>
                <w:tab w:val="left" w:pos="0"/>
              </w:tabs>
              <w:ind w:left="34"/>
              <w:jc w:val="both"/>
              <w:rPr>
                <w:rFonts w:ascii="Arial" w:hAnsi="Arial" w:cs="Arial"/>
              </w:rPr>
            </w:pPr>
            <w:r w:rsidRPr="000C1810">
              <w:rPr>
                <w:rFonts w:ascii="Arial" w:hAnsi="Arial" w:cs="Arial"/>
              </w:rPr>
              <w:t>Con delibera 577 del 31/12/2020 è stato rinnovato il servizio di gestione dell’archivio dal 01/01/2021 al 31/12/2028.</w:t>
            </w:r>
          </w:p>
          <w:p w:rsidR="00277B4D" w:rsidRPr="00801E08" w:rsidRDefault="00277B4D" w:rsidP="00277B4D">
            <w:pPr>
              <w:tabs>
                <w:tab w:val="left" w:pos="0"/>
              </w:tabs>
              <w:jc w:val="both"/>
              <w:rPr>
                <w:rFonts w:ascii="Arial" w:hAnsi="Arial" w:cs="Arial"/>
              </w:rPr>
            </w:pPr>
            <w:r w:rsidRPr="00801E08">
              <w:rPr>
                <w:rFonts w:ascii="Arial" w:hAnsi="Arial" w:cs="Arial"/>
              </w:rPr>
              <w:t>Verifiche periodiche DSP +</w:t>
            </w:r>
          </w:p>
          <w:p w:rsidR="00277B4D" w:rsidRDefault="00277B4D" w:rsidP="00277B4D">
            <w:pPr>
              <w:tabs>
                <w:tab w:val="left" w:pos="0"/>
              </w:tabs>
              <w:jc w:val="both"/>
              <w:rPr>
                <w:rFonts w:ascii="Arial" w:hAnsi="Arial" w:cs="Arial"/>
              </w:rPr>
            </w:pPr>
            <w:r w:rsidRPr="00801E08">
              <w:rPr>
                <w:rFonts w:ascii="Arial" w:hAnsi="Arial" w:cs="Arial"/>
              </w:rPr>
              <w:lastRenderedPageBreak/>
              <w:t xml:space="preserve">rendicontazione semestrale: </w:t>
            </w:r>
          </w:p>
          <w:p w:rsidR="00277B4D" w:rsidRDefault="00277B4D" w:rsidP="00277B4D">
            <w:pPr>
              <w:tabs>
                <w:tab w:val="left" w:pos="0"/>
              </w:tabs>
              <w:jc w:val="both"/>
              <w:rPr>
                <w:rFonts w:ascii="Arial" w:hAnsi="Arial" w:cs="Arial"/>
              </w:rPr>
            </w:pPr>
            <w:r w:rsidRPr="00801E08">
              <w:rPr>
                <w:rFonts w:ascii="Arial" w:hAnsi="Arial" w:cs="Arial"/>
              </w:rPr>
              <w:t xml:space="preserve">segnalazioni dall’esterno: </w:t>
            </w:r>
          </w:p>
          <w:p w:rsidR="00277B4D" w:rsidRDefault="00277B4D" w:rsidP="00277B4D">
            <w:pPr>
              <w:tabs>
                <w:tab w:val="left" w:pos="0"/>
              </w:tabs>
              <w:jc w:val="both"/>
              <w:rPr>
                <w:rFonts w:ascii="Arial" w:hAnsi="Arial" w:cs="Arial"/>
              </w:rPr>
            </w:pPr>
          </w:p>
          <w:p w:rsidR="00277B4D" w:rsidRPr="000C1810" w:rsidRDefault="00277B4D" w:rsidP="00E56D6F">
            <w:pPr>
              <w:tabs>
                <w:tab w:val="left" w:pos="0"/>
              </w:tabs>
              <w:jc w:val="both"/>
              <w:rPr>
                <w:rFonts w:ascii="Arial" w:hAnsi="Arial" w:cs="Arial"/>
              </w:rPr>
            </w:pPr>
            <w:r>
              <w:rPr>
                <w:rFonts w:ascii="Arial" w:hAnsi="Arial" w:cs="Arial"/>
              </w:rPr>
              <w:t>R</w:t>
            </w:r>
            <w:r w:rsidRPr="00801E08">
              <w:rPr>
                <w:rFonts w:ascii="Arial" w:hAnsi="Arial" w:cs="Arial"/>
              </w:rPr>
              <w:t>endicontazione semestrale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7B4D" w:rsidRPr="004B4611" w:rsidRDefault="00277B4D" w:rsidP="00277B4D">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lastRenderedPageBreak/>
              <w:t>DSP</w:t>
            </w:r>
          </w:p>
        </w:tc>
      </w:tr>
      <w:tr w:rsidR="00277B4D" w:rsidRPr="000C1810" w:rsidTr="00BE0647">
        <w:tc>
          <w:tcPr>
            <w:tcW w:w="1985" w:type="dxa"/>
            <w:tcBorders>
              <w:top w:val="single" w:sz="4" w:space="0" w:color="auto"/>
              <w:left w:val="single" w:sz="4" w:space="0" w:color="auto"/>
              <w:bottom w:val="single" w:sz="4" w:space="0" w:color="auto"/>
              <w:right w:val="single" w:sz="4" w:space="0" w:color="auto"/>
            </w:tcBorders>
          </w:tcPr>
          <w:p w:rsidR="00277B4D" w:rsidRPr="00D2656C" w:rsidRDefault="00277B4D" w:rsidP="00277B4D">
            <w:pPr>
              <w:autoSpaceDE w:val="0"/>
              <w:autoSpaceDN w:val="0"/>
              <w:adjustRightInd w:val="0"/>
              <w:rPr>
                <w:rFonts w:ascii="Arial" w:hAnsi="Arial" w:cs="Arial"/>
              </w:rPr>
            </w:pPr>
            <w:r w:rsidRPr="00D2656C">
              <w:rPr>
                <w:rFonts w:ascii="Arial" w:hAnsi="Arial" w:cs="Arial"/>
              </w:rPr>
              <w:lastRenderedPageBreak/>
              <w:t>Indicatori previsti per l’attività di</w:t>
            </w:r>
          </w:p>
          <w:p w:rsidR="00277B4D" w:rsidRPr="000221F6" w:rsidRDefault="00277B4D" w:rsidP="00277B4D">
            <w:pPr>
              <w:jc w:val="both"/>
              <w:rPr>
                <w:rFonts w:ascii="Arial" w:hAnsi="Arial" w:cs="Arial"/>
                <w:color w:val="4472C4" w:themeColor="accent5"/>
              </w:rPr>
            </w:pPr>
            <w:r w:rsidRPr="00D2656C">
              <w:rPr>
                <w:rFonts w:ascii="Arial" w:hAnsi="Arial" w:cs="Arial"/>
              </w:rPr>
              <w:t>Prevenzione e Controllo delle Infezioni correlate all’assistenza</w:t>
            </w:r>
          </w:p>
        </w:tc>
        <w:tc>
          <w:tcPr>
            <w:tcW w:w="5245" w:type="dxa"/>
            <w:tcBorders>
              <w:top w:val="single" w:sz="4" w:space="0" w:color="auto"/>
              <w:left w:val="single" w:sz="4" w:space="0" w:color="auto"/>
              <w:bottom w:val="single" w:sz="4" w:space="0" w:color="auto"/>
              <w:right w:val="single" w:sz="4" w:space="0" w:color="auto"/>
            </w:tcBorders>
          </w:tcPr>
          <w:p w:rsidR="00277B4D" w:rsidRPr="00D2656C" w:rsidRDefault="00277B4D" w:rsidP="00277B4D">
            <w:pPr>
              <w:autoSpaceDE w:val="0"/>
              <w:autoSpaceDN w:val="0"/>
              <w:adjustRightInd w:val="0"/>
              <w:jc w:val="both"/>
              <w:rPr>
                <w:rFonts w:ascii="Arial" w:hAnsi="Arial" w:cs="Arial"/>
              </w:rPr>
            </w:pPr>
            <w:r w:rsidRPr="00D2656C">
              <w:rPr>
                <w:rFonts w:ascii="Arial" w:hAnsi="Arial" w:cs="Arial"/>
              </w:rPr>
              <w:t>Indicatori previsti a livello regionale per la redazione dei Programmi Aziendali di Prevenzione del Rischio Infettivo:</w:t>
            </w:r>
          </w:p>
          <w:p w:rsidR="00277B4D" w:rsidRPr="00D2656C" w:rsidRDefault="00277B4D" w:rsidP="00277B4D">
            <w:pPr>
              <w:autoSpaceDE w:val="0"/>
              <w:autoSpaceDN w:val="0"/>
              <w:adjustRightInd w:val="0"/>
              <w:jc w:val="both"/>
              <w:rPr>
                <w:rFonts w:ascii="Arial" w:hAnsi="Arial" w:cs="Arial"/>
              </w:rPr>
            </w:pPr>
            <w:r w:rsidRPr="00D2656C">
              <w:rPr>
                <w:rFonts w:ascii="Arial" w:hAnsi="Arial" w:cs="Arial"/>
              </w:rPr>
              <w:t>analisi di contesto e dati di monitoraggio</w:t>
            </w:r>
          </w:p>
          <w:p w:rsidR="00277B4D" w:rsidRPr="00D2656C" w:rsidRDefault="00277B4D" w:rsidP="00277B4D">
            <w:pPr>
              <w:autoSpaceDE w:val="0"/>
              <w:autoSpaceDN w:val="0"/>
              <w:adjustRightInd w:val="0"/>
              <w:jc w:val="both"/>
              <w:rPr>
                <w:rFonts w:ascii="Arial" w:hAnsi="Arial" w:cs="Arial"/>
              </w:rPr>
            </w:pPr>
            <w:r w:rsidRPr="00D2656C">
              <w:rPr>
                <w:rFonts w:ascii="Arial" w:hAnsi="Arial" w:cs="Arial"/>
              </w:rPr>
              <w:t>(report annuale intranet)</w:t>
            </w:r>
          </w:p>
          <w:p w:rsidR="00277B4D" w:rsidRPr="00556047" w:rsidRDefault="00277B4D" w:rsidP="00277B4D">
            <w:pPr>
              <w:autoSpaceDE w:val="0"/>
              <w:autoSpaceDN w:val="0"/>
              <w:adjustRightInd w:val="0"/>
              <w:jc w:val="both"/>
              <w:rPr>
                <w:rFonts w:ascii="Arial" w:hAnsi="Arial" w:cs="Arial"/>
                <w:color w:val="4472C4" w:themeColor="accent5"/>
              </w:rPr>
            </w:pPr>
          </w:p>
          <w:p w:rsidR="00277B4D" w:rsidRPr="000221F6" w:rsidRDefault="00277B4D" w:rsidP="00277B4D">
            <w:pPr>
              <w:autoSpaceDE w:val="0"/>
              <w:autoSpaceDN w:val="0"/>
              <w:adjustRightInd w:val="0"/>
              <w:jc w:val="both"/>
              <w:rPr>
                <w:rFonts w:ascii="Arial" w:hAnsi="Arial" w:cs="Arial"/>
                <w:color w:val="4472C4" w:themeColor="accent5"/>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7B4D" w:rsidRPr="00D2656C" w:rsidRDefault="00277B4D" w:rsidP="00277B4D">
            <w:pPr>
              <w:pStyle w:val="Paragrafoelenco"/>
              <w:numPr>
                <w:ilvl w:val="0"/>
                <w:numId w:val="3"/>
              </w:numPr>
              <w:tabs>
                <w:tab w:val="left" w:pos="0"/>
              </w:tabs>
              <w:ind w:left="321" w:hanging="321"/>
              <w:rPr>
                <w:rFonts w:ascii="Arial" w:hAnsi="Arial" w:cs="Arial"/>
                <w:sz w:val="20"/>
                <w:szCs w:val="20"/>
              </w:rPr>
            </w:pPr>
            <w:r w:rsidRPr="00D2656C">
              <w:rPr>
                <w:rFonts w:ascii="Arial" w:hAnsi="Arial" w:cs="Arial"/>
                <w:sz w:val="20"/>
                <w:szCs w:val="20"/>
              </w:rPr>
              <w:t>CICA</w:t>
            </w:r>
          </w:p>
          <w:p w:rsidR="00277B4D" w:rsidRPr="000221F6" w:rsidRDefault="00277B4D" w:rsidP="00277B4D">
            <w:pPr>
              <w:autoSpaceDE w:val="0"/>
              <w:autoSpaceDN w:val="0"/>
              <w:adjustRightInd w:val="0"/>
              <w:rPr>
                <w:rFonts w:ascii="Arial" w:hAnsi="Arial" w:cs="Arial"/>
                <w:color w:val="4472C4" w:themeColor="accent5"/>
              </w:rPr>
            </w:pPr>
            <w:r w:rsidRPr="00D2656C">
              <w:rPr>
                <w:rFonts w:ascii="Arial" w:hAnsi="Arial" w:cs="Arial"/>
              </w:rPr>
              <w:t xml:space="preserve">Comitato per il Controllo delle Infezioni correlate all’assistenza </w:t>
            </w:r>
          </w:p>
        </w:tc>
      </w:tr>
      <w:tr w:rsidR="00277B4D" w:rsidRPr="000C1810" w:rsidTr="00BE0647">
        <w:tc>
          <w:tcPr>
            <w:tcW w:w="1985" w:type="dxa"/>
            <w:tcBorders>
              <w:top w:val="single" w:sz="4" w:space="0" w:color="auto"/>
              <w:left w:val="single" w:sz="4" w:space="0" w:color="auto"/>
              <w:bottom w:val="single" w:sz="4" w:space="0" w:color="auto"/>
              <w:right w:val="single" w:sz="4" w:space="0" w:color="auto"/>
            </w:tcBorders>
          </w:tcPr>
          <w:p w:rsidR="00277B4D" w:rsidRPr="00D2656C" w:rsidRDefault="00277B4D" w:rsidP="00277B4D">
            <w:pPr>
              <w:autoSpaceDE w:val="0"/>
              <w:autoSpaceDN w:val="0"/>
              <w:adjustRightInd w:val="0"/>
              <w:rPr>
                <w:rFonts w:ascii="Arial" w:hAnsi="Arial" w:cs="Arial"/>
              </w:rPr>
            </w:pPr>
            <w:r w:rsidRPr="00D2656C">
              <w:rPr>
                <w:rFonts w:ascii="Arial" w:hAnsi="Arial" w:cs="Arial"/>
              </w:rPr>
              <w:t>Corretta gestione dei rifiuti ospedalieri</w:t>
            </w:r>
          </w:p>
        </w:tc>
        <w:tc>
          <w:tcPr>
            <w:tcW w:w="5245" w:type="dxa"/>
            <w:tcBorders>
              <w:top w:val="single" w:sz="4" w:space="0" w:color="auto"/>
              <w:left w:val="single" w:sz="4" w:space="0" w:color="auto"/>
              <w:bottom w:val="single" w:sz="4" w:space="0" w:color="auto"/>
              <w:right w:val="single" w:sz="4" w:space="0" w:color="auto"/>
            </w:tcBorders>
          </w:tcPr>
          <w:p w:rsidR="00277B4D" w:rsidRPr="00D2656C" w:rsidRDefault="00277B4D" w:rsidP="00277B4D">
            <w:pPr>
              <w:autoSpaceDE w:val="0"/>
              <w:autoSpaceDN w:val="0"/>
              <w:adjustRightInd w:val="0"/>
              <w:jc w:val="both"/>
              <w:rPr>
                <w:rFonts w:ascii="Arial" w:hAnsi="Arial" w:cs="Arial"/>
              </w:rPr>
            </w:pPr>
            <w:r w:rsidRPr="00D2656C">
              <w:rPr>
                <w:rFonts w:ascii="Arial" w:hAnsi="Arial" w:cs="Arial"/>
              </w:rPr>
              <w:t>Revisione procedura aziendale e controlli a campione sulla corretta applicazione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7B4D" w:rsidRPr="00D2656C" w:rsidRDefault="00277B4D" w:rsidP="00277B4D">
            <w:pPr>
              <w:pStyle w:val="Paragrafoelenco"/>
              <w:numPr>
                <w:ilvl w:val="0"/>
                <w:numId w:val="3"/>
              </w:numPr>
              <w:tabs>
                <w:tab w:val="left" w:pos="0"/>
              </w:tabs>
              <w:ind w:left="321" w:hanging="321"/>
              <w:rPr>
                <w:rFonts w:ascii="Arial" w:hAnsi="Arial" w:cs="Arial"/>
                <w:sz w:val="20"/>
                <w:szCs w:val="20"/>
              </w:rPr>
            </w:pPr>
            <w:r w:rsidRPr="00D2656C">
              <w:rPr>
                <w:rFonts w:ascii="Arial" w:hAnsi="Arial" w:cs="Arial"/>
                <w:sz w:val="20"/>
                <w:szCs w:val="20"/>
              </w:rPr>
              <w:t>CICA</w:t>
            </w:r>
          </w:p>
          <w:p w:rsidR="00277B4D" w:rsidRPr="00D2656C" w:rsidRDefault="00277B4D" w:rsidP="00277B4D">
            <w:pPr>
              <w:pStyle w:val="Paragrafoelenco"/>
              <w:tabs>
                <w:tab w:val="left" w:pos="0"/>
              </w:tabs>
              <w:ind w:left="321"/>
              <w:rPr>
                <w:rFonts w:ascii="Arial" w:hAnsi="Arial" w:cs="Arial"/>
                <w:sz w:val="20"/>
                <w:szCs w:val="20"/>
              </w:rPr>
            </w:pPr>
          </w:p>
        </w:tc>
      </w:tr>
      <w:tr w:rsidR="00277B4D" w:rsidRPr="000C1810" w:rsidTr="00BE0647">
        <w:tc>
          <w:tcPr>
            <w:tcW w:w="1985" w:type="dxa"/>
          </w:tcPr>
          <w:p w:rsidR="00277B4D" w:rsidRPr="000C1810" w:rsidRDefault="00277B4D" w:rsidP="00277B4D">
            <w:pPr>
              <w:widowControl w:val="0"/>
              <w:autoSpaceDE w:val="0"/>
              <w:autoSpaceDN w:val="0"/>
              <w:adjustRightInd w:val="0"/>
              <w:ind w:right="356" w:firstLine="34"/>
              <w:rPr>
                <w:rFonts w:ascii="Arial" w:hAnsi="Arial" w:cs="Arial"/>
              </w:rPr>
            </w:pPr>
            <w:r w:rsidRPr="000C1810">
              <w:rPr>
                <w:rFonts w:ascii="Arial" w:hAnsi="Arial" w:cs="Arial"/>
              </w:rPr>
              <w:t>Gestione delle entrate, delle spese e del patrimonio</w:t>
            </w:r>
          </w:p>
          <w:p w:rsidR="00277B4D" w:rsidRPr="000C1810" w:rsidRDefault="00277B4D" w:rsidP="00277B4D">
            <w:pPr>
              <w:jc w:val="both"/>
              <w:rPr>
                <w:rFonts w:ascii="Arial" w:hAnsi="Arial" w:cs="Arial"/>
              </w:rPr>
            </w:pPr>
          </w:p>
        </w:tc>
        <w:tc>
          <w:tcPr>
            <w:tcW w:w="5245" w:type="dxa"/>
          </w:tcPr>
          <w:p w:rsidR="00277B4D" w:rsidRPr="00CD00A2" w:rsidRDefault="00277B4D" w:rsidP="00277B4D">
            <w:pPr>
              <w:tabs>
                <w:tab w:val="left" w:pos="0"/>
              </w:tabs>
              <w:jc w:val="both"/>
              <w:rPr>
                <w:rFonts w:ascii="Arial" w:hAnsi="Arial" w:cs="Arial"/>
              </w:rPr>
            </w:pPr>
            <w:r w:rsidRPr="00CD00A2">
              <w:rPr>
                <w:rFonts w:ascii="Arial" w:hAnsi="Arial" w:cs="Arial"/>
              </w:rPr>
              <w:t>La gestione del patrimonio è disciplinata dalla normativa nazionale e regionali in materia, nonché dal regolamento aziendale per la tenuta e la gestione dell’inventario dei beni patrimoniali attualmente in fase di revisione.</w:t>
            </w:r>
          </w:p>
          <w:p w:rsidR="00277B4D" w:rsidRDefault="00277B4D" w:rsidP="00277B4D">
            <w:pPr>
              <w:tabs>
                <w:tab w:val="left" w:pos="0"/>
              </w:tabs>
              <w:jc w:val="both"/>
              <w:rPr>
                <w:rFonts w:ascii="Arial" w:hAnsi="Arial" w:cs="Arial"/>
              </w:rPr>
            </w:pPr>
            <w:r w:rsidRPr="00CD00A2">
              <w:rPr>
                <w:rFonts w:ascii="Arial" w:hAnsi="Arial" w:cs="Arial"/>
              </w:rPr>
              <w:t>Il libro de cespiti viene costantemente aggiornato tramite l’inserimento in inventario dei nuovi beni acquisiti e lo scarico di quelli dismessi.</w:t>
            </w:r>
          </w:p>
          <w:p w:rsidR="00277B4D" w:rsidRDefault="00277B4D" w:rsidP="00277B4D">
            <w:pPr>
              <w:tabs>
                <w:tab w:val="left" w:pos="0"/>
              </w:tabs>
              <w:jc w:val="both"/>
              <w:rPr>
                <w:rFonts w:ascii="Arial" w:hAnsi="Arial" w:cs="Arial"/>
              </w:rPr>
            </w:pPr>
          </w:p>
          <w:p w:rsidR="00277B4D" w:rsidRDefault="00277B4D" w:rsidP="00277B4D">
            <w:pPr>
              <w:tabs>
                <w:tab w:val="left" w:pos="0"/>
              </w:tabs>
              <w:jc w:val="both"/>
              <w:rPr>
                <w:rFonts w:ascii="Arial" w:hAnsi="Arial" w:cs="Arial"/>
              </w:rPr>
            </w:pPr>
            <w:r>
              <w:rPr>
                <w:rFonts w:ascii="Arial" w:hAnsi="Arial" w:cs="Arial"/>
              </w:rPr>
              <w:t>Regolarmente pubblicati i dati su Amministrazione Trasparente circa:</w:t>
            </w:r>
          </w:p>
          <w:p w:rsidR="00277B4D" w:rsidRPr="00CD00A2" w:rsidRDefault="00277B4D" w:rsidP="00277B4D">
            <w:pPr>
              <w:tabs>
                <w:tab w:val="left" w:pos="0"/>
              </w:tabs>
              <w:jc w:val="both"/>
              <w:rPr>
                <w:rFonts w:ascii="Arial" w:hAnsi="Arial" w:cs="Arial"/>
              </w:rPr>
            </w:pPr>
            <w:r w:rsidRPr="00CD00A2">
              <w:rPr>
                <w:rFonts w:ascii="Arial" w:hAnsi="Arial" w:cs="Arial"/>
              </w:rPr>
              <w:t>Immobili di proprietà AO</w:t>
            </w:r>
          </w:p>
          <w:p w:rsidR="00277B4D" w:rsidRPr="00CD00A2" w:rsidRDefault="00277B4D" w:rsidP="00277B4D">
            <w:pPr>
              <w:tabs>
                <w:tab w:val="left" w:pos="0"/>
              </w:tabs>
              <w:jc w:val="both"/>
              <w:rPr>
                <w:rFonts w:ascii="Arial" w:hAnsi="Arial" w:cs="Arial"/>
              </w:rPr>
            </w:pPr>
            <w:r w:rsidRPr="00CD00A2">
              <w:rPr>
                <w:rFonts w:ascii="Arial" w:hAnsi="Arial" w:cs="Arial"/>
              </w:rPr>
              <w:t>Affitti passivi</w:t>
            </w:r>
          </w:p>
          <w:p w:rsidR="00277B4D" w:rsidRPr="00CD00A2" w:rsidRDefault="00277B4D" w:rsidP="00277B4D">
            <w:pPr>
              <w:tabs>
                <w:tab w:val="left" w:pos="0"/>
              </w:tabs>
              <w:jc w:val="both"/>
              <w:rPr>
                <w:rFonts w:ascii="Arial" w:hAnsi="Arial" w:cs="Arial"/>
              </w:rPr>
            </w:pPr>
            <w:r w:rsidRPr="00CD00A2">
              <w:rPr>
                <w:rFonts w:ascii="Arial" w:hAnsi="Arial" w:cs="Arial"/>
              </w:rPr>
              <w:t>Affitti attivi</w:t>
            </w:r>
          </w:p>
          <w:p w:rsidR="00277B4D" w:rsidRDefault="00277B4D" w:rsidP="00277B4D">
            <w:pPr>
              <w:widowControl w:val="0"/>
              <w:autoSpaceDE w:val="0"/>
              <w:autoSpaceDN w:val="0"/>
              <w:adjustRightInd w:val="0"/>
              <w:ind w:right="356"/>
              <w:rPr>
                <w:rFonts w:ascii="Arial" w:hAnsi="Arial" w:cs="Arial"/>
              </w:rPr>
            </w:pPr>
          </w:p>
          <w:p w:rsidR="00277B4D" w:rsidRPr="000C1810" w:rsidRDefault="00277B4D" w:rsidP="00277B4D">
            <w:pPr>
              <w:widowControl w:val="0"/>
              <w:autoSpaceDE w:val="0"/>
              <w:autoSpaceDN w:val="0"/>
              <w:adjustRightInd w:val="0"/>
              <w:ind w:right="356"/>
              <w:rPr>
                <w:rFonts w:ascii="Arial" w:hAnsi="Arial" w:cs="Arial"/>
              </w:rPr>
            </w:pPr>
            <w:r w:rsidRPr="000C1810">
              <w:rPr>
                <w:rFonts w:ascii="Arial" w:hAnsi="Arial" w:cs="Arial"/>
              </w:rPr>
              <w:t>Inventario annuale</w:t>
            </w:r>
          </w:p>
          <w:p w:rsidR="00277B4D" w:rsidRPr="000C1810" w:rsidRDefault="00277B4D" w:rsidP="00277B4D">
            <w:pPr>
              <w:widowControl w:val="0"/>
              <w:autoSpaceDE w:val="0"/>
              <w:autoSpaceDN w:val="0"/>
              <w:adjustRightInd w:val="0"/>
              <w:ind w:right="356"/>
              <w:rPr>
                <w:rFonts w:ascii="Arial" w:hAnsi="Arial" w:cs="Arial"/>
              </w:rPr>
            </w:pPr>
            <w:r w:rsidRPr="000C1810">
              <w:rPr>
                <w:rFonts w:ascii="Arial" w:hAnsi="Arial" w:cs="Arial"/>
              </w:rPr>
              <w:t xml:space="preserve">verifica rispetto procedure interne relative alla gestione dei beni aziendali </w:t>
            </w:r>
          </w:p>
          <w:p w:rsidR="00277B4D" w:rsidRPr="000C1810" w:rsidRDefault="00277B4D" w:rsidP="00277B4D">
            <w:pPr>
              <w:widowControl w:val="0"/>
              <w:autoSpaceDE w:val="0"/>
              <w:autoSpaceDN w:val="0"/>
              <w:adjustRightInd w:val="0"/>
              <w:ind w:right="356"/>
              <w:rPr>
                <w:rFonts w:ascii="Arial" w:hAnsi="Arial" w:cs="Arial"/>
              </w:rPr>
            </w:pPr>
          </w:p>
          <w:p w:rsidR="00277B4D" w:rsidRPr="000C1810" w:rsidRDefault="00277B4D" w:rsidP="00E56D6F">
            <w:pPr>
              <w:widowControl w:val="0"/>
              <w:autoSpaceDE w:val="0"/>
              <w:autoSpaceDN w:val="0"/>
              <w:adjustRightInd w:val="0"/>
              <w:ind w:right="356"/>
              <w:rPr>
                <w:rFonts w:ascii="Arial" w:hAnsi="Arial" w:cs="Arial"/>
                <w:i/>
              </w:rPr>
            </w:pPr>
            <w:r w:rsidRPr="00B9716E">
              <w:rPr>
                <w:rFonts w:ascii="Arial" w:hAnsi="Arial" w:cs="Arial"/>
              </w:rPr>
              <w:t>Rendicontazione semestrale</w:t>
            </w:r>
          </w:p>
        </w:tc>
        <w:tc>
          <w:tcPr>
            <w:tcW w:w="2693" w:type="dxa"/>
            <w:shd w:val="clear" w:color="auto" w:fill="auto"/>
          </w:tcPr>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PAAT</w:t>
            </w:r>
          </w:p>
        </w:tc>
      </w:tr>
      <w:tr w:rsidR="00277B4D" w:rsidRPr="000C1810" w:rsidTr="00BE0647">
        <w:tc>
          <w:tcPr>
            <w:tcW w:w="1985" w:type="dxa"/>
          </w:tcPr>
          <w:p w:rsidR="00277B4D" w:rsidRPr="00B849AE" w:rsidRDefault="00277B4D" w:rsidP="00277B4D">
            <w:pPr>
              <w:jc w:val="both"/>
              <w:rPr>
                <w:rFonts w:ascii="Arial" w:hAnsi="Arial" w:cs="Arial"/>
              </w:rPr>
            </w:pPr>
            <w:r>
              <w:rPr>
                <w:rFonts w:ascii="Arial" w:hAnsi="Arial" w:cs="Arial"/>
              </w:rPr>
              <w:t>Regolamento donazioni liberali</w:t>
            </w:r>
          </w:p>
        </w:tc>
        <w:tc>
          <w:tcPr>
            <w:tcW w:w="5245" w:type="dxa"/>
          </w:tcPr>
          <w:p w:rsidR="00277B4D" w:rsidRDefault="00277B4D" w:rsidP="00277B4D">
            <w:pPr>
              <w:jc w:val="both"/>
              <w:rPr>
                <w:rFonts w:ascii="Arial" w:hAnsi="Arial" w:cs="Arial"/>
              </w:rPr>
            </w:pPr>
            <w:r w:rsidRPr="00695D1E">
              <w:rPr>
                <w:rFonts w:ascii="Arial" w:hAnsi="Arial" w:cs="Arial"/>
              </w:rPr>
              <w:t>Riesame annuale e rendicontazione attività</w:t>
            </w:r>
            <w:r>
              <w:rPr>
                <w:rFonts w:ascii="Arial" w:hAnsi="Arial" w:cs="Arial"/>
              </w:rPr>
              <w:t xml:space="preserve"> archiviata presso Trasparenza:</w:t>
            </w:r>
          </w:p>
          <w:p w:rsidR="00277B4D" w:rsidRPr="00CD00A2" w:rsidRDefault="00277B4D" w:rsidP="00277B4D">
            <w:pPr>
              <w:pStyle w:val="Corpotesto"/>
              <w:rPr>
                <w:rFonts w:cs="Arial"/>
                <w:sz w:val="20"/>
                <w:szCs w:val="20"/>
              </w:rPr>
            </w:pPr>
            <w:r w:rsidRPr="00CD00A2">
              <w:rPr>
                <w:rFonts w:cs="Arial"/>
                <w:sz w:val="20"/>
                <w:szCs w:val="20"/>
              </w:rPr>
              <w:t xml:space="preserve">Disciplinate dal Regolamento aziendale in materia di donazioni a favore dell’Azienda Ospedaliera S. Croce e </w:t>
            </w:r>
            <w:proofErr w:type="spellStart"/>
            <w:r w:rsidRPr="00CD00A2">
              <w:rPr>
                <w:rFonts w:cs="Arial"/>
                <w:sz w:val="20"/>
                <w:szCs w:val="20"/>
              </w:rPr>
              <w:t>Carle</w:t>
            </w:r>
            <w:proofErr w:type="spellEnd"/>
            <w:r w:rsidRPr="00CD00A2">
              <w:rPr>
                <w:rFonts w:cs="Arial"/>
                <w:sz w:val="20"/>
                <w:szCs w:val="20"/>
              </w:rPr>
              <w:t xml:space="preserve"> – rev. 00 del 24.12.2021 – Delibera n. 581 del 24.12.2021 pubblicato su Intranet area Qualità e sito Web</w:t>
            </w:r>
          </w:p>
          <w:p w:rsidR="00277B4D" w:rsidRPr="00695D1E" w:rsidRDefault="00277B4D" w:rsidP="00277B4D">
            <w:pPr>
              <w:jc w:val="both"/>
              <w:rPr>
                <w:rFonts w:ascii="Arial" w:hAnsi="Arial" w:cs="Arial"/>
              </w:rPr>
            </w:pPr>
          </w:p>
          <w:p w:rsidR="00277B4D" w:rsidRPr="00637B97" w:rsidRDefault="00277B4D" w:rsidP="00E56D6F">
            <w:pPr>
              <w:tabs>
                <w:tab w:val="left" w:pos="0"/>
              </w:tabs>
              <w:jc w:val="both"/>
              <w:rPr>
                <w:rFonts w:ascii="Arial" w:hAnsi="Arial" w:cs="Arial"/>
                <w:highlight w:val="green"/>
              </w:rPr>
            </w:pPr>
            <w:r>
              <w:rPr>
                <w:rFonts w:ascii="Arial" w:hAnsi="Arial" w:cs="Arial"/>
              </w:rPr>
              <w:t>R</w:t>
            </w:r>
            <w:r w:rsidRPr="00801E08">
              <w:rPr>
                <w:rFonts w:ascii="Arial" w:hAnsi="Arial" w:cs="Arial"/>
              </w:rPr>
              <w:t>endicontazione semestrale</w:t>
            </w:r>
          </w:p>
        </w:tc>
        <w:tc>
          <w:tcPr>
            <w:tcW w:w="2693" w:type="dxa"/>
            <w:shd w:val="clear" w:color="auto" w:fill="auto"/>
          </w:tcPr>
          <w:p w:rsidR="00277B4D" w:rsidRPr="004B4611" w:rsidRDefault="00277B4D" w:rsidP="00277B4D">
            <w:pPr>
              <w:pStyle w:val="Paragrafoelenco"/>
              <w:numPr>
                <w:ilvl w:val="0"/>
                <w:numId w:val="3"/>
              </w:numPr>
              <w:ind w:left="321" w:hanging="321"/>
              <w:rPr>
                <w:rFonts w:ascii="Arial" w:hAnsi="Arial" w:cs="Arial"/>
                <w:sz w:val="18"/>
                <w:szCs w:val="18"/>
              </w:rPr>
            </w:pPr>
            <w:r>
              <w:rPr>
                <w:rFonts w:ascii="Arial" w:hAnsi="Arial" w:cs="Arial"/>
                <w:sz w:val="18"/>
                <w:szCs w:val="18"/>
              </w:rPr>
              <w:t>PAAT</w:t>
            </w:r>
          </w:p>
        </w:tc>
      </w:tr>
      <w:tr w:rsidR="00277B4D" w:rsidRPr="000C1810" w:rsidTr="00BE0647">
        <w:tc>
          <w:tcPr>
            <w:tcW w:w="1985" w:type="dxa"/>
          </w:tcPr>
          <w:p w:rsidR="00277B4D" w:rsidRPr="000C1810" w:rsidRDefault="00277B4D" w:rsidP="00277B4D">
            <w:pPr>
              <w:widowControl w:val="0"/>
              <w:autoSpaceDE w:val="0"/>
              <w:autoSpaceDN w:val="0"/>
              <w:adjustRightInd w:val="0"/>
              <w:ind w:right="356" w:firstLine="34"/>
              <w:rPr>
                <w:rFonts w:ascii="Arial" w:hAnsi="Arial" w:cs="Arial"/>
              </w:rPr>
            </w:pPr>
            <w:r w:rsidRPr="000C1810">
              <w:rPr>
                <w:rFonts w:ascii="Arial" w:hAnsi="Arial" w:cs="Arial"/>
              </w:rPr>
              <w:t>Tempi di attesa</w:t>
            </w:r>
          </w:p>
        </w:tc>
        <w:tc>
          <w:tcPr>
            <w:tcW w:w="5245" w:type="dxa"/>
          </w:tcPr>
          <w:p w:rsidR="00277B4D" w:rsidRPr="001871ED" w:rsidRDefault="00277B4D" w:rsidP="00277B4D">
            <w:pPr>
              <w:widowControl w:val="0"/>
              <w:autoSpaceDE w:val="0"/>
              <w:autoSpaceDN w:val="0"/>
              <w:adjustRightInd w:val="0"/>
              <w:ind w:right="356"/>
              <w:rPr>
                <w:rFonts w:ascii="Arial" w:hAnsi="Arial" w:cs="Arial"/>
              </w:rPr>
            </w:pPr>
            <w:r w:rsidRPr="001871ED">
              <w:rPr>
                <w:rFonts w:ascii="Arial" w:hAnsi="Arial" w:cs="Arial"/>
              </w:rPr>
              <w:t>Monitoraggio mensile al giorno indice</w:t>
            </w:r>
          </w:p>
          <w:p w:rsidR="00277B4D" w:rsidRDefault="00277B4D" w:rsidP="00277B4D">
            <w:pPr>
              <w:widowControl w:val="0"/>
              <w:autoSpaceDE w:val="0"/>
              <w:autoSpaceDN w:val="0"/>
              <w:adjustRightInd w:val="0"/>
              <w:ind w:right="356"/>
              <w:rPr>
                <w:rFonts w:ascii="Arial" w:hAnsi="Arial" w:cs="Arial"/>
              </w:rPr>
            </w:pPr>
            <w:r w:rsidRPr="001871ED">
              <w:rPr>
                <w:rFonts w:ascii="Arial" w:hAnsi="Arial" w:cs="Arial"/>
              </w:rPr>
              <w:t>dati pubblicati sul portale aziendale</w:t>
            </w:r>
          </w:p>
          <w:p w:rsidR="00277B4D" w:rsidRDefault="00277B4D" w:rsidP="00277B4D">
            <w:pPr>
              <w:widowControl w:val="0"/>
              <w:autoSpaceDE w:val="0"/>
              <w:autoSpaceDN w:val="0"/>
              <w:adjustRightInd w:val="0"/>
              <w:ind w:right="356"/>
              <w:rPr>
                <w:rFonts w:ascii="Arial" w:hAnsi="Arial" w:cs="Arial"/>
              </w:rPr>
            </w:pPr>
            <w:r>
              <w:rPr>
                <w:rFonts w:ascii="Arial" w:hAnsi="Arial" w:cs="Arial"/>
              </w:rPr>
              <w:t>Visualizzazione completa mensile dei dati monitorati dalla Regione e connessi a molti obiettivi sul portale aziendale:</w:t>
            </w:r>
          </w:p>
          <w:p w:rsidR="00277B4D" w:rsidRPr="001871ED" w:rsidRDefault="00E56D6F" w:rsidP="00277B4D">
            <w:pPr>
              <w:widowControl w:val="0"/>
              <w:autoSpaceDE w:val="0"/>
              <w:autoSpaceDN w:val="0"/>
              <w:adjustRightInd w:val="0"/>
              <w:ind w:right="356"/>
              <w:rPr>
                <w:rFonts w:ascii="Arial" w:hAnsi="Arial" w:cs="Arial"/>
              </w:rPr>
            </w:pPr>
            <w:hyperlink r:id="rId7" w:history="1">
              <w:r w:rsidR="00277B4D" w:rsidRPr="0002012C">
                <w:rPr>
                  <w:rStyle w:val="Collegamentoipertestuale"/>
                  <w:rFonts w:ascii="Arial" w:hAnsi="Arial" w:cs="Arial"/>
                </w:rPr>
                <w:t>http://www.ospedale.cuneo.it/amministrazione-trasparente/servizi-erogati/liste-di-attesa-1/monitoraggi-tempi-di-attesa/</w:t>
              </w:r>
            </w:hyperlink>
            <w:r w:rsidR="00277B4D">
              <w:rPr>
                <w:rFonts w:ascii="Arial" w:hAnsi="Arial" w:cs="Arial"/>
              </w:rPr>
              <w:t xml:space="preserve"> </w:t>
            </w:r>
          </w:p>
          <w:p w:rsidR="00277B4D" w:rsidRDefault="00277B4D" w:rsidP="00277B4D">
            <w:pPr>
              <w:widowControl w:val="0"/>
              <w:autoSpaceDE w:val="0"/>
              <w:autoSpaceDN w:val="0"/>
              <w:adjustRightInd w:val="0"/>
              <w:ind w:right="356"/>
              <w:rPr>
                <w:rFonts w:ascii="Arial" w:hAnsi="Arial" w:cs="Arial"/>
              </w:rPr>
            </w:pPr>
          </w:p>
          <w:p w:rsidR="00277B4D" w:rsidRPr="001871ED" w:rsidRDefault="00277B4D" w:rsidP="00277B4D">
            <w:pPr>
              <w:widowControl w:val="0"/>
              <w:autoSpaceDE w:val="0"/>
              <w:autoSpaceDN w:val="0"/>
              <w:adjustRightInd w:val="0"/>
              <w:ind w:right="356"/>
              <w:rPr>
                <w:rFonts w:ascii="Arial" w:hAnsi="Arial" w:cs="Arial"/>
              </w:rPr>
            </w:pPr>
            <w:r w:rsidRPr="001871ED">
              <w:rPr>
                <w:rFonts w:ascii="Arial" w:hAnsi="Arial" w:cs="Arial"/>
              </w:rPr>
              <w:t>Rendicontazione su richiesta Regionale</w:t>
            </w:r>
          </w:p>
          <w:p w:rsidR="00277B4D" w:rsidRDefault="00277B4D" w:rsidP="00277B4D">
            <w:pPr>
              <w:widowControl w:val="0"/>
              <w:autoSpaceDE w:val="0"/>
              <w:autoSpaceDN w:val="0"/>
              <w:adjustRightInd w:val="0"/>
              <w:ind w:right="356"/>
              <w:rPr>
                <w:rFonts w:ascii="Arial" w:hAnsi="Arial" w:cs="Arial"/>
              </w:rPr>
            </w:pPr>
            <w:r w:rsidRPr="001871ED">
              <w:rPr>
                <w:rFonts w:ascii="Arial" w:hAnsi="Arial" w:cs="Arial"/>
              </w:rPr>
              <w:t xml:space="preserve">Segnalazioni dall’esterno: </w:t>
            </w:r>
          </w:p>
          <w:p w:rsidR="00277B4D" w:rsidRDefault="00277B4D" w:rsidP="00277B4D">
            <w:pPr>
              <w:widowControl w:val="0"/>
              <w:autoSpaceDE w:val="0"/>
              <w:autoSpaceDN w:val="0"/>
              <w:adjustRightInd w:val="0"/>
              <w:ind w:right="356"/>
              <w:rPr>
                <w:rFonts w:ascii="Arial" w:hAnsi="Arial" w:cs="Arial"/>
              </w:rPr>
            </w:pPr>
            <w:r>
              <w:rPr>
                <w:rFonts w:ascii="Arial" w:hAnsi="Arial" w:cs="Arial"/>
              </w:rPr>
              <w:t>Accesso civico</w:t>
            </w:r>
          </w:p>
          <w:p w:rsidR="00277B4D" w:rsidRDefault="00277B4D" w:rsidP="00277B4D">
            <w:pPr>
              <w:widowControl w:val="0"/>
              <w:autoSpaceDE w:val="0"/>
              <w:autoSpaceDN w:val="0"/>
              <w:adjustRightInd w:val="0"/>
              <w:ind w:right="356"/>
              <w:rPr>
                <w:rFonts w:ascii="Arial" w:hAnsi="Arial" w:cs="Arial"/>
              </w:rPr>
            </w:pPr>
          </w:p>
          <w:p w:rsidR="00277B4D" w:rsidRPr="000C1810" w:rsidRDefault="00277B4D" w:rsidP="00E56D6F">
            <w:pPr>
              <w:tabs>
                <w:tab w:val="left" w:pos="0"/>
              </w:tabs>
              <w:jc w:val="both"/>
              <w:rPr>
                <w:rFonts w:ascii="Arial" w:hAnsi="Arial" w:cs="Arial"/>
                <w:i/>
              </w:rPr>
            </w:pPr>
            <w:r>
              <w:rPr>
                <w:rFonts w:ascii="Arial" w:hAnsi="Arial" w:cs="Arial"/>
              </w:rPr>
              <w:t>R</w:t>
            </w:r>
            <w:r w:rsidRPr="00801E08">
              <w:rPr>
                <w:rFonts w:ascii="Arial" w:hAnsi="Arial" w:cs="Arial"/>
              </w:rPr>
              <w:t>endicontazione semestrale</w:t>
            </w:r>
          </w:p>
        </w:tc>
        <w:tc>
          <w:tcPr>
            <w:tcW w:w="2693" w:type="dxa"/>
            <w:shd w:val="clear" w:color="auto" w:fill="auto"/>
          </w:tcPr>
          <w:p w:rsidR="00277B4D" w:rsidRPr="004B4611" w:rsidRDefault="00277B4D" w:rsidP="00277B4D">
            <w:pPr>
              <w:pStyle w:val="Paragrafoelenco"/>
              <w:numPr>
                <w:ilvl w:val="0"/>
                <w:numId w:val="3"/>
              </w:numPr>
              <w:ind w:left="321" w:hanging="321"/>
              <w:rPr>
                <w:rFonts w:ascii="Arial" w:hAnsi="Arial" w:cs="Arial"/>
                <w:sz w:val="18"/>
                <w:szCs w:val="18"/>
              </w:rPr>
            </w:pPr>
            <w:proofErr w:type="spellStart"/>
            <w:r w:rsidRPr="004B4611">
              <w:rPr>
                <w:rFonts w:ascii="Arial" w:hAnsi="Arial" w:cs="Arial"/>
                <w:sz w:val="18"/>
                <w:szCs w:val="18"/>
              </w:rPr>
              <w:t>CdG</w:t>
            </w:r>
            <w:proofErr w:type="spellEnd"/>
          </w:p>
        </w:tc>
      </w:tr>
      <w:tr w:rsidR="00277B4D" w:rsidRPr="000C1810" w:rsidTr="00BE0647">
        <w:tc>
          <w:tcPr>
            <w:tcW w:w="1985" w:type="dxa"/>
          </w:tcPr>
          <w:p w:rsidR="00277B4D" w:rsidRPr="000C1810" w:rsidRDefault="00277B4D" w:rsidP="00277B4D">
            <w:pPr>
              <w:widowControl w:val="0"/>
              <w:autoSpaceDE w:val="0"/>
              <w:autoSpaceDN w:val="0"/>
              <w:adjustRightInd w:val="0"/>
              <w:ind w:right="356" w:firstLine="34"/>
              <w:rPr>
                <w:rFonts w:ascii="Arial" w:hAnsi="Arial" w:cs="Arial"/>
              </w:rPr>
            </w:pPr>
          </w:p>
        </w:tc>
        <w:tc>
          <w:tcPr>
            <w:tcW w:w="5245" w:type="dxa"/>
          </w:tcPr>
          <w:p w:rsidR="00277B4D" w:rsidRPr="000D0778" w:rsidRDefault="00277B4D" w:rsidP="00277B4D">
            <w:pPr>
              <w:jc w:val="both"/>
              <w:rPr>
                <w:rFonts w:ascii="Arial" w:hAnsi="Arial" w:cs="Arial"/>
              </w:rPr>
            </w:pPr>
            <w:r>
              <w:rPr>
                <w:rFonts w:ascii="Arial" w:hAnsi="Arial" w:cs="Arial"/>
              </w:rPr>
              <w:t>-</w:t>
            </w:r>
            <w:r w:rsidRPr="000D0778">
              <w:rPr>
                <w:rFonts w:ascii="Arial" w:hAnsi="Arial" w:cs="Arial"/>
              </w:rPr>
              <w:t>N° di pazienti che sono in attesa di un intervento chirurgico (anche stratificato per classe di priorità e specialità chirurgica).</w:t>
            </w:r>
          </w:p>
          <w:p w:rsidR="00277B4D" w:rsidRDefault="00277B4D" w:rsidP="00277B4D">
            <w:pPr>
              <w:widowControl w:val="0"/>
              <w:autoSpaceDE w:val="0"/>
              <w:autoSpaceDN w:val="0"/>
              <w:adjustRightInd w:val="0"/>
              <w:ind w:right="356"/>
              <w:rPr>
                <w:rFonts w:ascii="Arial" w:hAnsi="Arial" w:cs="Arial"/>
              </w:rPr>
            </w:pPr>
            <w:r>
              <w:rPr>
                <w:rFonts w:ascii="Arial" w:hAnsi="Arial" w:cs="Arial"/>
              </w:rPr>
              <w:t>-</w:t>
            </w:r>
            <w:r w:rsidRPr="000D0778">
              <w:rPr>
                <w:rFonts w:ascii="Arial" w:hAnsi="Arial" w:cs="Arial"/>
              </w:rPr>
              <w:t>Confronto percentuale annuale mensile e scostamento tra mesi</w:t>
            </w:r>
          </w:p>
          <w:p w:rsidR="00277B4D" w:rsidRDefault="00277B4D" w:rsidP="00277B4D">
            <w:pPr>
              <w:widowControl w:val="0"/>
              <w:autoSpaceDE w:val="0"/>
              <w:autoSpaceDN w:val="0"/>
              <w:adjustRightInd w:val="0"/>
              <w:ind w:right="356"/>
              <w:rPr>
                <w:rFonts w:ascii="Arial" w:hAnsi="Arial" w:cs="Arial"/>
              </w:rPr>
            </w:pPr>
          </w:p>
          <w:p w:rsidR="00277B4D" w:rsidRPr="001871ED" w:rsidRDefault="00277B4D" w:rsidP="00277B4D">
            <w:pPr>
              <w:widowControl w:val="0"/>
              <w:autoSpaceDE w:val="0"/>
              <w:autoSpaceDN w:val="0"/>
              <w:adjustRightInd w:val="0"/>
              <w:ind w:right="356"/>
              <w:rPr>
                <w:rFonts w:ascii="Arial" w:hAnsi="Arial" w:cs="Arial"/>
              </w:rPr>
            </w:pPr>
            <w:r>
              <w:rPr>
                <w:rFonts w:ascii="Arial" w:hAnsi="Arial" w:cs="Arial"/>
              </w:rPr>
              <w:t>Rilevazione mensile</w:t>
            </w:r>
          </w:p>
        </w:tc>
        <w:tc>
          <w:tcPr>
            <w:tcW w:w="2693" w:type="dxa"/>
            <w:shd w:val="clear" w:color="auto" w:fill="auto"/>
          </w:tcPr>
          <w:p w:rsidR="00277B4D" w:rsidRDefault="00277B4D" w:rsidP="00277B4D">
            <w:pPr>
              <w:pStyle w:val="Paragrafoelenco"/>
              <w:numPr>
                <w:ilvl w:val="0"/>
                <w:numId w:val="3"/>
              </w:numPr>
              <w:ind w:left="321" w:hanging="321"/>
              <w:rPr>
                <w:rFonts w:ascii="Arial" w:hAnsi="Arial" w:cs="Arial"/>
                <w:sz w:val="18"/>
                <w:szCs w:val="18"/>
              </w:rPr>
            </w:pPr>
            <w:proofErr w:type="spellStart"/>
            <w:r>
              <w:rPr>
                <w:rFonts w:ascii="Arial" w:hAnsi="Arial" w:cs="Arial"/>
                <w:sz w:val="18"/>
                <w:szCs w:val="18"/>
              </w:rPr>
              <w:lastRenderedPageBreak/>
              <w:t>Cdg</w:t>
            </w:r>
            <w:proofErr w:type="spellEnd"/>
          </w:p>
          <w:p w:rsidR="00277B4D" w:rsidRPr="004B4611" w:rsidRDefault="00277B4D" w:rsidP="00277B4D">
            <w:pPr>
              <w:pStyle w:val="Paragrafoelenco"/>
              <w:numPr>
                <w:ilvl w:val="0"/>
                <w:numId w:val="3"/>
              </w:numPr>
              <w:ind w:left="321" w:hanging="321"/>
              <w:rPr>
                <w:rFonts w:ascii="Arial" w:hAnsi="Arial" w:cs="Arial"/>
                <w:sz w:val="18"/>
                <w:szCs w:val="18"/>
              </w:rPr>
            </w:pPr>
            <w:r>
              <w:rPr>
                <w:rFonts w:ascii="Arial" w:hAnsi="Arial" w:cs="Arial"/>
                <w:sz w:val="18"/>
                <w:szCs w:val="18"/>
              </w:rPr>
              <w:t>FQA</w:t>
            </w:r>
          </w:p>
        </w:tc>
      </w:tr>
      <w:tr w:rsidR="00277B4D" w:rsidRPr="000C1810" w:rsidTr="00BE0647">
        <w:tc>
          <w:tcPr>
            <w:tcW w:w="1985" w:type="dxa"/>
          </w:tcPr>
          <w:p w:rsidR="00277B4D" w:rsidRPr="000C1810" w:rsidRDefault="00277B4D" w:rsidP="00277B4D">
            <w:pPr>
              <w:widowControl w:val="0"/>
              <w:autoSpaceDE w:val="0"/>
              <w:autoSpaceDN w:val="0"/>
              <w:adjustRightInd w:val="0"/>
              <w:ind w:right="356" w:firstLine="34"/>
              <w:rPr>
                <w:rFonts w:ascii="Arial" w:hAnsi="Arial" w:cs="Arial"/>
              </w:rPr>
            </w:pPr>
            <w:r>
              <w:rPr>
                <w:rFonts w:ascii="Arial" w:hAnsi="Arial" w:cs="Arial"/>
              </w:rPr>
              <w:lastRenderedPageBreak/>
              <w:t>Volumi attività Sale Operatorie</w:t>
            </w:r>
          </w:p>
        </w:tc>
        <w:tc>
          <w:tcPr>
            <w:tcW w:w="5245" w:type="dxa"/>
          </w:tcPr>
          <w:p w:rsidR="00277B4D" w:rsidRDefault="00277B4D" w:rsidP="00277B4D">
            <w:pPr>
              <w:ind w:left="72"/>
              <w:jc w:val="both"/>
              <w:rPr>
                <w:rFonts w:asciiTheme="minorHAnsi" w:hAnsiTheme="minorHAnsi" w:cstheme="minorHAnsi"/>
                <w:sz w:val="22"/>
                <w:szCs w:val="22"/>
              </w:rPr>
            </w:pPr>
            <w:r>
              <w:rPr>
                <w:rFonts w:asciiTheme="minorHAnsi" w:hAnsiTheme="minorHAnsi" w:cstheme="minorHAnsi"/>
                <w:sz w:val="22"/>
                <w:szCs w:val="22"/>
              </w:rPr>
              <w:t>Sale Operatorie</w:t>
            </w:r>
          </w:p>
          <w:p w:rsidR="00277B4D" w:rsidRPr="00E56D6F" w:rsidRDefault="00277B4D" w:rsidP="00277B4D">
            <w:pPr>
              <w:pStyle w:val="Paragrafoelenco"/>
              <w:numPr>
                <w:ilvl w:val="0"/>
                <w:numId w:val="20"/>
              </w:numPr>
              <w:jc w:val="both"/>
              <w:rPr>
                <w:rFonts w:ascii="Arial" w:hAnsi="Arial" w:cs="Arial"/>
                <w:sz w:val="20"/>
                <w:szCs w:val="20"/>
              </w:rPr>
            </w:pPr>
            <w:r w:rsidRPr="00E56D6F">
              <w:rPr>
                <w:rFonts w:ascii="Arial" w:hAnsi="Arial" w:cs="Arial"/>
                <w:sz w:val="20"/>
                <w:szCs w:val="20"/>
              </w:rPr>
              <w:t>N° di accessi e percentuale di scostamento  rispetto al n° di accessi e scostamento 2019 (stratificato anche per procedure, per blocco operatorio, per specialità, per regime ricovero, per tipo di accesso)</w:t>
            </w:r>
          </w:p>
          <w:p w:rsidR="00277B4D" w:rsidRPr="00E56D6F" w:rsidRDefault="00277B4D" w:rsidP="00277B4D">
            <w:pPr>
              <w:pStyle w:val="Paragrafoelenco"/>
              <w:numPr>
                <w:ilvl w:val="0"/>
                <w:numId w:val="20"/>
              </w:numPr>
              <w:jc w:val="both"/>
              <w:rPr>
                <w:rFonts w:ascii="Arial" w:hAnsi="Arial" w:cs="Arial"/>
                <w:sz w:val="20"/>
                <w:szCs w:val="20"/>
              </w:rPr>
            </w:pPr>
            <w:r w:rsidRPr="00E56D6F">
              <w:rPr>
                <w:rFonts w:ascii="Arial" w:hAnsi="Arial" w:cs="Arial"/>
                <w:sz w:val="20"/>
                <w:szCs w:val="20"/>
              </w:rPr>
              <w:t>N° di accessi giornalieri e percentuale scostamento per blocco operatorio nel rispetto allo stesso periodo del 2019</w:t>
            </w:r>
          </w:p>
          <w:p w:rsidR="00277B4D" w:rsidRPr="00E56D6F" w:rsidRDefault="00277B4D" w:rsidP="00277B4D">
            <w:pPr>
              <w:pStyle w:val="Paragrafoelenco"/>
              <w:numPr>
                <w:ilvl w:val="0"/>
                <w:numId w:val="20"/>
              </w:numPr>
              <w:jc w:val="both"/>
              <w:rPr>
                <w:rFonts w:ascii="Arial" w:hAnsi="Arial" w:cs="Arial"/>
                <w:sz w:val="20"/>
                <w:szCs w:val="20"/>
              </w:rPr>
            </w:pPr>
            <w:r w:rsidRPr="00E56D6F">
              <w:rPr>
                <w:rFonts w:ascii="Arial" w:hAnsi="Arial" w:cs="Arial"/>
                <w:sz w:val="20"/>
                <w:szCs w:val="20"/>
              </w:rPr>
              <w:t xml:space="preserve">N° e percentuale di scostamento numero di ricoveri nelle specialità chirurgiche nel 2022 rispetto allo stesso periodo del </w:t>
            </w:r>
          </w:p>
          <w:p w:rsidR="00277B4D" w:rsidRPr="00E56D6F" w:rsidRDefault="00277B4D" w:rsidP="00277B4D">
            <w:pPr>
              <w:pStyle w:val="Paragrafoelenco"/>
              <w:numPr>
                <w:ilvl w:val="0"/>
                <w:numId w:val="20"/>
              </w:numPr>
              <w:jc w:val="both"/>
              <w:rPr>
                <w:rFonts w:ascii="Arial" w:hAnsi="Arial" w:cs="Arial"/>
                <w:sz w:val="20"/>
                <w:szCs w:val="20"/>
              </w:rPr>
            </w:pPr>
            <w:r w:rsidRPr="00E56D6F">
              <w:rPr>
                <w:rFonts w:ascii="Arial" w:hAnsi="Arial" w:cs="Arial"/>
                <w:sz w:val="20"/>
                <w:szCs w:val="20"/>
              </w:rPr>
              <w:t>N° e percentuale di scostamento accessi e procedure  rispetto allo stesso periodo 2019 inerente a “Chirurgia Robotica”, “casa di cura”</w:t>
            </w:r>
          </w:p>
          <w:p w:rsidR="00277B4D" w:rsidRPr="00E56D6F" w:rsidRDefault="00277B4D" w:rsidP="00277B4D">
            <w:pPr>
              <w:pStyle w:val="Paragrafoelenco"/>
              <w:numPr>
                <w:ilvl w:val="0"/>
                <w:numId w:val="20"/>
              </w:numPr>
              <w:jc w:val="both"/>
              <w:rPr>
                <w:rFonts w:ascii="Arial" w:hAnsi="Arial" w:cs="Arial"/>
                <w:sz w:val="20"/>
                <w:szCs w:val="20"/>
              </w:rPr>
            </w:pPr>
            <w:r w:rsidRPr="00E56D6F">
              <w:rPr>
                <w:rFonts w:ascii="Arial" w:hAnsi="Arial" w:cs="Arial"/>
                <w:sz w:val="20"/>
                <w:szCs w:val="20"/>
              </w:rPr>
              <w:t>N° e percentuale scostamento su accessi in emergenza/urgenza  sullo stesso periodo 2019 (stratificati per colore di priorità)</w:t>
            </w:r>
          </w:p>
          <w:p w:rsidR="00277B4D" w:rsidRPr="00E56D6F" w:rsidRDefault="00277B4D" w:rsidP="00277B4D">
            <w:pPr>
              <w:pStyle w:val="Paragrafoelenco"/>
              <w:numPr>
                <w:ilvl w:val="0"/>
                <w:numId w:val="20"/>
              </w:numPr>
              <w:jc w:val="both"/>
              <w:rPr>
                <w:rFonts w:ascii="Arial" w:hAnsi="Arial" w:cs="Arial"/>
                <w:sz w:val="20"/>
                <w:szCs w:val="20"/>
              </w:rPr>
            </w:pPr>
            <w:r w:rsidRPr="00E56D6F">
              <w:rPr>
                <w:rFonts w:ascii="Arial" w:hAnsi="Arial" w:cs="Arial"/>
                <w:sz w:val="20"/>
                <w:szCs w:val="20"/>
              </w:rPr>
              <w:t>Percentuale di variazione assegnazione numero di SLOT chirurgici per attività dei blocchi operatori</w:t>
            </w:r>
          </w:p>
          <w:p w:rsidR="00277B4D" w:rsidRPr="00E56D6F" w:rsidRDefault="00277B4D" w:rsidP="00277B4D">
            <w:pPr>
              <w:pStyle w:val="Paragrafoelenco"/>
              <w:numPr>
                <w:ilvl w:val="0"/>
                <w:numId w:val="20"/>
              </w:numPr>
              <w:jc w:val="both"/>
              <w:rPr>
                <w:rFonts w:ascii="Arial" w:hAnsi="Arial" w:cs="Arial"/>
                <w:sz w:val="20"/>
                <w:szCs w:val="20"/>
              </w:rPr>
            </w:pPr>
            <w:r w:rsidRPr="00E56D6F">
              <w:rPr>
                <w:rFonts w:ascii="Arial" w:hAnsi="Arial" w:cs="Arial"/>
                <w:sz w:val="20"/>
                <w:szCs w:val="20"/>
              </w:rPr>
              <w:t>N° e percentuale di scostamento accessi e procedure  rispetto allo stesso periodo 2019 inerente a “Chirurgia Ambulatoriale Complessa”</w:t>
            </w:r>
          </w:p>
          <w:p w:rsidR="00277B4D" w:rsidRPr="00E56D6F" w:rsidRDefault="00277B4D" w:rsidP="00277B4D">
            <w:pPr>
              <w:pStyle w:val="Paragrafoelenco"/>
              <w:numPr>
                <w:ilvl w:val="0"/>
                <w:numId w:val="20"/>
              </w:numPr>
              <w:jc w:val="both"/>
              <w:rPr>
                <w:rFonts w:ascii="Arial" w:hAnsi="Arial" w:cs="Arial"/>
                <w:sz w:val="20"/>
                <w:szCs w:val="20"/>
              </w:rPr>
            </w:pPr>
            <w:r w:rsidRPr="00E56D6F">
              <w:rPr>
                <w:rFonts w:ascii="Arial" w:hAnsi="Arial" w:cs="Arial"/>
                <w:sz w:val="20"/>
                <w:szCs w:val="20"/>
              </w:rPr>
              <w:t>Percentuale di scostamento del peso e della degenza media nei pazienti dimessi dalle specialità chirurgiche</w:t>
            </w:r>
          </w:p>
          <w:p w:rsidR="00277B4D" w:rsidRDefault="00277B4D" w:rsidP="00277B4D">
            <w:pPr>
              <w:jc w:val="both"/>
              <w:rPr>
                <w:rFonts w:asciiTheme="minorHAnsi" w:hAnsiTheme="minorHAnsi" w:cstheme="minorHAnsi"/>
                <w:sz w:val="22"/>
                <w:szCs w:val="22"/>
              </w:rPr>
            </w:pPr>
          </w:p>
          <w:p w:rsidR="00277B4D" w:rsidRDefault="00277B4D" w:rsidP="00277B4D">
            <w:pPr>
              <w:jc w:val="both"/>
              <w:rPr>
                <w:rFonts w:asciiTheme="minorHAnsi" w:hAnsiTheme="minorHAnsi" w:cstheme="minorHAnsi"/>
                <w:sz w:val="22"/>
                <w:szCs w:val="22"/>
              </w:rPr>
            </w:pPr>
            <w:r>
              <w:rPr>
                <w:rFonts w:asciiTheme="minorHAnsi" w:hAnsiTheme="minorHAnsi" w:cstheme="minorHAnsi"/>
                <w:sz w:val="22"/>
                <w:szCs w:val="22"/>
              </w:rPr>
              <w:t>Indicatori regionali Sale Operatorie</w:t>
            </w:r>
          </w:p>
          <w:p w:rsidR="00277B4D" w:rsidRPr="00E56D6F" w:rsidRDefault="00277B4D" w:rsidP="00E56D6F">
            <w:pPr>
              <w:pStyle w:val="Paragrafoelenco"/>
              <w:numPr>
                <w:ilvl w:val="0"/>
                <w:numId w:val="20"/>
              </w:numPr>
              <w:jc w:val="both"/>
              <w:rPr>
                <w:rFonts w:ascii="Arial" w:hAnsi="Arial" w:cs="Arial"/>
                <w:sz w:val="20"/>
                <w:szCs w:val="20"/>
              </w:rPr>
            </w:pPr>
            <w:r w:rsidRPr="00E56D6F">
              <w:rPr>
                <w:rFonts w:ascii="Arial" w:hAnsi="Arial" w:cs="Arial"/>
                <w:sz w:val="20"/>
                <w:szCs w:val="20"/>
              </w:rPr>
              <w:t>Occupazione Sala Operatoria</w:t>
            </w:r>
          </w:p>
          <w:p w:rsidR="00277B4D" w:rsidRPr="00E56D6F" w:rsidRDefault="00277B4D" w:rsidP="00E56D6F">
            <w:pPr>
              <w:pStyle w:val="Paragrafoelenco"/>
              <w:numPr>
                <w:ilvl w:val="0"/>
                <w:numId w:val="20"/>
              </w:numPr>
              <w:jc w:val="both"/>
              <w:rPr>
                <w:rFonts w:ascii="Arial" w:hAnsi="Arial" w:cs="Arial"/>
                <w:sz w:val="20"/>
                <w:szCs w:val="20"/>
              </w:rPr>
            </w:pPr>
            <w:r w:rsidRPr="00E56D6F">
              <w:rPr>
                <w:rFonts w:ascii="Arial" w:hAnsi="Arial" w:cs="Arial"/>
                <w:sz w:val="20"/>
                <w:szCs w:val="20"/>
              </w:rPr>
              <w:t>Ritardo di inizio del primo intervento chirurgico della giornata (stratificato per specialità, per sala con focus specifici)</w:t>
            </w:r>
          </w:p>
          <w:p w:rsidR="00277B4D" w:rsidRPr="00E56D6F" w:rsidRDefault="00277B4D" w:rsidP="00E56D6F">
            <w:pPr>
              <w:pStyle w:val="Paragrafoelenco"/>
              <w:numPr>
                <w:ilvl w:val="0"/>
                <w:numId w:val="20"/>
              </w:numPr>
              <w:jc w:val="both"/>
              <w:rPr>
                <w:rFonts w:ascii="Arial" w:hAnsi="Arial" w:cs="Arial"/>
                <w:sz w:val="20"/>
                <w:szCs w:val="20"/>
              </w:rPr>
            </w:pPr>
            <w:r w:rsidRPr="00E56D6F">
              <w:rPr>
                <w:rFonts w:ascii="Arial" w:hAnsi="Arial" w:cs="Arial"/>
                <w:sz w:val="20"/>
                <w:szCs w:val="20"/>
              </w:rPr>
              <w:t>Percentuale e tempo di non utilizzo del tempo dello slot chirurgico assegnato</w:t>
            </w:r>
          </w:p>
          <w:p w:rsidR="00277B4D" w:rsidRPr="00E56D6F" w:rsidRDefault="00277B4D" w:rsidP="00E56D6F">
            <w:pPr>
              <w:pStyle w:val="Paragrafoelenco"/>
              <w:numPr>
                <w:ilvl w:val="0"/>
                <w:numId w:val="20"/>
              </w:numPr>
              <w:jc w:val="both"/>
              <w:rPr>
                <w:rFonts w:ascii="Arial" w:hAnsi="Arial" w:cs="Arial"/>
                <w:sz w:val="20"/>
                <w:szCs w:val="20"/>
              </w:rPr>
            </w:pPr>
            <w:r w:rsidRPr="00E56D6F">
              <w:rPr>
                <w:rFonts w:ascii="Arial" w:hAnsi="Arial" w:cs="Arial"/>
                <w:sz w:val="20"/>
                <w:szCs w:val="20"/>
              </w:rPr>
              <w:t>Tempo di ripristino della Sala Operatoria tra un paziente e l’altro</w:t>
            </w:r>
          </w:p>
          <w:p w:rsidR="00277B4D" w:rsidRPr="00E56D6F" w:rsidRDefault="00277B4D" w:rsidP="00E56D6F">
            <w:pPr>
              <w:pStyle w:val="Paragrafoelenco"/>
              <w:numPr>
                <w:ilvl w:val="0"/>
                <w:numId w:val="20"/>
              </w:numPr>
              <w:jc w:val="both"/>
              <w:rPr>
                <w:rFonts w:ascii="Arial" w:hAnsi="Arial" w:cs="Arial"/>
                <w:sz w:val="20"/>
                <w:szCs w:val="20"/>
              </w:rPr>
            </w:pPr>
            <w:r w:rsidRPr="00E56D6F">
              <w:rPr>
                <w:rFonts w:ascii="Arial" w:hAnsi="Arial" w:cs="Arial"/>
                <w:sz w:val="20"/>
                <w:szCs w:val="20"/>
              </w:rPr>
              <w:t>Tempo medio chirurgico</w:t>
            </w:r>
          </w:p>
          <w:p w:rsidR="00277B4D" w:rsidRPr="00E56D6F" w:rsidRDefault="00277B4D" w:rsidP="00E56D6F">
            <w:pPr>
              <w:pStyle w:val="Paragrafoelenco"/>
              <w:numPr>
                <w:ilvl w:val="0"/>
                <w:numId w:val="20"/>
              </w:numPr>
              <w:jc w:val="both"/>
              <w:rPr>
                <w:rFonts w:ascii="Arial" w:hAnsi="Arial" w:cs="Arial"/>
                <w:sz w:val="20"/>
                <w:szCs w:val="20"/>
              </w:rPr>
            </w:pPr>
            <w:r w:rsidRPr="00E56D6F">
              <w:rPr>
                <w:rFonts w:ascii="Arial" w:hAnsi="Arial" w:cs="Arial"/>
                <w:sz w:val="20"/>
                <w:szCs w:val="20"/>
              </w:rPr>
              <w:t>Tempo medio anestesiologico</w:t>
            </w:r>
          </w:p>
          <w:p w:rsidR="00277B4D" w:rsidRPr="00E56D6F" w:rsidRDefault="00277B4D" w:rsidP="00E56D6F">
            <w:pPr>
              <w:pStyle w:val="Paragrafoelenco"/>
              <w:numPr>
                <w:ilvl w:val="0"/>
                <w:numId w:val="20"/>
              </w:numPr>
              <w:jc w:val="both"/>
              <w:rPr>
                <w:rFonts w:ascii="Arial" w:hAnsi="Arial" w:cs="Arial"/>
                <w:sz w:val="20"/>
                <w:szCs w:val="20"/>
              </w:rPr>
            </w:pPr>
            <w:r w:rsidRPr="00E56D6F">
              <w:rPr>
                <w:rFonts w:ascii="Arial" w:hAnsi="Arial" w:cs="Arial"/>
                <w:sz w:val="20"/>
                <w:szCs w:val="20"/>
              </w:rPr>
              <w:t>Tempo chirurgico di occupazione della sala operatoria</w:t>
            </w:r>
          </w:p>
          <w:p w:rsidR="00277B4D" w:rsidRPr="00E56D6F" w:rsidRDefault="00277B4D" w:rsidP="00E56D6F">
            <w:pPr>
              <w:pStyle w:val="Paragrafoelenco"/>
              <w:numPr>
                <w:ilvl w:val="0"/>
                <w:numId w:val="20"/>
              </w:numPr>
              <w:jc w:val="both"/>
              <w:rPr>
                <w:rFonts w:ascii="Arial" w:hAnsi="Arial" w:cs="Arial"/>
                <w:sz w:val="20"/>
                <w:szCs w:val="20"/>
              </w:rPr>
            </w:pPr>
            <w:r w:rsidRPr="00E56D6F">
              <w:rPr>
                <w:rFonts w:ascii="Arial" w:hAnsi="Arial" w:cs="Arial"/>
                <w:sz w:val="20"/>
                <w:szCs w:val="20"/>
              </w:rPr>
              <w:t>Densità degli slot assegnati</w:t>
            </w:r>
          </w:p>
          <w:p w:rsidR="00277B4D" w:rsidRDefault="00277B4D" w:rsidP="00E56D6F">
            <w:pPr>
              <w:pStyle w:val="Paragrafoelenco"/>
              <w:numPr>
                <w:ilvl w:val="0"/>
                <w:numId w:val="20"/>
              </w:numPr>
              <w:jc w:val="both"/>
              <w:rPr>
                <w:rFonts w:ascii="Arial" w:hAnsi="Arial" w:cs="Arial"/>
              </w:rPr>
            </w:pPr>
            <w:r w:rsidRPr="00E56D6F">
              <w:rPr>
                <w:rFonts w:ascii="Arial" w:hAnsi="Arial" w:cs="Arial"/>
                <w:sz w:val="20"/>
                <w:szCs w:val="20"/>
              </w:rPr>
              <w:t>Percentuale e tempo di sforamento del tempo dello slot chirurgico assegnato</w:t>
            </w:r>
          </w:p>
        </w:tc>
        <w:tc>
          <w:tcPr>
            <w:tcW w:w="2693" w:type="dxa"/>
            <w:shd w:val="clear" w:color="auto" w:fill="auto"/>
          </w:tcPr>
          <w:p w:rsidR="00277B4D" w:rsidRDefault="00277B4D" w:rsidP="00277B4D">
            <w:pPr>
              <w:pStyle w:val="Paragrafoelenco"/>
              <w:numPr>
                <w:ilvl w:val="0"/>
                <w:numId w:val="3"/>
              </w:numPr>
              <w:ind w:left="321" w:hanging="321"/>
              <w:rPr>
                <w:rFonts w:ascii="Arial" w:hAnsi="Arial" w:cs="Arial"/>
                <w:sz w:val="18"/>
                <w:szCs w:val="18"/>
              </w:rPr>
            </w:pPr>
            <w:proofErr w:type="spellStart"/>
            <w:r>
              <w:rPr>
                <w:rFonts w:ascii="Arial" w:hAnsi="Arial" w:cs="Arial"/>
                <w:sz w:val="18"/>
                <w:szCs w:val="18"/>
              </w:rPr>
              <w:t>Cdg</w:t>
            </w:r>
            <w:proofErr w:type="spellEnd"/>
          </w:p>
          <w:p w:rsidR="00277B4D" w:rsidRDefault="00277B4D" w:rsidP="00277B4D">
            <w:pPr>
              <w:pStyle w:val="Paragrafoelenco"/>
              <w:numPr>
                <w:ilvl w:val="0"/>
                <w:numId w:val="3"/>
              </w:numPr>
              <w:ind w:left="321" w:hanging="321"/>
              <w:rPr>
                <w:rFonts w:ascii="Arial" w:hAnsi="Arial" w:cs="Arial"/>
                <w:sz w:val="18"/>
                <w:szCs w:val="18"/>
              </w:rPr>
            </w:pPr>
            <w:r>
              <w:rPr>
                <w:rFonts w:ascii="Arial" w:hAnsi="Arial" w:cs="Arial"/>
                <w:sz w:val="18"/>
                <w:szCs w:val="18"/>
              </w:rPr>
              <w:t>FQA</w:t>
            </w:r>
          </w:p>
        </w:tc>
      </w:tr>
      <w:tr w:rsidR="00277B4D" w:rsidRPr="000C1810" w:rsidTr="00BE0647">
        <w:tc>
          <w:tcPr>
            <w:tcW w:w="1985" w:type="dxa"/>
          </w:tcPr>
          <w:p w:rsidR="00277B4D" w:rsidRDefault="00277B4D" w:rsidP="00277B4D">
            <w:pPr>
              <w:widowControl w:val="0"/>
              <w:autoSpaceDE w:val="0"/>
              <w:autoSpaceDN w:val="0"/>
              <w:adjustRightInd w:val="0"/>
              <w:ind w:right="356" w:firstLine="34"/>
              <w:rPr>
                <w:rFonts w:ascii="Arial" w:hAnsi="Arial" w:cs="Arial"/>
              </w:rPr>
            </w:pPr>
            <w:r>
              <w:rPr>
                <w:rFonts w:ascii="Arial" w:hAnsi="Arial" w:cs="Arial"/>
              </w:rPr>
              <w:t>Audit DEA</w:t>
            </w:r>
          </w:p>
        </w:tc>
        <w:tc>
          <w:tcPr>
            <w:tcW w:w="5245" w:type="dxa"/>
          </w:tcPr>
          <w:p w:rsidR="00277B4D" w:rsidRPr="00E56D6F" w:rsidRDefault="00277B4D" w:rsidP="00277B4D">
            <w:pPr>
              <w:pStyle w:val="Paragrafoelenco"/>
              <w:numPr>
                <w:ilvl w:val="0"/>
                <w:numId w:val="22"/>
              </w:numPr>
              <w:jc w:val="both"/>
              <w:rPr>
                <w:rFonts w:ascii="Arial" w:hAnsi="Arial" w:cs="Arial"/>
                <w:sz w:val="20"/>
                <w:szCs w:val="20"/>
              </w:rPr>
            </w:pPr>
            <w:r w:rsidRPr="00E56D6F">
              <w:rPr>
                <w:rFonts w:ascii="Arial" w:hAnsi="Arial" w:cs="Arial"/>
                <w:sz w:val="20"/>
                <w:szCs w:val="20"/>
              </w:rPr>
              <w:t xml:space="preserve">Indicatore di </w:t>
            </w:r>
            <w:proofErr w:type="spellStart"/>
            <w:r w:rsidRPr="00E56D6F">
              <w:rPr>
                <w:rFonts w:ascii="Arial" w:hAnsi="Arial" w:cs="Arial"/>
                <w:sz w:val="20"/>
                <w:szCs w:val="20"/>
              </w:rPr>
              <w:t>boarding</w:t>
            </w:r>
            <w:proofErr w:type="spellEnd"/>
          </w:p>
          <w:p w:rsidR="00277B4D" w:rsidRPr="00E56D6F" w:rsidRDefault="00277B4D" w:rsidP="00277B4D">
            <w:pPr>
              <w:pStyle w:val="Paragrafoelenco"/>
              <w:numPr>
                <w:ilvl w:val="0"/>
                <w:numId w:val="22"/>
              </w:numPr>
              <w:jc w:val="both"/>
              <w:rPr>
                <w:rFonts w:ascii="Arial" w:hAnsi="Arial" w:cs="Arial"/>
                <w:sz w:val="20"/>
                <w:szCs w:val="20"/>
              </w:rPr>
            </w:pPr>
            <w:r w:rsidRPr="00E56D6F">
              <w:rPr>
                <w:rFonts w:ascii="Arial" w:hAnsi="Arial" w:cs="Arial"/>
                <w:sz w:val="20"/>
                <w:szCs w:val="20"/>
              </w:rPr>
              <w:t>Tempistica presa in carico pz (stratificato per codice di triage)</w:t>
            </w:r>
          </w:p>
          <w:p w:rsidR="00277B4D" w:rsidRPr="00E56D6F" w:rsidRDefault="00277B4D" w:rsidP="00277B4D">
            <w:pPr>
              <w:pStyle w:val="Paragrafoelenco"/>
              <w:numPr>
                <w:ilvl w:val="0"/>
                <w:numId w:val="22"/>
              </w:numPr>
              <w:jc w:val="both"/>
              <w:rPr>
                <w:rFonts w:ascii="Arial" w:hAnsi="Arial" w:cs="Arial"/>
                <w:sz w:val="20"/>
                <w:szCs w:val="20"/>
              </w:rPr>
            </w:pPr>
            <w:r w:rsidRPr="00E56D6F">
              <w:rPr>
                <w:rFonts w:ascii="Arial" w:hAnsi="Arial" w:cs="Arial"/>
                <w:sz w:val="20"/>
                <w:szCs w:val="20"/>
              </w:rPr>
              <w:t>Tempistica gestione del paziente in Pronto Soccorso (stratificato per codice di triage)</w:t>
            </w:r>
          </w:p>
          <w:p w:rsidR="00277B4D" w:rsidRPr="00E56D6F" w:rsidRDefault="00277B4D" w:rsidP="00277B4D">
            <w:pPr>
              <w:pStyle w:val="Paragrafoelenco"/>
              <w:numPr>
                <w:ilvl w:val="0"/>
                <w:numId w:val="22"/>
              </w:numPr>
              <w:jc w:val="both"/>
              <w:rPr>
                <w:rFonts w:ascii="Arial" w:hAnsi="Arial" w:cs="Arial"/>
                <w:sz w:val="20"/>
                <w:szCs w:val="20"/>
              </w:rPr>
            </w:pPr>
            <w:r w:rsidRPr="00E56D6F">
              <w:rPr>
                <w:rFonts w:ascii="Arial" w:hAnsi="Arial" w:cs="Arial"/>
                <w:sz w:val="20"/>
                <w:szCs w:val="20"/>
              </w:rPr>
              <w:t>Tempo di processo in OBI (stratificato per codice di triage)</w:t>
            </w:r>
          </w:p>
          <w:p w:rsidR="00277B4D" w:rsidRPr="00E56D6F" w:rsidRDefault="00277B4D" w:rsidP="00277B4D">
            <w:pPr>
              <w:pStyle w:val="Paragrafoelenco"/>
              <w:numPr>
                <w:ilvl w:val="0"/>
                <w:numId w:val="22"/>
              </w:numPr>
              <w:jc w:val="both"/>
              <w:rPr>
                <w:rFonts w:ascii="Arial" w:hAnsi="Arial" w:cs="Arial"/>
                <w:sz w:val="20"/>
                <w:szCs w:val="20"/>
              </w:rPr>
            </w:pPr>
            <w:r w:rsidRPr="00E56D6F">
              <w:rPr>
                <w:rFonts w:ascii="Arial" w:hAnsi="Arial" w:cs="Arial"/>
                <w:sz w:val="20"/>
                <w:szCs w:val="20"/>
              </w:rPr>
              <w:t>Rispetto tempi standard per l’esecuzione di consulenze (stratificato per specialità)</w:t>
            </w:r>
          </w:p>
          <w:p w:rsidR="00277B4D" w:rsidRPr="00E56D6F" w:rsidRDefault="00277B4D" w:rsidP="00277B4D">
            <w:pPr>
              <w:pStyle w:val="Paragrafoelenco"/>
              <w:numPr>
                <w:ilvl w:val="0"/>
                <w:numId w:val="22"/>
              </w:numPr>
              <w:jc w:val="both"/>
              <w:rPr>
                <w:rFonts w:ascii="Arial" w:hAnsi="Arial" w:cs="Arial"/>
                <w:sz w:val="20"/>
                <w:szCs w:val="20"/>
              </w:rPr>
            </w:pPr>
            <w:r w:rsidRPr="00E56D6F">
              <w:rPr>
                <w:rFonts w:ascii="Arial" w:hAnsi="Arial" w:cs="Arial"/>
                <w:sz w:val="20"/>
                <w:szCs w:val="20"/>
              </w:rPr>
              <w:t>Appropriatezza nella gestione del paziente critico</w:t>
            </w:r>
          </w:p>
          <w:p w:rsidR="00277B4D" w:rsidRPr="00E56D6F" w:rsidRDefault="00277B4D" w:rsidP="00277B4D">
            <w:pPr>
              <w:pStyle w:val="Paragrafoelenco"/>
              <w:numPr>
                <w:ilvl w:val="0"/>
                <w:numId w:val="22"/>
              </w:numPr>
              <w:jc w:val="both"/>
              <w:rPr>
                <w:rFonts w:ascii="Arial" w:hAnsi="Arial" w:cs="Arial"/>
                <w:sz w:val="20"/>
                <w:szCs w:val="20"/>
              </w:rPr>
            </w:pPr>
            <w:r w:rsidRPr="00E56D6F">
              <w:rPr>
                <w:rFonts w:ascii="Arial" w:hAnsi="Arial" w:cs="Arial"/>
                <w:sz w:val="20"/>
                <w:szCs w:val="20"/>
              </w:rPr>
              <w:t>Appropriatezza nel post-triage per numero di abbandoni (stratificato per codice colore triage e con o senza esecuzione di prestazioni)</w:t>
            </w:r>
          </w:p>
          <w:p w:rsidR="00277B4D" w:rsidRPr="00E56D6F" w:rsidRDefault="00277B4D" w:rsidP="00277B4D">
            <w:pPr>
              <w:pStyle w:val="Paragrafoelenco"/>
              <w:numPr>
                <w:ilvl w:val="0"/>
                <w:numId w:val="22"/>
              </w:numPr>
              <w:jc w:val="both"/>
              <w:rPr>
                <w:rFonts w:ascii="Arial" w:hAnsi="Arial" w:cs="Arial"/>
                <w:sz w:val="20"/>
                <w:szCs w:val="20"/>
              </w:rPr>
            </w:pPr>
            <w:r w:rsidRPr="00E56D6F">
              <w:rPr>
                <w:rFonts w:ascii="Arial" w:hAnsi="Arial" w:cs="Arial"/>
                <w:sz w:val="20"/>
                <w:szCs w:val="20"/>
              </w:rPr>
              <w:lastRenderedPageBreak/>
              <w:t>Appropriatezza clinica nella gestione del paziente potenzialmente evolutivo</w:t>
            </w:r>
          </w:p>
          <w:p w:rsidR="00277B4D" w:rsidRPr="00E56D6F" w:rsidRDefault="00277B4D" w:rsidP="00277B4D">
            <w:pPr>
              <w:pStyle w:val="Paragrafoelenco"/>
              <w:numPr>
                <w:ilvl w:val="0"/>
                <w:numId w:val="22"/>
              </w:numPr>
              <w:jc w:val="both"/>
              <w:rPr>
                <w:rFonts w:ascii="Arial" w:hAnsi="Arial" w:cs="Arial"/>
                <w:sz w:val="20"/>
                <w:szCs w:val="20"/>
              </w:rPr>
            </w:pPr>
            <w:r w:rsidRPr="00E56D6F">
              <w:rPr>
                <w:rFonts w:ascii="Arial" w:hAnsi="Arial" w:cs="Arial"/>
                <w:sz w:val="20"/>
                <w:szCs w:val="20"/>
              </w:rPr>
              <w:t xml:space="preserve">Accesso al pronto soccorso (stratificato per codice colore triage e </w:t>
            </w:r>
            <w:proofErr w:type="spellStart"/>
            <w:r w:rsidRPr="00E56D6F">
              <w:rPr>
                <w:rFonts w:ascii="Arial" w:hAnsi="Arial" w:cs="Arial"/>
                <w:sz w:val="20"/>
                <w:szCs w:val="20"/>
              </w:rPr>
              <w:t>asl</w:t>
            </w:r>
            <w:proofErr w:type="spellEnd"/>
            <w:r w:rsidRPr="00E56D6F">
              <w:rPr>
                <w:rFonts w:ascii="Arial" w:hAnsi="Arial" w:cs="Arial"/>
                <w:sz w:val="20"/>
                <w:szCs w:val="20"/>
              </w:rPr>
              <w:t xml:space="preserve"> di residenza)</w:t>
            </w:r>
          </w:p>
          <w:p w:rsidR="00277B4D" w:rsidRPr="00E56D6F" w:rsidRDefault="00277B4D" w:rsidP="00277B4D">
            <w:pPr>
              <w:pStyle w:val="Paragrafoelenco"/>
              <w:numPr>
                <w:ilvl w:val="0"/>
                <w:numId w:val="22"/>
              </w:numPr>
              <w:jc w:val="both"/>
              <w:rPr>
                <w:rFonts w:ascii="Arial" w:hAnsi="Arial" w:cs="Arial"/>
                <w:sz w:val="20"/>
                <w:szCs w:val="20"/>
              </w:rPr>
            </w:pPr>
            <w:proofErr w:type="spellStart"/>
            <w:r w:rsidRPr="00E56D6F">
              <w:rPr>
                <w:rFonts w:ascii="Arial" w:hAnsi="Arial" w:cs="Arial"/>
                <w:sz w:val="20"/>
                <w:szCs w:val="20"/>
              </w:rPr>
              <w:t>Apprpriatezza</w:t>
            </w:r>
            <w:proofErr w:type="spellEnd"/>
            <w:r w:rsidRPr="00E56D6F">
              <w:rPr>
                <w:rFonts w:ascii="Arial" w:hAnsi="Arial" w:cs="Arial"/>
                <w:sz w:val="20"/>
                <w:szCs w:val="20"/>
              </w:rPr>
              <w:t xml:space="preserve"> del passaggio da pronto soccorso a reparto (stratificato per area di competenza)</w:t>
            </w:r>
          </w:p>
          <w:p w:rsidR="00277B4D" w:rsidRDefault="00277B4D" w:rsidP="00277B4D">
            <w:pPr>
              <w:ind w:left="72"/>
              <w:jc w:val="both"/>
              <w:rPr>
                <w:rFonts w:asciiTheme="minorHAnsi" w:hAnsiTheme="minorHAnsi" w:cstheme="minorHAnsi"/>
                <w:sz w:val="22"/>
                <w:szCs w:val="22"/>
              </w:rPr>
            </w:pPr>
            <w:r w:rsidRPr="00E56D6F">
              <w:rPr>
                <w:rFonts w:ascii="Arial" w:hAnsi="Arial" w:cs="Arial"/>
              </w:rPr>
              <w:t>Degenza media area medica</w:t>
            </w:r>
          </w:p>
        </w:tc>
        <w:tc>
          <w:tcPr>
            <w:tcW w:w="2693" w:type="dxa"/>
            <w:shd w:val="clear" w:color="auto" w:fill="auto"/>
          </w:tcPr>
          <w:p w:rsidR="00277B4D" w:rsidRDefault="00277B4D" w:rsidP="00277B4D">
            <w:pPr>
              <w:pStyle w:val="Paragrafoelenco"/>
              <w:numPr>
                <w:ilvl w:val="0"/>
                <w:numId w:val="3"/>
              </w:numPr>
              <w:ind w:left="321" w:hanging="321"/>
              <w:rPr>
                <w:rFonts w:ascii="Arial" w:hAnsi="Arial" w:cs="Arial"/>
                <w:sz w:val="18"/>
                <w:szCs w:val="18"/>
              </w:rPr>
            </w:pPr>
            <w:proofErr w:type="spellStart"/>
            <w:r>
              <w:rPr>
                <w:rFonts w:ascii="Arial" w:hAnsi="Arial" w:cs="Arial"/>
                <w:sz w:val="18"/>
                <w:szCs w:val="18"/>
              </w:rPr>
              <w:lastRenderedPageBreak/>
              <w:t>Cdg</w:t>
            </w:r>
            <w:proofErr w:type="spellEnd"/>
          </w:p>
          <w:p w:rsidR="00277B4D" w:rsidRDefault="00277B4D" w:rsidP="00277B4D">
            <w:pPr>
              <w:pStyle w:val="Paragrafoelenco"/>
              <w:numPr>
                <w:ilvl w:val="0"/>
                <w:numId w:val="3"/>
              </w:numPr>
              <w:ind w:left="321" w:hanging="321"/>
              <w:rPr>
                <w:rFonts w:ascii="Arial" w:hAnsi="Arial" w:cs="Arial"/>
                <w:sz w:val="18"/>
                <w:szCs w:val="18"/>
              </w:rPr>
            </w:pPr>
            <w:r>
              <w:rPr>
                <w:rFonts w:ascii="Arial" w:hAnsi="Arial" w:cs="Arial"/>
                <w:sz w:val="18"/>
                <w:szCs w:val="18"/>
              </w:rPr>
              <w:t>FQA</w:t>
            </w:r>
          </w:p>
        </w:tc>
      </w:tr>
      <w:tr w:rsidR="00277B4D" w:rsidRPr="000C1810" w:rsidTr="00BE0647">
        <w:tc>
          <w:tcPr>
            <w:tcW w:w="1985" w:type="dxa"/>
          </w:tcPr>
          <w:p w:rsidR="00277B4D" w:rsidRPr="00D2656C" w:rsidRDefault="00277B4D" w:rsidP="00277B4D">
            <w:pPr>
              <w:widowControl w:val="0"/>
              <w:autoSpaceDE w:val="0"/>
              <w:autoSpaceDN w:val="0"/>
              <w:adjustRightInd w:val="0"/>
              <w:ind w:right="356" w:firstLine="34"/>
              <w:rPr>
                <w:rFonts w:ascii="Arial" w:hAnsi="Arial" w:cs="Arial"/>
              </w:rPr>
            </w:pPr>
            <w:r w:rsidRPr="00D2656C">
              <w:rPr>
                <w:rFonts w:ascii="Arial" w:hAnsi="Arial" w:cs="Arial"/>
              </w:rPr>
              <w:lastRenderedPageBreak/>
              <w:t>Volumi di attività ALPI/istituzionale</w:t>
            </w:r>
          </w:p>
        </w:tc>
        <w:tc>
          <w:tcPr>
            <w:tcW w:w="5245" w:type="dxa"/>
          </w:tcPr>
          <w:p w:rsidR="00277B4D" w:rsidRPr="00D2656C" w:rsidRDefault="00277B4D" w:rsidP="00277B4D">
            <w:pPr>
              <w:widowControl w:val="0"/>
              <w:autoSpaceDE w:val="0"/>
              <w:autoSpaceDN w:val="0"/>
              <w:adjustRightInd w:val="0"/>
              <w:ind w:right="356"/>
              <w:rPr>
                <w:rFonts w:ascii="Arial" w:hAnsi="Arial" w:cs="Arial"/>
                <w:i/>
              </w:rPr>
            </w:pPr>
            <w:r w:rsidRPr="00D2656C">
              <w:rPr>
                <w:rFonts w:ascii="Arial" w:hAnsi="Arial" w:cs="Arial"/>
                <w:i/>
              </w:rPr>
              <w:t>Monitoraggio mensile</w:t>
            </w:r>
          </w:p>
          <w:p w:rsidR="00277B4D" w:rsidRPr="00D2656C" w:rsidRDefault="00277B4D" w:rsidP="00277B4D">
            <w:pPr>
              <w:widowControl w:val="0"/>
              <w:autoSpaceDE w:val="0"/>
              <w:autoSpaceDN w:val="0"/>
              <w:adjustRightInd w:val="0"/>
              <w:ind w:right="356"/>
              <w:rPr>
                <w:rFonts w:ascii="Arial" w:hAnsi="Arial" w:cs="Arial"/>
                <w:i/>
              </w:rPr>
            </w:pPr>
            <w:r w:rsidRPr="00D2656C">
              <w:rPr>
                <w:rFonts w:ascii="Arial" w:hAnsi="Arial" w:cs="Arial"/>
                <w:i/>
              </w:rPr>
              <w:t xml:space="preserve">Segnalazioni dall’esterno: </w:t>
            </w:r>
          </w:p>
          <w:p w:rsidR="00277B4D" w:rsidRPr="00D2656C" w:rsidRDefault="00277B4D" w:rsidP="00277B4D">
            <w:pPr>
              <w:widowControl w:val="0"/>
              <w:autoSpaceDE w:val="0"/>
              <w:autoSpaceDN w:val="0"/>
              <w:adjustRightInd w:val="0"/>
              <w:ind w:right="356"/>
              <w:rPr>
                <w:rFonts w:ascii="Arial" w:hAnsi="Arial" w:cs="Arial"/>
                <w:i/>
              </w:rPr>
            </w:pPr>
            <w:r w:rsidRPr="00D2656C">
              <w:rPr>
                <w:rFonts w:ascii="Arial" w:hAnsi="Arial" w:cs="Arial"/>
                <w:i/>
              </w:rPr>
              <w:t xml:space="preserve">Rendicontazione semestrale attività ALPI: </w:t>
            </w:r>
          </w:p>
          <w:p w:rsidR="00277B4D" w:rsidRPr="00D2656C" w:rsidRDefault="00277B4D" w:rsidP="00277B4D">
            <w:pPr>
              <w:pStyle w:val="Corpotesto"/>
              <w:rPr>
                <w:rFonts w:cs="Arial"/>
                <w:sz w:val="20"/>
                <w:szCs w:val="20"/>
              </w:rPr>
            </w:pPr>
            <w:r w:rsidRPr="00D2656C">
              <w:rPr>
                <w:rFonts w:cs="Arial"/>
                <w:sz w:val="20"/>
                <w:szCs w:val="20"/>
              </w:rPr>
              <w:t>I controlli vengono effettuati in collaborazione con la S.S. Amministrazione del Personale.</w:t>
            </w:r>
          </w:p>
          <w:p w:rsidR="00277B4D" w:rsidRPr="00D2656C" w:rsidRDefault="00277B4D" w:rsidP="00277B4D">
            <w:pPr>
              <w:pStyle w:val="Corpotesto"/>
              <w:rPr>
                <w:rFonts w:cs="Arial"/>
                <w:sz w:val="20"/>
                <w:szCs w:val="20"/>
              </w:rPr>
            </w:pPr>
            <w:r w:rsidRPr="00D2656C">
              <w:rPr>
                <w:rFonts w:cs="Arial"/>
                <w:sz w:val="20"/>
                <w:szCs w:val="20"/>
              </w:rPr>
              <w:t>La SS PAAT provvede regolarmente alla verifica a campione del corretto uso delle bollature dedicate per l’attività libero professionale svolta in Casa di Cura e per l’attività ambulatoriale svolta negli ambulatori istituzionali dell’Ospedale S. Croce.</w:t>
            </w:r>
          </w:p>
          <w:p w:rsidR="00277B4D" w:rsidRPr="00D2656C" w:rsidRDefault="00277B4D" w:rsidP="00277B4D">
            <w:pPr>
              <w:pStyle w:val="Corpotesto"/>
              <w:rPr>
                <w:rFonts w:cs="Arial"/>
                <w:sz w:val="20"/>
                <w:szCs w:val="20"/>
              </w:rPr>
            </w:pPr>
            <w:r w:rsidRPr="00D2656C">
              <w:rPr>
                <w:rFonts w:cs="Arial"/>
                <w:sz w:val="20"/>
                <w:szCs w:val="20"/>
              </w:rPr>
              <w:t>Le anomalie vengono segnalate alla SS Amministrazione del Personale e all’interessato per la regolarizzazione.</w:t>
            </w:r>
          </w:p>
          <w:p w:rsidR="00277B4D" w:rsidRPr="00D2656C" w:rsidRDefault="00277B4D" w:rsidP="00277B4D">
            <w:pPr>
              <w:pStyle w:val="Corpotesto"/>
              <w:rPr>
                <w:rFonts w:cs="Arial"/>
                <w:sz w:val="20"/>
                <w:szCs w:val="20"/>
              </w:rPr>
            </w:pPr>
            <w:r w:rsidRPr="00D2656C">
              <w:rPr>
                <w:rFonts w:cs="Arial"/>
                <w:sz w:val="20"/>
                <w:szCs w:val="20"/>
              </w:rPr>
              <w:t>Mensilmente, per l’attività svolta negli ambulatori istituzionali del S. Croce vengono effettuati controlli sulla corretta registrazione delle prenotazioni. Le anomalie vengono segnalate agli interessati.</w:t>
            </w:r>
          </w:p>
          <w:p w:rsidR="00277B4D" w:rsidRPr="00D2656C" w:rsidRDefault="00277B4D" w:rsidP="00277B4D">
            <w:pPr>
              <w:pStyle w:val="Corpotesto"/>
              <w:rPr>
                <w:rFonts w:cs="Arial"/>
                <w:sz w:val="20"/>
                <w:szCs w:val="20"/>
              </w:rPr>
            </w:pPr>
          </w:p>
          <w:p w:rsidR="00277B4D" w:rsidRPr="00D2656C" w:rsidRDefault="00277B4D" w:rsidP="00277B4D">
            <w:pPr>
              <w:pStyle w:val="Corpotesto"/>
              <w:rPr>
                <w:rFonts w:cs="Arial"/>
                <w:sz w:val="20"/>
                <w:szCs w:val="20"/>
              </w:rPr>
            </w:pPr>
            <w:r w:rsidRPr="00D2656C">
              <w:rPr>
                <w:rFonts w:cs="Arial"/>
                <w:sz w:val="20"/>
                <w:szCs w:val="20"/>
              </w:rPr>
              <w:t>Con delibera n. 201 del 28.04.2022 si è provveduto all’integrazione e parziale modifica della Commissione Paritetica per la Libera Professione, precedentemente rinnovata con provvedimento n.162 del 30.03.2022</w:t>
            </w:r>
          </w:p>
          <w:p w:rsidR="00277B4D" w:rsidRPr="00D2656C" w:rsidRDefault="00277B4D" w:rsidP="00277B4D">
            <w:pPr>
              <w:pStyle w:val="Corpotesto"/>
              <w:rPr>
                <w:rFonts w:cs="Arial"/>
                <w:sz w:val="20"/>
                <w:szCs w:val="20"/>
              </w:rPr>
            </w:pPr>
          </w:p>
          <w:p w:rsidR="00277B4D" w:rsidRPr="00D2656C" w:rsidRDefault="00277B4D" w:rsidP="00E56D6F">
            <w:pPr>
              <w:tabs>
                <w:tab w:val="left" w:pos="0"/>
              </w:tabs>
              <w:jc w:val="both"/>
              <w:rPr>
                <w:rFonts w:ascii="Arial" w:hAnsi="Arial" w:cs="Arial"/>
              </w:rPr>
            </w:pPr>
            <w:r w:rsidRPr="00E2098F">
              <w:rPr>
                <w:rFonts w:ascii="Arial" w:hAnsi="Arial" w:cs="Arial"/>
                <w:i/>
              </w:rPr>
              <w:t>Rendicontazione semestrale</w:t>
            </w:r>
          </w:p>
        </w:tc>
        <w:tc>
          <w:tcPr>
            <w:tcW w:w="2693" w:type="dxa"/>
            <w:shd w:val="clear" w:color="auto" w:fill="auto"/>
          </w:tcPr>
          <w:p w:rsidR="00277B4D" w:rsidRPr="00D2656C" w:rsidRDefault="00277B4D" w:rsidP="00277B4D">
            <w:pPr>
              <w:pStyle w:val="Paragrafoelenco"/>
              <w:numPr>
                <w:ilvl w:val="0"/>
                <w:numId w:val="3"/>
              </w:numPr>
              <w:ind w:left="321" w:hanging="321"/>
              <w:rPr>
                <w:rFonts w:ascii="Arial" w:hAnsi="Arial" w:cs="Arial"/>
                <w:sz w:val="18"/>
                <w:szCs w:val="18"/>
              </w:rPr>
            </w:pPr>
            <w:r w:rsidRPr="00D2656C">
              <w:rPr>
                <w:rFonts w:ascii="Arial" w:hAnsi="Arial" w:cs="Arial"/>
                <w:sz w:val="18"/>
                <w:szCs w:val="18"/>
              </w:rPr>
              <w:t>PAAT</w:t>
            </w:r>
          </w:p>
          <w:p w:rsidR="00277B4D" w:rsidRPr="00D2656C" w:rsidRDefault="00277B4D" w:rsidP="00277B4D">
            <w:pPr>
              <w:pStyle w:val="Paragrafoelenco"/>
              <w:numPr>
                <w:ilvl w:val="0"/>
                <w:numId w:val="3"/>
              </w:numPr>
              <w:ind w:left="321" w:hanging="321"/>
              <w:rPr>
                <w:rFonts w:ascii="Arial" w:hAnsi="Arial" w:cs="Arial"/>
                <w:sz w:val="18"/>
                <w:szCs w:val="18"/>
              </w:rPr>
            </w:pPr>
            <w:r w:rsidRPr="00D2656C">
              <w:rPr>
                <w:rFonts w:ascii="Arial" w:hAnsi="Arial" w:cs="Arial"/>
                <w:sz w:val="18"/>
                <w:szCs w:val="18"/>
              </w:rPr>
              <w:t>DSP</w:t>
            </w:r>
          </w:p>
        </w:tc>
      </w:tr>
      <w:tr w:rsidR="00277B4D" w:rsidRPr="000C1810" w:rsidTr="00BE0647">
        <w:tc>
          <w:tcPr>
            <w:tcW w:w="1985" w:type="dxa"/>
          </w:tcPr>
          <w:p w:rsidR="00277B4D" w:rsidRPr="000C1810" w:rsidRDefault="00277B4D" w:rsidP="00277B4D">
            <w:pPr>
              <w:widowControl w:val="0"/>
              <w:autoSpaceDE w:val="0"/>
              <w:autoSpaceDN w:val="0"/>
              <w:adjustRightInd w:val="0"/>
              <w:ind w:right="356" w:firstLine="34"/>
              <w:rPr>
                <w:rFonts w:ascii="Arial" w:hAnsi="Arial" w:cs="Arial"/>
              </w:rPr>
            </w:pPr>
            <w:r w:rsidRPr="000C1810">
              <w:rPr>
                <w:rFonts w:ascii="Arial" w:hAnsi="Arial" w:cs="Arial"/>
              </w:rPr>
              <w:t>ALPI</w:t>
            </w:r>
          </w:p>
        </w:tc>
        <w:tc>
          <w:tcPr>
            <w:tcW w:w="5245" w:type="dxa"/>
          </w:tcPr>
          <w:p w:rsidR="00277B4D" w:rsidRPr="00B64B43" w:rsidRDefault="00277B4D" w:rsidP="00277B4D">
            <w:pPr>
              <w:widowControl w:val="0"/>
              <w:autoSpaceDE w:val="0"/>
              <w:autoSpaceDN w:val="0"/>
              <w:adjustRightInd w:val="0"/>
              <w:ind w:right="356"/>
              <w:rPr>
                <w:rFonts w:ascii="Arial" w:hAnsi="Arial" w:cs="Arial"/>
              </w:rPr>
            </w:pPr>
            <w:r w:rsidRPr="00B64B43">
              <w:rPr>
                <w:rFonts w:ascii="Arial" w:hAnsi="Arial" w:cs="Arial"/>
              </w:rPr>
              <w:t>Verifica rispetto regolamento e accordi sottoscritti:</w:t>
            </w:r>
          </w:p>
          <w:p w:rsidR="00277B4D" w:rsidRPr="00B64B43" w:rsidRDefault="00277B4D" w:rsidP="00277B4D">
            <w:pPr>
              <w:pStyle w:val="Corpotesto"/>
              <w:numPr>
                <w:ilvl w:val="0"/>
                <w:numId w:val="7"/>
              </w:numPr>
              <w:spacing w:after="120"/>
              <w:ind w:left="408"/>
              <w:rPr>
                <w:sz w:val="20"/>
                <w:szCs w:val="20"/>
              </w:rPr>
            </w:pPr>
            <w:r w:rsidRPr="00B64B43">
              <w:rPr>
                <w:sz w:val="20"/>
                <w:szCs w:val="20"/>
              </w:rPr>
              <w:t>Regolamento ALPI (Accordo sindacale con le OOSS di Area Medica e della Dirigenza Sanitaria per la regolamentazione dell’attività libero professionale) – Rev. 1 del 08.01.2019- pubblicato su Intranet area LP e su sito web area LP;</w:t>
            </w:r>
          </w:p>
          <w:p w:rsidR="00277B4D" w:rsidRPr="00B64B43" w:rsidRDefault="00277B4D" w:rsidP="00277B4D">
            <w:pPr>
              <w:pStyle w:val="Corpotesto"/>
              <w:numPr>
                <w:ilvl w:val="0"/>
                <w:numId w:val="7"/>
              </w:numPr>
              <w:spacing w:after="120"/>
              <w:ind w:left="408"/>
              <w:rPr>
                <w:sz w:val="20"/>
                <w:szCs w:val="20"/>
              </w:rPr>
            </w:pPr>
            <w:r w:rsidRPr="00B64B43">
              <w:rPr>
                <w:sz w:val="20"/>
                <w:szCs w:val="20"/>
              </w:rPr>
              <w:t>Istruzioni operative attività LP in strutture convenzionate per reperimento spazi sostitutivi e studi privati professionali</w:t>
            </w:r>
          </w:p>
          <w:p w:rsidR="00277B4D" w:rsidRPr="00B9716E" w:rsidRDefault="00277B4D" w:rsidP="00277B4D">
            <w:pPr>
              <w:widowControl w:val="0"/>
              <w:autoSpaceDE w:val="0"/>
              <w:autoSpaceDN w:val="0"/>
              <w:adjustRightInd w:val="0"/>
              <w:ind w:right="356"/>
              <w:rPr>
                <w:rFonts w:ascii="Arial" w:hAnsi="Arial" w:cs="Arial"/>
              </w:rPr>
            </w:pPr>
            <w:r>
              <w:rPr>
                <w:rFonts w:ascii="Arial" w:hAnsi="Arial" w:cs="Arial"/>
              </w:rPr>
              <w:t>S</w:t>
            </w:r>
            <w:r w:rsidRPr="00B9716E">
              <w:rPr>
                <w:rFonts w:ascii="Arial" w:hAnsi="Arial" w:cs="Arial"/>
              </w:rPr>
              <w:t xml:space="preserve">egnalazioni dall’esterno: </w:t>
            </w:r>
          </w:p>
          <w:p w:rsidR="00277B4D" w:rsidRPr="000C1810" w:rsidRDefault="00277B4D" w:rsidP="005E01A1">
            <w:pPr>
              <w:widowControl w:val="0"/>
              <w:autoSpaceDE w:val="0"/>
              <w:autoSpaceDN w:val="0"/>
              <w:adjustRightInd w:val="0"/>
              <w:ind w:right="356"/>
              <w:rPr>
                <w:rFonts w:ascii="Arial" w:hAnsi="Arial" w:cs="Arial"/>
                <w:i/>
              </w:rPr>
            </w:pPr>
            <w:r w:rsidRPr="005E01A1">
              <w:rPr>
                <w:rFonts w:ascii="Arial" w:hAnsi="Arial" w:cs="Arial"/>
              </w:rPr>
              <w:t>Rendicontazione Indicatori semestrale</w:t>
            </w:r>
          </w:p>
        </w:tc>
        <w:tc>
          <w:tcPr>
            <w:tcW w:w="2693" w:type="dxa"/>
            <w:shd w:val="clear" w:color="auto" w:fill="auto"/>
          </w:tcPr>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PAAT</w:t>
            </w:r>
          </w:p>
        </w:tc>
      </w:tr>
      <w:tr w:rsidR="00277B4D" w:rsidRPr="000C1810" w:rsidTr="00BE0647">
        <w:tc>
          <w:tcPr>
            <w:tcW w:w="1985" w:type="dxa"/>
          </w:tcPr>
          <w:p w:rsidR="00277B4D" w:rsidRPr="000C1810" w:rsidRDefault="00277B4D" w:rsidP="00277B4D">
            <w:pPr>
              <w:widowControl w:val="0"/>
              <w:autoSpaceDE w:val="0"/>
              <w:autoSpaceDN w:val="0"/>
              <w:adjustRightInd w:val="0"/>
              <w:ind w:right="356" w:firstLine="34"/>
              <w:rPr>
                <w:rFonts w:ascii="Arial" w:hAnsi="Arial" w:cs="Arial"/>
              </w:rPr>
            </w:pPr>
            <w:r w:rsidRPr="000C1810">
              <w:rPr>
                <w:rFonts w:ascii="Arial" w:hAnsi="Arial" w:cs="Arial"/>
              </w:rPr>
              <w:t>Andamento iter procedimenti aziendali</w:t>
            </w:r>
          </w:p>
        </w:tc>
        <w:tc>
          <w:tcPr>
            <w:tcW w:w="5245" w:type="dxa"/>
          </w:tcPr>
          <w:p w:rsidR="00277B4D" w:rsidRPr="000C1810" w:rsidRDefault="00277B4D" w:rsidP="00277B4D">
            <w:pPr>
              <w:widowControl w:val="0"/>
              <w:autoSpaceDE w:val="0"/>
              <w:autoSpaceDN w:val="0"/>
              <w:adjustRightInd w:val="0"/>
              <w:ind w:right="356"/>
              <w:rPr>
                <w:rFonts w:ascii="Arial" w:hAnsi="Arial" w:cs="Arial"/>
              </w:rPr>
            </w:pPr>
            <w:r w:rsidRPr="000C1810">
              <w:rPr>
                <w:rFonts w:ascii="Arial" w:hAnsi="Arial" w:cs="Arial"/>
              </w:rPr>
              <w:t>Verifica indicatori</w:t>
            </w:r>
          </w:p>
          <w:p w:rsidR="00277B4D" w:rsidRPr="00B64B43" w:rsidRDefault="00277B4D" w:rsidP="00277B4D">
            <w:pPr>
              <w:widowControl w:val="0"/>
              <w:autoSpaceDE w:val="0"/>
              <w:autoSpaceDN w:val="0"/>
              <w:adjustRightInd w:val="0"/>
              <w:ind w:right="356"/>
              <w:rPr>
                <w:rFonts w:ascii="Arial" w:hAnsi="Arial" w:cs="Arial"/>
              </w:rPr>
            </w:pPr>
            <w:r w:rsidRPr="00B64B43">
              <w:rPr>
                <w:rFonts w:ascii="Arial" w:hAnsi="Arial" w:cs="Arial"/>
              </w:rPr>
              <w:t>rendicontazione semestrale:</w:t>
            </w:r>
          </w:p>
          <w:p w:rsidR="00277B4D" w:rsidRPr="00B64B43" w:rsidRDefault="00277B4D" w:rsidP="00277B4D">
            <w:pPr>
              <w:widowControl w:val="0"/>
              <w:autoSpaceDE w:val="0"/>
              <w:autoSpaceDN w:val="0"/>
              <w:adjustRightInd w:val="0"/>
              <w:ind w:right="356"/>
              <w:rPr>
                <w:rFonts w:ascii="Arial" w:hAnsi="Arial" w:cs="Arial"/>
              </w:rPr>
            </w:pPr>
            <w:r w:rsidRPr="00B64B43">
              <w:rPr>
                <w:rFonts w:ascii="Arial" w:hAnsi="Arial" w:cs="Arial"/>
              </w:rPr>
              <w:t>dati regolarmente pubblicati nell’area del portale facoltativa</w:t>
            </w:r>
          </w:p>
          <w:p w:rsidR="00277B4D" w:rsidRPr="000C1810" w:rsidRDefault="00E56D6F" w:rsidP="00277B4D">
            <w:pPr>
              <w:widowControl w:val="0"/>
              <w:autoSpaceDE w:val="0"/>
              <w:autoSpaceDN w:val="0"/>
              <w:adjustRightInd w:val="0"/>
              <w:ind w:right="356"/>
              <w:rPr>
                <w:rFonts w:ascii="Arial" w:hAnsi="Arial" w:cs="Arial"/>
                <w:i/>
              </w:rPr>
            </w:pPr>
            <w:hyperlink r:id="rId8" w:history="1">
              <w:r w:rsidR="00277B4D" w:rsidRPr="00B64B43">
                <w:rPr>
                  <w:rStyle w:val="Collegamentoipertestuale"/>
                  <w:rFonts w:ascii="Arial" w:hAnsi="Arial" w:cs="Arial"/>
                </w:rPr>
                <w:t>http://www.ospedale.cuneo.it/amministrazione-trasparente/attivita-e-procedimenti/monitoraggio-tempi-procedimentali/</w:t>
              </w:r>
            </w:hyperlink>
            <w:r w:rsidR="00277B4D">
              <w:rPr>
                <w:rFonts w:ascii="Arial" w:hAnsi="Arial" w:cs="Arial"/>
                <w:i/>
              </w:rPr>
              <w:t xml:space="preserve"> </w:t>
            </w:r>
          </w:p>
        </w:tc>
        <w:tc>
          <w:tcPr>
            <w:tcW w:w="2693" w:type="dxa"/>
            <w:shd w:val="clear" w:color="auto" w:fill="auto"/>
          </w:tcPr>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Amministrazione del Personale</w:t>
            </w:r>
          </w:p>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DSP</w:t>
            </w:r>
          </w:p>
        </w:tc>
      </w:tr>
      <w:tr w:rsidR="00277B4D" w:rsidRPr="000C1810" w:rsidTr="00BE0647">
        <w:tc>
          <w:tcPr>
            <w:tcW w:w="1985" w:type="dxa"/>
          </w:tcPr>
          <w:p w:rsidR="00277B4D" w:rsidRPr="000C1810" w:rsidRDefault="00277B4D" w:rsidP="00277B4D">
            <w:pPr>
              <w:widowControl w:val="0"/>
              <w:autoSpaceDE w:val="0"/>
              <w:autoSpaceDN w:val="0"/>
              <w:adjustRightInd w:val="0"/>
              <w:ind w:right="356" w:firstLine="34"/>
              <w:rPr>
                <w:rFonts w:ascii="Arial" w:hAnsi="Arial" w:cs="Arial"/>
              </w:rPr>
            </w:pPr>
            <w:r w:rsidRPr="000C1810">
              <w:rPr>
                <w:rFonts w:ascii="Arial" w:hAnsi="Arial" w:cs="Arial"/>
              </w:rPr>
              <w:t>Privacy e trattamento dati</w:t>
            </w:r>
          </w:p>
        </w:tc>
        <w:tc>
          <w:tcPr>
            <w:tcW w:w="5245" w:type="dxa"/>
          </w:tcPr>
          <w:p w:rsidR="00277B4D" w:rsidRPr="000C1810" w:rsidRDefault="00277B4D" w:rsidP="00277B4D">
            <w:pPr>
              <w:widowControl w:val="0"/>
              <w:autoSpaceDE w:val="0"/>
              <w:autoSpaceDN w:val="0"/>
              <w:adjustRightInd w:val="0"/>
              <w:ind w:right="356"/>
              <w:rPr>
                <w:rFonts w:ascii="Arial" w:hAnsi="Arial" w:cs="Arial"/>
              </w:rPr>
            </w:pPr>
            <w:r w:rsidRPr="000C1810">
              <w:rPr>
                <w:rFonts w:ascii="Arial" w:hAnsi="Arial" w:cs="Arial"/>
              </w:rPr>
              <w:t>Monitoraggio regolamenti ed avanzamento attività</w:t>
            </w:r>
          </w:p>
          <w:p w:rsidR="00277B4D" w:rsidRPr="000C1810" w:rsidRDefault="00277B4D" w:rsidP="00277B4D">
            <w:pPr>
              <w:widowControl w:val="0"/>
              <w:autoSpaceDE w:val="0"/>
              <w:autoSpaceDN w:val="0"/>
              <w:adjustRightInd w:val="0"/>
              <w:ind w:right="356"/>
              <w:rPr>
                <w:rFonts w:ascii="Arial" w:hAnsi="Arial" w:cs="Arial"/>
              </w:rPr>
            </w:pPr>
          </w:p>
          <w:p w:rsidR="00277B4D" w:rsidRPr="005E01A1" w:rsidRDefault="00277B4D" w:rsidP="00E56D6F">
            <w:pPr>
              <w:widowControl w:val="0"/>
              <w:autoSpaceDE w:val="0"/>
              <w:autoSpaceDN w:val="0"/>
              <w:adjustRightInd w:val="0"/>
              <w:ind w:right="356"/>
              <w:rPr>
                <w:rFonts w:ascii="Arial" w:hAnsi="Arial" w:cs="Arial"/>
              </w:rPr>
            </w:pPr>
            <w:r w:rsidRPr="005E01A1">
              <w:rPr>
                <w:rFonts w:ascii="Arial" w:hAnsi="Arial" w:cs="Arial"/>
              </w:rPr>
              <w:t>Relazione</w:t>
            </w:r>
            <w:r w:rsidR="00E56D6F" w:rsidRPr="005E01A1">
              <w:rPr>
                <w:rFonts w:ascii="Arial" w:hAnsi="Arial" w:cs="Arial"/>
              </w:rPr>
              <w:t xml:space="preserve"> semestrale</w:t>
            </w:r>
            <w:r w:rsidRPr="005E01A1">
              <w:rPr>
                <w:rFonts w:ascii="Arial" w:hAnsi="Arial" w:cs="Arial"/>
              </w:rPr>
              <w:t xml:space="preserve"> </w:t>
            </w:r>
          </w:p>
        </w:tc>
        <w:tc>
          <w:tcPr>
            <w:tcW w:w="2693" w:type="dxa"/>
            <w:shd w:val="clear" w:color="auto" w:fill="auto"/>
          </w:tcPr>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DPO</w:t>
            </w:r>
          </w:p>
        </w:tc>
      </w:tr>
      <w:tr w:rsidR="00277B4D" w:rsidRPr="000C1810" w:rsidTr="00BE0647">
        <w:tc>
          <w:tcPr>
            <w:tcW w:w="1985" w:type="dxa"/>
          </w:tcPr>
          <w:p w:rsidR="00277B4D" w:rsidRPr="000C1810" w:rsidRDefault="00277B4D" w:rsidP="00277B4D">
            <w:pPr>
              <w:widowControl w:val="0"/>
              <w:autoSpaceDE w:val="0"/>
              <w:autoSpaceDN w:val="0"/>
              <w:adjustRightInd w:val="0"/>
              <w:ind w:right="356" w:firstLine="34"/>
              <w:rPr>
                <w:rFonts w:ascii="Arial" w:hAnsi="Arial" w:cs="Arial"/>
              </w:rPr>
            </w:pPr>
          </w:p>
        </w:tc>
        <w:tc>
          <w:tcPr>
            <w:tcW w:w="5245" w:type="dxa"/>
            <w:shd w:val="clear" w:color="auto" w:fill="auto"/>
          </w:tcPr>
          <w:p w:rsidR="00277B4D" w:rsidRPr="00D2656C" w:rsidRDefault="00277B4D" w:rsidP="00277B4D">
            <w:pPr>
              <w:widowControl w:val="0"/>
              <w:autoSpaceDE w:val="0"/>
              <w:autoSpaceDN w:val="0"/>
              <w:adjustRightInd w:val="0"/>
              <w:ind w:right="356"/>
              <w:rPr>
                <w:rFonts w:ascii="Arial" w:hAnsi="Arial" w:cs="Arial"/>
              </w:rPr>
            </w:pPr>
            <w:r w:rsidRPr="00D2656C">
              <w:rPr>
                <w:rFonts w:ascii="Arial" w:hAnsi="Arial" w:cs="Arial"/>
              </w:rPr>
              <w:t>Monitoraggio e rispetto di quanto previsto nei regolamenti:</w:t>
            </w:r>
          </w:p>
          <w:p w:rsidR="00277B4D" w:rsidRPr="00D2656C" w:rsidRDefault="00277B4D" w:rsidP="00277B4D">
            <w:pPr>
              <w:widowControl w:val="0"/>
              <w:autoSpaceDE w:val="0"/>
              <w:autoSpaceDN w:val="0"/>
              <w:adjustRightInd w:val="0"/>
              <w:ind w:right="356"/>
              <w:rPr>
                <w:rFonts w:ascii="Arial" w:hAnsi="Arial" w:cs="Arial"/>
              </w:rPr>
            </w:pPr>
            <w:r w:rsidRPr="00D2656C">
              <w:rPr>
                <w:rFonts w:ascii="Arial" w:hAnsi="Arial" w:cs="Arial"/>
              </w:rPr>
              <w:t>Utilizzo strumenti informatici</w:t>
            </w:r>
          </w:p>
          <w:p w:rsidR="00277B4D" w:rsidRPr="00D2656C" w:rsidRDefault="00277B4D" w:rsidP="00277B4D">
            <w:pPr>
              <w:widowControl w:val="0"/>
              <w:autoSpaceDE w:val="0"/>
              <w:autoSpaceDN w:val="0"/>
              <w:adjustRightInd w:val="0"/>
              <w:ind w:right="356"/>
              <w:rPr>
                <w:rFonts w:ascii="Arial" w:hAnsi="Arial" w:cs="Arial"/>
              </w:rPr>
            </w:pPr>
            <w:r w:rsidRPr="00D2656C">
              <w:rPr>
                <w:rFonts w:ascii="Arial" w:hAnsi="Arial" w:cs="Arial"/>
              </w:rPr>
              <w:t>Videosorveglianza</w:t>
            </w:r>
          </w:p>
          <w:p w:rsidR="00277B4D" w:rsidRPr="005E01A1" w:rsidRDefault="00E56D6F" w:rsidP="00277B4D">
            <w:pPr>
              <w:widowControl w:val="0"/>
              <w:autoSpaceDE w:val="0"/>
              <w:autoSpaceDN w:val="0"/>
              <w:adjustRightInd w:val="0"/>
              <w:ind w:right="356"/>
              <w:rPr>
                <w:rFonts w:ascii="Arial" w:hAnsi="Arial" w:cs="Arial"/>
                <w:highlight w:val="yellow"/>
              </w:rPr>
            </w:pPr>
            <w:r w:rsidRPr="005E01A1">
              <w:rPr>
                <w:rFonts w:ascii="Arial" w:hAnsi="Arial" w:cs="Arial"/>
              </w:rPr>
              <w:t>Relazione semestrale</w:t>
            </w:r>
          </w:p>
        </w:tc>
        <w:tc>
          <w:tcPr>
            <w:tcW w:w="2693" w:type="dxa"/>
            <w:shd w:val="clear" w:color="auto" w:fill="auto"/>
          </w:tcPr>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RTD</w:t>
            </w:r>
          </w:p>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DPO</w:t>
            </w:r>
          </w:p>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Gruppo privacy e trattamento dati</w:t>
            </w:r>
          </w:p>
        </w:tc>
      </w:tr>
      <w:tr w:rsidR="00277B4D" w:rsidRPr="000C1810" w:rsidTr="00BE0647">
        <w:tc>
          <w:tcPr>
            <w:tcW w:w="1985" w:type="dxa"/>
          </w:tcPr>
          <w:p w:rsidR="00277B4D" w:rsidRPr="000C1810" w:rsidRDefault="00277B4D" w:rsidP="00277B4D">
            <w:pPr>
              <w:widowControl w:val="0"/>
              <w:autoSpaceDE w:val="0"/>
              <w:autoSpaceDN w:val="0"/>
              <w:adjustRightInd w:val="0"/>
              <w:ind w:right="356" w:firstLine="34"/>
              <w:rPr>
                <w:rFonts w:ascii="Arial" w:hAnsi="Arial" w:cs="Arial"/>
              </w:rPr>
            </w:pPr>
            <w:r w:rsidRPr="000C1810">
              <w:rPr>
                <w:rFonts w:ascii="Arial" w:hAnsi="Arial" w:cs="Arial"/>
              </w:rPr>
              <w:t>Accessibilità</w:t>
            </w:r>
          </w:p>
        </w:tc>
        <w:tc>
          <w:tcPr>
            <w:tcW w:w="5245" w:type="dxa"/>
          </w:tcPr>
          <w:p w:rsidR="00277B4D" w:rsidRPr="00D2656C" w:rsidRDefault="00277B4D" w:rsidP="00277B4D">
            <w:pPr>
              <w:widowControl w:val="0"/>
              <w:autoSpaceDE w:val="0"/>
              <w:autoSpaceDN w:val="0"/>
              <w:adjustRightInd w:val="0"/>
              <w:ind w:right="356"/>
              <w:rPr>
                <w:rFonts w:ascii="Arial" w:hAnsi="Arial" w:cs="Arial"/>
                <w:i/>
              </w:rPr>
            </w:pPr>
            <w:r w:rsidRPr="00D2656C">
              <w:rPr>
                <w:rFonts w:ascii="Arial" w:hAnsi="Arial" w:cs="Arial"/>
                <w:i/>
              </w:rPr>
              <w:t>Verifica requisiti di accessibilità</w:t>
            </w:r>
          </w:p>
          <w:p w:rsidR="00277B4D" w:rsidRPr="00D2656C" w:rsidRDefault="00277B4D" w:rsidP="00277B4D">
            <w:pPr>
              <w:widowControl w:val="0"/>
              <w:autoSpaceDE w:val="0"/>
              <w:autoSpaceDN w:val="0"/>
              <w:adjustRightInd w:val="0"/>
              <w:ind w:right="356"/>
              <w:rPr>
                <w:rFonts w:ascii="Arial" w:hAnsi="Arial" w:cs="Arial"/>
              </w:rPr>
            </w:pPr>
            <w:r w:rsidRPr="00D2656C">
              <w:rPr>
                <w:rFonts w:ascii="Arial" w:hAnsi="Arial" w:cs="Arial"/>
              </w:rPr>
              <w:lastRenderedPageBreak/>
              <w:t>presenza Dichiarazione accessibilità al 22.09</w:t>
            </w:r>
          </w:p>
          <w:p w:rsidR="00277B4D" w:rsidRPr="00D2656C" w:rsidRDefault="00277B4D" w:rsidP="00277B4D">
            <w:pPr>
              <w:widowControl w:val="0"/>
              <w:autoSpaceDE w:val="0"/>
              <w:autoSpaceDN w:val="0"/>
              <w:adjustRightInd w:val="0"/>
              <w:ind w:right="356"/>
              <w:rPr>
                <w:rFonts w:ascii="Arial" w:hAnsi="Arial" w:cs="Arial"/>
              </w:rPr>
            </w:pPr>
            <w:r w:rsidRPr="00D2656C">
              <w:rPr>
                <w:rFonts w:ascii="Arial" w:hAnsi="Arial" w:cs="Arial"/>
              </w:rPr>
              <w:t>presenza obiettivi annuali di accessibilità entro 31.03</w:t>
            </w:r>
          </w:p>
          <w:p w:rsidR="00277B4D" w:rsidRPr="00D2656C" w:rsidRDefault="00277B4D" w:rsidP="00277B4D">
            <w:pPr>
              <w:widowControl w:val="0"/>
              <w:autoSpaceDE w:val="0"/>
              <w:autoSpaceDN w:val="0"/>
              <w:adjustRightInd w:val="0"/>
              <w:ind w:right="356"/>
              <w:rPr>
                <w:rFonts w:ascii="Arial" w:hAnsi="Arial" w:cs="Arial"/>
                <w:i/>
              </w:rPr>
            </w:pPr>
            <w:r w:rsidRPr="00D2656C">
              <w:rPr>
                <w:rFonts w:ascii="Arial" w:hAnsi="Arial" w:cs="Arial"/>
                <w:i/>
              </w:rPr>
              <w:t>Rendicontazione semestrale</w:t>
            </w:r>
          </w:p>
          <w:p w:rsidR="00277B4D" w:rsidRPr="00D2656C" w:rsidRDefault="00277B4D" w:rsidP="00277B4D">
            <w:pPr>
              <w:widowControl w:val="0"/>
              <w:autoSpaceDE w:val="0"/>
              <w:autoSpaceDN w:val="0"/>
              <w:adjustRightInd w:val="0"/>
              <w:ind w:right="356"/>
              <w:rPr>
                <w:rFonts w:ascii="Arial" w:hAnsi="Arial" w:cs="Arial"/>
                <w:i/>
              </w:rPr>
            </w:pPr>
          </w:p>
          <w:p w:rsidR="00277B4D" w:rsidRPr="00D2656C" w:rsidRDefault="00277B4D" w:rsidP="00277B4D">
            <w:pPr>
              <w:widowControl w:val="0"/>
              <w:autoSpaceDE w:val="0"/>
              <w:autoSpaceDN w:val="0"/>
              <w:adjustRightInd w:val="0"/>
              <w:ind w:right="356"/>
              <w:rPr>
                <w:rFonts w:ascii="Arial" w:hAnsi="Arial" w:cs="Arial"/>
                <w:i/>
              </w:rPr>
            </w:pPr>
            <w:r w:rsidRPr="00D2656C">
              <w:rPr>
                <w:rFonts w:ascii="Arial" w:hAnsi="Arial" w:cs="Arial"/>
                <w:i/>
              </w:rPr>
              <w:t>Valutazione gruppo e RS</w:t>
            </w:r>
          </w:p>
          <w:p w:rsidR="00277B4D" w:rsidRPr="001F05ED" w:rsidRDefault="00277B4D" w:rsidP="00E56D6F">
            <w:pPr>
              <w:widowControl w:val="0"/>
              <w:autoSpaceDE w:val="0"/>
              <w:autoSpaceDN w:val="0"/>
              <w:adjustRightInd w:val="0"/>
              <w:ind w:right="356"/>
              <w:rPr>
                <w:rFonts w:ascii="Arial" w:hAnsi="Arial" w:cs="Arial"/>
                <w:highlight w:val="yellow"/>
              </w:rPr>
            </w:pPr>
            <w:r w:rsidRPr="00D2656C">
              <w:rPr>
                <w:rFonts w:ascii="Arial" w:hAnsi="Arial" w:cs="Arial"/>
                <w:i/>
              </w:rPr>
              <w:t>segnalazioni dall’esterno</w:t>
            </w:r>
          </w:p>
        </w:tc>
        <w:tc>
          <w:tcPr>
            <w:tcW w:w="2693" w:type="dxa"/>
            <w:shd w:val="clear" w:color="auto" w:fill="auto"/>
          </w:tcPr>
          <w:p w:rsidR="00277B4D" w:rsidRPr="004B4611" w:rsidRDefault="00277B4D"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lastRenderedPageBreak/>
              <w:t>RTD</w:t>
            </w:r>
          </w:p>
        </w:tc>
      </w:tr>
      <w:tr w:rsidR="00277B4D" w:rsidRPr="000C1810" w:rsidTr="00BE0647">
        <w:tc>
          <w:tcPr>
            <w:tcW w:w="1985" w:type="dxa"/>
          </w:tcPr>
          <w:p w:rsidR="00277B4D" w:rsidRPr="000C1810" w:rsidRDefault="00277B4D" w:rsidP="00277B4D">
            <w:pPr>
              <w:tabs>
                <w:tab w:val="left" w:pos="0"/>
              </w:tabs>
              <w:ind w:left="34"/>
              <w:jc w:val="both"/>
              <w:rPr>
                <w:rFonts w:ascii="Arial" w:hAnsi="Arial" w:cs="Arial"/>
              </w:rPr>
            </w:pPr>
            <w:r>
              <w:rPr>
                <w:rFonts w:ascii="Arial" w:hAnsi="Arial" w:cs="Arial"/>
              </w:rPr>
              <w:lastRenderedPageBreak/>
              <w:t>Rischio normativo</w:t>
            </w:r>
          </w:p>
        </w:tc>
        <w:tc>
          <w:tcPr>
            <w:tcW w:w="5245" w:type="dxa"/>
          </w:tcPr>
          <w:p w:rsidR="00277B4D" w:rsidRPr="000C1810" w:rsidRDefault="00277B4D" w:rsidP="00277B4D">
            <w:pPr>
              <w:widowControl w:val="0"/>
              <w:autoSpaceDE w:val="0"/>
              <w:autoSpaceDN w:val="0"/>
              <w:adjustRightInd w:val="0"/>
              <w:ind w:right="356"/>
              <w:rPr>
                <w:rFonts w:ascii="Arial" w:hAnsi="Arial" w:cs="Arial"/>
              </w:rPr>
            </w:pPr>
            <w:r w:rsidRPr="000C1810">
              <w:rPr>
                <w:rFonts w:ascii="Arial" w:hAnsi="Arial" w:cs="Arial"/>
              </w:rPr>
              <w:t>Vaglio da parte della Responsabile PAAT di tutte le delibere prima che vengano sottoposte alla Direzione</w:t>
            </w:r>
          </w:p>
          <w:p w:rsidR="00277B4D" w:rsidRPr="003C7631" w:rsidRDefault="00277B4D" w:rsidP="00277B4D">
            <w:pPr>
              <w:tabs>
                <w:tab w:val="left" w:pos="0"/>
              </w:tabs>
              <w:ind w:left="34"/>
              <w:rPr>
                <w:rFonts w:ascii="Arial" w:hAnsi="Arial" w:cs="Arial"/>
                <w:i/>
              </w:rPr>
            </w:pPr>
            <w:r w:rsidRPr="003C7631">
              <w:rPr>
                <w:rFonts w:ascii="Arial" w:hAnsi="Arial" w:cs="Arial"/>
                <w:i/>
              </w:rPr>
              <w:t>(regolamentazione, controllo secondo livello).</w:t>
            </w:r>
          </w:p>
          <w:p w:rsidR="00277B4D" w:rsidRDefault="00277B4D" w:rsidP="00277B4D">
            <w:pPr>
              <w:tabs>
                <w:tab w:val="left" w:pos="0"/>
              </w:tabs>
              <w:ind w:left="34"/>
              <w:rPr>
                <w:rFonts w:ascii="Arial" w:hAnsi="Arial" w:cs="Arial"/>
              </w:rPr>
            </w:pPr>
            <w:r w:rsidRPr="001F05ED">
              <w:rPr>
                <w:rFonts w:ascii="Arial" w:hAnsi="Arial" w:cs="Arial"/>
              </w:rPr>
              <w:t>Si tratta di un controllo meramente formale sulla corretta stesura del provvedimento e non di un controllo sostanziale la cui responsabilità è a carico del proponente</w:t>
            </w:r>
            <w:r>
              <w:rPr>
                <w:rFonts w:ascii="Arial" w:hAnsi="Arial" w:cs="Arial"/>
              </w:rPr>
              <w:t>.</w:t>
            </w:r>
          </w:p>
          <w:p w:rsidR="00277B4D" w:rsidRPr="001F05ED" w:rsidRDefault="00277B4D" w:rsidP="00277B4D">
            <w:pPr>
              <w:tabs>
                <w:tab w:val="left" w:pos="0"/>
              </w:tabs>
              <w:ind w:left="34"/>
              <w:rPr>
                <w:rFonts w:ascii="Arial" w:hAnsi="Arial" w:cs="Arial"/>
              </w:rPr>
            </w:pPr>
            <w:r>
              <w:rPr>
                <w:rFonts w:ascii="Arial" w:hAnsi="Arial" w:cs="Arial"/>
              </w:rPr>
              <w:t>I controlli di sostanza emergono dalle valutazioni a campione effettuate dal Collegio Sindacale (rendiconto condiviso con Segreteria del CS).</w:t>
            </w:r>
          </w:p>
          <w:p w:rsidR="00277B4D" w:rsidRPr="001F05ED" w:rsidRDefault="00277B4D" w:rsidP="00277B4D">
            <w:pPr>
              <w:tabs>
                <w:tab w:val="left" w:pos="0"/>
              </w:tabs>
              <w:ind w:left="34"/>
              <w:rPr>
                <w:rFonts w:ascii="Arial" w:hAnsi="Arial" w:cs="Arial"/>
              </w:rPr>
            </w:pPr>
            <w:r w:rsidRPr="001F05ED">
              <w:rPr>
                <w:rFonts w:ascii="Arial" w:hAnsi="Arial" w:cs="Arial"/>
              </w:rPr>
              <w:t>Controllo regolarità dei provvedimenti pubblicati</w:t>
            </w:r>
          </w:p>
          <w:p w:rsidR="00277B4D" w:rsidRDefault="00277B4D" w:rsidP="00277B4D">
            <w:pPr>
              <w:tabs>
                <w:tab w:val="left" w:pos="0"/>
              </w:tabs>
              <w:ind w:left="34"/>
              <w:rPr>
                <w:rFonts w:ascii="Arial" w:hAnsi="Arial" w:cs="Arial"/>
              </w:rPr>
            </w:pPr>
            <w:r w:rsidRPr="001F05ED">
              <w:rPr>
                <w:rFonts w:ascii="Arial" w:hAnsi="Arial" w:cs="Arial"/>
              </w:rPr>
              <w:t>(controllo secondo livello: verbali e rendicontazione PISA)</w:t>
            </w:r>
            <w:r>
              <w:rPr>
                <w:rFonts w:ascii="Arial" w:hAnsi="Arial" w:cs="Arial"/>
              </w:rPr>
              <w:t xml:space="preserve">: </w:t>
            </w:r>
          </w:p>
          <w:p w:rsidR="00277B4D" w:rsidRDefault="00277B4D" w:rsidP="00277B4D">
            <w:pPr>
              <w:tabs>
                <w:tab w:val="left" w:pos="0"/>
              </w:tabs>
              <w:ind w:left="34"/>
              <w:rPr>
                <w:rFonts w:ascii="Arial" w:hAnsi="Arial" w:cs="Arial"/>
              </w:rPr>
            </w:pPr>
          </w:p>
          <w:p w:rsidR="00277B4D" w:rsidRDefault="00277B4D" w:rsidP="00277B4D">
            <w:pPr>
              <w:tabs>
                <w:tab w:val="left" w:pos="0"/>
              </w:tabs>
              <w:ind w:left="34"/>
              <w:rPr>
                <w:rFonts w:ascii="Arial" w:hAnsi="Arial" w:cs="Arial"/>
              </w:rPr>
            </w:pPr>
            <w:r>
              <w:rPr>
                <w:rFonts w:ascii="Arial" w:hAnsi="Arial" w:cs="Arial"/>
              </w:rPr>
              <w:t xml:space="preserve">Presenza eventuali sanzioni </w:t>
            </w:r>
          </w:p>
          <w:p w:rsidR="00277B4D" w:rsidRDefault="00277B4D" w:rsidP="00277B4D">
            <w:pPr>
              <w:tabs>
                <w:tab w:val="left" w:pos="0"/>
              </w:tabs>
              <w:ind w:left="34"/>
              <w:rPr>
                <w:rFonts w:ascii="Arial" w:hAnsi="Arial" w:cs="Arial"/>
              </w:rPr>
            </w:pPr>
          </w:p>
          <w:p w:rsidR="00277B4D" w:rsidRPr="00E56D6F" w:rsidRDefault="00277B4D" w:rsidP="00E56D6F">
            <w:pPr>
              <w:tabs>
                <w:tab w:val="left" w:pos="0"/>
              </w:tabs>
              <w:ind w:left="34"/>
              <w:rPr>
                <w:rFonts w:ascii="Arial" w:hAnsi="Arial" w:cs="Arial"/>
              </w:rPr>
            </w:pPr>
            <w:r w:rsidRPr="00E56D6F">
              <w:rPr>
                <w:rFonts w:ascii="Arial" w:hAnsi="Arial" w:cs="Arial"/>
              </w:rPr>
              <w:t>Rendicontazione semestrale</w:t>
            </w:r>
          </w:p>
        </w:tc>
        <w:tc>
          <w:tcPr>
            <w:tcW w:w="2693" w:type="dxa"/>
            <w:shd w:val="clear" w:color="auto" w:fill="auto"/>
          </w:tcPr>
          <w:p w:rsidR="00277B4D" w:rsidRPr="004B4611" w:rsidRDefault="00277B4D" w:rsidP="00277B4D">
            <w:pPr>
              <w:pStyle w:val="Corpotesto"/>
              <w:numPr>
                <w:ilvl w:val="0"/>
                <w:numId w:val="3"/>
              </w:numPr>
              <w:ind w:left="321" w:hanging="321"/>
              <w:rPr>
                <w:rFonts w:cs="Arial"/>
                <w:sz w:val="18"/>
                <w:szCs w:val="18"/>
              </w:rPr>
            </w:pPr>
            <w:r w:rsidRPr="004B4611">
              <w:rPr>
                <w:rFonts w:cs="Arial"/>
                <w:sz w:val="18"/>
                <w:szCs w:val="18"/>
              </w:rPr>
              <w:t>PAAT</w:t>
            </w:r>
          </w:p>
          <w:p w:rsidR="00277B4D" w:rsidRPr="004B4611" w:rsidRDefault="00277B4D" w:rsidP="00277B4D">
            <w:pPr>
              <w:pStyle w:val="Corpotesto"/>
              <w:ind w:left="321" w:hanging="321"/>
              <w:rPr>
                <w:rFonts w:cs="Arial"/>
                <w:sz w:val="18"/>
                <w:szCs w:val="18"/>
              </w:rPr>
            </w:pPr>
          </w:p>
          <w:p w:rsidR="00277B4D" w:rsidRPr="004B4611" w:rsidRDefault="00277B4D" w:rsidP="00277B4D">
            <w:pPr>
              <w:pStyle w:val="Corpotesto"/>
              <w:ind w:left="321" w:hanging="321"/>
              <w:rPr>
                <w:rFonts w:cs="Arial"/>
                <w:sz w:val="18"/>
                <w:szCs w:val="18"/>
              </w:rPr>
            </w:pPr>
          </w:p>
          <w:p w:rsidR="00277B4D" w:rsidRDefault="00277B4D" w:rsidP="00277B4D">
            <w:pPr>
              <w:pStyle w:val="Corpotesto"/>
              <w:numPr>
                <w:ilvl w:val="0"/>
                <w:numId w:val="3"/>
              </w:numPr>
              <w:ind w:left="321" w:hanging="321"/>
              <w:rPr>
                <w:rFonts w:cs="Arial"/>
                <w:sz w:val="18"/>
                <w:szCs w:val="18"/>
              </w:rPr>
            </w:pPr>
            <w:r w:rsidRPr="004B4611">
              <w:rPr>
                <w:rFonts w:cs="Arial"/>
                <w:sz w:val="18"/>
                <w:szCs w:val="18"/>
              </w:rPr>
              <w:t>Collegio Sindacale</w:t>
            </w:r>
          </w:p>
          <w:p w:rsidR="00277B4D" w:rsidRDefault="00277B4D" w:rsidP="00277B4D">
            <w:pPr>
              <w:pStyle w:val="Corpotesto"/>
              <w:rPr>
                <w:rFonts w:cs="Arial"/>
                <w:sz w:val="18"/>
                <w:szCs w:val="18"/>
              </w:rPr>
            </w:pPr>
          </w:p>
          <w:p w:rsidR="00277B4D" w:rsidRDefault="00277B4D" w:rsidP="00277B4D">
            <w:pPr>
              <w:pStyle w:val="Corpotesto"/>
              <w:rPr>
                <w:rFonts w:cs="Arial"/>
                <w:sz w:val="18"/>
                <w:szCs w:val="18"/>
              </w:rPr>
            </w:pPr>
          </w:p>
          <w:p w:rsidR="00277B4D" w:rsidRDefault="00277B4D" w:rsidP="00277B4D">
            <w:pPr>
              <w:pStyle w:val="Corpotesto"/>
              <w:rPr>
                <w:rFonts w:cs="Arial"/>
                <w:sz w:val="18"/>
                <w:szCs w:val="18"/>
              </w:rPr>
            </w:pPr>
          </w:p>
          <w:p w:rsidR="00277B4D" w:rsidRDefault="00277B4D" w:rsidP="00277B4D">
            <w:pPr>
              <w:pStyle w:val="Corpotesto"/>
              <w:rPr>
                <w:rFonts w:cs="Arial"/>
                <w:sz w:val="18"/>
                <w:szCs w:val="18"/>
              </w:rPr>
            </w:pPr>
          </w:p>
          <w:p w:rsidR="00277B4D" w:rsidRDefault="00277B4D" w:rsidP="00277B4D">
            <w:pPr>
              <w:pStyle w:val="Corpotesto"/>
              <w:rPr>
                <w:rFonts w:cs="Arial"/>
                <w:sz w:val="18"/>
                <w:szCs w:val="18"/>
              </w:rPr>
            </w:pPr>
          </w:p>
          <w:p w:rsidR="00277B4D" w:rsidRDefault="00277B4D" w:rsidP="00277B4D">
            <w:pPr>
              <w:pStyle w:val="Corpotesto"/>
              <w:rPr>
                <w:rFonts w:cs="Arial"/>
                <w:sz w:val="18"/>
                <w:szCs w:val="18"/>
              </w:rPr>
            </w:pPr>
          </w:p>
          <w:p w:rsidR="00277B4D" w:rsidRDefault="00277B4D" w:rsidP="00277B4D">
            <w:pPr>
              <w:pStyle w:val="Corpotesto"/>
              <w:rPr>
                <w:rFonts w:cs="Arial"/>
                <w:sz w:val="18"/>
                <w:szCs w:val="18"/>
              </w:rPr>
            </w:pPr>
          </w:p>
          <w:p w:rsidR="00277B4D" w:rsidRDefault="00277B4D" w:rsidP="00277B4D">
            <w:pPr>
              <w:pStyle w:val="Corpotesto"/>
              <w:rPr>
                <w:rFonts w:cs="Arial"/>
                <w:sz w:val="18"/>
                <w:szCs w:val="18"/>
              </w:rPr>
            </w:pPr>
          </w:p>
          <w:p w:rsidR="00277B4D" w:rsidRDefault="00277B4D" w:rsidP="00277B4D">
            <w:pPr>
              <w:pStyle w:val="Corpotesto"/>
              <w:rPr>
                <w:rFonts w:cs="Arial"/>
                <w:sz w:val="18"/>
                <w:szCs w:val="18"/>
              </w:rPr>
            </w:pPr>
          </w:p>
          <w:p w:rsidR="00277B4D" w:rsidRDefault="00277B4D" w:rsidP="00277B4D">
            <w:pPr>
              <w:pStyle w:val="Corpotesto"/>
              <w:rPr>
                <w:rFonts w:cs="Arial"/>
                <w:sz w:val="18"/>
                <w:szCs w:val="18"/>
              </w:rPr>
            </w:pPr>
          </w:p>
          <w:p w:rsidR="00277B4D" w:rsidRDefault="00277B4D" w:rsidP="00277B4D">
            <w:pPr>
              <w:pStyle w:val="Corpotesto"/>
              <w:rPr>
                <w:rFonts w:cs="Arial"/>
                <w:sz w:val="18"/>
                <w:szCs w:val="18"/>
              </w:rPr>
            </w:pPr>
          </w:p>
          <w:p w:rsidR="00277B4D" w:rsidRDefault="00277B4D" w:rsidP="00277B4D">
            <w:pPr>
              <w:pStyle w:val="Corpotesto"/>
              <w:rPr>
                <w:rFonts w:cs="Arial"/>
                <w:sz w:val="18"/>
                <w:szCs w:val="18"/>
              </w:rPr>
            </w:pPr>
          </w:p>
          <w:p w:rsidR="00277B4D" w:rsidRDefault="00277B4D" w:rsidP="00277B4D">
            <w:pPr>
              <w:pStyle w:val="Corpotesto"/>
              <w:numPr>
                <w:ilvl w:val="0"/>
                <w:numId w:val="3"/>
              </w:numPr>
              <w:rPr>
                <w:rFonts w:cs="Arial"/>
                <w:sz w:val="18"/>
                <w:szCs w:val="18"/>
              </w:rPr>
            </w:pPr>
            <w:r>
              <w:rPr>
                <w:rFonts w:cs="Arial"/>
                <w:sz w:val="18"/>
                <w:szCs w:val="18"/>
              </w:rPr>
              <w:t>Garante privacy</w:t>
            </w:r>
          </w:p>
          <w:p w:rsidR="00277B4D" w:rsidRPr="004B4611" w:rsidRDefault="00277B4D" w:rsidP="00277B4D">
            <w:pPr>
              <w:pStyle w:val="Corpotesto"/>
              <w:numPr>
                <w:ilvl w:val="0"/>
                <w:numId w:val="3"/>
              </w:numPr>
              <w:rPr>
                <w:rFonts w:cs="Arial"/>
                <w:sz w:val="18"/>
                <w:szCs w:val="18"/>
              </w:rPr>
            </w:pPr>
            <w:r>
              <w:rPr>
                <w:rFonts w:cs="Arial"/>
                <w:sz w:val="18"/>
                <w:szCs w:val="18"/>
              </w:rPr>
              <w:t>ANAC</w:t>
            </w:r>
          </w:p>
        </w:tc>
      </w:tr>
      <w:tr w:rsidR="00277B4D" w:rsidRPr="000C1810" w:rsidTr="00BE0647">
        <w:tc>
          <w:tcPr>
            <w:tcW w:w="1985" w:type="dxa"/>
          </w:tcPr>
          <w:p w:rsidR="00277B4D" w:rsidRDefault="00277B4D" w:rsidP="00277B4D">
            <w:pPr>
              <w:tabs>
                <w:tab w:val="left" w:pos="0"/>
              </w:tabs>
              <w:ind w:left="34"/>
              <w:jc w:val="both"/>
              <w:rPr>
                <w:rFonts w:ascii="Arial" w:hAnsi="Arial" w:cs="Arial"/>
              </w:rPr>
            </w:pPr>
            <w:r w:rsidRPr="00D2656C">
              <w:rPr>
                <w:rFonts w:ascii="Arial" w:hAnsi="Arial" w:cs="Arial"/>
                <w:color w:val="000000" w:themeColor="text1"/>
              </w:rPr>
              <w:t>Andamento contenzioso</w:t>
            </w:r>
          </w:p>
        </w:tc>
        <w:tc>
          <w:tcPr>
            <w:tcW w:w="5245" w:type="dxa"/>
          </w:tcPr>
          <w:p w:rsidR="00277B4D" w:rsidRDefault="00277B4D" w:rsidP="00277B4D">
            <w:pPr>
              <w:widowControl w:val="0"/>
              <w:autoSpaceDE w:val="0"/>
              <w:autoSpaceDN w:val="0"/>
              <w:adjustRightInd w:val="0"/>
              <w:ind w:right="356"/>
              <w:rPr>
                <w:rFonts w:ascii="Arial" w:hAnsi="Arial" w:cs="Arial"/>
              </w:rPr>
            </w:pPr>
            <w:r>
              <w:rPr>
                <w:rFonts w:ascii="Arial" w:hAnsi="Arial" w:cs="Arial"/>
              </w:rPr>
              <w:t>Andamento contenzioso verso l’Azienda dall’interno e dall’esterno</w:t>
            </w:r>
          </w:p>
          <w:p w:rsidR="00277B4D" w:rsidRPr="00E56D6F" w:rsidRDefault="00E56D6F" w:rsidP="00277B4D">
            <w:pPr>
              <w:widowControl w:val="0"/>
              <w:autoSpaceDE w:val="0"/>
              <w:autoSpaceDN w:val="0"/>
              <w:adjustRightInd w:val="0"/>
              <w:ind w:right="356"/>
              <w:rPr>
                <w:rFonts w:ascii="Arial" w:hAnsi="Arial" w:cs="Arial"/>
              </w:rPr>
            </w:pPr>
            <w:r w:rsidRPr="00E56D6F">
              <w:rPr>
                <w:rFonts w:ascii="Arial" w:hAnsi="Arial" w:cs="Arial"/>
              </w:rPr>
              <w:t>Rendicontazione semestrale</w:t>
            </w:r>
          </w:p>
        </w:tc>
        <w:tc>
          <w:tcPr>
            <w:tcW w:w="2693" w:type="dxa"/>
            <w:shd w:val="clear" w:color="auto" w:fill="auto"/>
          </w:tcPr>
          <w:p w:rsidR="00277B4D" w:rsidRPr="004B4611" w:rsidRDefault="00277B4D" w:rsidP="00277B4D">
            <w:pPr>
              <w:pStyle w:val="Corpotesto"/>
              <w:numPr>
                <w:ilvl w:val="0"/>
                <w:numId w:val="3"/>
              </w:numPr>
              <w:ind w:left="321" w:hanging="321"/>
              <w:rPr>
                <w:rFonts w:cs="Arial"/>
                <w:sz w:val="18"/>
                <w:szCs w:val="18"/>
              </w:rPr>
            </w:pPr>
            <w:r w:rsidRPr="00D2656C">
              <w:rPr>
                <w:rFonts w:cs="Arial"/>
                <w:color w:val="000000" w:themeColor="text1"/>
                <w:sz w:val="18"/>
                <w:szCs w:val="18"/>
              </w:rPr>
              <w:t>Legale</w:t>
            </w:r>
          </w:p>
        </w:tc>
      </w:tr>
      <w:tr w:rsidR="00277B4D" w:rsidRPr="000C1810" w:rsidTr="00BE0647">
        <w:tc>
          <w:tcPr>
            <w:tcW w:w="1985" w:type="dxa"/>
          </w:tcPr>
          <w:p w:rsidR="00277B4D" w:rsidRDefault="00277B4D" w:rsidP="00277B4D">
            <w:pPr>
              <w:tabs>
                <w:tab w:val="left" w:pos="0"/>
              </w:tabs>
              <w:ind w:left="34"/>
              <w:jc w:val="both"/>
              <w:rPr>
                <w:rFonts w:ascii="Arial" w:hAnsi="Arial" w:cs="Arial"/>
              </w:rPr>
            </w:pPr>
            <w:r>
              <w:rPr>
                <w:rFonts w:ascii="Arial" w:hAnsi="Arial" w:cs="Arial"/>
              </w:rPr>
              <w:t>Riscossione crediti</w:t>
            </w:r>
          </w:p>
        </w:tc>
        <w:tc>
          <w:tcPr>
            <w:tcW w:w="5245" w:type="dxa"/>
          </w:tcPr>
          <w:p w:rsidR="00277B4D" w:rsidRPr="003C7631" w:rsidRDefault="00277B4D" w:rsidP="00277B4D">
            <w:pPr>
              <w:spacing w:line="240" w:lineRule="atLeast"/>
              <w:rPr>
                <w:rFonts w:ascii="Arial" w:hAnsi="Arial" w:cs="Arial"/>
              </w:rPr>
            </w:pPr>
            <w:r>
              <w:rPr>
                <w:rFonts w:ascii="Arial" w:hAnsi="Arial" w:cs="Arial"/>
              </w:rPr>
              <w:t xml:space="preserve">Rispetto </w:t>
            </w:r>
            <w:r w:rsidRPr="003C7631">
              <w:rPr>
                <w:rFonts w:ascii="Arial" w:hAnsi="Arial" w:cs="Arial"/>
              </w:rPr>
              <w:t>Regolamento sulle modalità di recupero dei crediti derivanti dal mancato pagamento del ticket, dal mancato ritiro dei referti, dalla mancata disdetta degli appuntamenti nonché ulteriori casi previsti nel documento.</w:t>
            </w:r>
          </w:p>
          <w:p w:rsidR="00277B4D" w:rsidRPr="001E3A5F" w:rsidRDefault="00277B4D" w:rsidP="00277B4D">
            <w:pPr>
              <w:tabs>
                <w:tab w:val="center" w:pos="4819"/>
                <w:tab w:val="right" w:pos="9638"/>
              </w:tabs>
              <w:rPr>
                <w:rFonts w:asciiTheme="minorHAnsi" w:hAnsiTheme="minorHAnsi"/>
                <w:sz w:val="16"/>
                <w:szCs w:val="16"/>
              </w:rPr>
            </w:pPr>
            <w:r w:rsidRPr="003C7631">
              <w:rPr>
                <w:rFonts w:ascii="Arial" w:hAnsi="Arial" w:cs="Arial"/>
              </w:rPr>
              <w:t>Data ultima revisione: 17/08/</w:t>
            </w:r>
            <w:r w:rsidRPr="001E3A5F">
              <w:rPr>
                <w:rFonts w:asciiTheme="minorHAnsi" w:hAnsiTheme="minorHAnsi"/>
                <w:sz w:val="16"/>
                <w:szCs w:val="16"/>
              </w:rPr>
              <w:t>2022</w:t>
            </w:r>
          </w:p>
          <w:p w:rsidR="00277B4D" w:rsidRDefault="00277B4D" w:rsidP="00277B4D">
            <w:pPr>
              <w:tabs>
                <w:tab w:val="left" w:pos="0"/>
              </w:tabs>
              <w:ind w:left="34"/>
              <w:rPr>
                <w:rFonts w:ascii="Arial" w:hAnsi="Arial" w:cs="Arial"/>
              </w:rPr>
            </w:pPr>
            <w:r w:rsidRPr="005E5599">
              <w:rPr>
                <w:rFonts w:asciiTheme="minorHAnsi" w:hAnsiTheme="minorHAnsi"/>
                <w:sz w:val="16"/>
                <w:szCs w:val="16"/>
              </w:rPr>
              <w:t>Revisione n. 00</w:t>
            </w:r>
          </w:p>
          <w:p w:rsidR="00277B4D" w:rsidRDefault="00277B4D" w:rsidP="00277B4D">
            <w:pPr>
              <w:tabs>
                <w:tab w:val="left" w:pos="0"/>
              </w:tabs>
              <w:ind w:left="34"/>
              <w:rPr>
                <w:rFonts w:ascii="Arial" w:hAnsi="Arial" w:cs="Arial"/>
              </w:rPr>
            </w:pPr>
          </w:p>
          <w:p w:rsidR="00277B4D" w:rsidRPr="000C1810" w:rsidRDefault="00277B4D" w:rsidP="00E56D6F">
            <w:pPr>
              <w:tabs>
                <w:tab w:val="left" w:pos="0"/>
              </w:tabs>
              <w:ind w:left="34"/>
              <w:rPr>
                <w:rFonts w:ascii="Arial" w:hAnsi="Arial" w:cs="Arial"/>
              </w:rPr>
            </w:pPr>
            <w:r>
              <w:rPr>
                <w:rFonts w:ascii="Arial" w:hAnsi="Arial" w:cs="Arial"/>
              </w:rPr>
              <w:t>Rendicontazione semestrale</w:t>
            </w:r>
          </w:p>
        </w:tc>
        <w:tc>
          <w:tcPr>
            <w:tcW w:w="2693" w:type="dxa"/>
            <w:shd w:val="clear" w:color="auto" w:fill="auto"/>
          </w:tcPr>
          <w:p w:rsidR="00277B4D" w:rsidRPr="004B4611" w:rsidRDefault="00277B4D" w:rsidP="00277B4D">
            <w:pPr>
              <w:pStyle w:val="Corpotesto"/>
              <w:numPr>
                <w:ilvl w:val="0"/>
                <w:numId w:val="3"/>
              </w:numPr>
              <w:ind w:left="321" w:hanging="321"/>
              <w:rPr>
                <w:rFonts w:cs="Arial"/>
                <w:sz w:val="18"/>
                <w:szCs w:val="18"/>
              </w:rPr>
            </w:pPr>
            <w:proofErr w:type="spellStart"/>
            <w:r>
              <w:rPr>
                <w:rFonts w:cs="Arial"/>
                <w:sz w:val="18"/>
                <w:szCs w:val="18"/>
              </w:rPr>
              <w:t>CdG</w:t>
            </w:r>
            <w:proofErr w:type="spellEnd"/>
          </w:p>
        </w:tc>
      </w:tr>
      <w:tr w:rsidR="009B3428" w:rsidRPr="000C1810" w:rsidTr="00BE0647">
        <w:tc>
          <w:tcPr>
            <w:tcW w:w="1985" w:type="dxa"/>
          </w:tcPr>
          <w:p w:rsidR="009B3428" w:rsidRPr="00E56D6F" w:rsidRDefault="009B3428" w:rsidP="00277B4D">
            <w:pPr>
              <w:tabs>
                <w:tab w:val="left" w:pos="0"/>
              </w:tabs>
              <w:ind w:left="34"/>
              <w:jc w:val="both"/>
              <w:rPr>
                <w:rFonts w:ascii="Arial" w:hAnsi="Arial" w:cs="Arial"/>
              </w:rPr>
            </w:pPr>
            <w:r w:rsidRPr="00E56D6F">
              <w:rPr>
                <w:rFonts w:ascii="Arial" w:hAnsi="Arial" w:cs="Arial"/>
              </w:rPr>
              <w:t>Controllo SDO</w:t>
            </w:r>
          </w:p>
        </w:tc>
        <w:tc>
          <w:tcPr>
            <w:tcW w:w="5245" w:type="dxa"/>
          </w:tcPr>
          <w:p w:rsidR="009B3428" w:rsidRPr="00E56D6F" w:rsidRDefault="009B3428" w:rsidP="009B3428">
            <w:pPr>
              <w:autoSpaceDE w:val="0"/>
              <w:autoSpaceDN w:val="0"/>
              <w:adjustRightInd w:val="0"/>
              <w:rPr>
                <w:rFonts w:ascii="Arial" w:hAnsi="Arial" w:cs="Arial"/>
              </w:rPr>
            </w:pPr>
            <w:r w:rsidRPr="00E56D6F">
              <w:rPr>
                <w:rFonts w:ascii="Arial" w:hAnsi="Arial" w:cs="Arial"/>
              </w:rPr>
              <w:t>Assolvimento obblighi informativi e tempistiche di trasmissione dei flussi delle prestazioni sanitarie erogate come da processo descritto</w:t>
            </w:r>
          </w:p>
          <w:p w:rsidR="009B3428" w:rsidRPr="00E56D6F" w:rsidRDefault="009B3428" w:rsidP="009B3428">
            <w:pPr>
              <w:autoSpaceDE w:val="0"/>
              <w:autoSpaceDN w:val="0"/>
              <w:adjustRightInd w:val="0"/>
              <w:rPr>
                <w:rFonts w:ascii="Arial" w:hAnsi="Arial" w:cs="Arial"/>
              </w:rPr>
            </w:pPr>
            <w:r w:rsidRPr="00E56D6F">
              <w:rPr>
                <w:rFonts w:ascii="Arial" w:hAnsi="Arial" w:cs="Arial"/>
              </w:rPr>
              <w:t>(controlli mensili)</w:t>
            </w:r>
          </w:p>
          <w:p w:rsidR="009B3428" w:rsidRPr="00E56D6F" w:rsidRDefault="009B3428" w:rsidP="009B3428">
            <w:pPr>
              <w:autoSpaceDE w:val="0"/>
              <w:autoSpaceDN w:val="0"/>
              <w:adjustRightInd w:val="0"/>
              <w:rPr>
                <w:rFonts w:ascii="Arial" w:hAnsi="Arial" w:cs="Arial"/>
              </w:rPr>
            </w:pPr>
          </w:p>
          <w:p w:rsidR="009B3428" w:rsidRPr="00E56D6F" w:rsidRDefault="009B3428" w:rsidP="009B3428">
            <w:pPr>
              <w:autoSpaceDE w:val="0"/>
              <w:autoSpaceDN w:val="0"/>
              <w:adjustRightInd w:val="0"/>
              <w:rPr>
                <w:rFonts w:ascii="Arial" w:hAnsi="Arial" w:cs="Arial"/>
              </w:rPr>
            </w:pPr>
            <w:r w:rsidRPr="00E56D6F">
              <w:rPr>
                <w:rFonts w:ascii="Arial" w:hAnsi="Arial" w:cs="Arial"/>
              </w:rPr>
              <w:t>Sintesi andamento semestrale</w:t>
            </w:r>
          </w:p>
        </w:tc>
        <w:tc>
          <w:tcPr>
            <w:tcW w:w="2693" w:type="dxa"/>
            <w:shd w:val="clear" w:color="auto" w:fill="auto"/>
          </w:tcPr>
          <w:p w:rsidR="009B3428" w:rsidRPr="00E56D6F" w:rsidRDefault="009B3428" w:rsidP="009B3428">
            <w:pPr>
              <w:pStyle w:val="Corpotesto"/>
              <w:numPr>
                <w:ilvl w:val="0"/>
                <w:numId w:val="3"/>
              </w:numPr>
              <w:ind w:left="321" w:hanging="321"/>
              <w:rPr>
                <w:rFonts w:cs="Arial"/>
                <w:sz w:val="18"/>
                <w:szCs w:val="18"/>
              </w:rPr>
            </w:pPr>
            <w:r w:rsidRPr="00E56D6F">
              <w:rPr>
                <w:rFonts w:cs="Arial"/>
                <w:sz w:val="18"/>
                <w:szCs w:val="18"/>
              </w:rPr>
              <w:t>Nucleo di Controllo Aziendale (NCA)</w:t>
            </w:r>
            <w:r w:rsidRPr="00E56D6F">
              <w:rPr>
                <w:rStyle w:val="Rimandonotaapidipagina"/>
                <w:rFonts w:cs="Arial"/>
                <w:sz w:val="18"/>
                <w:szCs w:val="18"/>
              </w:rPr>
              <w:footnoteReference w:id="1"/>
            </w:r>
          </w:p>
        </w:tc>
      </w:tr>
      <w:tr w:rsidR="00277B4D" w:rsidRPr="000C1810" w:rsidTr="00BE0647">
        <w:tc>
          <w:tcPr>
            <w:tcW w:w="1985" w:type="dxa"/>
          </w:tcPr>
          <w:p w:rsidR="00277B4D" w:rsidRPr="00D2656C" w:rsidRDefault="00277B4D" w:rsidP="00277B4D">
            <w:pPr>
              <w:tabs>
                <w:tab w:val="left" w:pos="0"/>
              </w:tabs>
              <w:ind w:left="34"/>
              <w:jc w:val="both"/>
              <w:rPr>
                <w:rFonts w:ascii="Arial" w:hAnsi="Arial" w:cs="Arial"/>
                <w:color w:val="000000" w:themeColor="text1"/>
              </w:rPr>
            </w:pPr>
            <w:r w:rsidRPr="00D2656C">
              <w:rPr>
                <w:rFonts w:ascii="Arial" w:hAnsi="Arial" w:cs="Arial"/>
                <w:color w:val="000000" w:themeColor="text1"/>
              </w:rPr>
              <w:t xml:space="preserve">Liquidazione attività a misura </w:t>
            </w:r>
            <w:proofErr w:type="spellStart"/>
            <w:r w:rsidRPr="00D2656C">
              <w:rPr>
                <w:rFonts w:ascii="Arial" w:hAnsi="Arial" w:cs="Arial"/>
                <w:color w:val="000000" w:themeColor="text1"/>
              </w:rPr>
              <w:t>extracanone</w:t>
            </w:r>
            <w:proofErr w:type="spellEnd"/>
            <w:r w:rsidRPr="00D2656C">
              <w:rPr>
                <w:rFonts w:ascii="Arial" w:hAnsi="Arial" w:cs="Arial"/>
                <w:color w:val="000000" w:themeColor="text1"/>
              </w:rPr>
              <w:t xml:space="preserve"> concluse</w:t>
            </w:r>
          </w:p>
        </w:tc>
        <w:tc>
          <w:tcPr>
            <w:tcW w:w="5245" w:type="dxa"/>
          </w:tcPr>
          <w:p w:rsidR="00277B4D" w:rsidRDefault="00277B4D" w:rsidP="00E56D6F">
            <w:pPr>
              <w:widowControl w:val="0"/>
              <w:autoSpaceDE w:val="0"/>
              <w:autoSpaceDN w:val="0"/>
              <w:adjustRightInd w:val="0"/>
              <w:ind w:right="356"/>
              <w:jc w:val="both"/>
              <w:rPr>
                <w:rFonts w:ascii="Arial" w:hAnsi="Arial" w:cs="Arial"/>
                <w:color w:val="000000" w:themeColor="text1"/>
              </w:rPr>
            </w:pPr>
            <w:r w:rsidRPr="00D2656C">
              <w:rPr>
                <w:rFonts w:ascii="Arial" w:hAnsi="Arial" w:cs="Arial"/>
                <w:color w:val="000000" w:themeColor="text1"/>
              </w:rPr>
              <w:t xml:space="preserve">Adesione alla convenzione per il servizio di gestione delle apparecchiature elettromedicali presenti presso le ASR con monitoraggio costante e puntuale prima della liquidazione delle fatture, con particolare attenzione alle attività </w:t>
            </w:r>
            <w:proofErr w:type="spellStart"/>
            <w:r w:rsidRPr="00D2656C">
              <w:rPr>
                <w:rFonts w:ascii="Arial" w:hAnsi="Arial" w:cs="Arial"/>
                <w:color w:val="000000" w:themeColor="text1"/>
              </w:rPr>
              <w:t>extracontratto</w:t>
            </w:r>
            <w:proofErr w:type="spellEnd"/>
            <w:r w:rsidRPr="00D2656C">
              <w:rPr>
                <w:rFonts w:ascii="Arial" w:hAnsi="Arial" w:cs="Arial"/>
                <w:color w:val="000000" w:themeColor="text1"/>
              </w:rPr>
              <w:t>, soprattutto quelle imputabili a danni accidentali e rispetto alle quali, se superiori ad uno standard considerato fisiologico, andrebbero preventivate misure volte a mitigare il fenomeno e sensibilizzare gli operatori.</w:t>
            </w:r>
          </w:p>
          <w:p w:rsidR="00E56D6F" w:rsidRPr="00D2656C" w:rsidRDefault="00E56D6F" w:rsidP="00E56D6F">
            <w:pPr>
              <w:widowControl w:val="0"/>
              <w:autoSpaceDE w:val="0"/>
              <w:autoSpaceDN w:val="0"/>
              <w:adjustRightInd w:val="0"/>
              <w:ind w:right="356"/>
              <w:jc w:val="both"/>
              <w:rPr>
                <w:rFonts w:ascii="Arial" w:hAnsi="Arial" w:cs="Arial"/>
                <w:color w:val="000000" w:themeColor="text1"/>
              </w:rPr>
            </w:pPr>
            <w:r>
              <w:rPr>
                <w:rFonts w:ascii="Arial" w:hAnsi="Arial" w:cs="Arial"/>
                <w:color w:val="000000" w:themeColor="text1"/>
              </w:rPr>
              <w:t>Rendicontazione annuale</w:t>
            </w:r>
          </w:p>
        </w:tc>
        <w:tc>
          <w:tcPr>
            <w:tcW w:w="2693" w:type="dxa"/>
            <w:shd w:val="clear" w:color="auto" w:fill="auto"/>
          </w:tcPr>
          <w:p w:rsidR="00277B4D" w:rsidRPr="00D2656C" w:rsidRDefault="00277B4D" w:rsidP="00277B4D">
            <w:pPr>
              <w:pStyle w:val="Corpotesto"/>
              <w:numPr>
                <w:ilvl w:val="0"/>
                <w:numId w:val="3"/>
              </w:numPr>
              <w:ind w:left="321" w:hanging="321"/>
              <w:rPr>
                <w:rFonts w:cs="Arial"/>
                <w:color w:val="000000" w:themeColor="text1"/>
                <w:sz w:val="18"/>
                <w:szCs w:val="18"/>
              </w:rPr>
            </w:pPr>
            <w:r w:rsidRPr="00D2656C">
              <w:rPr>
                <w:rFonts w:cs="Arial"/>
                <w:color w:val="000000" w:themeColor="text1"/>
                <w:sz w:val="18"/>
                <w:szCs w:val="18"/>
              </w:rPr>
              <w:t xml:space="preserve">IC (artt.4,16,17 del </w:t>
            </w:r>
            <w:proofErr w:type="spellStart"/>
            <w:r w:rsidRPr="00D2656C">
              <w:rPr>
                <w:rFonts w:cs="Arial"/>
                <w:color w:val="000000" w:themeColor="text1"/>
                <w:sz w:val="18"/>
                <w:szCs w:val="18"/>
              </w:rPr>
              <w:t>d.lgs</w:t>
            </w:r>
            <w:proofErr w:type="spellEnd"/>
            <w:r w:rsidRPr="00D2656C">
              <w:rPr>
                <w:rFonts w:cs="Arial"/>
                <w:color w:val="000000" w:themeColor="text1"/>
                <w:sz w:val="18"/>
                <w:szCs w:val="18"/>
              </w:rPr>
              <w:t xml:space="preserve"> n.165 del 30.3.2001</w:t>
            </w:r>
          </w:p>
        </w:tc>
      </w:tr>
      <w:tr w:rsidR="00277B4D" w:rsidRPr="000C1810" w:rsidTr="00BE0647">
        <w:tc>
          <w:tcPr>
            <w:tcW w:w="1985" w:type="dxa"/>
          </w:tcPr>
          <w:p w:rsidR="00277B4D" w:rsidRPr="001F05ED" w:rsidRDefault="00277B4D" w:rsidP="00277B4D">
            <w:pPr>
              <w:jc w:val="both"/>
              <w:rPr>
                <w:rFonts w:ascii="Arial" w:hAnsi="Arial" w:cs="Arial"/>
              </w:rPr>
            </w:pPr>
            <w:r w:rsidRPr="001F05ED">
              <w:rPr>
                <w:rFonts w:ascii="Arial" w:hAnsi="Arial" w:cs="Arial"/>
              </w:rPr>
              <w:t>Raggiungimento obiettivi</w:t>
            </w:r>
          </w:p>
          <w:p w:rsidR="00277B4D" w:rsidRPr="001F05ED" w:rsidRDefault="00277B4D" w:rsidP="00277B4D">
            <w:pPr>
              <w:jc w:val="both"/>
              <w:rPr>
                <w:rFonts w:ascii="Arial" w:hAnsi="Arial" w:cs="Arial"/>
              </w:rPr>
            </w:pPr>
            <w:r w:rsidRPr="001F05ED">
              <w:rPr>
                <w:rFonts w:ascii="Arial" w:hAnsi="Arial" w:cs="Arial"/>
                <w:i/>
              </w:rPr>
              <w:t xml:space="preserve">(Associata a misura per prevenire: </w:t>
            </w:r>
            <w:r w:rsidRPr="001F05ED">
              <w:rPr>
                <w:rFonts w:ascii="Arial" w:hAnsi="Arial" w:cs="Arial"/>
                <w:i/>
              </w:rPr>
              <w:lastRenderedPageBreak/>
              <w:t>rischio non raggiungimento performance organizzativa e individuale</w:t>
            </w:r>
            <w:r w:rsidRPr="001F05ED">
              <w:rPr>
                <w:rFonts w:ascii="Arial" w:hAnsi="Arial" w:cs="Arial"/>
              </w:rPr>
              <w:t>)</w:t>
            </w:r>
          </w:p>
        </w:tc>
        <w:tc>
          <w:tcPr>
            <w:tcW w:w="5245" w:type="dxa"/>
          </w:tcPr>
          <w:p w:rsidR="00277B4D" w:rsidRPr="001F05ED" w:rsidRDefault="00277B4D" w:rsidP="00277B4D">
            <w:pPr>
              <w:jc w:val="both"/>
              <w:rPr>
                <w:rFonts w:ascii="Arial" w:hAnsi="Arial" w:cs="Arial"/>
              </w:rPr>
            </w:pPr>
            <w:r w:rsidRPr="001F05ED">
              <w:rPr>
                <w:rFonts w:ascii="Arial" w:hAnsi="Arial" w:cs="Arial"/>
              </w:rPr>
              <w:lastRenderedPageBreak/>
              <w:t>Ruolo Relazionanti attribuiti dal Coordinatore del Comitato Budget alle strutture assegnatarie di come definito nelle Schede di budget:</w:t>
            </w:r>
          </w:p>
          <w:p w:rsidR="00277B4D" w:rsidRPr="001F05ED" w:rsidRDefault="00277B4D" w:rsidP="00277B4D">
            <w:pPr>
              <w:pStyle w:val="Paragrafoelenco"/>
              <w:numPr>
                <w:ilvl w:val="0"/>
                <w:numId w:val="6"/>
              </w:numPr>
              <w:jc w:val="both"/>
              <w:rPr>
                <w:rFonts w:ascii="Arial" w:hAnsi="Arial" w:cs="Arial"/>
                <w:sz w:val="20"/>
                <w:szCs w:val="20"/>
              </w:rPr>
            </w:pPr>
            <w:r w:rsidRPr="001F05ED">
              <w:rPr>
                <w:rFonts w:ascii="Arial" w:hAnsi="Arial" w:cs="Arial"/>
                <w:sz w:val="20"/>
                <w:szCs w:val="20"/>
              </w:rPr>
              <w:lastRenderedPageBreak/>
              <w:t xml:space="preserve">Garantire il rispetto dello standard e la corretta raccolta degli elementi associati agli indicatori in grado di rendere evidente il grado di raggiungimento dell’obiettivo </w:t>
            </w:r>
          </w:p>
          <w:p w:rsidR="00277B4D" w:rsidRPr="001F05ED" w:rsidRDefault="00277B4D" w:rsidP="00277B4D">
            <w:pPr>
              <w:ind w:left="360"/>
              <w:jc w:val="both"/>
              <w:rPr>
                <w:rFonts w:ascii="Arial" w:hAnsi="Arial" w:cs="Arial"/>
                <w:i/>
              </w:rPr>
            </w:pPr>
            <w:r w:rsidRPr="001F05ED">
              <w:rPr>
                <w:rFonts w:ascii="Arial" w:hAnsi="Arial" w:cs="Arial"/>
              </w:rPr>
              <w:t>(</w:t>
            </w:r>
            <w:r w:rsidRPr="001F05ED">
              <w:rPr>
                <w:rFonts w:ascii="Arial" w:hAnsi="Arial" w:cs="Arial"/>
                <w:i/>
              </w:rPr>
              <w:t>funzione di consulenza e affiancamento)</w:t>
            </w:r>
          </w:p>
          <w:p w:rsidR="00277B4D" w:rsidRPr="001F05ED" w:rsidRDefault="00277B4D" w:rsidP="00277B4D">
            <w:pPr>
              <w:ind w:left="360"/>
              <w:jc w:val="both"/>
              <w:rPr>
                <w:rFonts w:ascii="Arial" w:hAnsi="Arial" w:cs="Arial"/>
                <w:i/>
              </w:rPr>
            </w:pPr>
            <w:r w:rsidRPr="001F05ED">
              <w:rPr>
                <w:rFonts w:ascii="Arial" w:hAnsi="Arial" w:cs="Arial"/>
                <w:i/>
              </w:rPr>
              <w:t>(monitoraggio periodico)</w:t>
            </w:r>
          </w:p>
          <w:p w:rsidR="00277B4D" w:rsidRPr="001F05ED" w:rsidRDefault="00277B4D" w:rsidP="00277B4D">
            <w:pPr>
              <w:pStyle w:val="Paragrafoelenco"/>
              <w:numPr>
                <w:ilvl w:val="0"/>
                <w:numId w:val="6"/>
              </w:numPr>
              <w:jc w:val="both"/>
              <w:rPr>
                <w:rFonts w:ascii="Arial" w:hAnsi="Arial" w:cs="Arial"/>
                <w:sz w:val="20"/>
                <w:szCs w:val="20"/>
              </w:rPr>
            </w:pPr>
            <w:r w:rsidRPr="001F05ED">
              <w:rPr>
                <w:rFonts w:ascii="Arial" w:hAnsi="Arial" w:cs="Arial"/>
                <w:sz w:val="20"/>
                <w:szCs w:val="20"/>
              </w:rPr>
              <w:t>Mettere in atto un controllo di secondo livello rispetto all’autovalutazione dell’assegnatario dell’obiettivo</w:t>
            </w:r>
          </w:p>
          <w:p w:rsidR="00277B4D" w:rsidRPr="001F05ED" w:rsidRDefault="00277B4D" w:rsidP="00277B4D">
            <w:pPr>
              <w:pStyle w:val="Paragrafoelenco"/>
              <w:jc w:val="both"/>
              <w:rPr>
                <w:rFonts w:ascii="Arial" w:hAnsi="Arial" w:cs="Arial"/>
                <w:i/>
                <w:sz w:val="20"/>
                <w:szCs w:val="20"/>
              </w:rPr>
            </w:pPr>
            <w:r w:rsidRPr="001F05ED">
              <w:rPr>
                <w:rFonts w:ascii="Arial" w:hAnsi="Arial" w:cs="Arial"/>
                <w:i/>
                <w:sz w:val="20"/>
                <w:szCs w:val="20"/>
              </w:rPr>
              <w:t>(controllo di secondo livello)</w:t>
            </w:r>
          </w:p>
          <w:p w:rsidR="00277B4D" w:rsidRPr="001F05ED" w:rsidRDefault="00277B4D" w:rsidP="00277B4D">
            <w:pPr>
              <w:pStyle w:val="Paragrafoelenco"/>
              <w:numPr>
                <w:ilvl w:val="0"/>
                <w:numId w:val="6"/>
              </w:numPr>
              <w:jc w:val="both"/>
              <w:rPr>
                <w:rFonts w:ascii="Arial" w:hAnsi="Arial" w:cs="Arial"/>
                <w:sz w:val="20"/>
                <w:szCs w:val="20"/>
              </w:rPr>
            </w:pPr>
            <w:r w:rsidRPr="001F05ED">
              <w:rPr>
                <w:rFonts w:ascii="Arial" w:hAnsi="Arial" w:cs="Arial"/>
                <w:sz w:val="20"/>
                <w:szCs w:val="20"/>
              </w:rPr>
              <w:t>Migliorare la conoscibilità interna dei dati e la condivisione tra i diversi soggetti interessati</w:t>
            </w:r>
          </w:p>
          <w:p w:rsidR="00277B4D" w:rsidRPr="001F05ED" w:rsidRDefault="00277B4D" w:rsidP="00277B4D">
            <w:pPr>
              <w:ind w:left="360"/>
              <w:jc w:val="both"/>
              <w:rPr>
                <w:rFonts w:ascii="Arial" w:hAnsi="Arial" w:cs="Arial"/>
                <w:i/>
              </w:rPr>
            </w:pPr>
            <w:r w:rsidRPr="001F05ED">
              <w:rPr>
                <w:rFonts w:ascii="Arial" w:hAnsi="Arial" w:cs="Arial"/>
                <w:i/>
              </w:rPr>
              <w:t>(flusso dati, formazione)</w:t>
            </w:r>
          </w:p>
        </w:tc>
        <w:tc>
          <w:tcPr>
            <w:tcW w:w="2693" w:type="dxa"/>
            <w:shd w:val="clear" w:color="auto" w:fill="auto"/>
          </w:tcPr>
          <w:p w:rsidR="00277B4D" w:rsidRPr="004B4611" w:rsidRDefault="00277B4D" w:rsidP="00277B4D">
            <w:pPr>
              <w:pStyle w:val="Paragrafoelenco"/>
              <w:numPr>
                <w:ilvl w:val="0"/>
                <w:numId w:val="1"/>
              </w:numPr>
              <w:ind w:left="321" w:hanging="321"/>
              <w:rPr>
                <w:rFonts w:ascii="Arial" w:hAnsi="Arial" w:cs="Arial"/>
                <w:sz w:val="18"/>
                <w:szCs w:val="18"/>
              </w:rPr>
            </w:pPr>
            <w:r>
              <w:rPr>
                <w:rFonts w:ascii="Arial" w:hAnsi="Arial" w:cs="Arial"/>
                <w:sz w:val="18"/>
                <w:szCs w:val="18"/>
              </w:rPr>
              <w:lastRenderedPageBreak/>
              <w:t>Relazionanti obiettivi</w:t>
            </w:r>
          </w:p>
        </w:tc>
      </w:tr>
      <w:tr w:rsidR="00277B4D" w:rsidRPr="004B4611" w:rsidTr="00BE0647">
        <w:tc>
          <w:tcPr>
            <w:tcW w:w="1985" w:type="dxa"/>
          </w:tcPr>
          <w:p w:rsidR="00277B4D" w:rsidRPr="00615269" w:rsidRDefault="00277B4D" w:rsidP="00277B4D">
            <w:pPr>
              <w:jc w:val="both"/>
              <w:rPr>
                <w:rFonts w:ascii="Arial" w:hAnsi="Arial" w:cs="Arial"/>
              </w:rPr>
            </w:pPr>
            <w:r w:rsidRPr="00615269">
              <w:rPr>
                <w:rFonts w:ascii="Arial" w:hAnsi="Arial" w:cs="Arial"/>
              </w:rPr>
              <w:lastRenderedPageBreak/>
              <w:t>Gestione e monitoraggio PNRR</w:t>
            </w:r>
          </w:p>
          <w:p w:rsidR="00277B4D" w:rsidRPr="000C1810" w:rsidRDefault="00277B4D" w:rsidP="00277B4D">
            <w:pPr>
              <w:jc w:val="both"/>
              <w:rPr>
                <w:rFonts w:ascii="Arial" w:hAnsi="Arial" w:cs="Arial"/>
              </w:rPr>
            </w:pPr>
          </w:p>
        </w:tc>
        <w:tc>
          <w:tcPr>
            <w:tcW w:w="5245" w:type="dxa"/>
          </w:tcPr>
          <w:p w:rsidR="00277B4D" w:rsidRPr="001F05ED" w:rsidRDefault="00277B4D" w:rsidP="00277B4D">
            <w:pPr>
              <w:jc w:val="both"/>
              <w:rPr>
                <w:rFonts w:ascii="Arial" w:hAnsi="Arial" w:cs="Arial"/>
              </w:rPr>
            </w:pPr>
            <w:r>
              <w:rPr>
                <w:rFonts w:ascii="Arial" w:hAnsi="Arial" w:cs="Arial"/>
              </w:rPr>
              <w:t>Rendicontazione come da piattaforma REGIS</w:t>
            </w:r>
          </w:p>
          <w:p w:rsidR="00277B4D" w:rsidRPr="001F05ED" w:rsidRDefault="00277B4D" w:rsidP="00277B4D">
            <w:pPr>
              <w:jc w:val="both"/>
              <w:rPr>
                <w:rFonts w:ascii="Arial" w:hAnsi="Arial" w:cs="Arial"/>
              </w:rPr>
            </w:pPr>
          </w:p>
        </w:tc>
        <w:tc>
          <w:tcPr>
            <w:tcW w:w="2693" w:type="dxa"/>
          </w:tcPr>
          <w:p w:rsidR="00277B4D" w:rsidRDefault="00277B4D" w:rsidP="00277B4D">
            <w:pPr>
              <w:pStyle w:val="Paragrafoelenco"/>
              <w:numPr>
                <w:ilvl w:val="0"/>
                <w:numId w:val="5"/>
              </w:numPr>
              <w:ind w:left="37" w:firstLine="323"/>
              <w:jc w:val="both"/>
              <w:rPr>
                <w:rFonts w:ascii="Arial" w:hAnsi="Arial" w:cs="Arial"/>
                <w:sz w:val="20"/>
                <w:szCs w:val="20"/>
              </w:rPr>
            </w:pPr>
            <w:r>
              <w:rPr>
                <w:rFonts w:ascii="Arial" w:hAnsi="Arial" w:cs="Arial"/>
                <w:sz w:val="20"/>
                <w:szCs w:val="20"/>
              </w:rPr>
              <w:t>Referente Unico aziendale per i progetti finanziati con fondi PNRR</w:t>
            </w:r>
          </w:p>
          <w:p w:rsidR="00277B4D" w:rsidRPr="003158FD" w:rsidRDefault="00277B4D" w:rsidP="00277B4D">
            <w:pPr>
              <w:pStyle w:val="Paragrafoelenco"/>
              <w:numPr>
                <w:ilvl w:val="0"/>
                <w:numId w:val="5"/>
              </w:numPr>
              <w:ind w:left="37" w:firstLine="323"/>
              <w:jc w:val="both"/>
              <w:rPr>
                <w:rFonts w:ascii="Arial" w:hAnsi="Arial" w:cs="Arial"/>
                <w:sz w:val="20"/>
                <w:szCs w:val="20"/>
              </w:rPr>
            </w:pPr>
            <w:r w:rsidRPr="003158FD">
              <w:rPr>
                <w:rFonts w:ascii="Arial" w:hAnsi="Arial" w:cs="Arial"/>
                <w:sz w:val="20"/>
                <w:szCs w:val="20"/>
              </w:rPr>
              <w:t>RUP Ammodernamento del parco tecnologico e digitale ospedaliero (Grandi apparecchiature Sanitarie): Dott. Claudio Calvano</w:t>
            </w:r>
          </w:p>
          <w:p w:rsidR="00277B4D" w:rsidRDefault="00277B4D" w:rsidP="00277B4D">
            <w:pPr>
              <w:pStyle w:val="Paragrafoelenco"/>
              <w:numPr>
                <w:ilvl w:val="0"/>
                <w:numId w:val="5"/>
              </w:numPr>
              <w:ind w:left="37" w:firstLine="323"/>
              <w:jc w:val="both"/>
              <w:rPr>
                <w:rFonts w:ascii="Arial" w:hAnsi="Arial" w:cs="Arial"/>
                <w:sz w:val="20"/>
                <w:szCs w:val="20"/>
              </w:rPr>
            </w:pPr>
            <w:r w:rsidRPr="003158FD">
              <w:rPr>
                <w:rFonts w:ascii="Arial" w:hAnsi="Arial" w:cs="Arial"/>
                <w:sz w:val="20"/>
                <w:szCs w:val="20"/>
              </w:rPr>
              <w:t xml:space="preserve">RUP Ammodernamento del parco tecnologico e digitale ospedaliero (Digitalizzazione delle strutture ospedaliere DEA Dipartimenti di Emergenza e Accettazione di Livello I e II): Ing. Fiorenzo </w:t>
            </w:r>
            <w:proofErr w:type="spellStart"/>
            <w:r w:rsidRPr="003158FD">
              <w:rPr>
                <w:rFonts w:ascii="Arial" w:hAnsi="Arial" w:cs="Arial"/>
                <w:sz w:val="20"/>
                <w:szCs w:val="20"/>
              </w:rPr>
              <w:t>Bertaina</w:t>
            </w:r>
            <w:proofErr w:type="spellEnd"/>
            <w:r w:rsidRPr="003158FD">
              <w:rPr>
                <w:rFonts w:ascii="Arial" w:hAnsi="Arial" w:cs="Arial"/>
                <w:sz w:val="20"/>
                <w:szCs w:val="20"/>
              </w:rPr>
              <w:t>;</w:t>
            </w:r>
          </w:p>
          <w:p w:rsidR="00277B4D" w:rsidRPr="003158FD" w:rsidRDefault="00277B4D" w:rsidP="00277B4D">
            <w:pPr>
              <w:pStyle w:val="Paragrafoelenco"/>
              <w:numPr>
                <w:ilvl w:val="0"/>
                <w:numId w:val="5"/>
              </w:numPr>
              <w:ind w:left="37" w:firstLine="323"/>
              <w:jc w:val="both"/>
              <w:rPr>
                <w:rFonts w:ascii="Arial" w:hAnsi="Arial" w:cs="Arial"/>
                <w:sz w:val="20"/>
                <w:szCs w:val="20"/>
              </w:rPr>
            </w:pPr>
            <w:r>
              <w:rPr>
                <w:rFonts w:ascii="Arial" w:hAnsi="Arial" w:cs="Arial"/>
                <w:sz w:val="20"/>
                <w:szCs w:val="20"/>
              </w:rPr>
              <w:t xml:space="preserve">RUP </w:t>
            </w:r>
            <w:r w:rsidRPr="00615269">
              <w:rPr>
                <w:rFonts w:ascii="Arial" w:hAnsi="Arial" w:cs="Arial"/>
                <w:sz w:val="20"/>
                <w:szCs w:val="20"/>
              </w:rPr>
              <w:t xml:space="preserve">adeguamento antisismico di una porzione dell’ospedale </w:t>
            </w:r>
            <w:proofErr w:type="spellStart"/>
            <w:r>
              <w:rPr>
                <w:rFonts w:ascii="Arial" w:hAnsi="Arial" w:cs="Arial"/>
                <w:sz w:val="20"/>
                <w:szCs w:val="20"/>
              </w:rPr>
              <w:t>C</w:t>
            </w:r>
            <w:r w:rsidRPr="00615269">
              <w:rPr>
                <w:rFonts w:ascii="Arial" w:hAnsi="Arial" w:cs="Arial"/>
                <w:sz w:val="20"/>
                <w:szCs w:val="20"/>
              </w:rPr>
              <w:t>arle</w:t>
            </w:r>
            <w:proofErr w:type="spellEnd"/>
            <w:r>
              <w:rPr>
                <w:rFonts w:ascii="Arial" w:hAnsi="Arial" w:cs="Arial"/>
                <w:sz w:val="20"/>
                <w:szCs w:val="20"/>
              </w:rPr>
              <w:t xml:space="preserve">: ing. Giuseppe </w:t>
            </w:r>
            <w:proofErr w:type="spellStart"/>
            <w:r>
              <w:rPr>
                <w:rFonts w:ascii="Arial" w:hAnsi="Arial" w:cs="Arial"/>
                <w:sz w:val="20"/>
                <w:szCs w:val="20"/>
              </w:rPr>
              <w:t>Stumpo</w:t>
            </w:r>
            <w:proofErr w:type="spellEnd"/>
            <w:r>
              <w:rPr>
                <w:rFonts w:ascii="Arial" w:hAnsi="Arial" w:cs="Arial"/>
                <w:sz w:val="20"/>
                <w:szCs w:val="20"/>
              </w:rPr>
              <w:t>.</w:t>
            </w:r>
          </w:p>
        </w:tc>
      </w:tr>
      <w:tr w:rsidR="00277B4D" w:rsidRPr="004B4611" w:rsidTr="00BE0647">
        <w:tc>
          <w:tcPr>
            <w:tcW w:w="1985" w:type="dxa"/>
          </w:tcPr>
          <w:p w:rsidR="00277B4D" w:rsidRPr="000C1810" w:rsidRDefault="00277B4D" w:rsidP="00277B4D">
            <w:pPr>
              <w:jc w:val="both"/>
              <w:rPr>
                <w:rFonts w:ascii="Arial" w:hAnsi="Arial" w:cs="Arial"/>
              </w:rPr>
            </w:pPr>
            <w:r>
              <w:rPr>
                <w:rFonts w:ascii="Arial" w:hAnsi="Arial" w:cs="Arial"/>
              </w:rPr>
              <w:t>Controlli sui fornitori specifiche acquisizioni PNRR</w:t>
            </w:r>
          </w:p>
        </w:tc>
        <w:tc>
          <w:tcPr>
            <w:tcW w:w="5245" w:type="dxa"/>
          </w:tcPr>
          <w:p w:rsidR="00277B4D" w:rsidRDefault="00277B4D" w:rsidP="00277B4D">
            <w:pPr>
              <w:jc w:val="both"/>
              <w:rPr>
                <w:rFonts w:ascii="Arial" w:hAnsi="Arial" w:cs="Arial"/>
              </w:rPr>
            </w:pPr>
            <w:r>
              <w:rPr>
                <w:rFonts w:ascii="Arial" w:hAnsi="Arial" w:cs="Arial"/>
              </w:rPr>
              <w:t>Fornitori scelti tramite MEPA</w:t>
            </w:r>
          </w:p>
          <w:p w:rsidR="00277B4D" w:rsidRDefault="00277B4D" w:rsidP="00277B4D">
            <w:pPr>
              <w:jc w:val="both"/>
              <w:rPr>
                <w:rFonts w:ascii="Arial" w:hAnsi="Arial" w:cs="Arial"/>
              </w:rPr>
            </w:pPr>
            <w:r>
              <w:rPr>
                <w:rFonts w:ascii="Arial" w:hAnsi="Arial" w:cs="Arial"/>
              </w:rPr>
              <w:t>Specifica dettagliata motivazione e controlli specifici in caso di scelta extra MEPA</w:t>
            </w:r>
          </w:p>
          <w:p w:rsidR="00277B4D" w:rsidRPr="000C1810" w:rsidRDefault="00277B4D" w:rsidP="00E56D6F">
            <w:pPr>
              <w:jc w:val="both"/>
              <w:rPr>
                <w:rFonts w:ascii="Arial" w:hAnsi="Arial" w:cs="Arial"/>
              </w:rPr>
            </w:pPr>
            <w:r w:rsidRPr="00D3087C">
              <w:rPr>
                <w:rFonts w:ascii="Arial" w:hAnsi="Arial" w:cs="Arial"/>
                <w:i/>
              </w:rPr>
              <w:t>(controlli)</w:t>
            </w:r>
          </w:p>
        </w:tc>
        <w:tc>
          <w:tcPr>
            <w:tcW w:w="2693" w:type="dxa"/>
          </w:tcPr>
          <w:p w:rsidR="00277B4D" w:rsidRDefault="00277B4D" w:rsidP="00277B4D">
            <w:pPr>
              <w:pStyle w:val="Paragrafoelenco"/>
              <w:numPr>
                <w:ilvl w:val="0"/>
                <w:numId w:val="2"/>
              </w:numPr>
              <w:ind w:left="321" w:hanging="321"/>
              <w:rPr>
                <w:rFonts w:ascii="Arial" w:hAnsi="Arial" w:cs="Arial"/>
                <w:sz w:val="18"/>
                <w:szCs w:val="18"/>
              </w:rPr>
            </w:pPr>
            <w:r>
              <w:rPr>
                <w:rFonts w:ascii="Arial" w:hAnsi="Arial" w:cs="Arial"/>
                <w:sz w:val="18"/>
                <w:szCs w:val="18"/>
              </w:rPr>
              <w:t>Acquisti</w:t>
            </w:r>
          </w:p>
          <w:p w:rsidR="00277B4D" w:rsidRPr="004B4611" w:rsidRDefault="00277B4D" w:rsidP="00277B4D">
            <w:pPr>
              <w:pStyle w:val="Paragrafoelenco"/>
              <w:numPr>
                <w:ilvl w:val="0"/>
                <w:numId w:val="2"/>
              </w:numPr>
              <w:ind w:left="321" w:hanging="321"/>
              <w:rPr>
                <w:rFonts w:ascii="Arial" w:hAnsi="Arial" w:cs="Arial"/>
                <w:sz w:val="18"/>
                <w:szCs w:val="18"/>
              </w:rPr>
            </w:pPr>
            <w:r>
              <w:rPr>
                <w:rFonts w:ascii="Arial" w:hAnsi="Arial" w:cs="Arial"/>
                <w:sz w:val="18"/>
                <w:szCs w:val="18"/>
              </w:rPr>
              <w:t>Tecnico</w:t>
            </w:r>
          </w:p>
        </w:tc>
      </w:tr>
      <w:tr w:rsidR="00277B4D" w:rsidRPr="004B4611" w:rsidTr="00BE0647">
        <w:tc>
          <w:tcPr>
            <w:tcW w:w="1985" w:type="dxa"/>
          </w:tcPr>
          <w:p w:rsidR="00277B4D" w:rsidRDefault="00277B4D" w:rsidP="00277B4D">
            <w:pPr>
              <w:jc w:val="both"/>
              <w:rPr>
                <w:rFonts w:ascii="Arial" w:hAnsi="Arial" w:cs="Arial"/>
              </w:rPr>
            </w:pPr>
          </w:p>
        </w:tc>
        <w:tc>
          <w:tcPr>
            <w:tcW w:w="5245" w:type="dxa"/>
          </w:tcPr>
          <w:p w:rsidR="00277B4D" w:rsidRDefault="00E56D6F" w:rsidP="00277B4D">
            <w:pPr>
              <w:jc w:val="both"/>
              <w:rPr>
                <w:rFonts w:ascii="Arial" w:hAnsi="Arial" w:cs="Arial"/>
              </w:rPr>
            </w:pPr>
            <w:r>
              <w:rPr>
                <w:rFonts w:ascii="Arial" w:hAnsi="Arial" w:cs="Arial"/>
              </w:rPr>
              <w:t>Controlli previsti dalla normativa p</w:t>
            </w:r>
            <w:r w:rsidR="00277B4D">
              <w:rPr>
                <w:rFonts w:ascii="Arial" w:hAnsi="Arial" w:cs="Arial"/>
              </w:rPr>
              <w:t xml:space="preserve">rima di emettere mandato di pagamento </w:t>
            </w:r>
          </w:p>
          <w:p w:rsidR="00277B4D" w:rsidRPr="00D3087C" w:rsidRDefault="00277B4D" w:rsidP="00277B4D">
            <w:pPr>
              <w:pStyle w:val="Paragrafoelenco"/>
              <w:numPr>
                <w:ilvl w:val="0"/>
                <w:numId w:val="18"/>
              </w:numPr>
              <w:jc w:val="both"/>
              <w:rPr>
                <w:rFonts w:ascii="Arial" w:hAnsi="Arial" w:cs="Arial"/>
              </w:rPr>
            </w:pPr>
            <w:r w:rsidRPr="00D3087C">
              <w:rPr>
                <w:rFonts w:ascii="Arial" w:hAnsi="Arial" w:cs="Arial"/>
                <w:sz w:val="20"/>
                <w:szCs w:val="20"/>
              </w:rPr>
              <w:t xml:space="preserve">Per pagamenti &gt; 5000 € controllo tramite </w:t>
            </w:r>
            <w:proofErr w:type="spellStart"/>
            <w:r w:rsidRPr="00D3087C">
              <w:rPr>
                <w:rFonts w:ascii="Arial" w:hAnsi="Arial" w:cs="Arial"/>
                <w:sz w:val="20"/>
                <w:szCs w:val="20"/>
              </w:rPr>
              <w:t>Equitalia</w:t>
            </w:r>
            <w:proofErr w:type="spellEnd"/>
            <w:r w:rsidRPr="00D3087C">
              <w:rPr>
                <w:rFonts w:ascii="Arial" w:hAnsi="Arial" w:cs="Arial"/>
                <w:sz w:val="20"/>
                <w:szCs w:val="20"/>
              </w:rPr>
              <w:t>; in caso di irregolarità si riceve l’ingiunzione di pagamento dalla sezione di residenza del soggetto interessato  con gli estremi che consentono all’AO di versare l’importo previsto che confluisce nel saldo del debito</w:t>
            </w:r>
          </w:p>
          <w:p w:rsidR="00277B4D" w:rsidRPr="00D3087C" w:rsidRDefault="00277B4D" w:rsidP="00277B4D">
            <w:pPr>
              <w:pStyle w:val="Paragrafoelenco"/>
              <w:numPr>
                <w:ilvl w:val="0"/>
                <w:numId w:val="18"/>
              </w:numPr>
              <w:jc w:val="both"/>
              <w:rPr>
                <w:rFonts w:ascii="Arial" w:hAnsi="Arial" w:cs="Arial"/>
              </w:rPr>
            </w:pPr>
            <w:r>
              <w:rPr>
                <w:rFonts w:ascii="Arial" w:hAnsi="Arial" w:cs="Arial"/>
                <w:sz w:val="20"/>
                <w:szCs w:val="20"/>
              </w:rPr>
              <w:t>A prescindere dall’importo si effettuano i controlli di regolarità del DURC: se irregolare la Ragionerie procede con intervento sostitutivo versando all’INPS o all’INAL tramite F24 l’importo previsto che confluisce nella regolarizzazione della posizione</w:t>
            </w:r>
          </w:p>
          <w:p w:rsidR="00277B4D" w:rsidRPr="00D3087C" w:rsidRDefault="00277B4D" w:rsidP="00277B4D">
            <w:pPr>
              <w:jc w:val="both"/>
              <w:rPr>
                <w:rFonts w:ascii="Arial" w:hAnsi="Arial" w:cs="Arial"/>
                <w:i/>
              </w:rPr>
            </w:pPr>
            <w:r w:rsidRPr="00D3087C">
              <w:rPr>
                <w:rFonts w:ascii="Arial" w:hAnsi="Arial" w:cs="Arial"/>
                <w:i/>
              </w:rPr>
              <w:t>(controlli ed azioni conseguenti)</w:t>
            </w:r>
          </w:p>
        </w:tc>
        <w:tc>
          <w:tcPr>
            <w:tcW w:w="2693" w:type="dxa"/>
          </w:tcPr>
          <w:p w:rsidR="00277B4D" w:rsidRDefault="00277B4D" w:rsidP="00277B4D">
            <w:pPr>
              <w:pStyle w:val="Paragrafoelenco"/>
              <w:numPr>
                <w:ilvl w:val="0"/>
                <w:numId w:val="2"/>
              </w:numPr>
              <w:ind w:left="321" w:hanging="321"/>
              <w:rPr>
                <w:rFonts w:ascii="Arial" w:hAnsi="Arial" w:cs="Arial"/>
                <w:sz w:val="18"/>
                <w:szCs w:val="18"/>
              </w:rPr>
            </w:pPr>
            <w:r>
              <w:rPr>
                <w:rFonts w:ascii="Arial" w:hAnsi="Arial" w:cs="Arial"/>
                <w:sz w:val="18"/>
                <w:szCs w:val="18"/>
              </w:rPr>
              <w:t>Bilancio e Contabilità</w:t>
            </w:r>
          </w:p>
        </w:tc>
      </w:tr>
      <w:tr w:rsidR="00277B4D" w:rsidRPr="004B4611" w:rsidTr="00BE0647">
        <w:tc>
          <w:tcPr>
            <w:tcW w:w="1985" w:type="dxa"/>
          </w:tcPr>
          <w:p w:rsidR="00277B4D" w:rsidRDefault="00277B4D" w:rsidP="00277B4D">
            <w:pPr>
              <w:jc w:val="both"/>
              <w:rPr>
                <w:rFonts w:ascii="Arial" w:hAnsi="Arial" w:cs="Arial"/>
              </w:rPr>
            </w:pPr>
          </w:p>
        </w:tc>
        <w:tc>
          <w:tcPr>
            <w:tcW w:w="5245" w:type="dxa"/>
          </w:tcPr>
          <w:p w:rsidR="00277B4D" w:rsidRPr="00D2656C" w:rsidRDefault="00277B4D" w:rsidP="00277B4D">
            <w:pPr>
              <w:jc w:val="both"/>
              <w:rPr>
                <w:rFonts w:ascii="Arial" w:hAnsi="Arial" w:cs="Arial"/>
              </w:rPr>
            </w:pPr>
            <w:r w:rsidRPr="00D2656C">
              <w:rPr>
                <w:rFonts w:ascii="Arial" w:hAnsi="Arial" w:cs="Arial"/>
              </w:rPr>
              <w:t>Controlli sui titolari effettivi per le ditte assegnatarie di forniture connesse ai progetti finanziati PNRR</w:t>
            </w:r>
          </w:p>
          <w:p w:rsidR="00277B4D" w:rsidRPr="00D2656C" w:rsidRDefault="00277B4D" w:rsidP="00277B4D">
            <w:pPr>
              <w:jc w:val="both"/>
              <w:rPr>
                <w:rFonts w:ascii="Arial" w:hAnsi="Arial" w:cs="Arial"/>
                <w:i/>
              </w:rPr>
            </w:pPr>
            <w:r w:rsidRPr="00D2656C">
              <w:rPr>
                <w:rFonts w:ascii="Arial" w:hAnsi="Arial" w:cs="Arial"/>
                <w:i/>
              </w:rPr>
              <w:t>(controlli)</w:t>
            </w:r>
          </w:p>
        </w:tc>
        <w:tc>
          <w:tcPr>
            <w:tcW w:w="2693" w:type="dxa"/>
          </w:tcPr>
          <w:p w:rsidR="00277B4D" w:rsidRDefault="00277B4D" w:rsidP="00277B4D">
            <w:pPr>
              <w:pStyle w:val="Paragrafoelenco"/>
              <w:numPr>
                <w:ilvl w:val="0"/>
                <w:numId w:val="2"/>
              </w:numPr>
              <w:ind w:left="321" w:hanging="321"/>
              <w:rPr>
                <w:rFonts w:ascii="Arial" w:hAnsi="Arial" w:cs="Arial"/>
                <w:sz w:val="18"/>
                <w:szCs w:val="18"/>
              </w:rPr>
            </w:pPr>
            <w:r>
              <w:rPr>
                <w:rFonts w:ascii="Arial" w:hAnsi="Arial" w:cs="Arial"/>
                <w:sz w:val="18"/>
                <w:szCs w:val="18"/>
              </w:rPr>
              <w:t>Acquisti</w:t>
            </w:r>
          </w:p>
          <w:p w:rsidR="00277B4D" w:rsidRDefault="00277B4D" w:rsidP="00277B4D">
            <w:pPr>
              <w:pStyle w:val="Paragrafoelenco"/>
              <w:numPr>
                <w:ilvl w:val="0"/>
                <w:numId w:val="2"/>
              </w:numPr>
              <w:ind w:left="321" w:hanging="321"/>
              <w:rPr>
                <w:rFonts w:ascii="Arial" w:hAnsi="Arial" w:cs="Arial"/>
                <w:sz w:val="18"/>
                <w:szCs w:val="18"/>
              </w:rPr>
            </w:pPr>
            <w:r>
              <w:rPr>
                <w:rFonts w:ascii="Arial" w:hAnsi="Arial" w:cs="Arial"/>
                <w:sz w:val="18"/>
                <w:szCs w:val="18"/>
              </w:rPr>
              <w:t>Tecnico</w:t>
            </w:r>
          </w:p>
          <w:p w:rsidR="00277B4D" w:rsidRDefault="00277B4D" w:rsidP="00277B4D">
            <w:pPr>
              <w:pStyle w:val="Paragrafoelenco"/>
              <w:numPr>
                <w:ilvl w:val="0"/>
                <w:numId w:val="2"/>
              </w:numPr>
              <w:ind w:left="321" w:hanging="321"/>
              <w:rPr>
                <w:rFonts w:ascii="Arial" w:hAnsi="Arial" w:cs="Arial"/>
                <w:sz w:val="18"/>
                <w:szCs w:val="18"/>
              </w:rPr>
            </w:pPr>
            <w:r>
              <w:rPr>
                <w:rFonts w:ascii="Arial" w:hAnsi="Arial" w:cs="Arial"/>
                <w:sz w:val="18"/>
                <w:szCs w:val="18"/>
              </w:rPr>
              <w:t>Legale</w:t>
            </w:r>
          </w:p>
        </w:tc>
      </w:tr>
      <w:tr w:rsidR="00277B4D" w:rsidRPr="004B4611" w:rsidTr="00BE0647">
        <w:tc>
          <w:tcPr>
            <w:tcW w:w="1985" w:type="dxa"/>
          </w:tcPr>
          <w:p w:rsidR="00277B4D" w:rsidRDefault="00277B4D" w:rsidP="00277B4D">
            <w:pPr>
              <w:jc w:val="both"/>
              <w:rPr>
                <w:rFonts w:ascii="Arial" w:hAnsi="Arial" w:cs="Arial"/>
              </w:rPr>
            </w:pPr>
            <w:r>
              <w:rPr>
                <w:rFonts w:ascii="Arial" w:hAnsi="Arial" w:cs="Arial"/>
              </w:rPr>
              <w:lastRenderedPageBreak/>
              <w:t>Avanzamento fase di valutazione scelta modalità finanziamento ed attuazione nuovo ospedale</w:t>
            </w:r>
          </w:p>
        </w:tc>
        <w:tc>
          <w:tcPr>
            <w:tcW w:w="5245" w:type="dxa"/>
          </w:tcPr>
          <w:p w:rsidR="00277B4D" w:rsidRDefault="00277B4D" w:rsidP="00277B4D">
            <w:pPr>
              <w:jc w:val="both"/>
              <w:rPr>
                <w:rFonts w:ascii="Arial" w:hAnsi="Arial" w:cs="Arial"/>
              </w:rPr>
            </w:pPr>
            <w:r>
              <w:rPr>
                <w:rFonts w:ascii="Arial" w:hAnsi="Arial" w:cs="Arial"/>
              </w:rPr>
              <w:t>Rispetto delle fasi di valutazione previste e presentate nella Conferenza di Intenti</w:t>
            </w:r>
          </w:p>
          <w:p w:rsidR="00277B4D" w:rsidRPr="00701E08" w:rsidRDefault="00277B4D" w:rsidP="00277B4D">
            <w:pPr>
              <w:jc w:val="both"/>
              <w:rPr>
                <w:rFonts w:ascii="Arial" w:hAnsi="Arial" w:cs="Arial"/>
                <w:i/>
              </w:rPr>
            </w:pPr>
            <w:r w:rsidRPr="00701E08">
              <w:rPr>
                <w:rFonts w:ascii="Arial" w:hAnsi="Arial" w:cs="Arial"/>
                <w:i/>
              </w:rPr>
              <w:t>(controlli di secondo livello)</w:t>
            </w:r>
          </w:p>
        </w:tc>
        <w:tc>
          <w:tcPr>
            <w:tcW w:w="2693" w:type="dxa"/>
          </w:tcPr>
          <w:p w:rsidR="00277B4D" w:rsidRDefault="00277B4D" w:rsidP="00277B4D">
            <w:pPr>
              <w:pStyle w:val="Paragrafoelenco"/>
              <w:numPr>
                <w:ilvl w:val="0"/>
                <w:numId w:val="2"/>
              </w:numPr>
              <w:ind w:left="321" w:hanging="321"/>
              <w:rPr>
                <w:rFonts w:ascii="Arial" w:hAnsi="Arial" w:cs="Arial"/>
                <w:sz w:val="18"/>
                <w:szCs w:val="18"/>
              </w:rPr>
            </w:pPr>
            <w:r>
              <w:rPr>
                <w:rFonts w:ascii="Arial" w:hAnsi="Arial" w:cs="Arial"/>
                <w:sz w:val="18"/>
                <w:szCs w:val="18"/>
              </w:rPr>
              <w:t>Gruppo di lavoro aziendale</w:t>
            </w:r>
          </w:p>
        </w:tc>
      </w:tr>
      <w:tr w:rsidR="00974A0F" w:rsidRPr="004B4611" w:rsidTr="00BE0647">
        <w:tc>
          <w:tcPr>
            <w:tcW w:w="1985" w:type="dxa"/>
          </w:tcPr>
          <w:p w:rsidR="00974A0F" w:rsidRDefault="00974A0F" w:rsidP="00277B4D">
            <w:pPr>
              <w:jc w:val="both"/>
              <w:rPr>
                <w:rFonts w:ascii="Arial" w:hAnsi="Arial" w:cs="Arial"/>
              </w:rPr>
            </w:pPr>
            <w:r>
              <w:rPr>
                <w:rFonts w:ascii="Arial" w:hAnsi="Arial" w:cs="Arial"/>
              </w:rPr>
              <w:t>Rischio Clinico</w:t>
            </w:r>
          </w:p>
        </w:tc>
        <w:tc>
          <w:tcPr>
            <w:tcW w:w="5245" w:type="dxa"/>
          </w:tcPr>
          <w:p w:rsidR="00974A0F" w:rsidRDefault="00974A0F" w:rsidP="00277B4D">
            <w:pPr>
              <w:jc w:val="both"/>
              <w:rPr>
                <w:rFonts w:ascii="Arial" w:hAnsi="Arial" w:cs="Arial"/>
              </w:rPr>
            </w:pPr>
            <w:r>
              <w:rPr>
                <w:rFonts w:ascii="Arial" w:hAnsi="Arial" w:cs="Arial"/>
              </w:rPr>
              <w:t>Indicatori di Monitoraggio (controlli periodici e audit) come da coordinamento regionale su processi predefiniti</w:t>
            </w:r>
          </w:p>
          <w:p w:rsidR="00974A0F" w:rsidRPr="00974A0F" w:rsidRDefault="00974A0F" w:rsidP="00277B4D">
            <w:pPr>
              <w:jc w:val="both"/>
              <w:rPr>
                <w:rFonts w:ascii="Arial" w:hAnsi="Arial" w:cs="Arial"/>
                <w:i/>
              </w:rPr>
            </w:pPr>
            <w:r w:rsidRPr="00974A0F">
              <w:rPr>
                <w:rFonts w:ascii="Arial" w:hAnsi="Arial" w:cs="Arial"/>
                <w:i/>
              </w:rPr>
              <w:t>(controlli di secondo livello)</w:t>
            </w:r>
          </w:p>
          <w:p w:rsidR="00974A0F" w:rsidRDefault="00974A0F" w:rsidP="00277B4D">
            <w:pPr>
              <w:jc w:val="both"/>
              <w:rPr>
                <w:rFonts w:ascii="Arial" w:hAnsi="Arial" w:cs="Arial"/>
              </w:rPr>
            </w:pPr>
          </w:p>
          <w:p w:rsidR="00974A0F" w:rsidRDefault="00974A0F" w:rsidP="00277B4D">
            <w:pPr>
              <w:jc w:val="both"/>
              <w:rPr>
                <w:rFonts w:ascii="Arial" w:hAnsi="Arial" w:cs="Arial"/>
              </w:rPr>
            </w:pPr>
            <w:r>
              <w:rPr>
                <w:rFonts w:ascii="Arial" w:hAnsi="Arial" w:cs="Arial"/>
              </w:rPr>
              <w:t>Rendicontazione annuale</w:t>
            </w:r>
          </w:p>
        </w:tc>
        <w:tc>
          <w:tcPr>
            <w:tcW w:w="2693" w:type="dxa"/>
          </w:tcPr>
          <w:p w:rsidR="00974A0F" w:rsidRDefault="00974A0F" w:rsidP="00277B4D">
            <w:pPr>
              <w:pStyle w:val="Paragrafoelenco"/>
              <w:numPr>
                <w:ilvl w:val="0"/>
                <w:numId w:val="2"/>
              </w:numPr>
              <w:ind w:left="321" w:hanging="321"/>
              <w:rPr>
                <w:rFonts w:ascii="Arial" w:hAnsi="Arial" w:cs="Arial"/>
                <w:sz w:val="18"/>
                <w:szCs w:val="18"/>
              </w:rPr>
            </w:pPr>
            <w:r>
              <w:rPr>
                <w:rFonts w:ascii="Arial" w:hAnsi="Arial" w:cs="Arial"/>
                <w:sz w:val="18"/>
                <w:szCs w:val="18"/>
              </w:rPr>
              <w:t>UGRC</w:t>
            </w:r>
          </w:p>
        </w:tc>
      </w:tr>
      <w:tr w:rsidR="00E2098F" w:rsidRPr="004B4611" w:rsidTr="00BE0647">
        <w:tc>
          <w:tcPr>
            <w:tcW w:w="1985" w:type="dxa"/>
          </w:tcPr>
          <w:p w:rsidR="00E2098F" w:rsidRDefault="00E2098F" w:rsidP="00277B4D">
            <w:pPr>
              <w:jc w:val="both"/>
              <w:rPr>
                <w:rFonts w:ascii="Arial" w:hAnsi="Arial" w:cs="Arial"/>
              </w:rPr>
            </w:pPr>
            <w:r>
              <w:rPr>
                <w:rFonts w:ascii="Arial" w:hAnsi="Arial" w:cs="Arial"/>
              </w:rPr>
              <w:t>Digitalizzazione</w:t>
            </w:r>
          </w:p>
        </w:tc>
        <w:tc>
          <w:tcPr>
            <w:tcW w:w="5245" w:type="dxa"/>
          </w:tcPr>
          <w:p w:rsidR="00E2098F" w:rsidRDefault="00E2098F" w:rsidP="00277B4D">
            <w:pPr>
              <w:jc w:val="both"/>
              <w:rPr>
                <w:rFonts w:ascii="Arial" w:hAnsi="Arial" w:cs="Arial"/>
              </w:rPr>
            </w:pPr>
            <w:r>
              <w:rPr>
                <w:rFonts w:ascii="Arial" w:hAnsi="Arial" w:cs="Arial"/>
              </w:rPr>
              <w:t>Numero firme digitali acquisite/totale medici</w:t>
            </w:r>
          </w:p>
          <w:p w:rsidR="00E2098F" w:rsidRPr="001A7015" w:rsidRDefault="001A7015" w:rsidP="001A7015">
            <w:pPr>
              <w:jc w:val="both"/>
              <w:rPr>
                <w:rFonts w:ascii="Arial" w:hAnsi="Arial" w:cs="Arial"/>
                <w:i/>
              </w:rPr>
            </w:pPr>
            <w:r w:rsidRPr="001A7015">
              <w:rPr>
                <w:rFonts w:ascii="Arial" w:hAnsi="Arial" w:cs="Arial"/>
                <w:i/>
              </w:rPr>
              <w:t>(efficienza)</w:t>
            </w:r>
          </w:p>
        </w:tc>
        <w:tc>
          <w:tcPr>
            <w:tcW w:w="2693" w:type="dxa"/>
          </w:tcPr>
          <w:p w:rsidR="00E2098F" w:rsidRDefault="00E2098F" w:rsidP="00277B4D">
            <w:pPr>
              <w:pStyle w:val="Paragrafoelenco"/>
              <w:numPr>
                <w:ilvl w:val="0"/>
                <w:numId w:val="2"/>
              </w:numPr>
              <w:ind w:left="321" w:hanging="321"/>
              <w:rPr>
                <w:rFonts w:ascii="Arial" w:hAnsi="Arial" w:cs="Arial"/>
                <w:sz w:val="18"/>
                <w:szCs w:val="18"/>
              </w:rPr>
            </w:pPr>
            <w:r>
              <w:rPr>
                <w:rFonts w:ascii="Arial" w:hAnsi="Arial" w:cs="Arial"/>
                <w:sz w:val="18"/>
                <w:szCs w:val="18"/>
              </w:rPr>
              <w:t>SID</w:t>
            </w:r>
          </w:p>
        </w:tc>
      </w:tr>
      <w:tr w:rsidR="001A7015" w:rsidRPr="005006C7" w:rsidTr="00BD08E3">
        <w:tc>
          <w:tcPr>
            <w:tcW w:w="1985" w:type="dxa"/>
          </w:tcPr>
          <w:p w:rsidR="001A7015" w:rsidRPr="005006C7" w:rsidRDefault="001A7015" w:rsidP="00BD08E3">
            <w:pPr>
              <w:jc w:val="both"/>
              <w:rPr>
                <w:rFonts w:ascii="Arial" w:hAnsi="Arial" w:cs="Arial"/>
              </w:rPr>
            </w:pPr>
            <w:r>
              <w:rPr>
                <w:rFonts w:ascii="Arial" w:hAnsi="Arial" w:cs="Arial"/>
              </w:rPr>
              <w:t xml:space="preserve">Farmaci e DM </w:t>
            </w:r>
          </w:p>
        </w:tc>
        <w:tc>
          <w:tcPr>
            <w:tcW w:w="5245" w:type="dxa"/>
          </w:tcPr>
          <w:p w:rsidR="001A7015" w:rsidRPr="005006C7" w:rsidRDefault="001A7015" w:rsidP="001A7015">
            <w:pPr>
              <w:pStyle w:val="Corpotesto"/>
              <w:jc w:val="both"/>
              <w:rPr>
                <w:rFonts w:cs="Arial"/>
                <w:sz w:val="20"/>
                <w:szCs w:val="20"/>
              </w:rPr>
            </w:pPr>
            <w:r>
              <w:rPr>
                <w:rFonts w:cs="Arial"/>
                <w:sz w:val="20"/>
                <w:szCs w:val="20"/>
              </w:rPr>
              <w:t xml:space="preserve">Elaborazione report annuale conclusivo sugli obiettivi di budget assegnati alle SC aziendali e per i quali la Farmacia è individuata come struttura relazionante </w:t>
            </w:r>
            <w:r w:rsidRPr="005006C7">
              <w:rPr>
                <w:rFonts w:cs="Arial"/>
                <w:sz w:val="20"/>
                <w:szCs w:val="20"/>
              </w:rPr>
              <w:t>Rendicontazione</w:t>
            </w:r>
            <w:r>
              <w:rPr>
                <w:rFonts w:cs="Arial"/>
                <w:sz w:val="20"/>
                <w:szCs w:val="20"/>
              </w:rPr>
              <w:t xml:space="preserve"> annuale</w:t>
            </w:r>
          </w:p>
        </w:tc>
        <w:tc>
          <w:tcPr>
            <w:tcW w:w="2693" w:type="dxa"/>
            <w:shd w:val="clear" w:color="auto" w:fill="auto"/>
          </w:tcPr>
          <w:p w:rsidR="001A7015" w:rsidRPr="005006C7" w:rsidRDefault="001A7015" w:rsidP="001A7015">
            <w:pPr>
              <w:pStyle w:val="Paragrafoelenco"/>
              <w:numPr>
                <w:ilvl w:val="0"/>
                <w:numId w:val="3"/>
              </w:numPr>
              <w:ind w:left="321" w:hanging="321"/>
              <w:rPr>
                <w:rFonts w:ascii="Arial" w:hAnsi="Arial" w:cs="Arial"/>
                <w:sz w:val="18"/>
                <w:szCs w:val="18"/>
              </w:rPr>
            </w:pPr>
            <w:r>
              <w:rPr>
                <w:rFonts w:ascii="Arial" w:hAnsi="Arial" w:cs="Arial"/>
                <w:sz w:val="18"/>
                <w:szCs w:val="18"/>
              </w:rPr>
              <w:t>Farmacia</w:t>
            </w:r>
          </w:p>
        </w:tc>
      </w:tr>
      <w:tr w:rsidR="001A7015" w:rsidRPr="005006C7" w:rsidTr="00BD08E3">
        <w:tc>
          <w:tcPr>
            <w:tcW w:w="1985" w:type="dxa"/>
          </w:tcPr>
          <w:p w:rsidR="001A7015" w:rsidRPr="005006C7" w:rsidRDefault="001A7015" w:rsidP="00BD08E3">
            <w:pPr>
              <w:jc w:val="both"/>
              <w:rPr>
                <w:rFonts w:ascii="Arial" w:hAnsi="Arial" w:cs="Arial"/>
              </w:rPr>
            </w:pPr>
            <w:r w:rsidRPr="005006C7">
              <w:rPr>
                <w:rFonts w:ascii="Arial" w:hAnsi="Arial" w:cs="Arial"/>
              </w:rPr>
              <w:t>CDMA</w:t>
            </w:r>
          </w:p>
        </w:tc>
        <w:tc>
          <w:tcPr>
            <w:tcW w:w="5245" w:type="dxa"/>
          </w:tcPr>
          <w:p w:rsidR="001A7015" w:rsidRPr="005006C7" w:rsidRDefault="001A7015" w:rsidP="00BD08E3">
            <w:pPr>
              <w:pStyle w:val="Corpotesto"/>
              <w:jc w:val="both"/>
              <w:rPr>
                <w:rFonts w:cs="Arial"/>
                <w:sz w:val="20"/>
                <w:szCs w:val="20"/>
              </w:rPr>
            </w:pPr>
            <w:r w:rsidRPr="005006C7">
              <w:rPr>
                <w:rFonts w:cs="Arial"/>
                <w:sz w:val="20"/>
                <w:szCs w:val="20"/>
              </w:rPr>
              <w:t>Rendicontazione semestrale</w:t>
            </w:r>
          </w:p>
          <w:p w:rsidR="001A7015" w:rsidRPr="005006C7" w:rsidRDefault="001A7015" w:rsidP="00BD08E3">
            <w:pPr>
              <w:jc w:val="both"/>
              <w:rPr>
                <w:rFonts w:ascii="Arial" w:hAnsi="Arial" w:cs="Arial"/>
              </w:rPr>
            </w:pPr>
            <w:r w:rsidRPr="005006C7">
              <w:rPr>
                <w:rFonts w:ascii="Arial" w:hAnsi="Arial" w:cs="Arial"/>
              </w:rPr>
              <w:t xml:space="preserve"> </w:t>
            </w:r>
          </w:p>
        </w:tc>
        <w:tc>
          <w:tcPr>
            <w:tcW w:w="2693" w:type="dxa"/>
            <w:shd w:val="clear" w:color="auto" w:fill="auto"/>
          </w:tcPr>
          <w:p w:rsidR="001A7015" w:rsidRPr="005006C7" w:rsidRDefault="001A7015" w:rsidP="001A7015">
            <w:pPr>
              <w:pStyle w:val="Paragrafoelenco"/>
              <w:numPr>
                <w:ilvl w:val="0"/>
                <w:numId w:val="3"/>
              </w:numPr>
              <w:ind w:left="321" w:hanging="321"/>
              <w:rPr>
                <w:rFonts w:ascii="Arial" w:hAnsi="Arial" w:cs="Arial"/>
                <w:sz w:val="18"/>
                <w:szCs w:val="18"/>
              </w:rPr>
            </w:pPr>
            <w:r w:rsidRPr="005006C7">
              <w:rPr>
                <w:rFonts w:ascii="Arial" w:hAnsi="Arial" w:cs="Arial"/>
                <w:sz w:val="18"/>
                <w:szCs w:val="18"/>
              </w:rPr>
              <w:t>CDMA -Farmacia</w:t>
            </w:r>
          </w:p>
        </w:tc>
      </w:tr>
      <w:tr w:rsidR="001A7015" w:rsidRPr="005006C7" w:rsidTr="00BD08E3">
        <w:tc>
          <w:tcPr>
            <w:tcW w:w="1985" w:type="dxa"/>
          </w:tcPr>
          <w:p w:rsidR="001A7015" w:rsidRPr="005006C7" w:rsidRDefault="001A7015" w:rsidP="00BD08E3">
            <w:pPr>
              <w:jc w:val="both"/>
              <w:rPr>
                <w:rFonts w:ascii="Arial" w:hAnsi="Arial" w:cs="Arial"/>
              </w:rPr>
            </w:pPr>
            <w:r w:rsidRPr="005006C7">
              <w:rPr>
                <w:rFonts w:ascii="Arial" w:hAnsi="Arial" w:cs="Arial"/>
              </w:rPr>
              <w:t>CFA</w:t>
            </w:r>
          </w:p>
        </w:tc>
        <w:tc>
          <w:tcPr>
            <w:tcW w:w="5245" w:type="dxa"/>
          </w:tcPr>
          <w:p w:rsidR="001A7015" w:rsidRPr="005006C7" w:rsidRDefault="001A7015" w:rsidP="00BD08E3">
            <w:pPr>
              <w:pStyle w:val="Corpotesto"/>
              <w:jc w:val="both"/>
              <w:rPr>
                <w:rFonts w:cs="Arial"/>
                <w:sz w:val="20"/>
                <w:szCs w:val="20"/>
              </w:rPr>
            </w:pPr>
            <w:r w:rsidRPr="005006C7">
              <w:rPr>
                <w:rFonts w:cs="Arial"/>
                <w:sz w:val="20"/>
                <w:szCs w:val="20"/>
              </w:rPr>
              <w:t>Rendicontazione semestrale</w:t>
            </w:r>
          </w:p>
          <w:p w:rsidR="001A7015" w:rsidRPr="005006C7" w:rsidRDefault="001A7015" w:rsidP="00BD08E3">
            <w:pPr>
              <w:jc w:val="both"/>
              <w:rPr>
                <w:rFonts w:cs="Arial"/>
                <w:b/>
              </w:rPr>
            </w:pPr>
          </w:p>
        </w:tc>
        <w:tc>
          <w:tcPr>
            <w:tcW w:w="2693" w:type="dxa"/>
            <w:shd w:val="clear" w:color="auto" w:fill="auto"/>
          </w:tcPr>
          <w:p w:rsidR="001A7015" w:rsidRPr="005006C7" w:rsidRDefault="001A7015" w:rsidP="001A7015">
            <w:pPr>
              <w:pStyle w:val="Paragrafoelenco"/>
              <w:numPr>
                <w:ilvl w:val="0"/>
                <w:numId w:val="3"/>
              </w:numPr>
              <w:ind w:left="321" w:hanging="321"/>
              <w:rPr>
                <w:rFonts w:ascii="Arial" w:hAnsi="Arial" w:cs="Arial"/>
                <w:sz w:val="18"/>
                <w:szCs w:val="18"/>
              </w:rPr>
            </w:pPr>
            <w:r w:rsidRPr="005006C7">
              <w:rPr>
                <w:rFonts w:ascii="Arial" w:hAnsi="Arial" w:cs="Arial"/>
                <w:sz w:val="18"/>
                <w:szCs w:val="18"/>
              </w:rPr>
              <w:t>Attività Commissione Farmaceutica</w:t>
            </w:r>
          </w:p>
          <w:p w:rsidR="001A7015" w:rsidRPr="005006C7" w:rsidRDefault="001A7015" w:rsidP="00BD08E3">
            <w:pPr>
              <w:ind w:left="321" w:hanging="321"/>
              <w:rPr>
                <w:rFonts w:ascii="Arial" w:hAnsi="Arial" w:cs="Arial"/>
                <w:sz w:val="18"/>
                <w:szCs w:val="18"/>
              </w:rPr>
            </w:pPr>
          </w:p>
        </w:tc>
      </w:tr>
      <w:tr w:rsidR="001A7015" w:rsidRPr="005006C7" w:rsidTr="00BD08E3">
        <w:tc>
          <w:tcPr>
            <w:tcW w:w="1985" w:type="dxa"/>
          </w:tcPr>
          <w:p w:rsidR="001A7015" w:rsidRPr="005006C7" w:rsidRDefault="001A7015" w:rsidP="00BD08E3">
            <w:pPr>
              <w:jc w:val="both"/>
              <w:rPr>
                <w:rFonts w:ascii="Arial" w:hAnsi="Arial" w:cs="Arial"/>
              </w:rPr>
            </w:pPr>
            <w:r w:rsidRPr="005006C7">
              <w:rPr>
                <w:rFonts w:ascii="Arial" w:hAnsi="Arial" w:cs="Arial"/>
              </w:rPr>
              <w:t>Farmacovigilanza</w:t>
            </w:r>
          </w:p>
        </w:tc>
        <w:tc>
          <w:tcPr>
            <w:tcW w:w="5245" w:type="dxa"/>
          </w:tcPr>
          <w:p w:rsidR="001A7015" w:rsidRDefault="001A7015" w:rsidP="00BD08E3">
            <w:pPr>
              <w:pStyle w:val="Corpotesto"/>
              <w:jc w:val="both"/>
              <w:rPr>
                <w:rFonts w:cs="Arial"/>
                <w:sz w:val="20"/>
                <w:szCs w:val="20"/>
              </w:rPr>
            </w:pPr>
            <w:r w:rsidRPr="005006C7">
              <w:rPr>
                <w:rFonts w:cs="Arial"/>
                <w:sz w:val="20"/>
                <w:szCs w:val="20"/>
              </w:rPr>
              <w:t xml:space="preserve">Rendicontazione annuale inviata a </w:t>
            </w:r>
            <w:r>
              <w:rPr>
                <w:rFonts w:cs="Arial"/>
                <w:sz w:val="20"/>
                <w:szCs w:val="20"/>
              </w:rPr>
              <w:t>UGRC</w:t>
            </w:r>
            <w:r w:rsidRPr="005006C7">
              <w:rPr>
                <w:rFonts w:cs="Arial"/>
                <w:sz w:val="20"/>
                <w:szCs w:val="20"/>
              </w:rPr>
              <w:t xml:space="preserve">, </w:t>
            </w:r>
          </w:p>
          <w:p w:rsidR="001A7015" w:rsidRPr="005006C7" w:rsidRDefault="001A7015" w:rsidP="00BD08E3">
            <w:pPr>
              <w:pStyle w:val="Corpotesto"/>
              <w:jc w:val="both"/>
              <w:rPr>
                <w:rFonts w:cs="Arial"/>
                <w:sz w:val="20"/>
                <w:szCs w:val="20"/>
              </w:rPr>
            </w:pPr>
            <w:r w:rsidRPr="005006C7">
              <w:rPr>
                <w:rFonts w:cs="Arial"/>
                <w:sz w:val="20"/>
                <w:szCs w:val="20"/>
              </w:rPr>
              <w:t>dati semestrali per riesame qualità</w:t>
            </w:r>
          </w:p>
          <w:p w:rsidR="001A7015" w:rsidRPr="005006C7" w:rsidRDefault="001A7015" w:rsidP="00BD08E3">
            <w:pPr>
              <w:pStyle w:val="Corpotesto"/>
              <w:jc w:val="both"/>
              <w:rPr>
                <w:rFonts w:cs="Arial"/>
                <w:sz w:val="20"/>
                <w:szCs w:val="20"/>
              </w:rPr>
            </w:pPr>
          </w:p>
        </w:tc>
        <w:tc>
          <w:tcPr>
            <w:tcW w:w="2693" w:type="dxa"/>
            <w:shd w:val="clear" w:color="auto" w:fill="auto"/>
          </w:tcPr>
          <w:p w:rsidR="001A7015" w:rsidRPr="005006C7" w:rsidRDefault="001A7015" w:rsidP="001A7015">
            <w:pPr>
              <w:pStyle w:val="Paragrafoelenco"/>
              <w:numPr>
                <w:ilvl w:val="0"/>
                <w:numId w:val="3"/>
              </w:numPr>
              <w:ind w:left="321" w:hanging="321"/>
              <w:rPr>
                <w:rFonts w:ascii="Arial" w:hAnsi="Arial" w:cs="Arial"/>
                <w:sz w:val="18"/>
                <w:szCs w:val="18"/>
              </w:rPr>
            </w:pPr>
            <w:r w:rsidRPr="005006C7">
              <w:rPr>
                <w:rFonts w:ascii="Arial" w:hAnsi="Arial" w:cs="Arial"/>
                <w:sz w:val="18"/>
                <w:szCs w:val="18"/>
              </w:rPr>
              <w:t>Farmacia</w:t>
            </w:r>
          </w:p>
        </w:tc>
      </w:tr>
      <w:tr w:rsidR="001A7015" w:rsidRPr="005006C7" w:rsidTr="00BD08E3">
        <w:tc>
          <w:tcPr>
            <w:tcW w:w="1985" w:type="dxa"/>
          </w:tcPr>
          <w:p w:rsidR="001A7015" w:rsidRPr="005006C7" w:rsidRDefault="001A7015" w:rsidP="00BD08E3">
            <w:pPr>
              <w:jc w:val="both"/>
              <w:rPr>
                <w:rFonts w:ascii="Arial" w:hAnsi="Arial" w:cs="Arial"/>
              </w:rPr>
            </w:pPr>
            <w:r w:rsidRPr="005006C7">
              <w:rPr>
                <w:rFonts w:ascii="Arial" w:hAnsi="Arial" w:cs="Arial"/>
              </w:rPr>
              <w:t>Dispositivo vigilanza</w:t>
            </w:r>
          </w:p>
        </w:tc>
        <w:tc>
          <w:tcPr>
            <w:tcW w:w="5245" w:type="dxa"/>
          </w:tcPr>
          <w:p w:rsidR="001A7015" w:rsidRDefault="001A7015" w:rsidP="001A7015">
            <w:pPr>
              <w:pStyle w:val="Corpotesto"/>
              <w:jc w:val="both"/>
              <w:rPr>
                <w:rFonts w:cs="Arial"/>
                <w:sz w:val="20"/>
                <w:szCs w:val="20"/>
              </w:rPr>
            </w:pPr>
            <w:r w:rsidRPr="005006C7">
              <w:rPr>
                <w:rFonts w:cs="Arial"/>
                <w:sz w:val="20"/>
                <w:szCs w:val="20"/>
              </w:rPr>
              <w:t xml:space="preserve">Rendicontazione annuale </w:t>
            </w:r>
            <w:proofErr w:type="gramStart"/>
            <w:r w:rsidRPr="005006C7">
              <w:rPr>
                <w:rFonts w:cs="Arial"/>
                <w:sz w:val="20"/>
                <w:szCs w:val="20"/>
              </w:rPr>
              <w:t>inviata  a</w:t>
            </w:r>
            <w:proofErr w:type="gramEnd"/>
            <w:r w:rsidRPr="005006C7">
              <w:rPr>
                <w:rFonts w:cs="Arial"/>
                <w:sz w:val="20"/>
                <w:szCs w:val="20"/>
              </w:rPr>
              <w:t xml:space="preserve"> </w:t>
            </w:r>
            <w:r>
              <w:rPr>
                <w:rFonts w:cs="Arial"/>
                <w:sz w:val="20"/>
                <w:szCs w:val="20"/>
              </w:rPr>
              <w:t>UGRC</w:t>
            </w:r>
            <w:r w:rsidRPr="005006C7">
              <w:rPr>
                <w:rFonts w:cs="Arial"/>
                <w:sz w:val="20"/>
                <w:szCs w:val="20"/>
              </w:rPr>
              <w:t xml:space="preserve">, </w:t>
            </w:r>
          </w:p>
          <w:p w:rsidR="001A7015" w:rsidRPr="005006C7" w:rsidRDefault="001A7015" w:rsidP="001A7015">
            <w:pPr>
              <w:pStyle w:val="Corpotesto"/>
              <w:jc w:val="both"/>
              <w:rPr>
                <w:rFonts w:cs="Arial"/>
                <w:sz w:val="20"/>
                <w:szCs w:val="20"/>
              </w:rPr>
            </w:pPr>
            <w:r w:rsidRPr="005006C7">
              <w:rPr>
                <w:rFonts w:cs="Arial"/>
                <w:sz w:val="20"/>
                <w:szCs w:val="20"/>
              </w:rPr>
              <w:t>dati semestrali per riesame qualità</w:t>
            </w:r>
            <w:r w:rsidRPr="005006C7">
              <w:rPr>
                <w:rFonts w:cs="Arial"/>
                <w:sz w:val="20"/>
                <w:szCs w:val="20"/>
              </w:rPr>
              <w:t xml:space="preserve"> </w:t>
            </w:r>
          </w:p>
        </w:tc>
        <w:tc>
          <w:tcPr>
            <w:tcW w:w="2693" w:type="dxa"/>
            <w:shd w:val="clear" w:color="auto" w:fill="auto"/>
          </w:tcPr>
          <w:p w:rsidR="001A7015" w:rsidRPr="005006C7" w:rsidRDefault="001A7015" w:rsidP="001A7015">
            <w:pPr>
              <w:pStyle w:val="Paragrafoelenco"/>
              <w:numPr>
                <w:ilvl w:val="0"/>
                <w:numId w:val="3"/>
              </w:numPr>
              <w:ind w:left="321" w:hanging="321"/>
              <w:rPr>
                <w:rFonts w:ascii="Arial" w:hAnsi="Arial" w:cs="Arial"/>
                <w:sz w:val="18"/>
                <w:szCs w:val="18"/>
              </w:rPr>
            </w:pPr>
            <w:r w:rsidRPr="005006C7">
              <w:rPr>
                <w:rFonts w:ascii="Arial" w:hAnsi="Arial" w:cs="Arial"/>
                <w:sz w:val="18"/>
                <w:szCs w:val="18"/>
              </w:rPr>
              <w:t>Farmacia</w:t>
            </w:r>
          </w:p>
        </w:tc>
      </w:tr>
      <w:tr w:rsidR="001A7015" w:rsidRPr="005006C7" w:rsidTr="00BD08E3">
        <w:tc>
          <w:tcPr>
            <w:tcW w:w="1985" w:type="dxa"/>
          </w:tcPr>
          <w:p w:rsidR="001A7015" w:rsidRPr="005006C7" w:rsidRDefault="001A7015" w:rsidP="00BD08E3">
            <w:pPr>
              <w:jc w:val="both"/>
              <w:rPr>
                <w:rFonts w:ascii="Arial" w:hAnsi="Arial" w:cs="Arial"/>
                <w:szCs w:val="22"/>
              </w:rPr>
            </w:pPr>
          </w:p>
        </w:tc>
        <w:tc>
          <w:tcPr>
            <w:tcW w:w="5245" w:type="dxa"/>
            <w:shd w:val="clear" w:color="auto" w:fill="auto"/>
          </w:tcPr>
          <w:p w:rsidR="001A7015" w:rsidRPr="005006C7" w:rsidRDefault="001A7015" w:rsidP="00BD08E3">
            <w:pPr>
              <w:jc w:val="both"/>
              <w:rPr>
                <w:rFonts w:ascii="Arial" w:hAnsi="Arial" w:cs="Arial"/>
                <w:szCs w:val="22"/>
              </w:rPr>
            </w:pPr>
            <w:r w:rsidRPr="005006C7">
              <w:rPr>
                <w:rFonts w:ascii="Arial" w:hAnsi="Arial" w:cs="Arial"/>
                <w:szCs w:val="22"/>
              </w:rPr>
              <w:t xml:space="preserve">Monitoraggio </w:t>
            </w:r>
            <w:r>
              <w:rPr>
                <w:rFonts w:ascii="Arial" w:hAnsi="Arial" w:cs="Arial"/>
                <w:szCs w:val="22"/>
              </w:rPr>
              <w:t>applicazione del “</w:t>
            </w:r>
            <w:r w:rsidRPr="005006C7">
              <w:rPr>
                <w:rFonts w:ascii="Arial" w:hAnsi="Arial" w:cs="Arial"/>
                <w:szCs w:val="22"/>
              </w:rPr>
              <w:t xml:space="preserve">Regolamento aziendale per i rapporti con gli Informatori scientifici del farmaco e </w:t>
            </w:r>
            <w:proofErr w:type="spellStart"/>
            <w:r w:rsidRPr="005006C7">
              <w:rPr>
                <w:rFonts w:ascii="Arial" w:hAnsi="Arial" w:cs="Arial"/>
                <w:szCs w:val="22"/>
              </w:rPr>
              <w:t>product</w:t>
            </w:r>
            <w:proofErr w:type="spellEnd"/>
            <w:r w:rsidRPr="005006C7">
              <w:rPr>
                <w:rFonts w:ascii="Arial" w:hAnsi="Arial" w:cs="Arial"/>
                <w:szCs w:val="22"/>
              </w:rPr>
              <w:t xml:space="preserve"> </w:t>
            </w:r>
            <w:proofErr w:type="spellStart"/>
            <w:r w:rsidRPr="005006C7">
              <w:rPr>
                <w:rFonts w:ascii="Arial" w:hAnsi="Arial" w:cs="Arial"/>
                <w:szCs w:val="22"/>
              </w:rPr>
              <w:t>specialist</w:t>
            </w:r>
            <w:proofErr w:type="spellEnd"/>
            <w:r w:rsidRPr="005006C7">
              <w:rPr>
                <w:rFonts w:ascii="Arial" w:hAnsi="Arial" w:cs="Arial"/>
                <w:szCs w:val="22"/>
              </w:rPr>
              <w:t xml:space="preserve">" </w:t>
            </w:r>
          </w:p>
          <w:p w:rsidR="001A7015" w:rsidRPr="005006C7" w:rsidRDefault="001A7015" w:rsidP="00BD08E3">
            <w:pPr>
              <w:widowControl w:val="0"/>
              <w:autoSpaceDE w:val="0"/>
              <w:autoSpaceDN w:val="0"/>
              <w:adjustRightInd w:val="0"/>
              <w:ind w:right="356"/>
              <w:rPr>
                <w:rFonts w:ascii="Arial" w:hAnsi="Arial" w:cs="Arial"/>
                <w:szCs w:val="22"/>
              </w:rPr>
            </w:pPr>
            <w:r w:rsidRPr="005006C7">
              <w:rPr>
                <w:rFonts w:ascii="Arial" w:hAnsi="Arial" w:cs="Arial"/>
                <w:szCs w:val="22"/>
              </w:rPr>
              <w:t>Nel caso di richiesta di pagamento per materiale mancante gestito con la modalità del conto deposito, viene attivata una verifica congiunta e programmata con il fornitore, dei materiali stoccati c/o i magazzini aziendali: nessuna irregolarità rilevante.</w:t>
            </w:r>
          </w:p>
          <w:p w:rsidR="001A7015" w:rsidRPr="005006C7" w:rsidRDefault="001A7015" w:rsidP="00BD08E3">
            <w:pPr>
              <w:pStyle w:val="Corpotesto"/>
              <w:jc w:val="both"/>
              <w:rPr>
                <w:rFonts w:cs="Arial"/>
                <w:i/>
                <w:sz w:val="20"/>
                <w:szCs w:val="22"/>
              </w:rPr>
            </w:pPr>
          </w:p>
          <w:p w:rsidR="001A7015" w:rsidRPr="005006C7" w:rsidRDefault="001A7015" w:rsidP="00BD08E3">
            <w:pPr>
              <w:pStyle w:val="Corpotesto"/>
              <w:jc w:val="both"/>
              <w:rPr>
                <w:rFonts w:cs="Arial"/>
                <w:szCs w:val="22"/>
              </w:rPr>
            </w:pPr>
            <w:r w:rsidRPr="005006C7">
              <w:rPr>
                <w:rFonts w:cs="Arial"/>
                <w:sz w:val="20"/>
                <w:szCs w:val="22"/>
              </w:rPr>
              <w:t>Rendicontazione semestrale</w:t>
            </w:r>
          </w:p>
        </w:tc>
        <w:tc>
          <w:tcPr>
            <w:tcW w:w="2693" w:type="dxa"/>
            <w:shd w:val="clear" w:color="auto" w:fill="auto"/>
          </w:tcPr>
          <w:p w:rsidR="001A7015" w:rsidRPr="005006C7" w:rsidRDefault="001A7015" w:rsidP="001A7015">
            <w:pPr>
              <w:pStyle w:val="Paragrafoelenco"/>
              <w:numPr>
                <w:ilvl w:val="0"/>
                <w:numId w:val="3"/>
              </w:numPr>
              <w:ind w:left="321" w:hanging="321"/>
              <w:rPr>
                <w:rFonts w:ascii="Arial" w:hAnsi="Arial" w:cs="Arial"/>
                <w:sz w:val="18"/>
                <w:szCs w:val="18"/>
              </w:rPr>
            </w:pPr>
            <w:r w:rsidRPr="005006C7">
              <w:rPr>
                <w:rFonts w:ascii="Arial" w:hAnsi="Arial" w:cs="Arial"/>
                <w:sz w:val="18"/>
                <w:szCs w:val="18"/>
              </w:rPr>
              <w:t>Farmacia</w:t>
            </w:r>
          </w:p>
        </w:tc>
      </w:tr>
      <w:tr w:rsidR="001A7015" w:rsidRPr="005006C7" w:rsidTr="00BD08E3">
        <w:tc>
          <w:tcPr>
            <w:tcW w:w="1985" w:type="dxa"/>
          </w:tcPr>
          <w:p w:rsidR="001A7015" w:rsidRPr="005006C7" w:rsidRDefault="001A7015" w:rsidP="00BD08E3">
            <w:pPr>
              <w:jc w:val="both"/>
              <w:rPr>
                <w:rFonts w:ascii="Arial" w:hAnsi="Arial" w:cs="Arial"/>
              </w:rPr>
            </w:pPr>
          </w:p>
        </w:tc>
        <w:tc>
          <w:tcPr>
            <w:tcW w:w="5245" w:type="dxa"/>
          </w:tcPr>
          <w:p w:rsidR="001A7015" w:rsidRPr="005006C7" w:rsidRDefault="001A7015" w:rsidP="00BD08E3">
            <w:pPr>
              <w:rPr>
                <w:rFonts w:ascii="Arial" w:hAnsi="Arial" w:cs="Arial"/>
              </w:rPr>
            </w:pPr>
            <w:r w:rsidRPr="005006C7">
              <w:rPr>
                <w:rFonts w:ascii="Arial" w:hAnsi="Arial" w:cs="Arial"/>
              </w:rPr>
              <w:t>Monitoraggio Ricerca e Sperimentazione:</w:t>
            </w:r>
          </w:p>
          <w:p w:rsidR="001A7015" w:rsidRPr="005006C7" w:rsidRDefault="001A7015" w:rsidP="00BD08E3">
            <w:pPr>
              <w:pStyle w:val="Corpotesto"/>
              <w:jc w:val="both"/>
              <w:rPr>
                <w:rFonts w:cs="Arial"/>
                <w:color w:val="5B9BD5" w:themeColor="accent1"/>
                <w:sz w:val="20"/>
                <w:szCs w:val="20"/>
              </w:rPr>
            </w:pPr>
          </w:p>
          <w:p w:rsidR="001A7015" w:rsidRPr="005006C7" w:rsidRDefault="001A7015" w:rsidP="00BD08E3">
            <w:pPr>
              <w:pStyle w:val="Corpotesto"/>
              <w:jc w:val="both"/>
              <w:rPr>
                <w:rFonts w:cs="Arial"/>
                <w:color w:val="5B9BD5" w:themeColor="accent1"/>
                <w:sz w:val="20"/>
                <w:szCs w:val="20"/>
              </w:rPr>
            </w:pPr>
            <w:r w:rsidRPr="005006C7">
              <w:rPr>
                <w:rFonts w:cs="Arial"/>
                <w:color w:val="5B9BD5" w:themeColor="accent1"/>
                <w:sz w:val="20"/>
                <w:szCs w:val="20"/>
              </w:rPr>
              <w:t>report delle pubblicazioni</w:t>
            </w:r>
          </w:p>
          <w:p w:rsidR="001A7015" w:rsidRPr="005006C7" w:rsidRDefault="001A7015" w:rsidP="00BD08E3">
            <w:pPr>
              <w:pStyle w:val="Corpotesto"/>
              <w:jc w:val="both"/>
              <w:rPr>
                <w:rFonts w:cs="Arial"/>
                <w:color w:val="5B9BD5" w:themeColor="accent1"/>
                <w:sz w:val="20"/>
                <w:szCs w:val="20"/>
              </w:rPr>
            </w:pPr>
          </w:p>
          <w:p w:rsidR="001A7015" w:rsidRPr="005006C7" w:rsidRDefault="001A7015" w:rsidP="001A7015">
            <w:pPr>
              <w:pStyle w:val="Corpotesto"/>
              <w:jc w:val="both"/>
              <w:rPr>
                <w:rFonts w:cs="Arial"/>
              </w:rPr>
            </w:pPr>
            <w:r w:rsidRPr="005006C7">
              <w:rPr>
                <w:rFonts w:cs="Arial"/>
                <w:sz w:val="20"/>
                <w:szCs w:val="22"/>
              </w:rPr>
              <w:t xml:space="preserve">Rendicontazione  </w:t>
            </w:r>
            <w:r>
              <w:rPr>
                <w:rFonts w:cs="Arial"/>
                <w:sz w:val="20"/>
                <w:szCs w:val="22"/>
              </w:rPr>
              <w:t>s</w:t>
            </w:r>
            <w:r w:rsidRPr="005006C7">
              <w:rPr>
                <w:rFonts w:cs="Arial"/>
                <w:sz w:val="20"/>
                <w:szCs w:val="22"/>
              </w:rPr>
              <w:t>emestrale.</w:t>
            </w:r>
          </w:p>
        </w:tc>
        <w:tc>
          <w:tcPr>
            <w:tcW w:w="2693" w:type="dxa"/>
            <w:shd w:val="clear" w:color="auto" w:fill="auto"/>
          </w:tcPr>
          <w:p w:rsidR="001A7015" w:rsidRPr="005006C7" w:rsidRDefault="001A7015" w:rsidP="001A7015">
            <w:pPr>
              <w:pStyle w:val="Paragrafoelenco"/>
              <w:numPr>
                <w:ilvl w:val="0"/>
                <w:numId w:val="3"/>
              </w:numPr>
              <w:ind w:left="321" w:hanging="321"/>
              <w:rPr>
                <w:rFonts w:ascii="Arial" w:hAnsi="Arial" w:cs="Arial"/>
                <w:sz w:val="18"/>
                <w:szCs w:val="18"/>
              </w:rPr>
            </w:pPr>
            <w:r w:rsidRPr="005006C7">
              <w:rPr>
                <w:rFonts w:ascii="Arial" w:hAnsi="Arial" w:cs="Arial"/>
                <w:sz w:val="18"/>
                <w:szCs w:val="18"/>
              </w:rPr>
              <w:t>Farmacia</w:t>
            </w:r>
          </w:p>
          <w:p w:rsidR="001A7015" w:rsidRPr="005006C7" w:rsidRDefault="001A7015" w:rsidP="001A7015">
            <w:pPr>
              <w:pStyle w:val="Paragrafoelenco"/>
              <w:numPr>
                <w:ilvl w:val="0"/>
                <w:numId w:val="3"/>
              </w:numPr>
              <w:ind w:left="321" w:hanging="321"/>
              <w:rPr>
                <w:rFonts w:ascii="Arial" w:hAnsi="Arial" w:cs="Arial"/>
                <w:sz w:val="18"/>
                <w:szCs w:val="18"/>
              </w:rPr>
            </w:pPr>
            <w:r w:rsidRPr="005006C7">
              <w:rPr>
                <w:rFonts w:ascii="Arial" w:hAnsi="Arial" w:cs="Arial"/>
                <w:sz w:val="18"/>
                <w:szCs w:val="18"/>
              </w:rPr>
              <w:t>CEI</w:t>
            </w:r>
          </w:p>
        </w:tc>
      </w:tr>
      <w:tr w:rsidR="001A7015" w:rsidRPr="005006C7" w:rsidTr="00BD08E3">
        <w:tc>
          <w:tcPr>
            <w:tcW w:w="1985" w:type="dxa"/>
            <w:tcBorders>
              <w:top w:val="single" w:sz="4" w:space="0" w:color="auto"/>
              <w:left w:val="single" w:sz="4" w:space="0" w:color="auto"/>
              <w:bottom w:val="single" w:sz="4" w:space="0" w:color="auto"/>
              <w:right w:val="single" w:sz="4" w:space="0" w:color="auto"/>
            </w:tcBorders>
          </w:tcPr>
          <w:p w:rsidR="001A7015" w:rsidRPr="005006C7" w:rsidRDefault="001A7015" w:rsidP="00BD08E3">
            <w:pPr>
              <w:jc w:val="both"/>
              <w:rPr>
                <w:rFonts w:ascii="Arial" w:hAnsi="Arial" w:cs="Arial"/>
              </w:rPr>
            </w:pPr>
            <w:r w:rsidRPr="005006C7">
              <w:rPr>
                <w:rFonts w:ascii="Arial" w:hAnsi="Arial" w:cs="Arial"/>
              </w:rPr>
              <w:t xml:space="preserve">Gestione magazzini e scorte </w:t>
            </w:r>
            <w:r>
              <w:rPr>
                <w:rFonts w:ascii="Arial" w:hAnsi="Arial" w:cs="Arial"/>
              </w:rPr>
              <w:t xml:space="preserve">DM e </w:t>
            </w:r>
            <w:r w:rsidRPr="005006C7">
              <w:rPr>
                <w:rFonts w:ascii="Arial" w:hAnsi="Arial" w:cs="Arial"/>
              </w:rPr>
              <w:t>DPI</w:t>
            </w:r>
          </w:p>
        </w:tc>
        <w:tc>
          <w:tcPr>
            <w:tcW w:w="5245" w:type="dxa"/>
            <w:tcBorders>
              <w:top w:val="single" w:sz="4" w:space="0" w:color="auto"/>
              <w:left w:val="single" w:sz="4" w:space="0" w:color="auto"/>
              <w:bottom w:val="single" w:sz="4" w:space="0" w:color="auto"/>
              <w:right w:val="single" w:sz="4" w:space="0" w:color="auto"/>
            </w:tcBorders>
          </w:tcPr>
          <w:p w:rsidR="001A7015" w:rsidRDefault="001A7015" w:rsidP="00BD08E3">
            <w:pPr>
              <w:pStyle w:val="Corpotesto"/>
              <w:jc w:val="both"/>
              <w:rPr>
                <w:rFonts w:cs="Arial"/>
                <w:sz w:val="20"/>
                <w:szCs w:val="20"/>
              </w:rPr>
            </w:pPr>
            <w:r>
              <w:rPr>
                <w:rFonts w:cs="Arial"/>
                <w:sz w:val="20"/>
                <w:szCs w:val="20"/>
              </w:rPr>
              <w:t>-</w:t>
            </w:r>
            <w:r w:rsidR="005E01A1" w:rsidRPr="005E01A1">
              <w:rPr>
                <w:rFonts w:cs="Arial"/>
                <w:sz w:val="20"/>
                <w:szCs w:val="20"/>
              </w:rPr>
              <w:t xml:space="preserve">Aggiornamento settimanale </w:t>
            </w:r>
            <w:r w:rsidRPr="005006C7">
              <w:rPr>
                <w:rFonts w:cs="Arial"/>
                <w:sz w:val="20"/>
                <w:szCs w:val="20"/>
              </w:rPr>
              <w:t xml:space="preserve">tabella di rendicontazione delle giacenze, ordini emessi e consumi di una serie di DPI individuati dalla Regione. </w:t>
            </w:r>
          </w:p>
          <w:p w:rsidR="001A7015" w:rsidRPr="006F7975" w:rsidRDefault="001A7015" w:rsidP="005E01A1">
            <w:pPr>
              <w:pStyle w:val="Corpotesto"/>
              <w:jc w:val="both"/>
              <w:rPr>
                <w:rFonts w:cs="Arial"/>
              </w:rPr>
            </w:pPr>
            <w:r>
              <w:rPr>
                <w:rFonts w:cs="Arial"/>
                <w:sz w:val="20"/>
                <w:szCs w:val="20"/>
              </w:rPr>
              <w:t>-</w:t>
            </w:r>
            <w:r w:rsidRPr="005006C7">
              <w:rPr>
                <w:rFonts w:cs="Arial"/>
                <w:sz w:val="20"/>
                <w:szCs w:val="20"/>
              </w:rPr>
              <w:t xml:space="preserve">rendicontazioni </w:t>
            </w:r>
            <w:r>
              <w:rPr>
                <w:rFonts w:cs="Arial"/>
                <w:sz w:val="20"/>
                <w:szCs w:val="20"/>
              </w:rPr>
              <w:t>settimanali al DIRMEI e</w:t>
            </w:r>
            <w:r w:rsidRPr="005006C7">
              <w:rPr>
                <w:rFonts w:cs="Arial"/>
                <w:sz w:val="20"/>
                <w:szCs w:val="20"/>
              </w:rPr>
              <w:t xml:space="preserve"> alla Direzione Generale circa: gestione </w:t>
            </w:r>
            <w:r>
              <w:rPr>
                <w:rFonts w:cs="Arial"/>
                <w:sz w:val="20"/>
                <w:szCs w:val="20"/>
              </w:rPr>
              <w:t>DM e DPI.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A7015" w:rsidRPr="005006C7" w:rsidRDefault="001A7015" w:rsidP="001A7015">
            <w:pPr>
              <w:pStyle w:val="Paragrafoelenco"/>
              <w:numPr>
                <w:ilvl w:val="0"/>
                <w:numId w:val="3"/>
              </w:numPr>
              <w:tabs>
                <w:tab w:val="left" w:pos="0"/>
              </w:tabs>
              <w:ind w:left="321" w:hanging="321"/>
              <w:rPr>
                <w:rFonts w:ascii="Arial" w:hAnsi="Arial" w:cs="Arial"/>
                <w:sz w:val="18"/>
                <w:szCs w:val="18"/>
              </w:rPr>
            </w:pPr>
            <w:r w:rsidRPr="005006C7">
              <w:rPr>
                <w:rFonts w:ascii="Arial" w:hAnsi="Arial" w:cs="Arial"/>
                <w:sz w:val="18"/>
                <w:szCs w:val="18"/>
              </w:rPr>
              <w:t>Farmacia</w:t>
            </w:r>
          </w:p>
        </w:tc>
      </w:tr>
      <w:tr w:rsidR="001A7015" w:rsidRPr="005006C7" w:rsidTr="00BD08E3">
        <w:tc>
          <w:tcPr>
            <w:tcW w:w="1985" w:type="dxa"/>
            <w:tcBorders>
              <w:top w:val="single" w:sz="4" w:space="0" w:color="auto"/>
              <w:left w:val="single" w:sz="4" w:space="0" w:color="auto"/>
              <w:bottom w:val="single" w:sz="4" w:space="0" w:color="auto"/>
              <w:right w:val="single" w:sz="4" w:space="0" w:color="auto"/>
            </w:tcBorders>
          </w:tcPr>
          <w:p w:rsidR="001A7015" w:rsidRPr="005006C7" w:rsidRDefault="001A7015" w:rsidP="00BD08E3">
            <w:pPr>
              <w:rPr>
                <w:rFonts w:ascii="Arial" w:hAnsi="Arial" w:cs="Arial"/>
              </w:rPr>
            </w:pPr>
            <w:r w:rsidRPr="005006C7">
              <w:rPr>
                <w:rFonts w:ascii="Arial" w:hAnsi="Arial" w:cs="Arial"/>
              </w:rPr>
              <w:t xml:space="preserve">Gestione farmaci per terapie </w:t>
            </w:r>
            <w:proofErr w:type="spellStart"/>
            <w:r w:rsidRPr="005006C7">
              <w:rPr>
                <w:rFonts w:ascii="Arial" w:hAnsi="Arial" w:cs="Arial"/>
              </w:rPr>
              <w:t>Covid</w:t>
            </w:r>
            <w:proofErr w:type="spellEnd"/>
            <w:r w:rsidRPr="005006C7">
              <w:rPr>
                <w:rFonts w:ascii="Arial" w:hAnsi="Arial" w:cs="Arial"/>
              </w:rPr>
              <w:t xml:space="preserve"> (</w:t>
            </w:r>
            <w:proofErr w:type="spellStart"/>
            <w:r w:rsidRPr="005006C7">
              <w:rPr>
                <w:rFonts w:ascii="Arial" w:hAnsi="Arial" w:cs="Arial"/>
              </w:rPr>
              <w:t>MAb</w:t>
            </w:r>
            <w:proofErr w:type="spellEnd"/>
            <w:r w:rsidRPr="005006C7">
              <w:rPr>
                <w:rFonts w:ascii="Arial" w:hAnsi="Arial" w:cs="Arial"/>
              </w:rPr>
              <w:t xml:space="preserve">, antivirali orali e </w:t>
            </w:r>
            <w:proofErr w:type="spellStart"/>
            <w:r w:rsidRPr="005006C7">
              <w:rPr>
                <w:rFonts w:ascii="Arial" w:hAnsi="Arial" w:cs="Arial"/>
              </w:rPr>
              <w:t>ev</w:t>
            </w:r>
            <w:proofErr w:type="spellEnd"/>
            <w:r w:rsidRPr="005006C7">
              <w:rPr>
                <w:rFonts w:ascii="Arial" w:hAnsi="Arial" w:cs="Arial"/>
              </w:rPr>
              <w:t>)</w:t>
            </w:r>
          </w:p>
          <w:p w:rsidR="001A7015" w:rsidRPr="005006C7" w:rsidRDefault="001A7015" w:rsidP="00BD08E3">
            <w:pPr>
              <w:jc w:val="both"/>
              <w:rPr>
                <w:rFonts w:ascii="Arial" w:hAnsi="Arial" w:cs="Arial"/>
              </w:rPr>
            </w:pPr>
          </w:p>
        </w:tc>
        <w:tc>
          <w:tcPr>
            <w:tcW w:w="5245" w:type="dxa"/>
            <w:tcBorders>
              <w:top w:val="single" w:sz="4" w:space="0" w:color="auto"/>
              <w:left w:val="single" w:sz="4" w:space="0" w:color="auto"/>
              <w:bottom w:val="single" w:sz="4" w:space="0" w:color="auto"/>
              <w:right w:val="single" w:sz="4" w:space="0" w:color="auto"/>
            </w:tcBorders>
          </w:tcPr>
          <w:p w:rsidR="001A7015" w:rsidRPr="005006C7" w:rsidRDefault="005E01A1" w:rsidP="005E01A1">
            <w:pPr>
              <w:pStyle w:val="Corpotesto"/>
              <w:jc w:val="both"/>
              <w:rPr>
                <w:rFonts w:cs="Arial"/>
                <w:i/>
                <w:sz w:val="20"/>
                <w:szCs w:val="20"/>
              </w:rPr>
            </w:pPr>
            <w:r w:rsidRPr="005E01A1">
              <w:rPr>
                <w:rFonts w:cs="Arial"/>
                <w:sz w:val="20"/>
                <w:szCs w:val="20"/>
              </w:rPr>
              <w:t>Aggiornamento settimanale</w:t>
            </w:r>
            <w:r w:rsidR="001A7015" w:rsidRPr="005006C7">
              <w:rPr>
                <w:rFonts w:cs="Arial"/>
                <w:sz w:val="20"/>
                <w:szCs w:val="20"/>
              </w:rPr>
              <w:t xml:space="preserve"> giacenza </w:t>
            </w:r>
            <w:r w:rsidR="001A7015">
              <w:rPr>
                <w:rFonts w:cs="Arial"/>
                <w:sz w:val="20"/>
                <w:szCs w:val="20"/>
              </w:rPr>
              <w:t xml:space="preserve">e consumi dei vaccini anti Covid-19 e </w:t>
            </w:r>
            <w:r w:rsidR="001A7015" w:rsidRPr="005006C7">
              <w:rPr>
                <w:rFonts w:cs="Arial"/>
                <w:sz w:val="20"/>
                <w:szCs w:val="20"/>
              </w:rPr>
              <w:t>dei farmaci per la profilassi ed il trattamento del</w:t>
            </w:r>
            <w:r w:rsidR="001A7015">
              <w:rPr>
                <w:rFonts w:cs="Arial"/>
                <w:sz w:val="20"/>
                <w:szCs w:val="20"/>
              </w:rPr>
              <w:t xml:space="preserve">la patologia da </w:t>
            </w:r>
            <w:r w:rsidR="001A7015" w:rsidRPr="005006C7">
              <w:rPr>
                <w:rFonts w:cs="Arial"/>
                <w:sz w:val="20"/>
                <w:szCs w:val="20"/>
              </w:rPr>
              <w:t>Covid-19 con comunicazione alle ASL t</w:t>
            </w:r>
            <w:r w:rsidR="001A7015">
              <w:rPr>
                <w:rFonts w:cs="Arial"/>
                <w:sz w:val="20"/>
                <w:szCs w:val="20"/>
              </w:rPr>
              <w:t>erritoriali (ASL CN1 e ASL CN2), al DIRMEI e alla Direzione Generale.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A7015" w:rsidRPr="005006C7" w:rsidRDefault="001A7015" w:rsidP="001A7015">
            <w:pPr>
              <w:pStyle w:val="Paragrafoelenco"/>
              <w:numPr>
                <w:ilvl w:val="0"/>
                <w:numId w:val="3"/>
              </w:numPr>
              <w:tabs>
                <w:tab w:val="left" w:pos="0"/>
              </w:tabs>
              <w:ind w:left="317"/>
              <w:rPr>
                <w:rFonts w:ascii="Arial" w:hAnsi="Arial" w:cs="Arial"/>
                <w:sz w:val="20"/>
                <w:szCs w:val="20"/>
              </w:rPr>
            </w:pPr>
            <w:r w:rsidRPr="005006C7">
              <w:rPr>
                <w:rFonts w:ascii="Arial" w:hAnsi="Arial" w:cs="Arial"/>
                <w:sz w:val="20"/>
                <w:szCs w:val="20"/>
              </w:rPr>
              <w:t>Farmacia</w:t>
            </w:r>
          </w:p>
        </w:tc>
      </w:tr>
      <w:tr w:rsidR="001A7015" w:rsidRPr="005006C7" w:rsidTr="00BD08E3">
        <w:tc>
          <w:tcPr>
            <w:tcW w:w="1985" w:type="dxa"/>
            <w:tcBorders>
              <w:top w:val="single" w:sz="4" w:space="0" w:color="auto"/>
              <w:left w:val="single" w:sz="4" w:space="0" w:color="auto"/>
              <w:bottom w:val="single" w:sz="4" w:space="0" w:color="auto"/>
              <w:right w:val="single" w:sz="4" w:space="0" w:color="auto"/>
            </w:tcBorders>
          </w:tcPr>
          <w:p w:rsidR="001A7015" w:rsidRPr="005006C7" w:rsidRDefault="001A7015" w:rsidP="00BD08E3">
            <w:pPr>
              <w:rPr>
                <w:rFonts w:ascii="Arial" w:hAnsi="Arial" w:cs="Arial"/>
              </w:rPr>
            </w:pPr>
            <w:r w:rsidRPr="005006C7">
              <w:rPr>
                <w:rFonts w:ascii="Arial" w:hAnsi="Arial" w:cs="Arial"/>
              </w:rPr>
              <w:t>Farmaci innovativi</w:t>
            </w:r>
          </w:p>
        </w:tc>
        <w:tc>
          <w:tcPr>
            <w:tcW w:w="5245" w:type="dxa"/>
            <w:tcBorders>
              <w:top w:val="single" w:sz="4" w:space="0" w:color="auto"/>
              <w:left w:val="single" w:sz="4" w:space="0" w:color="auto"/>
              <w:bottom w:val="single" w:sz="4" w:space="0" w:color="auto"/>
              <w:right w:val="single" w:sz="4" w:space="0" w:color="auto"/>
            </w:tcBorders>
          </w:tcPr>
          <w:p w:rsidR="001A7015" w:rsidRPr="005006C7" w:rsidRDefault="001A7015" w:rsidP="005E01A1">
            <w:pPr>
              <w:pStyle w:val="Corpotesto"/>
              <w:jc w:val="both"/>
              <w:rPr>
                <w:rFonts w:cs="Arial"/>
                <w:i/>
                <w:sz w:val="20"/>
                <w:szCs w:val="20"/>
              </w:rPr>
            </w:pPr>
            <w:r w:rsidRPr="005006C7">
              <w:rPr>
                <w:rFonts w:cs="Arial"/>
                <w:sz w:val="20"/>
                <w:szCs w:val="20"/>
              </w:rPr>
              <w:t>Valutazione trimestrale della sovrapponibilità dei dati forniti dall’AIFA ed estrapolati dalla Farmacia, relativamente ai farmaci individuati come innovativi da AIFA.</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A7015" w:rsidRPr="005006C7" w:rsidRDefault="001A7015" w:rsidP="001A7015">
            <w:pPr>
              <w:pStyle w:val="Paragrafoelenco"/>
              <w:numPr>
                <w:ilvl w:val="0"/>
                <w:numId w:val="3"/>
              </w:numPr>
              <w:tabs>
                <w:tab w:val="left" w:pos="0"/>
              </w:tabs>
              <w:ind w:left="321" w:hanging="321"/>
              <w:rPr>
                <w:rFonts w:ascii="Arial" w:hAnsi="Arial" w:cs="Arial"/>
                <w:sz w:val="20"/>
                <w:szCs w:val="20"/>
              </w:rPr>
            </w:pPr>
            <w:r w:rsidRPr="005006C7">
              <w:rPr>
                <w:rFonts w:ascii="Arial" w:hAnsi="Arial" w:cs="Arial"/>
                <w:sz w:val="20"/>
                <w:szCs w:val="20"/>
              </w:rPr>
              <w:t xml:space="preserve">Farmacia, reparti </w:t>
            </w:r>
            <w:proofErr w:type="spellStart"/>
            <w:r w:rsidRPr="005006C7">
              <w:rPr>
                <w:rFonts w:ascii="Arial" w:hAnsi="Arial" w:cs="Arial"/>
                <w:sz w:val="20"/>
                <w:szCs w:val="20"/>
              </w:rPr>
              <w:t>prescrittori</w:t>
            </w:r>
            <w:proofErr w:type="spellEnd"/>
            <w:r w:rsidRPr="005006C7">
              <w:rPr>
                <w:rFonts w:ascii="Arial" w:hAnsi="Arial" w:cs="Arial"/>
                <w:sz w:val="20"/>
                <w:szCs w:val="20"/>
              </w:rPr>
              <w:t xml:space="preserve"> di farmaci innovativi (Es. Oncologia, Ematologia, Dermatologia…)</w:t>
            </w:r>
          </w:p>
        </w:tc>
      </w:tr>
      <w:tr w:rsidR="001A7015" w:rsidRPr="005006C7" w:rsidTr="00BD08E3">
        <w:tc>
          <w:tcPr>
            <w:tcW w:w="1985" w:type="dxa"/>
            <w:tcBorders>
              <w:top w:val="single" w:sz="4" w:space="0" w:color="auto"/>
              <w:left w:val="single" w:sz="4" w:space="0" w:color="auto"/>
              <w:bottom w:val="single" w:sz="4" w:space="0" w:color="auto"/>
              <w:right w:val="single" w:sz="4" w:space="0" w:color="auto"/>
            </w:tcBorders>
          </w:tcPr>
          <w:p w:rsidR="001A7015" w:rsidRPr="005006C7" w:rsidRDefault="001A7015" w:rsidP="00BD08E3">
            <w:pPr>
              <w:rPr>
                <w:rFonts w:ascii="Arial" w:hAnsi="Arial" w:cs="Arial"/>
              </w:rPr>
            </w:pPr>
            <w:r w:rsidRPr="005006C7">
              <w:rPr>
                <w:rFonts w:ascii="Arial" w:hAnsi="Arial" w:cs="Arial"/>
              </w:rPr>
              <w:t>Controlli prese gas medicali</w:t>
            </w:r>
          </w:p>
        </w:tc>
        <w:tc>
          <w:tcPr>
            <w:tcW w:w="5245" w:type="dxa"/>
            <w:tcBorders>
              <w:top w:val="single" w:sz="4" w:space="0" w:color="auto"/>
              <w:left w:val="single" w:sz="4" w:space="0" w:color="auto"/>
              <w:bottom w:val="single" w:sz="4" w:space="0" w:color="auto"/>
              <w:right w:val="single" w:sz="4" w:space="0" w:color="auto"/>
            </w:tcBorders>
          </w:tcPr>
          <w:p w:rsidR="001A7015" w:rsidRPr="005006C7" w:rsidRDefault="005E01A1" w:rsidP="005E01A1">
            <w:pPr>
              <w:pStyle w:val="Corpotesto"/>
              <w:jc w:val="both"/>
              <w:rPr>
                <w:rFonts w:cs="Arial"/>
                <w:i/>
                <w:sz w:val="20"/>
                <w:szCs w:val="20"/>
              </w:rPr>
            </w:pPr>
            <w:r>
              <w:rPr>
                <w:rFonts w:cs="Arial"/>
                <w:sz w:val="20"/>
                <w:szCs w:val="20"/>
              </w:rPr>
              <w:t>Controlli trimestrali</w:t>
            </w:r>
            <w:r w:rsidR="001A7015" w:rsidRPr="005006C7">
              <w:rPr>
                <w:rFonts w:cs="Arial"/>
                <w:sz w:val="20"/>
                <w:szCs w:val="20"/>
              </w:rPr>
              <w:t xml:space="preserve"> prese dell’impianto di distribuzione dei gas medicali in reparti selezionati a campione, con </w:t>
            </w:r>
            <w:r w:rsidR="001A7015" w:rsidRPr="005006C7">
              <w:rPr>
                <w:rFonts w:cs="Arial"/>
                <w:sz w:val="20"/>
                <w:szCs w:val="20"/>
              </w:rPr>
              <w:lastRenderedPageBreak/>
              <w:t>l’intento, durante l’anno, di verificare tutte le prese. Si fornisce report riassuntivo delle prese controllate e dell’idoneità delle stesse.</w:t>
            </w:r>
            <w:bookmarkStart w:id="0" w:name="_GoBack"/>
            <w:bookmarkEnd w:id="0"/>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A7015" w:rsidRPr="005006C7" w:rsidRDefault="001A7015" w:rsidP="001A7015">
            <w:pPr>
              <w:pStyle w:val="Paragrafoelenco"/>
              <w:numPr>
                <w:ilvl w:val="0"/>
                <w:numId w:val="3"/>
              </w:numPr>
              <w:tabs>
                <w:tab w:val="left" w:pos="0"/>
              </w:tabs>
              <w:ind w:left="321" w:hanging="321"/>
              <w:rPr>
                <w:rFonts w:ascii="Arial" w:hAnsi="Arial" w:cs="Arial"/>
                <w:sz w:val="20"/>
                <w:szCs w:val="20"/>
              </w:rPr>
            </w:pPr>
            <w:r w:rsidRPr="005006C7">
              <w:rPr>
                <w:rFonts w:ascii="Arial" w:hAnsi="Arial" w:cs="Arial"/>
                <w:sz w:val="20"/>
                <w:szCs w:val="20"/>
              </w:rPr>
              <w:lastRenderedPageBreak/>
              <w:t>Farmacia, reparti ed ambulatori aziendali</w:t>
            </w:r>
          </w:p>
        </w:tc>
      </w:tr>
      <w:tr w:rsidR="001A7015" w:rsidRPr="00292842" w:rsidTr="00BD08E3">
        <w:tc>
          <w:tcPr>
            <w:tcW w:w="1985" w:type="dxa"/>
            <w:tcBorders>
              <w:top w:val="single" w:sz="4" w:space="0" w:color="auto"/>
              <w:left w:val="single" w:sz="4" w:space="0" w:color="auto"/>
              <w:bottom w:val="single" w:sz="4" w:space="0" w:color="auto"/>
              <w:right w:val="single" w:sz="4" w:space="0" w:color="auto"/>
            </w:tcBorders>
          </w:tcPr>
          <w:p w:rsidR="001A7015" w:rsidRPr="005006C7" w:rsidRDefault="001A7015" w:rsidP="00BD08E3">
            <w:pPr>
              <w:rPr>
                <w:rFonts w:ascii="Arial" w:hAnsi="Arial" w:cs="Arial"/>
              </w:rPr>
            </w:pPr>
            <w:r w:rsidRPr="005006C7">
              <w:rPr>
                <w:rFonts w:ascii="Arial" w:hAnsi="Arial" w:cs="Arial"/>
              </w:rPr>
              <w:lastRenderedPageBreak/>
              <w:t>Distribuzione diretta</w:t>
            </w:r>
          </w:p>
        </w:tc>
        <w:tc>
          <w:tcPr>
            <w:tcW w:w="5245" w:type="dxa"/>
            <w:tcBorders>
              <w:top w:val="single" w:sz="4" w:space="0" w:color="auto"/>
              <w:left w:val="single" w:sz="4" w:space="0" w:color="auto"/>
              <w:bottom w:val="single" w:sz="4" w:space="0" w:color="auto"/>
              <w:right w:val="single" w:sz="4" w:space="0" w:color="auto"/>
            </w:tcBorders>
          </w:tcPr>
          <w:p w:rsidR="001A7015" w:rsidRPr="005006C7" w:rsidRDefault="001A7015" w:rsidP="00BD08E3">
            <w:pPr>
              <w:pStyle w:val="Corpotesto"/>
              <w:jc w:val="both"/>
              <w:rPr>
                <w:rFonts w:cs="Arial"/>
                <w:sz w:val="20"/>
                <w:szCs w:val="20"/>
              </w:rPr>
            </w:pPr>
            <w:r w:rsidRPr="005006C7">
              <w:rPr>
                <w:rFonts w:cs="Arial"/>
                <w:sz w:val="20"/>
                <w:szCs w:val="20"/>
              </w:rPr>
              <w:t xml:space="preserve">Valutazione per singolo caso delle terapie biologiche prescritte in ambito reumatologico, dermatologico e gastroenterologico, in considerazione delle linee guida prescrittive di riferimento e nel rispetto dei </w:t>
            </w:r>
            <w:r w:rsidRPr="005006C7">
              <w:rPr>
                <w:rFonts w:cs="Arial"/>
                <w:i/>
                <w:sz w:val="20"/>
                <w:szCs w:val="20"/>
              </w:rPr>
              <w:t>pattern</w:t>
            </w:r>
            <w:r w:rsidRPr="005006C7">
              <w:rPr>
                <w:rFonts w:cs="Arial"/>
                <w:sz w:val="20"/>
                <w:szCs w:val="20"/>
              </w:rPr>
              <w:t xml:space="preserve"> economici stabiliti.</w:t>
            </w:r>
          </w:p>
          <w:p w:rsidR="001A7015" w:rsidRPr="005006C7" w:rsidRDefault="001A7015" w:rsidP="001A7015">
            <w:pPr>
              <w:pStyle w:val="Corpotesto"/>
              <w:jc w:val="both"/>
              <w:rPr>
                <w:rFonts w:cs="Arial"/>
                <w:b/>
                <w:sz w:val="20"/>
                <w:szCs w:val="20"/>
              </w:rPr>
            </w:pPr>
            <w:r w:rsidRPr="005006C7">
              <w:rPr>
                <w:rFonts w:cs="Arial"/>
                <w:i/>
                <w:sz w:val="20"/>
                <w:szCs w:val="20"/>
              </w:rPr>
              <w:t>Rendicontazione</w:t>
            </w:r>
            <w:r w:rsidRPr="005006C7">
              <w:rPr>
                <w:rFonts w:cs="Arial"/>
                <w:sz w:val="20"/>
                <w:szCs w:val="20"/>
              </w:rPr>
              <w:t xml:space="preserve"> </w:t>
            </w:r>
            <w:r w:rsidRPr="005006C7">
              <w:rPr>
                <w:rFonts w:cs="Arial"/>
                <w:i/>
                <w:sz w:val="20"/>
                <w:szCs w:val="20"/>
              </w:rPr>
              <w:t>case-by-case</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A7015" w:rsidRPr="005006C7" w:rsidRDefault="001A7015" w:rsidP="001A7015">
            <w:pPr>
              <w:pStyle w:val="Paragrafoelenco"/>
              <w:numPr>
                <w:ilvl w:val="0"/>
                <w:numId w:val="3"/>
              </w:numPr>
              <w:tabs>
                <w:tab w:val="left" w:pos="0"/>
              </w:tabs>
              <w:ind w:left="321" w:hanging="321"/>
              <w:rPr>
                <w:rFonts w:ascii="Arial" w:hAnsi="Arial" w:cs="Arial"/>
                <w:sz w:val="20"/>
                <w:szCs w:val="20"/>
              </w:rPr>
            </w:pPr>
            <w:r w:rsidRPr="005006C7">
              <w:rPr>
                <w:rFonts w:ascii="Arial" w:hAnsi="Arial" w:cs="Arial"/>
                <w:sz w:val="20"/>
                <w:szCs w:val="20"/>
              </w:rPr>
              <w:t>Farmacia, Reumatologia, Dermatologia e Gastroenterologia</w:t>
            </w:r>
          </w:p>
        </w:tc>
      </w:tr>
    </w:tbl>
    <w:p w:rsidR="001A7015" w:rsidRDefault="001A7015" w:rsidP="001A7015"/>
    <w:p w:rsidR="001A7015" w:rsidRDefault="001A7015" w:rsidP="00701E08">
      <w:pPr>
        <w:jc w:val="both"/>
        <w:rPr>
          <w:rFonts w:ascii="Arial" w:hAnsi="Arial" w:cs="Arial"/>
          <w:sz w:val="22"/>
          <w:szCs w:val="22"/>
        </w:rPr>
      </w:pPr>
    </w:p>
    <w:p w:rsidR="001A7015" w:rsidRPr="00880B3E" w:rsidRDefault="001A7015" w:rsidP="00701E08">
      <w:pPr>
        <w:jc w:val="both"/>
        <w:rPr>
          <w:rFonts w:ascii="Arial" w:hAnsi="Arial" w:cs="Arial"/>
          <w:sz w:val="22"/>
          <w:szCs w:val="22"/>
        </w:rPr>
      </w:pPr>
    </w:p>
    <w:sectPr w:rsidR="001A7015" w:rsidRPr="00880B3E">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D6F" w:rsidRDefault="00E56D6F" w:rsidP="005058E7">
      <w:r>
        <w:separator/>
      </w:r>
    </w:p>
  </w:endnote>
  <w:endnote w:type="continuationSeparator" w:id="0">
    <w:p w:rsidR="00E56D6F" w:rsidRDefault="00E56D6F" w:rsidP="0050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652625"/>
      <w:docPartObj>
        <w:docPartGallery w:val="Page Numbers (Bottom of Page)"/>
        <w:docPartUnique/>
      </w:docPartObj>
    </w:sdtPr>
    <w:sdtContent>
      <w:p w:rsidR="00E56D6F" w:rsidRDefault="00E56D6F">
        <w:pPr>
          <w:pStyle w:val="Pidipagina"/>
          <w:jc w:val="center"/>
        </w:pPr>
        <w:r>
          <w:fldChar w:fldCharType="begin"/>
        </w:r>
        <w:r>
          <w:instrText>PAGE   \* MERGEFORMAT</w:instrText>
        </w:r>
        <w:r>
          <w:fldChar w:fldCharType="separate"/>
        </w:r>
        <w:r w:rsidR="005E01A1">
          <w:rPr>
            <w:noProof/>
          </w:rPr>
          <w:t>11</w:t>
        </w:r>
        <w:r>
          <w:fldChar w:fldCharType="end"/>
        </w:r>
      </w:p>
    </w:sdtContent>
  </w:sdt>
  <w:p w:rsidR="00E56D6F" w:rsidRDefault="00E56D6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D6F" w:rsidRDefault="00E56D6F" w:rsidP="005058E7">
      <w:r>
        <w:separator/>
      </w:r>
    </w:p>
  </w:footnote>
  <w:footnote w:type="continuationSeparator" w:id="0">
    <w:p w:rsidR="00E56D6F" w:rsidRDefault="00E56D6F" w:rsidP="005058E7">
      <w:r>
        <w:continuationSeparator/>
      </w:r>
    </w:p>
  </w:footnote>
  <w:footnote w:id="1">
    <w:p w:rsidR="00E56D6F" w:rsidRDefault="00E56D6F" w:rsidP="009B3428">
      <w:pPr>
        <w:autoSpaceDE w:val="0"/>
        <w:autoSpaceDN w:val="0"/>
        <w:adjustRightInd w:val="0"/>
      </w:pPr>
      <w:r>
        <w:rPr>
          <w:rStyle w:val="Rimandonotaapidipagina"/>
        </w:rPr>
        <w:footnoteRef/>
      </w:r>
      <w:r>
        <w:t xml:space="preserve"> </w:t>
      </w:r>
      <w:r w:rsidRPr="009B3428">
        <w:rPr>
          <w:rFonts w:ascii="Arial" w:hAnsi="Arial" w:cs="Arial"/>
          <w:sz w:val="18"/>
          <w:szCs w:val="18"/>
        </w:rPr>
        <w:t xml:space="preserve">Del </w:t>
      </w:r>
      <w:r w:rsidRPr="009B3428">
        <w:rPr>
          <w:rFonts w:ascii="Arial" w:eastAsiaTheme="minorHAnsi" w:hAnsi="Arial" w:cs="Arial"/>
          <w:sz w:val="18"/>
          <w:szCs w:val="18"/>
          <w:lang w:eastAsia="en-US"/>
        </w:rPr>
        <w:t>N. 200-2022 DEL 26/04/2022 con modifiche in ottemperanza a quanto disposto dalla D.G.R. N. 14-4699 del 25.02.2022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384"/>
    <w:multiLevelType w:val="multilevel"/>
    <w:tmpl w:val="F42A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D73A8"/>
    <w:multiLevelType w:val="hybridMultilevel"/>
    <w:tmpl w:val="8AD462E6"/>
    <w:lvl w:ilvl="0" w:tplc="512683E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C751C3F"/>
    <w:multiLevelType w:val="hybridMultilevel"/>
    <w:tmpl w:val="1A9075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6260E2"/>
    <w:multiLevelType w:val="multilevel"/>
    <w:tmpl w:val="EE86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21C1C"/>
    <w:multiLevelType w:val="hybridMultilevel"/>
    <w:tmpl w:val="4364CE7C"/>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5" w15:restartNumberingAfterBreak="0">
    <w:nsid w:val="26ED0327"/>
    <w:multiLevelType w:val="hybridMultilevel"/>
    <w:tmpl w:val="C136AA0A"/>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6" w15:restartNumberingAfterBreak="0">
    <w:nsid w:val="29F135F5"/>
    <w:multiLevelType w:val="hybridMultilevel"/>
    <w:tmpl w:val="4EC2F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3B5CFC"/>
    <w:multiLevelType w:val="hybridMultilevel"/>
    <w:tmpl w:val="1598D6F0"/>
    <w:lvl w:ilvl="0" w:tplc="2BAEFEEA">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315F87"/>
    <w:multiLevelType w:val="hybridMultilevel"/>
    <w:tmpl w:val="18B413D6"/>
    <w:lvl w:ilvl="0" w:tplc="D8F01B62">
      <w:start w:val="14"/>
      <w:numFmt w:val="bullet"/>
      <w:lvlText w:val="-"/>
      <w:lvlJc w:val="left"/>
      <w:pPr>
        <w:ind w:left="1440" w:hanging="360"/>
      </w:pPr>
      <w:rPr>
        <w:rFonts w:ascii="Arial" w:eastAsia="MS Mincho"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6552C0B"/>
    <w:multiLevelType w:val="hybridMultilevel"/>
    <w:tmpl w:val="BE229720"/>
    <w:lvl w:ilvl="0" w:tplc="512683E4">
      <w:start w:val="1"/>
      <w:numFmt w:val="bullet"/>
      <w:lvlText w:val=""/>
      <w:lvlJc w:val="left"/>
      <w:pPr>
        <w:ind w:left="432" w:hanging="360"/>
      </w:pPr>
      <w:rPr>
        <w:rFonts w:ascii="Symbol" w:hAnsi="Symbol"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10" w15:restartNumberingAfterBreak="0">
    <w:nsid w:val="3D97187B"/>
    <w:multiLevelType w:val="multilevel"/>
    <w:tmpl w:val="BB00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90BE0"/>
    <w:multiLevelType w:val="hybridMultilevel"/>
    <w:tmpl w:val="73B8D208"/>
    <w:lvl w:ilvl="0" w:tplc="512683E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A487A19"/>
    <w:multiLevelType w:val="multilevel"/>
    <w:tmpl w:val="E94A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7A7A38"/>
    <w:multiLevelType w:val="multilevel"/>
    <w:tmpl w:val="0410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0987B4A"/>
    <w:multiLevelType w:val="multilevel"/>
    <w:tmpl w:val="18A0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06801"/>
    <w:multiLevelType w:val="hybridMultilevel"/>
    <w:tmpl w:val="601EF27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7F9035D"/>
    <w:multiLevelType w:val="hybridMultilevel"/>
    <w:tmpl w:val="7C9251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D326EEC"/>
    <w:multiLevelType w:val="multilevel"/>
    <w:tmpl w:val="2B20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2158AE"/>
    <w:multiLevelType w:val="hybridMultilevel"/>
    <w:tmpl w:val="78D058E8"/>
    <w:lvl w:ilvl="0" w:tplc="8DAA36D0">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72C96735"/>
    <w:multiLevelType w:val="hybridMultilevel"/>
    <w:tmpl w:val="3ACC08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4B87E3B"/>
    <w:multiLevelType w:val="hybridMultilevel"/>
    <w:tmpl w:val="C2724A7E"/>
    <w:lvl w:ilvl="0" w:tplc="512683E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74D56B81"/>
    <w:multiLevelType w:val="hybridMultilevel"/>
    <w:tmpl w:val="12DCD4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61B476A"/>
    <w:multiLevelType w:val="hybridMultilevel"/>
    <w:tmpl w:val="FD427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5"/>
  </w:num>
  <w:num w:numId="5">
    <w:abstractNumId w:val="16"/>
  </w:num>
  <w:num w:numId="6">
    <w:abstractNumId w:val="19"/>
  </w:num>
  <w:num w:numId="7">
    <w:abstractNumId w:val="18"/>
  </w:num>
  <w:num w:numId="8">
    <w:abstractNumId w:val="7"/>
  </w:num>
  <w:num w:numId="9">
    <w:abstractNumId w:val="8"/>
  </w:num>
  <w:num w:numId="10">
    <w:abstractNumId w:val="13"/>
  </w:num>
  <w:num w:numId="11">
    <w:abstractNumId w:val="22"/>
  </w:num>
  <w:num w:numId="12">
    <w:abstractNumId w:val="12"/>
  </w:num>
  <w:num w:numId="13">
    <w:abstractNumId w:val="0"/>
  </w:num>
  <w:num w:numId="14">
    <w:abstractNumId w:val="14"/>
  </w:num>
  <w:num w:numId="15">
    <w:abstractNumId w:val="17"/>
  </w:num>
  <w:num w:numId="16">
    <w:abstractNumId w:val="10"/>
  </w:num>
  <w:num w:numId="17">
    <w:abstractNumId w:val="3"/>
  </w:num>
  <w:num w:numId="18">
    <w:abstractNumId w:val="2"/>
  </w:num>
  <w:num w:numId="19">
    <w:abstractNumId w:val="20"/>
  </w:num>
  <w:num w:numId="20">
    <w:abstractNumId w:val="9"/>
  </w:num>
  <w:num w:numId="21">
    <w:abstractNumId w:val="1"/>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3F"/>
    <w:rsid w:val="000221F6"/>
    <w:rsid w:val="000225F4"/>
    <w:rsid w:val="000D0778"/>
    <w:rsid w:val="000E2D16"/>
    <w:rsid w:val="000F78EB"/>
    <w:rsid w:val="00102E51"/>
    <w:rsid w:val="001871ED"/>
    <w:rsid w:val="001A7015"/>
    <w:rsid w:val="001D69FF"/>
    <w:rsid w:val="001F05ED"/>
    <w:rsid w:val="00204AA3"/>
    <w:rsid w:val="002410AF"/>
    <w:rsid w:val="00277B4D"/>
    <w:rsid w:val="00290B6C"/>
    <w:rsid w:val="002B6606"/>
    <w:rsid w:val="002D3FA2"/>
    <w:rsid w:val="002E34F7"/>
    <w:rsid w:val="003121FE"/>
    <w:rsid w:val="003158FD"/>
    <w:rsid w:val="00335F91"/>
    <w:rsid w:val="003C02F3"/>
    <w:rsid w:val="003C7631"/>
    <w:rsid w:val="003D41AF"/>
    <w:rsid w:val="004758FB"/>
    <w:rsid w:val="00492585"/>
    <w:rsid w:val="004A0716"/>
    <w:rsid w:val="005058E7"/>
    <w:rsid w:val="0052697A"/>
    <w:rsid w:val="00556047"/>
    <w:rsid w:val="00572C34"/>
    <w:rsid w:val="00597637"/>
    <w:rsid w:val="005A0621"/>
    <w:rsid w:val="005B4525"/>
    <w:rsid w:val="005E01A1"/>
    <w:rsid w:val="005E4F58"/>
    <w:rsid w:val="00615269"/>
    <w:rsid w:val="00653D4E"/>
    <w:rsid w:val="0065423F"/>
    <w:rsid w:val="006C6F01"/>
    <w:rsid w:val="006D3A77"/>
    <w:rsid w:val="00701E08"/>
    <w:rsid w:val="00744C5C"/>
    <w:rsid w:val="007B5F93"/>
    <w:rsid w:val="007B7258"/>
    <w:rsid w:val="007E004A"/>
    <w:rsid w:val="00801E08"/>
    <w:rsid w:val="00864C43"/>
    <w:rsid w:val="0087216A"/>
    <w:rsid w:val="0088078D"/>
    <w:rsid w:val="00880B3E"/>
    <w:rsid w:val="00957D97"/>
    <w:rsid w:val="00971059"/>
    <w:rsid w:val="00974A0F"/>
    <w:rsid w:val="00994D9C"/>
    <w:rsid w:val="009B3428"/>
    <w:rsid w:val="009C06DE"/>
    <w:rsid w:val="00A074EA"/>
    <w:rsid w:val="00A23EE6"/>
    <w:rsid w:val="00AD2214"/>
    <w:rsid w:val="00AE3304"/>
    <w:rsid w:val="00B64B43"/>
    <w:rsid w:val="00B852FA"/>
    <w:rsid w:val="00B9716E"/>
    <w:rsid w:val="00BB0E50"/>
    <w:rsid w:val="00BE0647"/>
    <w:rsid w:val="00C66905"/>
    <w:rsid w:val="00C74C74"/>
    <w:rsid w:val="00C82586"/>
    <w:rsid w:val="00CD00A2"/>
    <w:rsid w:val="00CE4179"/>
    <w:rsid w:val="00D2656C"/>
    <w:rsid w:val="00D3087C"/>
    <w:rsid w:val="00D40831"/>
    <w:rsid w:val="00D6447F"/>
    <w:rsid w:val="00DB17DC"/>
    <w:rsid w:val="00DB651E"/>
    <w:rsid w:val="00E2098F"/>
    <w:rsid w:val="00E56D6F"/>
    <w:rsid w:val="00E60BEF"/>
    <w:rsid w:val="00E7229D"/>
    <w:rsid w:val="00E900ED"/>
    <w:rsid w:val="00EA4D71"/>
    <w:rsid w:val="00EB124C"/>
    <w:rsid w:val="00EC5115"/>
    <w:rsid w:val="00EE10EA"/>
    <w:rsid w:val="00F24032"/>
    <w:rsid w:val="00F24E4F"/>
    <w:rsid w:val="00F35FE4"/>
    <w:rsid w:val="00F87A56"/>
    <w:rsid w:val="00FD41FB"/>
    <w:rsid w:val="00FF6B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4014B4"/>
  <w15:chartTrackingRefBased/>
  <w15:docId w15:val="{DEEB3054-102F-4A6B-93A3-84F4AE40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4F5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65423F"/>
    <w:rPr>
      <w:rFonts w:ascii="Arial" w:hAnsi="Arial"/>
      <w:sz w:val="24"/>
      <w:szCs w:val="24"/>
    </w:rPr>
  </w:style>
  <w:style w:type="character" w:customStyle="1" w:styleId="CorpotestoCarattere">
    <w:name w:val="Corpo testo Carattere"/>
    <w:basedOn w:val="Carpredefinitoparagrafo"/>
    <w:link w:val="Corpotesto"/>
    <w:rsid w:val="0065423F"/>
    <w:rPr>
      <w:rFonts w:ascii="Arial" w:eastAsia="Times New Roman" w:hAnsi="Arial" w:cs="Times New Roman"/>
      <w:sz w:val="24"/>
      <w:szCs w:val="24"/>
      <w:lang w:eastAsia="it-IT"/>
    </w:rPr>
  </w:style>
  <w:style w:type="character" w:styleId="Enfasicorsivo">
    <w:name w:val="Emphasis"/>
    <w:basedOn w:val="Carpredefinitoparagrafo"/>
    <w:qFormat/>
    <w:rsid w:val="0065423F"/>
    <w:rPr>
      <w:rFonts w:cs="Times New Roman"/>
      <w:i/>
    </w:rPr>
  </w:style>
  <w:style w:type="paragraph" w:styleId="Paragrafoelenco">
    <w:name w:val="List Paragraph"/>
    <w:basedOn w:val="Normale"/>
    <w:uiPriority w:val="99"/>
    <w:qFormat/>
    <w:rsid w:val="0065423F"/>
    <w:pPr>
      <w:ind w:left="720"/>
      <w:contextualSpacing/>
    </w:pPr>
    <w:rPr>
      <w:sz w:val="24"/>
      <w:szCs w:val="24"/>
    </w:rPr>
  </w:style>
  <w:style w:type="paragraph" w:styleId="Intestazione">
    <w:name w:val="header"/>
    <w:basedOn w:val="Normale"/>
    <w:link w:val="IntestazioneCarattere"/>
    <w:uiPriority w:val="99"/>
    <w:unhideWhenUsed/>
    <w:rsid w:val="005058E7"/>
    <w:pPr>
      <w:tabs>
        <w:tab w:val="center" w:pos="4819"/>
        <w:tab w:val="right" w:pos="9638"/>
      </w:tabs>
    </w:pPr>
  </w:style>
  <w:style w:type="character" w:customStyle="1" w:styleId="IntestazioneCarattere">
    <w:name w:val="Intestazione Carattere"/>
    <w:basedOn w:val="Carpredefinitoparagrafo"/>
    <w:link w:val="Intestazione"/>
    <w:uiPriority w:val="99"/>
    <w:rsid w:val="005058E7"/>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058E7"/>
    <w:pPr>
      <w:tabs>
        <w:tab w:val="center" w:pos="4819"/>
        <w:tab w:val="right" w:pos="9638"/>
      </w:tabs>
    </w:pPr>
  </w:style>
  <w:style w:type="character" w:customStyle="1" w:styleId="PidipaginaCarattere">
    <w:name w:val="Piè di pagina Carattere"/>
    <w:basedOn w:val="Carpredefinitoparagrafo"/>
    <w:link w:val="Pidipagina"/>
    <w:uiPriority w:val="99"/>
    <w:rsid w:val="005058E7"/>
    <w:rPr>
      <w:rFonts w:ascii="Times New Roman" w:eastAsia="Times New Roman" w:hAnsi="Times New Roman" w:cs="Times New Roman"/>
      <w:sz w:val="20"/>
      <w:szCs w:val="20"/>
      <w:lang w:eastAsia="it-IT"/>
    </w:rPr>
  </w:style>
  <w:style w:type="character" w:styleId="Collegamentoipertestuale">
    <w:name w:val="Hyperlink"/>
    <w:rsid w:val="000E2D16"/>
    <w:rPr>
      <w:color w:val="0000FF"/>
      <w:u w:val="single"/>
    </w:rPr>
  </w:style>
  <w:style w:type="paragraph" w:styleId="NormaleWeb">
    <w:name w:val="Normal (Web)"/>
    <w:basedOn w:val="Normale"/>
    <w:uiPriority w:val="99"/>
    <w:semiHidden/>
    <w:unhideWhenUsed/>
    <w:rsid w:val="00CE4179"/>
    <w:pPr>
      <w:spacing w:before="100" w:beforeAutospacing="1" w:after="100" w:afterAutospacing="1"/>
    </w:pPr>
    <w:rPr>
      <w:sz w:val="24"/>
      <w:szCs w:val="24"/>
    </w:rPr>
  </w:style>
  <w:style w:type="paragraph" w:customStyle="1" w:styleId="Default">
    <w:name w:val="Default"/>
    <w:rsid w:val="00957D97"/>
    <w:pPr>
      <w:autoSpaceDE w:val="0"/>
      <w:autoSpaceDN w:val="0"/>
      <w:adjustRightInd w:val="0"/>
      <w:spacing w:after="0" w:line="240" w:lineRule="auto"/>
    </w:pPr>
    <w:rPr>
      <w:rFonts w:ascii="Consolas" w:hAnsi="Consolas" w:cs="Consolas"/>
      <w:color w:val="000000"/>
      <w:sz w:val="24"/>
      <w:szCs w:val="24"/>
    </w:rPr>
  </w:style>
  <w:style w:type="paragraph" w:styleId="Testofumetto">
    <w:name w:val="Balloon Text"/>
    <w:basedOn w:val="Normale"/>
    <w:link w:val="TestofumettoCarattere"/>
    <w:uiPriority w:val="99"/>
    <w:semiHidden/>
    <w:unhideWhenUsed/>
    <w:rsid w:val="001F05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F05ED"/>
    <w:rPr>
      <w:rFonts w:ascii="Segoe UI" w:eastAsia="Times New Roman" w:hAnsi="Segoe UI" w:cs="Segoe UI"/>
      <w:sz w:val="18"/>
      <w:szCs w:val="18"/>
      <w:lang w:eastAsia="it-IT"/>
    </w:rPr>
  </w:style>
  <w:style w:type="paragraph" w:customStyle="1" w:styleId="rtejustify">
    <w:name w:val="rtejustify"/>
    <w:basedOn w:val="Normale"/>
    <w:rsid w:val="00AE3304"/>
    <w:pPr>
      <w:spacing w:before="100" w:beforeAutospacing="1" w:after="100" w:afterAutospacing="1"/>
    </w:pPr>
    <w:rPr>
      <w:sz w:val="24"/>
      <w:szCs w:val="24"/>
    </w:rPr>
  </w:style>
  <w:style w:type="paragraph" w:styleId="Testonotaapidipagina">
    <w:name w:val="footnote text"/>
    <w:basedOn w:val="Normale"/>
    <w:link w:val="TestonotaapidipaginaCarattere"/>
    <w:uiPriority w:val="99"/>
    <w:semiHidden/>
    <w:unhideWhenUsed/>
    <w:rsid w:val="00335F91"/>
  </w:style>
  <w:style w:type="character" w:customStyle="1" w:styleId="TestonotaapidipaginaCarattere">
    <w:name w:val="Testo nota a piè di pagina Carattere"/>
    <w:basedOn w:val="Carpredefinitoparagrafo"/>
    <w:link w:val="Testonotaapidipagina"/>
    <w:uiPriority w:val="99"/>
    <w:semiHidden/>
    <w:rsid w:val="00335F9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35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691306">
      <w:bodyDiv w:val="1"/>
      <w:marLeft w:val="0"/>
      <w:marRight w:val="0"/>
      <w:marTop w:val="0"/>
      <w:marBottom w:val="0"/>
      <w:divBdr>
        <w:top w:val="none" w:sz="0" w:space="0" w:color="auto"/>
        <w:left w:val="none" w:sz="0" w:space="0" w:color="auto"/>
        <w:bottom w:val="none" w:sz="0" w:space="0" w:color="auto"/>
        <w:right w:val="none" w:sz="0" w:space="0" w:color="auto"/>
      </w:divBdr>
    </w:div>
    <w:div w:id="213031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pedale.cuneo.it/amministrazione-trasparente/attivita-e-procedimenti/monitoraggio-tempi-procedimentali/" TargetMode="External"/><Relationship Id="rId3" Type="http://schemas.openxmlformats.org/officeDocument/2006/relationships/settings" Target="settings.xml"/><Relationship Id="rId7" Type="http://schemas.openxmlformats.org/officeDocument/2006/relationships/hyperlink" Target="http://www.ospedale.cuneo.it/amministrazione-trasparente/servizi-erogati/liste-di-attesa-1/monitoraggi-tempi-di-atte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4334</Words>
  <Characters>24708</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Somale Nadia</dc:creator>
  <cp:keywords/>
  <dc:description/>
  <cp:lastModifiedBy>Somale Nadia</cp:lastModifiedBy>
  <cp:revision>3</cp:revision>
  <cp:lastPrinted>2022-11-29T09:37:00Z</cp:lastPrinted>
  <dcterms:created xsi:type="dcterms:W3CDTF">2023-01-27T09:13:00Z</dcterms:created>
  <dcterms:modified xsi:type="dcterms:W3CDTF">2023-01-27T09:16:00Z</dcterms:modified>
</cp:coreProperties>
</file>