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88" w:rsidRDefault="00D6687E" w:rsidP="00876588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609600" cy="590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588" w:rsidRPr="00016A83" w:rsidRDefault="00D6687E" w:rsidP="00876588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16A83">
        <w:rPr>
          <w:b/>
          <w:bCs/>
          <w:sz w:val="36"/>
          <w:szCs w:val="36"/>
        </w:rPr>
        <w:t>AZIENDA OSPEDALIERA S. CROCE E CARLE CUNEO</w:t>
      </w:r>
    </w:p>
    <w:p w:rsidR="00876588" w:rsidRPr="00016A83" w:rsidRDefault="00D6687E" w:rsidP="0087658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16A83">
        <w:rPr>
          <w:sz w:val="26"/>
          <w:szCs w:val="26"/>
        </w:rPr>
        <w:t>Ente di rilievo nazionale e di alta specializzazione D.P.C.M. 23.4.1993</w:t>
      </w:r>
    </w:p>
    <w:p w:rsidR="00876588" w:rsidRDefault="00876588" w:rsidP="00877AFC">
      <w:pPr>
        <w:jc w:val="center"/>
        <w:rPr>
          <w:b/>
          <w:bCs/>
          <w:sz w:val="32"/>
          <w:szCs w:val="32"/>
        </w:rPr>
      </w:pPr>
    </w:p>
    <w:p w:rsidR="00AD4FAE" w:rsidRDefault="00D6687E" w:rsidP="00877AFC">
      <w:pPr>
        <w:jc w:val="center"/>
        <w:rPr>
          <w:b/>
          <w:sz w:val="32"/>
          <w:szCs w:val="32"/>
        </w:rPr>
      </w:pPr>
      <w:r w:rsidRPr="001A788B">
        <w:rPr>
          <w:b/>
          <w:bCs/>
          <w:sz w:val="32"/>
          <w:szCs w:val="32"/>
        </w:rPr>
        <w:t>D</w:t>
      </w:r>
      <w:r w:rsidR="00BC6155">
        <w:rPr>
          <w:b/>
          <w:bCs/>
          <w:sz w:val="32"/>
          <w:szCs w:val="32"/>
        </w:rPr>
        <w:t>eterminazione del Dirigente</w:t>
      </w:r>
      <w:r w:rsidRPr="001A788B">
        <w:rPr>
          <w:b/>
          <w:sz w:val="32"/>
          <w:szCs w:val="32"/>
        </w:rPr>
        <w:t xml:space="preserve"> </w:t>
      </w:r>
    </w:p>
    <w:p w:rsidR="00AD4FAE" w:rsidRDefault="00D6687E" w:rsidP="00877AFC">
      <w:pPr>
        <w:jc w:val="center"/>
        <w:rPr>
          <w:b/>
          <w:sz w:val="32"/>
          <w:szCs w:val="32"/>
        </w:rPr>
      </w:pPr>
      <w:r w:rsidRPr="001A788B">
        <w:rPr>
          <w:b/>
          <w:noProof/>
          <w:sz w:val="32"/>
          <w:szCs w:val="32"/>
        </w:rPr>
        <w:t xml:space="preserve">STRUTTURA COMPLESSA ACQUISTI DI BENI E SERVIZI </w:t>
      </w:r>
    </w:p>
    <w:p w:rsidR="00AD4FAE" w:rsidRPr="001A788B" w:rsidRDefault="00AD4FAE" w:rsidP="00877AFC">
      <w:pPr>
        <w:jc w:val="center"/>
        <w:rPr>
          <w:b/>
          <w:sz w:val="32"/>
          <w:szCs w:val="32"/>
        </w:rPr>
      </w:pPr>
    </w:p>
    <w:p w:rsidR="00AD4FAE" w:rsidRPr="00550721" w:rsidRDefault="00AD4FAE">
      <w:pPr>
        <w:rPr>
          <w:sz w:val="32"/>
          <w:szCs w:val="32"/>
        </w:rPr>
      </w:pPr>
    </w:p>
    <w:p w:rsidR="00AD4FAE" w:rsidRPr="00550721" w:rsidRDefault="00AD4FAE">
      <w:pPr>
        <w:rPr>
          <w:sz w:val="32"/>
          <w:szCs w:val="32"/>
        </w:rPr>
      </w:pPr>
    </w:p>
    <w:p w:rsidR="00AD4FAE" w:rsidRDefault="00D6687E" w:rsidP="00590CC9">
      <w:pPr>
        <w:rPr>
          <w:sz w:val="30"/>
          <w:szCs w:val="30"/>
        </w:rPr>
      </w:pPr>
      <w:r>
        <w:rPr>
          <w:sz w:val="30"/>
          <w:szCs w:val="30"/>
        </w:rPr>
        <w:t xml:space="preserve">Cuneo, </w:t>
      </w:r>
      <w:proofErr w:type="gramStart"/>
      <w:r>
        <w:rPr>
          <w:sz w:val="30"/>
          <w:szCs w:val="30"/>
        </w:rPr>
        <w:t>lì</w:t>
      </w:r>
      <w:r w:rsidRPr="009F4EAD">
        <w:rPr>
          <w:sz w:val="30"/>
          <w:szCs w:val="30"/>
        </w:rPr>
        <w:t xml:space="preserve">  </w:t>
      </w:r>
      <w:r w:rsidRPr="009F4EAD">
        <w:rPr>
          <w:noProof/>
          <w:sz w:val="30"/>
          <w:szCs w:val="30"/>
        </w:rPr>
        <w:t>14</w:t>
      </w:r>
      <w:proofErr w:type="gramEnd"/>
      <w:r w:rsidRPr="009F4EAD">
        <w:rPr>
          <w:noProof/>
          <w:sz w:val="30"/>
          <w:szCs w:val="30"/>
        </w:rPr>
        <w:t>/03/2025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AD4FAE" w:rsidRDefault="00D6687E" w:rsidP="0007204B">
      <w:pPr>
        <w:jc w:val="right"/>
        <w:rPr>
          <w:sz w:val="30"/>
          <w:szCs w:val="30"/>
        </w:rPr>
      </w:pPr>
      <w:r w:rsidRPr="009F4EAD">
        <w:rPr>
          <w:sz w:val="30"/>
          <w:szCs w:val="30"/>
        </w:rPr>
        <w:t>N.</w:t>
      </w:r>
      <w:r w:rsidRPr="009F4EAD">
        <w:rPr>
          <w:noProof/>
          <w:sz w:val="30"/>
          <w:szCs w:val="30"/>
        </w:rPr>
        <w:t>496</w:t>
      </w:r>
      <w:r>
        <w:rPr>
          <w:sz w:val="30"/>
          <w:szCs w:val="30"/>
        </w:rPr>
        <w:t xml:space="preserve"> </w:t>
      </w:r>
    </w:p>
    <w:p w:rsidR="00AD4FAE" w:rsidRPr="0007204B" w:rsidRDefault="00D6687E" w:rsidP="0007204B">
      <w:pPr>
        <w:jc w:val="right"/>
        <w:rPr>
          <w:sz w:val="30"/>
          <w:szCs w:val="30"/>
        </w:rPr>
      </w:pPr>
      <w:r>
        <w:rPr>
          <w:sz w:val="28"/>
          <w:szCs w:val="28"/>
        </w:rPr>
        <w:t xml:space="preserve">del </w:t>
      </w:r>
      <w:r w:rsidRPr="00590CC9">
        <w:rPr>
          <w:sz w:val="28"/>
          <w:szCs w:val="28"/>
        </w:rPr>
        <w:t xml:space="preserve">registro </w:t>
      </w:r>
      <w:r w:rsidRPr="00590CC9">
        <w:rPr>
          <w:sz w:val="28"/>
          <w:szCs w:val="28"/>
        </w:rPr>
        <w:t>determinazioni</w:t>
      </w:r>
    </w:p>
    <w:p w:rsidR="00AD4FAE" w:rsidRPr="00550721" w:rsidRDefault="00AD4FAE">
      <w:pPr>
        <w:rPr>
          <w:sz w:val="30"/>
          <w:szCs w:val="30"/>
        </w:rPr>
      </w:pPr>
    </w:p>
    <w:p w:rsidR="00AD4FAE" w:rsidRPr="00550721" w:rsidRDefault="00AD4FAE">
      <w:pPr>
        <w:rPr>
          <w:sz w:val="30"/>
          <w:szCs w:val="30"/>
        </w:rPr>
      </w:pPr>
    </w:p>
    <w:p w:rsidR="00AD4FAE" w:rsidRPr="00550721" w:rsidRDefault="00AD4FAE">
      <w:pPr>
        <w:rPr>
          <w:sz w:val="30"/>
          <w:szCs w:val="30"/>
        </w:rPr>
      </w:pPr>
    </w:p>
    <w:p w:rsidR="00AD4FAE" w:rsidRPr="00876588" w:rsidRDefault="00D6687E" w:rsidP="00166090">
      <w:pPr>
        <w:tabs>
          <w:tab w:val="left" w:pos="1701"/>
        </w:tabs>
        <w:ind w:left="1701" w:hanging="170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OGGETTO:</w:t>
      </w:r>
      <w:r>
        <w:rPr>
          <w:b/>
          <w:sz w:val="30"/>
          <w:szCs w:val="30"/>
        </w:rPr>
        <w:tab/>
      </w:r>
      <w:r w:rsidR="003F61B1">
        <w:rPr>
          <w:b/>
          <w:noProof/>
          <w:sz w:val="30"/>
          <w:szCs w:val="30"/>
        </w:rPr>
        <w:t>INDIZIONE PROCEDURA APERTA PER L'AFFIDAMENTO DELLA FORNITURA, SUDDIVISA IN LOTTI, DI PROTESI UROLOGICHE IMPIANTABILI OCCORRENTI PER MESI 24 ALLA S.C. UROLOGIA DELL'AZIENDA OSPEDALIERA S. CROCE E CARLE DI CUNEO.</w:t>
      </w:r>
    </w:p>
    <w:p w:rsidR="00AD4FAE" w:rsidRPr="00550721" w:rsidRDefault="00AD4FAE">
      <w:pPr>
        <w:rPr>
          <w:sz w:val="26"/>
          <w:szCs w:val="26"/>
        </w:rPr>
      </w:pPr>
    </w:p>
    <w:p w:rsidR="00AD4FAE" w:rsidRPr="00550721" w:rsidRDefault="00AD4FAE" w:rsidP="00877AFC">
      <w:pPr>
        <w:jc w:val="both"/>
        <w:rPr>
          <w:bCs/>
          <w:sz w:val="26"/>
          <w:szCs w:val="26"/>
        </w:rPr>
      </w:pPr>
    </w:p>
    <w:p w:rsidR="00AD4FAE" w:rsidRPr="00550721" w:rsidRDefault="00AD4FAE" w:rsidP="00877AFC">
      <w:pPr>
        <w:jc w:val="both"/>
        <w:rPr>
          <w:bCs/>
          <w:sz w:val="26"/>
          <w:szCs w:val="26"/>
        </w:rPr>
      </w:pPr>
    </w:p>
    <w:p w:rsidR="00AD4FAE" w:rsidRPr="00490CAC" w:rsidRDefault="00D6687E" w:rsidP="00877AFC">
      <w:pPr>
        <w:jc w:val="both"/>
        <w:rPr>
          <w:b/>
          <w:sz w:val="28"/>
          <w:szCs w:val="28"/>
        </w:rPr>
      </w:pPr>
      <w:r w:rsidRPr="00490CAC">
        <w:rPr>
          <w:b/>
          <w:bCs/>
          <w:sz w:val="28"/>
          <w:szCs w:val="28"/>
        </w:rPr>
        <w:t xml:space="preserve">In data </w:t>
      </w:r>
      <w:r w:rsidRPr="00490CAC">
        <w:rPr>
          <w:b/>
          <w:noProof/>
          <w:sz w:val="28"/>
          <w:szCs w:val="28"/>
        </w:rPr>
        <w:t>14/03/2</w:t>
      </w:r>
      <w:r w:rsidRPr="00490CAC">
        <w:rPr>
          <w:b/>
          <w:noProof/>
          <w:sz w:val="28"/>
          <w:szCs w:val="28"/>
        </w:rPr>
        <w:t>025</w:t>
      </w:r>
      <w:r w:rsidRPr="00490CAC">
        <w:rPr>
          <w:b/>
          <w:bCs/>
          <w:sz w:val="28"/>
          <w:szCs w:val="28"/>
        </w:rPr>
        <w:t xml:space="preserve"> presso la sede amministrativa dell’Azienda Ospedaliera S. Croce e </w:t>
      </w:r>
      <w:proofErr w:type="spellStart"/>
      <w:r w:rsidRPr="00490CAC">
        <w:rPr>
          <w:b/>
          <w:bCs/>
          <w:sz w:val="28"/>
          <w:szCs w:val="28"/>
        </w:rPr>
        <w:t>Carle</w:t>
      </w:r>
      <w:proofErr w:type="spellEnd"/>
      <w:r w:rsidRPr="00490CAC">
        <w:rPr>
          <w:b/>
          <w:bCs/>
          <w:sz w:val="28"/>
          <w:szCs w:val="28"/>
        </w:rPr>
        <w:t xml:space="preserve"> – in Cuneo, </w:t>
      </w:r>
      <w:proofErr w:type="gramStart"/>
      <w:r w:rsidRPr="00490CAC">
        <w:rPr>
          <w:b/>
          <w:bCs/>
          <w:sz w:val="28"/>
          <w:szCs w:val="28"/>
        </w:rPr>
        <w:t>corso  C.</w:t>
      </w:r>
      <w:proofErr w:type="gramEnd"/>
      <w:r w:rsidRPr="00490CAC">
        <w:rPr>
          <w:b/>
          <w:bCs/>
          <w:sz w:val="28"/>
          <w:szCs w:val="28"/>
        </w:rPr>
        <w:t xml:space="preserve"> </w:t>
      </w:r>
      <w:proofErr w:type="spellStart"/>
      <w:r w:rsidRPr="00490CAC">
        <w:rPr>
          <w:b/>
          <w:bCs/>
          <w:sz w:val="28"/>
          <w:szCs w:val="28"/>
        </w:rPr>
        <w:t>Brunet</w:t>
      </w:r>
      <w:proofErr w:type="spellEnd"/>
      <w:r w:rsidRPr="00490CAC">
        <w:rPr>
          <w:b/>
          <w:bCs/>
          <w:sz w:val="28"/>
          <w:szCs w:val="28"/>
        </w:rPr>
        <w:t xml:space="preserve"> n.19/A,</w:t>
      </w:r>
    </w:p>
    <w:p w:rsidR="00AD4FAE" w:rsidRPr="00550721" w:rsidRDefault="00AD4FAE">
      <w:pPr>
        <w:rPr>
          <w:sz w:val="26"/>
          <w:szCs w:val="26"/>
        </w:rPr>
      </w:pPr>
    </w:p>
    <w:p w:rsidR="00AD4FAE" w:rsidRPr="00550721" w:rsidRDefault="00AD4FAE">
      <w:pPr>
        <w:rPr>
          <w:sz w:val="26"/>
          <w:szCs w:val="26"/>
        </w:rPr>
      </w:pPr>
    </w:p>
    <w:p w:rsidR="00AD4FAE" w:rsidRPr="00550721" w:rsidRDefault="00AD4FAE">
      <w:pPr>
        <w:rPr>
          <w:sz w:val="26"/>
          <w:szCs w:val="26"/>
        </w:rPr>
      </w:pPr>
    </w:p>
    <w:p w:rsidR="00AD4FAE" w:rsidRPr="001A788B" w:rsidRDefault="00D6687E" w:rsidP="00877AF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</w:t>
      </w:r>
      <w:r w:rsidR="00BC6155">
        <w:rPr>
          <w:b/>
          <w:sz w:val="30"/>
          <w:szCs w:val="30"/>
        </w:rPr>
        <w:t xml:space="preserve">l Dirigente della </w:t>
      </w:r>
      <w:r w:rsidRPr="001A788B">
        <w:rPr>
          <w:b/>
          <w:noProof/>
          <w:sz w:val="30"/>
          <w:szCs w:val="30"/>
        </w:rPr>
        <w:t xml:space="preserve">STRUTTURA COMPLESSA ACQUISTI DI BENI E SERVIZI </w:t>
      </w:r>
    </w:p>
    <w:p w:rsidR="00AD4FAE" w:rsidRPr="001A788B" w:rsidRDefault="00AD4FAE" w:rsidP="006900C6">
      <w:pPr>
        <w:jc w:val="center"/>
        <w:rPr>
          <w:b/>
          <w:sz w:val="26"/>
          <w:szCs w:val="26"/>
        </w:rPr>
      </w:pPr>
    </w:p>
    <w:p w:rsidR="00AD4FAE" w:rsidRPr="001A788B" w:rsidRDefault="00AD4FAE" w:rsidP="006900C6">
      <w:pPr>
        <w:jc w:val="center"/>
        <w:rPr>
          <w:sz w:val="26"/>
          <w:szCs w:val="26"/>
        </w:rPr>
      </w:pPr>
    </w:p>
    <w:p w:rsidR="00AD4FAE" w:rsidRPr="001A788B" w:rsidRDefault="00D6687E" w:rsidP="00796EDF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826726">
        <w:rPr>
          <w:sz w:val="26"/>
          <w:szCs w:val="26"/>
        </w:rPr>
        <w:t xml:space="preserve">Vista la Deliberazione di Giunta Regionale n 22-8053/2023/XI del 29 </w:t>
      </w:r>
      <w:r w:rsidRPr="00826726">
        <w:rPr>
          <w:sz w:val="26"/>
          <w:szCs w:val="26"/>
        </w:rPr>
        <w:t xml:space="preserve">dicembre 2023 con la quale è stato nominato il Direttore Generale dell’Azienda Ospedaliera S. Croce e </w:t>
      </w:r>
      <w:proofErr w:type="spellStart"/>
      <w:r w:rsidRPr="00826726">
        <w:rPr>
          <w:sz w:val="26"/>
          <w:szCs w:val="26"/>
        </w:rPr>
        <w:t>Carle</w:t>
      </w:r>
      <w:proofErr w:type="spellEnd"/>
      <w:r w:rsidRPr="001A788B">
        <w:rPr>
          <w:sz w:val="26"/>
          <w:szCs w:val="26"/>
        </w:rPr>
        <w:t>;</w:t>
      </w:r>
    </w:p>
    <w:p w:rsidR="00AD4FAE" w:rsidRPr="001A788B" w:rsidRDefault="00AD4FAE" w:rsidP="00796EDF">
      <w:pPr>
        <w:ind w:left="284"/>
        <w:jc w:val="both"/>
        <w:rPr>
          <w:sz w:val="26"/>
          <w:szCs w:val="26"/>
        </w:rPr>
      </w:pPr>
    </w:p>
    <w:p w:rsidR="0090408F" w:rsidRDefault="00D6687E" w:rsidP="009040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 w:rsidRPr="00B95348">
        <w:rPr>
          <w:sz w:val="26"/>
          <w:szCs w:val="26"/>
        </w:rPr>
        <w:t>visto il "</w:t>
      </w:r>
      <w:r w:rsidRPr="00B95348">
        <w:rPr>
          <w:i/>
          <w:sz w:val="26"/>
          <w:szCs w:val="26"/>
        </w:rPr>
        <w:t xml:space="preserve">Regolamento per l'adozione dei provvedimenti amministrativi - conferimento deleghe per adozione atti e provvedimenti dei responsabili </w:t>
      </w:r>
      <w:r w:rsidRPr="00B95348">
        <w:rPr>
          <w:i/>
          <w:sz w:val="26"/>
          <w:szCs w:val="26"/>
        </w:rPr>
        <w:t>delle strutture aziendali</w:t>
      </w:r>
      <w:r w:rsidRPr="00B95348">
        <w:rPr>
          <w:sz w:val="26"/>
          <w:szCs w:val="26"/>
        </w:rPr>
        <w:t>", approvato dal Direttore Generale con deliberazione n. 311-2021 del 22 giugno 2021, come modificato con deliberazione del Commissario n. 458-2023 del 24 ottobre 2023;</w:t>
      </w:r>
    </w:p>
    <w:p w:rsidR="0090408F" w:rsidRPr="001A788B" w:rsidRDefault="0090408F" w:rsidP="00796EDF">
      <w:pPr>
        <w:ind w:left="284"/>
        <w:jc w:val="both"/>
        <w:rPr>
          <w:sz w:val="26"/>
          <w:szCs w:val="26"/>
        </w:rPr>
      </w:pPr>
    </w:p>
    <w:p w:rsidR="00A33A75" w:rsidRDefault="00D6687E" w:rsidP="00A33A75">
      <w:pPr>
        <w:numPr>
          <w:ilvl w:val="0"/>
          <w:numId w:val="7"/>
        </w:numPr>
        <w:autoSpaceDN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vista la normativa in materia di appalti pubblici e richiamat</w:t>
      </w:r>
      <w:r>
        <w:rPr>
          <w:sz w:val="26"/>
          <w:szCs w:val="26"/>
        </w:rPr>
        <w:t xml:space="preserve">o in particolare il decreto legislativo 31 marzo 2023, n. 36 e </w:t>
      </w:r>
      <w:proofErr w:type="spellStart"/>
      <w:r>
        <w:rPr>
          <w:sz w:val="26"/>
          <w:szCs w:val="26"/>
        </w:rPr>
        <w:t>s.m.i.</w:t>
      </w:r>
      <w:proofErr w:type="spellEnd"/>
      <w:r>
        <w:rPr>
          <w:sz w:val="26"/>
          <w:szCs w:val="26"/>
        </w:rPr>
        <w:t xml:space="preserve"> “Codice dei Contratti Pubblici in attuazione dell’articolo 1 della legge 21 giugno 2022, n. 78, recante delega al Governo in materia di contratti pubblici” di riferimento per il presente</w:t>
      </w:r>
      <w:r>
        <w:rPr>
          <w:sz w:val="26"/>
          <w:szCs w:val="26"/>
        </w:rPr>
        <w:t xml:space="preserve"> provvedimento;</w:t>
      </w:r>
    </w:p>
    <w:p w:rsidR="00A33A75" w:rsidRDefault="00A33A75" w:rsidP="00A33A75">
      <w:pPr>
        <w:pStyle w:val="Paragrafoelenco"/>
        <w:rPr>
          <w:sz w:val="26"/>
          <w:szCs w:val="26"/>
        </w:rPr>
      </w:pPr>
    </w:p>
    <w:p w:rsidR="00A33A75" w:rsidRDefault="00D6687E" w:rsidP="00A33A75">
      <w:pPr>
        <w:numPr>
          <w:ilvl w:val="0"/>
          <w:numId w:val="7"/>
        </w:numPr>
        <w:autoSpaceDN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considerato in particolare che l’art. 17, comma 1, del D. </w:t>
      </w:r>
      <w:proofErr w:type="spellStart"/>
      <w:r>
        <w:rPr>
          <w:sz w:val="26"/>
          <w:szCs w:val="26"/>
        </w:rPr>
        <w:t>Lgs</w:t>
      </w:r>
      <w:proofErr w:type="spellEnd"/>
      <w:r>
        <w:rPr>
          <w:sz w:val="26"/>
          <w:szCs w:val="26"/>
        </w:rPr>
        <w:t xml:space="preserve">. n. 36/2023 e </w:t>
      </w:r>
      <w:proofErr w:type="spellStart"/>
      <w:r>
        <w:rPr>
          <w:sz w:val="26"/>
          <w:szCs w:val="26"/>
        </w:rPr>
        <w:t>s.m.i.</w:t>
      </w:r>
      <w:proofErr w:type="spellEnd"/>
      <w:r>
        <w:rPr>
          <w:sz w:val="26"/>
          <w:szCs w:val="26"/>
        </w:rPr>
        <w:t xml:space="preserve">  stabilisce che “Prima dell’avvio delle procedure di affidamento dei contratti pubblici le stazioni appaltanti e gli enti concedenti, con apposito atto, ado</w:t>
      </w:r>
      <w:r>
        <w:rPr>
          <w:sz w:val="26"/>
          <w:szCs w:val="26"/>
        </w:rPr>
        <w:t>ttano la decisione di contrarre individuando gli elementi essenziali del contratto e i criteri di selezione degli operatori economici e delle offerte”;</w:t>
      </w:r>
    </w:p>
    <w:p w:rsidR="00A33A75" w:rsidRDefault="00A33A75" w:rsidP="00A33A75">
      <w:pPr>
        <w:pStyle w:val="Paragrafoelenco"/>
        <w:rPr>
          <w:sz w:val="26"/>
          <w:szCs w:val="26"/>
        </w:rPr>
      </w:pPr>
    </w:p>
    <w:p w:rsidR="00A33A75" w:rsidRDefault="00D6687E" w:rsidP="00A33A75">
      <w:pPr>
        <w:numPr>
          <w:ilvl w:val="0"/>
          <w:numId w:val="7"/>
        </w:numPr>
        <w:autoSpaceDN w:val="0"/>
        <w:spacing w:after="100" w:afterAutospacing="1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tenuto conto al riguardo che occorre predisporre gli atti finalizzati all’aggiudicazione della seguente</w:t>
      </w:r>
      <w:r>
        <w:rPr>
          <w:sz w:val="26"/>
          <w:szCs w:val="26"/>
        </w:rPr>
        <w:t xml:space="preserve"> fornitura il cui valore è stimato superiore alla soglia di rilevanza europea corrispondente a Euro 221.000,00 IVA esclusa:</w:t>
      </w:r>
    </w:p>
    <w:p w:rsidR="00A33A75" w:rsidRDefault="00D6687E" w:rsidP="00756421">
      <w:pPr>
        <w:numPr>
          <w:ilvl w:val="0"/>
          <w:numId w:val="8"/>
        </w:numPr>
        <w:autoSpaceDN w:val="0"/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Procedura aperta, ai sensi dell’art. 71 del </w:t>
      </w:r>
      <w:proofErr w:type="spellStart"/>
      <w:proofErr w:type="gramStart"/>
      <w:r>
        <w:rPr>
          <w:sz w:val="26"/>
          <w:szCs w:val="26"/>
        </w:rPr>
        <w:t>D.Lgs</w:t>
      </w:r>
      <w:proofErr w:type="spellEnd"/>
      <w:proofErr w:type="gramEnd"/>
      <w:r>
        <w:rPr>
          <w:sz w:val="26"/>
          <w:szCs w:val="26"/>
        </w:rPr>
        <w:t xml:space="preserve"> n. 36/2023 e </w:t>
      </w:r>
      <w:proofErr w:type="spellStart"/>
      <w:r>
        <w:rPr>
          <w:sz w:val="26"/>
          <w:szCs w:val="26"/>
        </w:rPr>
        <w:t>s.m.i.</w:t>
      </w:r>
      <w:proofErr w:type="spellEnd"/>
      <w:r>
        <w:rPr>
          <w:sz w:val="26"/>
          <w:szCs w:val="26"/>
        </w:rPr>
        <w:t>, per l’affidamento della fornitura, suddivisa in lotti, di pro</w:t>
      </w:r>
      <w:r>
        <w:rPr>
          <w:sz w:val="26"/>
          <w:szCs w:val="26"/>
        </w:rPr>
        <w:t xml:space="preserve">tesi urologiche impiantabili occorrenti per mesi 24 alla S.C. Urologia dell’Azienda Ospedaliera S. Croce e </w:t>
      </w:r>
      <w:proofErr w:type="spellStart"/>
      <w:r>
        <w:rPr>
          <w:sz w:val="26"/>
          <w:szCs w:val="26"/>
        </w:rPr>
        <w:t>Carle</w:t>
      </w:r>
      <w:proofErr w:type="spellEnd"/>
      <w:r>
        <w:rPr>
          <w:sz w:val="26"/>
          <w:szCs w:val="26"/>
        </w:rPr>
        <w:t xml:space="preserve"> di Cuneo – Importo a base di gara Euro 360.920,24</w:t>
      </w:r>
      <w:r>
        <w:t xml:space="preserve"> </w:t>
      </w:r>
      <w:r>
        <w:rPr>
          <w:sz w:val="26"/>
          <w:szCs w:val="26"/>
        </w:rPr>
        <w:t>IVA esclusa; il valore globale stimato dell’appalto - comprensivo di tutte le opzioni - è par</w:t>
      </w:r>
      <w:r>
        <w:rPr>
          <w:sz w:val="26"/>
          <w:szCs w:val="26"/>
        </w:rPr>
        <w:t xml:space="preserve">i a Euro 667.702,47 IVA esclusa. </w:t>
      </w:r>
    </w:p>
    <w:p w:rsidR="00A33A75" w:rsidRDefault="00A33A75" w:rsidP="00A33A75">
      <w:pPr>
        <w:ind w:left="720"/>
        <w:jc w:val="both"/>
        <w:rPr>
          <w:rFonts w:ascii="Arial Narrow" w:hAnsi="Arial Narrow"/>
          <w:sz w:val="26"/>
          <w:szCs w:val="26"/>
        </w:rPr>
      </w:pPr>
    </w:p>
    <w:p w:rsidR="00A33A75" w:rsidRDefault="00D6687E" w:rsidP="00A33A75">
      <w:pPr>
        <w:numPr>
          <w:ilvl w:val="0"/>
          <w:numId w:val="7"/>
        </w:numPr>
        <w:autoSpaceDN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considerato che la fornitura di che trattasi rientra tra le procedure inserite nella deliberazione n. 50 del 26/02/2025 di programmazione triennale 2025-2026-2027 degli acquisti di Beni e Servizi dell’Azienda Ospedaliera </w:t>
      </w:r>
      <w:r>
        <w:rPr>
          <w:sz w:val="26"/>
          <w:szCs w:val="26"/>
        </w:rPr>
        <w:t xml:space="preserve">S. Croce e </w:t>
      </w:r>
      <w:proofErr w:type="spellStart"/>
      <w:r>
        <w:rPr>
          <w:sz w:val="26"/>
          <w:szCs w:val="26"/>
        </w:rPr>
        <w:t>Carle</w:t>
      </w:r>
      <w:proofErr w:type="spellEnd"/>
      <w:r>
        <w:rPr>
          <w:sz w:val="26"/>
          <w:szCs w:val="26"/>
        </w:rPr>
        <w:t xml:space="preserve"> - CUI F01127900049202400090;</w:t>
      </w:r>
    </w:p>
    <w:p w:rsidR="00A33A75" w:rsidRDefault="00A33A75" w:rsidP="00A33A75">
      <w:pPr>
        <w:pStyle w:val="Paragrafoelenco"/>
        <w:rPr>
          <w:sz w:val="26"/>
          <w:szCs w:val="26"/>
        </w:rPr>
      </w:pPr>
    </w:p>
    <w:p w:rsidR="00A33A75" w:rsidRDefault="00D6687E" w:rsidP="00A33A75">
      <w:pPr>
        <w:numPr>
          <w:ilvl w:val="0"/>
          <w:numId w:val="9"/>
        </w:numPr>
        <w:autoSpaceDN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richiamato il decreto del Presidente del Consiglio dei Ministri 11 luglio 2018 "Individuazione delle categorie merceologiche, ai sensi dell'articolo 9, comma 3, del decreto-legge 24 aprile 2014, n.66, converti</w:t>
      </w:r>
      <w:r>
        <w:rPr>
          <w:sz w:val="26"/>
          <w:szCs w:val="26"/>
        </w:rPr>
        <w:t>to, con modificazioni, dalla legge 23 luglio 2014, n. 89" e dato atto che i beni oggetto del presente provvedimento non rientrano nelle relative categorie merceologiche;</w:t>
      </w:r>
    </w:p>
    <w:p w:rsidR="00A33A75" w:rsidRDefault="00A33A75" w:rsidP="00A33A75">
      <w:pPr>
        <w:jc w:val="both"/>
        <w:rPr>
          <w:sz w:val="26"/>
          <w:szCs w:val="26"/>
        </w:rPr>
      </w:pPr>
    </w:p>
    <w:p w:rsidR="00A33A75" w:rsidRDefault="00D6687E" w:rsidP="00A33A75">
      <w:pPr>
        <w:numPr>
          <w:ilvl w:val="0"/>
          <w:numId w:val="7"/>
        </w:numPr>
        <w:autoSpaceDN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preso atto inoltre che per l’acquisto dei beni in argomento non sono disponibili Acco</w:t>
      </w:r>
      <w:r>
        <w:rPr>
          <w:sz w:val="26"/>
          <w:szCs w:val="26"/>
        </w:rPr>
        <w:t>rdi Quadro o Convenzioni attivate da CONSIP S.p.A. ovvero dalla Centrale di Committenza Regionale - S.C.R. Piemonte S.p.A.;</w:t>
      </w:r>
    </w:p>
    <w:p w:rsidR="00A33A75" w:rsidRDefault="00A33A75" w:rsidP="00A33A75">
      <w:pPr>
        <w:jc w:val="both"/>
        <w:rPr>
          <w:sz w:val="26"/>
          <w:szCs w:val="26"/>
        </w:rPr>
      </w:pPr>
    </w:p>
    <w:p w:rsidR="00A33A75" w:rsidRDefault="00D6687E" w:rsidP="00A33A75">
      <w:pPr>
        <w:numPr>
          <w:ilvl w:val="0"/>
          <w:numId w:val="7"/>
        </w:numPr>
        <w:autoSpaceDN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dato atto che la modalità di aggiudicazione della procedura aperta in argomento per ciascun lotto deve intendersi individuata - ai </w:t>
      </w:r>
      <w:r>
        <w:rPr>
          <w:sz w:val="26"/>
          <w:szCs w:val="26"/>
        </w:rPr>
        <w:t xml:space="preserve">sensi del combinato disposto degli artt. 108 e 110 del </w:t>
      </w:r>
      <w:proofErr w:type="spellStart"/>
      <w:proofErr w:type="gramStart"/>
      <w:r>
        <w:rPr>
          <w:sz w:val="26"/>
          <w:szCs w:val="26"/>
        </w:rPr>
        <w:t>D.Lgs</w:t>
      </w:r>
      <w:proofErr w:type="gramEnd"/>
      <w:r>
        <w:rPr>
          <w:sz w:val="26"/>
          <w:szCs w:val="26"/>
        </w:rPr>
        <w:t>.</w:t>
      </w:r>
      <w:proofErr w:type="spellEnd"/>
      <w:r>
        <w:rPr>
          <w:sz w:val="26"/>
          <w:szCs w:val="26"/>
        </w:rPr>
        <w:t xml:space="preserve"> 36/2023 e </w:t>
      </w:r>
      <w:proofErr w:type="spellStart"/>
      <w:r>
        <w:rPr>
          <w:sz w:val="26"/>
          <w:szCs w:val="26"/>
        </w:rPr>
        <w:t>s.m.i.</w:t>
      </w:r>
      <w:proofErr w:type="spellEnd"/>
      <w:r>
        <w:rPr>
          <w:sz w:val="26"/>
          <w:szCs w:val="26"/>
        </w:rPr>
        <w:t xml:space="preserve"> - sulla base del miglior rapporto qualità prezzo e cioè per ciascun lotto sulla base del criterio dell’offerta economicamente più vantaggiosa;</w:t>
      </w:r>
    </w:p>
    <w:p w:rsidR="00A33A75" w:rsidRDefault="00A33A75" w:rsidP="00A33A75">
      <w:pPr>
        <w:jc w:val="both"/>
        <w:rPr>
          <w:sz w:val="26"/>
          <w:szCs w:val="26"/>
        </w:rPr>
      </w:pPr>
    </w:p>
    <w:p w:rsidR="00A33A75" w:rsidRDefault="00D6687E" w:rsidP="00A33A75">
      <w:pPr>
        <w:numPr>
          <w:ilvl w:val="0"/>
          <w:numId w:val="9"/>
        </w:numPr>
        <w:autoSpaceDN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tenuto conto che i costi presunti</w:t>
      </w:r>
      <w:r>
        <w:rPr>
          <w:sz w:val="26"/>
          <w:szCs w:val="26"/>
        </w:rPr>
        <w:t xml:space="preserve"> relativi alla procedura in oggetto possono essere sintetizzati con il seguente quadro economico riepilogativo:</w:t>
      </w:r>
    </w:p>
    <w:p w:rsidR="00A33A75" w:rsidRDefault="00A33A75" w:rsidP="00A33A75">
      <w:pPr>
        <w:autoSpaceDN w:val="0"/>
        <w:jc w:val="both"/>
        <w:rPr>
          <w:sz w:val="26"/>
          <w:szCs w:val="26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3"/>
        <w:gridCol w:w="2126"/>
      </w:tblGrid>
      <w:tr w:rsidR="009B30FA" w:rsidTr="00DD7A4F">
        <w:trPr>
          <w:trHeight w:val="67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DD7A4F" w:rsidRPr="00DD7A4F" w:rsidRDefault="00D6687E" w:rsidP="00DD7A4F">
            <w:pPr>
              <w:rPr>
                <w:b/>
                <w:bCs/>
                <w:sz w:val="26"/>
                <w:szCs w:val="26"/>
              </w:rPr>
            </w:pPr>
            <w:r w:rsidRPr="00DD7A4F">
              <w:rPr>
                <w:b/>
                <w:bCs/>
                <w:sz w:val="26"/>
                <w:szCs w:val="26"/>
              </w:rPr>
              <w:lastRenderedPageBreak/>
              <w:t xml:space="preserve">Descrizione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DD7A4F" w:rsidRPr="00DD7A4F" w:rsidRDefault="00D6687E" w:rsidP="00DD7A4F">
            <w:pPr>
              <w:jc w:val="center"/>
              <w:rPr>
                <w:b/>
                <w:bCs/>
                <w:sz w:val="26"/>
                <w:szCs w:val="26"/>
              </w:rPr>
            </w:pPr>
            <w:r w:rsidRPr="00DD7A4F">
              <w:rPr>
                <w:b/>
                <w:bCs/>
                <w:sz w:val="26"/>
                <w:szCs w:val="26"/>
              </w:rPr>
              <w:t>Importo</w:t>
            </w:r>
          </w:p>
        </w:tc>
      </w:tr>
      <w:tr w:rsidR="009B30FA" w:rsidTr="00DD7A4F">
        <w:trPr>
          <w:trHeight w:val="328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DD7A4F">
            <w:pPr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Importo a base di gara per 24 mesi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7A4F" w:rsidRPr="00DD7A4F" w:rsidRDefault="00D6687E" w:rsidP="00DD7A4F">
            <w:pPr>
              <w:jc w:val="right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>€ 360.920,24</w:t>
            </w:r>
          </w:p>
        </w:tc>
      </w:tr>
      <w:tr w:rsidR="009B30FA" w:rsidTr="00DD7A4F">
        <w:trPr>
          <w:trHeight w:val="262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DD7A4F">
            <w:pPr>
              <w:jc w:val="both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Importo massimo ex artt. 9 e 60 del </w:t>
            </w:r>
            <w:proofErr w:type="spellStart"/>
            <w:proofErr w:type="gramStart"/>
            <w:r w:rsidRPr="00DD7A4F">
              <w:rPr>
                <w:sz w:val="26"/>
                <w:szCs w:val="26"/>
              </w:rPr>
              <w:t>D.Lgs</w:t>
            </w:r>
            <w:proofErr w:type="gramEnd"/>
            <w:r w:rsidRPr="00DD7A4F">
              <w:rPr>
                <w:sz w:val="26"/>
                <w:szCs w:val="26"/>
              </w:rPr>
              <w:t>.</w:t>
            </w:r>
            <w:proofErr w:type="spellEnd"/>
            <w:r w:rsidRPr="00DD7A4F">
              <w:rPr>
                <w:sz w:val="26"/>
                <w:szCs w:val="26"/>
              </w:rPr>
              <w:t xml:space="preserve"> n.36/2023 e </w:t>
            </w:r>
            <w:proofErr w:type="spellStart"/>
            <w:r w:rsidRPr="00DD7A4F">
              <w:rPr>
                <w:sz w:val="26"/>
                <w:szCs w:val="26"/>
              </w:rPr>
              <w:t>s.m.i.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7A4F" w:rsidRPr="00DD7A4F" w:rsidRDefault="00D6687E" w:rsidP="00DD7A4F">
            <w:pPr>
              <w:jc w:val="right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€ </w:t>
            </w:r>
            <w:r w:rsidRPr="00DD7A4F">
              <w:rPr>
                <w:sz w:val="26"/>
                <w:szCs w:val="26"/>
              </w:rPr>
              <w:t>9.023,02</w:t>
            </w:r>
          </w:p>
        </w:tc>
      </w:tr>
      <w:tr w:rsidR="009B30FA" w:rsidTr="00DD7A4F">
        <w:trPr>
          <w:trHeight w:val="354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DD7A4F">
            <w:pPr>
              <w:jc w:val="both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Importo massimo ex art. 120 c.9 del </w:t>
            </w:r>
            <w:proofErr w:type="spellStart"/>
            <w:proofErr w:type="gramStart"/>
            <w:r w:rsidRPr="00DD7A4F">
              <w:rPr>
                <w:sz w:val="26"/>
                <w:szCs w:val="26"/>
              </w:rPr>
              <w:t>D.Lgs</w:t>
            </w:r>
            <w:proofErr w:type="gramEnd"/>
            <w:r w:rsidRPr="00DD7A4F">
              <w:rPr>
                <w:sz w:val="26"/>
                <w:szCs w:val="26"/>
              </w:rPr>
              <w:t>.</w:t>
            </w:r>
            <w:proofErr w:type="spellEnd"/>
            <w:r w:rsidRPr="00DD7A4F">
              <w:rPr>
                <w:sz w:val="26"/>
                <w:szCs w:val="26"/>
              </w:rPr>
              <w:t xml:space="preserve"> n.36/2023 e </w:t>
            </w:r>
            <w:proofErr w:type="spellStart"/>
            <w:r w:rsidRPr="00DD7A4F">
              <w:rPr>
                <w:sz w:val="26"/>
                <w:szCs w:val="26"/>
              </w:rPr>
              <w:t>s.m.i.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7A4F" w:rsidRPr="00DD7A4F" w:rsidRDefault="00D6687E" w:rsidP="00DD7A4F">
            <w:pPr>
              <w:jc w:val="right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>€ 72.184,05</w:t>
            </w:r>
          </w:p>
        </w:tc>
      </w:tr>
      <w:tr w:rsidR="009B30FA" w:rsidTr="00DD7A4F">
        <w:trPr>
          <w:trHeight w:val="27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DD7A4F">
            <w:pPr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Importo eventuale rinnovo contrattuale per ulteriori 12 mesi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7A4F" w:rsidRPr="00DD7A4F" w:rsidRDefault="00D6687E" w:rsidP="00DD7A4F">
            <w:pPr>
              <w:jc w:val="right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>€ 180.460,12</w:t>
            </w:r>
          </w:p>
        </w:tc>
      </w:tr>
      <w:tr w:rsidR="009B30FA" w:rsidTr="00DD7A4F">
        <w:trPr>
          <w:trHeight w:val="72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DD7A4F">
            <w:pPr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Importo opzione di proroga ai sensi dell'art. 120 comma 10 del D. </w:t>
            </w:r>
            <w:proofErr w:type="spellStart"/>
            <w:r w:rsidRPr="00DD7A4F">
              <w:rPr>
                <w:sz w:val="26"/>
                <w:szCs w:val="26"/>
              </w:rPr>
              <w:t>Lgs</w:t>
            </w:r>
            <w:proofErr w:type="spellEnd"/>
            <w:r w:rsidRPr="00DD7A4F">
              <w:rPr>
                <w:sz w:val="26"/>
                <w:szCs w:val="26"/>
              </w:rPr>
              <w:t xml:space="preserve">. n.36/2023 e </w:t>
            </w:r>
            <w:proofErr w:type="spellStart"/>
            <w:r w:rsidRPr="00DD7A4F">
              <w:rPr>
                <w:sz w:val="26"/>
                <w:szCs w:val="26"/>
              </w:rPr>
              <w:t>s.m.i.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7A4F" w:rsidRPr="00DD7A4F" w:rsidRDefault="00D6687E" w:rsidP="00DD7A4F">
            <w:pPr>
              <w:jc w:val="right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€ </w:t>
            </w:r>
            <w:r w:rsidRPr="00DD7A4F">
              <w:rPr>
                <w:sz w:val="26"/>
                <w:szCs w:val="26"/>
              </w:rPr>
              <w:t>45.115,04</w:t>
            </w:r>
          </w:p>
        </w:tc>
      </w:tr>
      <w:tr w:rsidR="009B30FA" w:rsidTr="00DD7A4F">
        <w:trPr>
          <w:trHeight w:val="73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DD7A4F">
            <w:pPr>
              <w:rPr>
                <w:b/>
                <w:bCs/>
                <w:sz w:val="26"/>
                <w:szCs w:val="26"/>
              </w:rPr>
            </w:pPr>
            <w:r w:rsidRPr="00DD7A4F">
              <w:rPr>
                <w:b/>
                <w:bCs/>
                <w:sz w:val="26"/>
                <w:szCs w:val="26"/>
              </w:rPr>
              <w:t>Valore globale stimato dell’appalto IVA 4% esclusa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DD7A4F">
            <w:pPr>
              <w:jc w:val="right"/>
              <w:rPr>
                <w:b/>
                <w:bCs/>
                <w:sz w:val="26"/>
                <w:szCs w:val="26"/>
              </w:rPr>
            </w:pPr>
            <w:r w:rsidRPr="00DD7A4F">
              <w:rPr>
                <w:b/>
                <w:bCs/>
                <w:sz w:val="26"/>
                <w:szCs w:val="26"/>
              </w:rPr>
              <w:t>€ 667.702,47</w:t>
            </w:r>
          </w:p>
        </w:tc>
      </w:tr>
      <w:tr w:rsidR="009B30FA" w:rsidTr="00DD7A4F">
        <w:trPr>
          <w:trHeight w:val="319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DD7A4F">
            <w:pPr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IVA 4%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4F" w:rsidRPr="00DD7A4F" w:rsidRDefault="00D6687E" w:rsidP="00DD7A4F">
            <w:pPr>
              <w:jc w:val="right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>€ 26.708,10</w:t>
            </w:r>
          </w:p>
        </w:tc>
      </w:tr>
      <w:tr w:rsidR="009B30FA" w:rsidTr="00DD7A4F">
        <w:trPr>
          <w:trHeight w:val="55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DD7A4F">
            <w:pPr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Incentivi per funzioni tecniche ai sensi dell'art. 45 del D. </w:t>
            </w:r>
            <w:proofErr w:type="spellStart"/>
            <w:r w:rsidRPr="00DD7A4F">
              <w:rPr>
                <w:sz w:val="26"/>
                <w:szCs w:val="26"/>
              </w:rPr>
              <w:t>Lgs</w:t>
            </w:r>
            <w:proofErr w:type="spellEnd"/>
            <w:r w:rsidRPr="00DD7A4F">
              <w:rPr>
                <w:sz w:val="26"/>
                <w:szCs w:val="26"/>
              </w:rPr>
              <w:t xml:space="preserve">. n. 36/2023 su importo a base di gara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4F" w:rsidRPr="00DD7A4F" w:rsidRDefault="00D6687E" w:rsidP="00DD7A4F">
            <w:pPr>
              <w:jc w:val="right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>€ 6.518,80</w:t>
            </w:r>
          </w:p>
        </w:tc>
      </w:tr>
      <w:tr w:rsidR="009B30FA" w:rsidTr="00DD7A4F">
        <w:trPr>
          <w:trHeight w:val="78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DD7A4F">
            <w:pPr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Contributo ANAC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4F" w:rsidRPr="00DD7A4F" w:rsidRDefault="00D6687E" w:rsidP="00DD7A4F">
            <w:pPr>
              <w:jc w:val="right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>€ 410,00</w:t>
            </w:r>
          </w:p>
        </w:tc>
      </w:tr>
      <w:tr w:rsidR="009B30FA" w:rsidTr="00DD7A4F">
        <w:trPr>
          <w:trHeight w:val="6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DD7A4F">
            <w:pPr>
              <w:rPr>
                <w:b/>
                <w:bCs/>
                <w:sz w:val="26"/>
                <w:szCs w:val="26"/>
              </w:rPr>
            </w:pPr>
            <w:r w:rsidRPr="00DD7A4F">
              <w:rPr>
                <w:b/>
                <w:bCs/>
                <w:sz w:val="26"/>
                <w:szCs w:val="26"/>
              </w:rPr>
              <w:t xml:space="preserve">TOTALE COMPLESSIVO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7A4F" w:rsidRPr="00DD7A4F" w:rsidRDefault="00D6687E" w:rsidP="00DD7A4F">
            <w:pPr>
              <w:jc w:val="right"/>
              <w:rPr>
                <w:b/>
                <w:bCs/>
                <w:sz w:val="26"/>
                <w:szCs w:val="26"/>
              </w:rPr>
            </w:pPr>
            <w:r w:rsidRPr="00DD7A4F">
              <w:rPr>
                <w:b/>
                <w:bCs/>
                <w:sz w:val="26"/>
                <w:szCs w:val="26"/>
              </w:rPr>
              <w:t>€ 701.339,37</w:t>
            </w:r>
          </w:p>
        </w:tc>
      </w:tr>
    </w:tbl>
    <w:p w:rsidR="00DD7A4F" w:rsidRDefault="00DD7A4F" w:rsidP="00A33A75">
      <w:pPr>
        <w:autoSpaceDN w:val="0"/>
        <w:jc w:val="both"/>
        <w:rPr>
          <w:sz w:val="26"/>
          <w:szCs w:val="26"/>
        </w:rPr>
      </w:pPr>
    </w:p>
    <w:p w:rsidR="00DD7A4F" w:rsidRDefault="00DD7A4F" w:rsidP="00A33A75">
      <w:pPr>
        <w:autoSpaceDN w:val="0"/>
        <w:jc w:val="both"/>
        <w:rPr>
          <w:sz w:val="26"/>
          <w:szCs w:val="26"/>
        </w:rPr>
      </w:pPr>
    </w:p>
    <w:p w:rsidR="00A33A75" w:rsidRDefault="00D6687E" w:rsidP="00A33A75">
      <w:pPr>
        <w:numPr>
          <w:ilvl w:val="0"/>
          <w:numId w:val="7"/>
        </w:numPr>
        <w:autoSpaceDN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visto sia il Capitolato Speciale che il Disciplinare di gara con</w:t>
      </w:r>
      <w:r>
        <w:rPr>
          <w:sz w:val="26"/>
          <w:szCs w:val="26"/>
        </w:rPr>
        <w:t xml:space="preserve"> i relativi allegati per l’espletamento della fornitura in argomento, depositati agli atti d’ufficio presso la S.C. Acquisti di Beni e Servizi, redatti secondo le vigenti norme e approvati dagli esperti nello specifico settore in cui si riferisce l’oggetto</w:t>
      </w:r>
      <w:r>
        <w:rPr>
          <w:sz w:val="26"/>
          <w:szCs w:val="26"/>
        </w:rPr>
        <w:t xml:space="preserve"> del contratto; </w:t>
      </w:r>
    </w:p>
    <w:p w:rsidR="00A33A75" w:rsidRDefault="00A33A75" w:rsidP="00A33A75">
      <w:pPr>
        <w:autoSpaceDN w:val="0"/>
        <w:ind w:left="284"/>
        <w:jc w:val="both"/>
        <w:rPr>
          <w:sz w:val="26"/>
          <w:szCs w:val="26"/>
        </w:rPr>
      </w:pPr>
    </w:p>
    <w:p w:rsidR="00A33A75" w:rsidRDefault="00D6687E" w:rsidP="00A33A75">
      <w:pPr>
        <w:numPr>
          <w:ilvl w:val="0"/>
          <w:numId w:val="9"/>
        </w:numPr>
        <w:tabs>
          <w:tab w:val="left" w:pos="284"/>
        </w:tabs>
        <w:autoSpaceDN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dato atto che la procedura di gara in argomento sarà espletata mediante l’utilizzo di strumenti telematici, attraverso la piattaforma di E-</w:t>
      </w:r>
      <w:proofErr w:type="spellStart"/>
      <w:r>
        <w:rPr>
          <w:sz w:val="26"/>
          <w:szCs w:val="26"/>
        </w:rPr>
        <w:t>Procurement</w:t>
      </w:r>
      <w:proofErr w:type="spellEnd"/>
      <w:r>
        <w:rPr>
          <w:sz w:val="26"/>
          <w:szCs w:val="26"/>
        </w:rPr>
        <w:t xml:space="preserve"> SINTEL, tenuto conto di quanto disposto di questa Azienda Ospedaliera con deliberazione</w:t>
      </w:r>
      <w:r>
        <w:rPr>
          <w:sz w:val="26"/>
          <w:szCs w:val="26"/>
        </w:rPr>
        <w:t xml:space="preserve"> n. 333 del 18/12/2024 avente ad oggetto “</w:t>
      </w:r>
      <w:r>
        <w:rPr>
          <w:i/>
          <w:sz w:val="26"/>
          <w:szCs w:val="26"/>
        </w:rPr>
        <w:t>Accordo con Società di Committenza Regionale SCR-Piemonte S.p.A. per la messa a disposizione della piattaforma di E-</w:t>
      </w:r>
      <w:proofErr w:type="spellStart"/>
      <w:r>
        <w:rPr>
          <w:i/>
          <w:sz w:val="26"/>
          <w:szCs w:val="26"/>
        </w:rPr>
        <w:t>Procurement</w:t>
      </w:r>
      <w:proofErr w:type="spellEnd"/>
      <w:r>
        <w:rPr>
          <w:i/>
          <w:sz w:val="26"/>
          <w:szCs w:val="26"/>
        </w:rPr>
        <w:t xml:space="preserve"> SINTEL e delle attività necessarie per il corretto utilizzo e funzionamento della stes</w:t>
      </w:r>
      <w:r>
        <w:rPr>
          <w:i/>
          <w:sz w:val="26"/>
          <w:szCs w:val="26"/>
        </w:rPr>
        <w:t>sa - rinnovo fino al 31.12.2025</w:t>
      </w:r>
      <w:r>
        <w:rPr>
          <w:sz w:val="26"/>
          <w:szCs w:val="26"/>
        </w:rPr>
        <w:t>”</w:t>
      </w:r>
      <w:r>
        <w:t>.</w:t>
      </w:r>
    </w:p>
    <w:p w:rsidR="00A33A75" w:rsidRDefault="00A33A75" w:rsidP="00A33A75">
      <w:pPr>
        <w:pStyle w:val="Paragrafoelenco"/>
        <w:rPr>
          <w:i/>
          <w:sz w:val="26"/>
          <w:szCs w:val="26"/>
        </w:rPr>
      </w:pPr>
    </w:p>
    <w:p w:rsidR="00A33A75" w:rsidRDefault="00D6687E" w:rsidP="00A33A75">
      <w:pPr>
        <w:numPr>
          <w:ilvl w:val="0"/>
          <w:numId w:val="9"/>
        </w:numPr>
        <w:tabs>
          <w:tab w:val="left" w:pos="284"/>
        </w:tabs>
        <w:autoSpaceDN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dato atto che, senza oneri, la presente procedura sarà pubblicata, ai sensi dell’art. 84 e 85 del Codice, sulla Gazzetta Ufficiale dell’Unione Europea, sulla Banca dati nazionali dei contratti pubblici dell’ANAC, sulla pi</w:t>
      </w:r>
      <w:r>
        <w:rPr>
          <w:sz w:val="26"/>
          <w:szCs w:val="26"/>
        </w:rPr>
        <w:t>attaforma SINTEL e sul sito istituzionale della stazione appaltante;</w:t>
      </w:r>
    </w:p>
    <w:p w:rsidR="00A33A75" w:rsidRDefault="00A33A75" w:rsidP="00A33A75">
      <w:pPr>
        <w:tabs>
          <w:tab w:val="left" w:pos="1455"/>
        </w:tabs>
        <w:jc w:val="both"/>
        <w:rPr>
          <w:sz w:val="26"/>
          <w:szCs w:val="26"/>
        </w:rPr>
      </w:pPr>
    </w:p>
    <w:p w:rsidR="00A33A75" w:rsidRDefault="00D6687E" w:rsidP="00A33A75">
      <w:pPr>
        <w:numPr>
          <w:ilvl w:val="0"/>
          <w:numId w:val="9"/>
        </w:numPr>
        <w:tabs>
          <w:tab w:val="left" w:pos="284"/>
        </w:tabs>
        <w:autoSpaceDN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dato atto in particolare che sul sito web di questa Azienda Sanitaria Ospedaliera saranno pubblicati il bando integrale di gara relativo alla procedura aperta in oggetto, unitamente al </w:t>
      </w:r>
      <w:r>
        <w:rPr>
          <w:sz w:val="26"/>
          <w:szCs w:val="26"/>
        </w:rPr>
        <w:t>Capitolato Speciale e al Disciplinare di Gara con i relativi allegati;</w:t>
      </w:r>
    </w:p>
    <w:p w:rsidR="00A33A75" w:rsidRDefault="00A33A75" w:rsidP="00A33A75">
      <w:pPr>
        <w:pStyle w:val="Paragrafoelenco"/>
        <w:rPr>
          <w:sz w:val="26"/>
          <w:szCs w:val="26"/>
        </w:rPr>
      </w:pPr>
    </w:p>
    <w:p w:rsidR="00A33A75" w:rsidRDefault="00D6687E" w:rsidP="00A33A75">
      <w:pPr>
        <w:numPr>
          <w:ilvl w:val="0"/>
          <w:numId w:val="9"/>
        </w:numPr>
        <w:tabs>
          <w:tab w:val="left" w:pos="284"/>
        </w:tabs>
        <w:autoSpaceDN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dato atto che la corretta e dettagliata imputazione della spesa derivante dall’aggiudicazione della fornitura, suddivisa in lotti, di protesi urologiche impiantabili occorrenti per mes</w:t>
      </w:r>
      <w:r>
        <w:rPr>
          <w:sz w:val="26"/>
          <w:szCs w:val="26"/>
        </w:rPr>
        <w:t xml:space="preserve">i 24 alla S.C. Urologia dell’Azienda Ospedaliera S. Croce e </w:t>
      </w:r>
      <w:proofErr w:type="spellStart"/>
      <w:r>
        <w:rPr>
          <w:sz w:val="26"/>
          <w:szCs w:val="26"/>
        </w:rPr>
        <w:t>Carle</w:t>
      </w:r>
      <w:proofErr w:type="spellEnd"/>
      <w:r>
        <w:rPr>
          <w:sz w:val="26"/>
          <w:szCs w:val="26"/>
        </w:rPr>
        <w:t xml:space="preserve"> di Cuneo, potrà essere formalizzata con successivo provvedimento sulla base dell’esito della procedura di gara in argomento;</w:t>
      </w:r>
    </w:p>
    <w:p w:rsidR="00A33A75" w:rsidRDefault="00A33A75" w:rsidP="00A33A75">
      <w:pPr>
        <w:pStyle w:val="Paragrafoelenco"/>
        <w:rPr>
          <w:sz w:val="26"/>
          <w:szCs w:val="26"/>
        </w:rPr>
      </w:pPr>
    </w:p>
    <w:p w:rsidR="00A33A75" w:rsidRDefault="00D6687E" w:rsidP="00A33A75">
      <w:pPr>
        <w:numPr>
          <w:ilvl w:val="0"/>
          <w:numId w:val="9"/>
        </w:numPr>
        <w:tabs>
          <w:tab w:val="left" w:pos="284"/>
        </w:tabs>
        <w:autoSpaceDN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dato atto peraltro che, in relazione al valore globale stimato d</w:t>
      </w:r>
      <w:r>
        <w:rPr>
          <w:sz w:val="26"/>
          <w:szCs w:val="26"/>
        </w:rPr>
        <w:t>ell’appalto – comprensivo di tutte le opzioni – di Euro 667.702,47  IVA esclusa, è dovuta da parte di questa Azienda Ospedaliera la contribuzione di Euro 410,00 determinata in base a quanto disposto dalla delibera n. 610 del 19 dicembre 2023 adottata dell’</w:t>
      </w:r>
      <w:r>
        <w:rPr>
          <w:sz w:val="26"/>
          <w:szCs w:val="26"/>
        </w:rPr>
        <w:t>ANAC, ai sensi dell’art.1, commi 65 e 67, della Legge 23 dicembre 2005 n. 266 e che detto importo trova collocazione al conto 3101018 "Imposte e tasse tributi a carico delle Aziende Sanitarie” dell’esercizio 2025;</w:t>
      </w:r>
    </w:p>
    <w:p w:rsidR="00A33A75" w:rsidRDefault="00A33A75" w:rsidP="00A33A75">
      <w:pPr>
        <w:tabs>
          <w:tab w:val="left" w:pos="284"/>
        </w:tabs>
        <w:ind w:left="284"/>
        <w:jc w:val="both"/>
        <w:rPr>
          <w:sz w:val="26"/>
          <w:szCs w:val="26"/>
        </w:rPr>
      </w:pPr>
    </w:p>
    <w:p w:rsidR="00A33A75" w:rsidRDefault="00D6687E" w:rsidP="00A33A75">
      <w:pPr>
        <w:numPr>
          <w:ilvl w:val="0"/>
          <w:numId w:val="9"/>
        </w:numPr>
        <w:tabs>
          <w:tab w:val="left" w:pos="284"/>
        </w:tabs>
        <w:autoSpaceDN w:val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dato atto che il Responsabile Unico del P</w:t>
      </w:r>
      <w:r>
        <w:rPr>
          <w:sz w:val="26"/>
          <w:szCs w:val="26"/>
        </w:rPr>
        <w:t xml:space="preserve">rogetto, ai sensi del </w:t>
      </w:r>
      <w:proofErr w:type="spellStart"/>
      <w:proofErr w:type="gramStart"/>
      <w:r>
        <w:rPr>
          <w:sz w:val="26"/>
          <w:szCs w:val="26"/>
        </w:rPr>
        <w:t>D.Lgs</w:t>
      </w:r>
      <w:proofErr w:type="gramEnd"/>
      <w:r>
        <w:rPr>
          <w:sz w:val="26"/>
          <w:szCs w:val="26"/>
        </w:rPr>
        <w:t>.</w:t>
      </w:r>
      <w:proofErr w:type="spellEnd"/>
      <w:r>
        <w:rPr>
          <w:sz w:val="26"/>
          <w:szCs w:val="26"/>
        </w:rPr>
        <w:t xml:space="preserve"> n. 36/2023 e </w:t>
      </w:r>
      <w:proofErr w:type="spellStart"/>
      <w:r>
        <w:rPr>
          <w:sz w:val="26"/>
          <w:szCs w:val="26"/>
        </w:rPr>
        <w:t>s.m.i.</w:t>
      </w:r>
      <w:proofErr w:type="spellEnd"/>
      <w:r>
        <w:rPr>
          <w:sz w:val="26"/>
          <w:szCs w:val="26"/>
        </w:rPr>
        <w:t xml:space="preserve"> è il Dott. Claudio Calvano – Direttore della S.C. Acquisti di Beni e Servizi;  </w:t>
      </w:r>
    </w:p>
    <w:p w:rsidR="00A33A75" w:rsidRDefault="00A33A75" w:rsidP="00A33A75">
      <w:pPr>
        <w:tabs>
          <w:tab w:val="left" w:pos="284"/>
        </w:tabs>
        <w:ind w:left="284"/>
        <w:jc w:val="both"/>
        <w:rPr>
          <w:sz w:val="26"/>
          <w:szCs w:val="26"/>
        </w:rPr>
      </w:pPr>
    </w:p>
    <w:p w:rsidR="00A33A75" w:rsidRDefault="00D6687E" w:rsidP="00A33A75">
      <w:pPr>
        <w:numPr>
          <w:ilvl w:val="0"/>
          <w:numId w:val="10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constatato che l’adozione del presente provvedimento compete al Dirigente della </w:t>
      </w:r>
      <w:r>
        <w:rPr>
          <w:noProof/>
          <w:sz w:val="26"/>
          <w:szCs w:val="26"/>
        </w:rPr>
        <w:t>STRUTTURA COMPLESSA ACQUISTI DI BENI E SERVIZI</w:t>
      </w:r>
      <w:r>
        <w:rPr>
          <w:sz w:val="26"/>
          <w:szCs w:val="26"/>
        </w:rPr>
        <w:t xml:space="preserve"> per il combinato disposto degli artt. 4, 16 e 17 del D. </w:t>
      </w:r>
      <w:proofErr w:type="spellStart"/>
      <w:r>
        <w:rPr>
          <w:sz w:val="26"/>
          <w:szCs w:val="26"/>
        </w:rPr>
        <w:t>Lgs</w:t>
      </w:r>
      <w:proofErr w:type="spellEnd"/>
      <w:r>
        <w:rPr>
          <w:sz w:val="26"/>
          <w:szCs w:val="26"/>
        </w:rPr>
        <w:t xml:space="preserve">. 30/3/2001 n. 165 e delle disposizioni regolamentari di cui all’atto aziendale; </w:t>
      </w:r>
    </w:p>
    <w:p w:rsidR="00AD4FAE" w:rsidRDefault="00AD4FAE" w:rsidP="006900C6">
      <w:pPr>
        <w:rPr>
          <w:sz w:val="26"/>
          <w:szCs w:val="26"/>
        </w:rPr>
      </w:pPr>
    </w:p>
    <w:p w:rsidR="00AD4FAE" w:rsidRPr="001A788B" w:rsidRDefault="00AD4FAE" w:rsidP="006900C6">
      <w:pPr>
        <w:rPr>
          <w:sz w:val="26"/>
          <w:szCs w:val="26"/>
        </w:rPr>
      </w:pPr>
    </w:p>
    <w:p w:rsidR="00AD4FAE" w:rsidRDefault="00D6687E" w:rsidP="006900C6">
      <w:pPr>
        <w:jc w:val="center"/>
        <w:rPr>
          <w:sz w:val="26"/>
          <w:szCs w:val="26"/>
        </w:rPr>
      </w:pPr>
      <w:r w:rsidRPr="00444517">
        <w:rPr>
          <w:b/>
          <w:sz w:val="30"/>
          <w:szCs w:val="30"/>
        </w:rPr>
        <w:t>DETERMINA</w:t>
      </w:r>
      <w:r w:rsidRPr="00444517">
        <w:rPr>
          <w:b/>
          <w:sz w:val="30"/>
          <w:szCs w:val="30"/>
        </w:rPr>
        <w:br/>
      </w:r>
    </w:p>
    <w:p w:rsidR="00AD4FAE" w:rsidRPr="00444517" w:rsidRDefault="00AD4FAE" w:rsidP="006900C6">
      <w:pPr>
        <w:jc w:val="center"/>
        <w:rPr>
          <w:sz w:val="26"/>
          <w:szCs w:val="26"/>
        </w:rPr>
      </w:pPr>
    </w:p>
    <w:p w:rsidR="00A33A75" w:rsidRDefault="00D6687E" w:rsidP="00A33A75">
      <w:pPr>
        <w:pStyle w:val="Paragrafoelenco"/>
        <w:numPr>
          <w:ilvl w:val="0"/>
          <w:numId w:val="11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richiamare la sopra estesa premessa a far parte integrante e sostanziale del presente </w:t>
      </w:r>
      <w:r>
        <w:rPr>
          <w:sz w:val="26"/>
          <w:szCs w:val="26"/>
        </w:rPr>
        <w:t xml:space="preserve">dispositivo, costituendone la motivazione ai sensi dell’articolo 3 della legge 7 agosto 1990, n. 241 </w:t>
      </w:r>
      <w:proofErr w:type="spellStart"/>
      <w:r>
        <w:rPr>
          <w:sz w:val="26"/>
          <w:szCs w:val="26"/>
        </w:rPr>
        <w:t>s.m.i.</w:t>
      </w:r>
      <w:proofErr w:type="spellEnd"/>
      <w:r>
        <w:rPr>
          <w:sz w:val="26"/>
          <w:szCs w:val="26"/>
        </w:rPr>
        <w:t xml:space="preserve"> “</w:t>
      </w:r>
      <w:r>
        <w:rPr>
          <w:i/>
          <w:sz w:val="26"/>
          <w:szCs w:val="26"/>
        </w:rPr>
        <w:t>Nuove norme in materia di procedimento amministrativo e di diritto di accesso ai documenti amministrativi</w:t>
      </w:r>
      <w:r>
        <w:rPr>
          <w:sz w:val="26"/>
          <w:szCs w:val="26"/>
        </w:rPr>
        <w:t>”;</w:t>
      </w:r>
    </w:p>
    <w:p w:rsidR="00A33A75" w:rsidRDefault="00A33A75" w:rsidP="00A33A75">
      <w:pPr>
        <w:pStyle w:val="Paragrafoelenco"/>
        <w:ind w:left="360"/>
        <w:jc w:val="both"/>
        <w:rPr>
          <w:sz w:val="26"/>
          <w:szCs w:val="26"/>
        </w:rPr>
      </w:pPr>
    </w:p>
    <w:p w:rsidR="00A33A75" w:rsidRDefault="00D6687E" w:rsidP="008711AD">
      <w:pPr>
        <w:pStyle w:val="Paragrafoelenco"/>
        <w:numPr>
          <w:ilvl w:val="0"/>
          <w:numId w:val="11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autorizzare, per le motivazioni </w:t>
      </w:r>
      <w:r>
        <w:rPr>
          <w:sz w:val="26"/>
          <w:szCs w:val="26"/>
        </w:rPr>
        <w:t xml:space="preserve">dettagliatamente indicate in premessa, l’indizione della gara mediante procedura aperta per l’aggiudicazione della seguente fornitura, da esperirsi secondo il Decreto Legislativo n. 36/2023 e </w:t>
      </w:r>
      <w:proofErr w:type="spellStart"/>
      <w:r>
        <w:rPr>
          <w:sz w:val="26"/>
          <w:szCs w:val="26"/>
        </w:rPr>
        <w:t>s.m.i.</w:t>
      </w:r>
      <w:proofErr w:type="spellEnd"/>
      <w:r>
        <w:rPr>
          <w:sz w:val="26"/>
          <w:szCs w:val="26"/>
        </w:rPr>
        <w:t xml:space="preserve"> e in particolare con la modalità di aggiudicazione previs</w:t>
      </w:r>
      <w:r>
        <w:rPr>
          <w:sz w:val="26"/>
          <w:szCs w:val="26"/>
        </w:rPr>
        <w:t>ta dal combinato disposto degli artt. 108 e 110 e cioè a favore dell’offerta economicamente più vantaggiosa:</w:t>
      </w:r>
    </w:p>
    <w:p w:rsidR="00A33A75" w:rsidRDefault="00D6687E" w:rsidP="008711AD">
      <w:pPr>
        <w:numPr>
          <w:ilvl w:val="0"/>
          <w:numId w:val="8"/>
        </w:numPr>
        <w:autoSpaceDN w:val="0"/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Procedura aperta, ai sensi dell’art. 71 del </w:t>
      </w:r>
      <w:proofErr w:type="spellStart"/>
      <w:proofErr w:type="gramStart"/>
      <w:r>
        <w:rPr>
          <w:sz w:val="26"/>
          <w:szCs w:val="26"/>
        </w:rPr>
        <w:t>D.Lgs</w:t>
      </w:r>
      <w:proofErr w:type="spellEnd"/>
      <w:proofErr w:type="gramEnd"/>
      <w:r>
        <w:rPr>
          <w:sz w:val="26"/>
          <w:szCs w:val="26"/>
        </w:rPr>
        <w:t xml:space="preserve"> n. 36/2023 e </w:t>
      </w:r>
      <w:proofErr w:type="spellStart"/>
      <w:r>
        <w:rPr>
          <w:sz w:val="26"/>
          <w:szCs w:val="26"/>
        </w:rPr>
        <w:t>s.m.i.</w:t>
      </w:r>
      <w:proofErr w:type="spellEnd"/>
      <w:r>
        <w:rPr>
          <w:sz w:val="26"/>
          <w:szCs w:val="26"/>
        </w:rPr>
        <w:t>, per l’affidamento della fornitura, suddivisa in lotti, di protesi urologiche</w:t>
      </w:r>
      <w:r>
        <w:rPr>
          <w:sz w:val="26"/>
          <w:szCs w:val="26"/>
        </w:rPr>
        <w:t xml:space="preserve"> impiantabili occorrenti per mesi 24 alla S.C. Urologia dell’Azienda Ospedaliera S. Croce e </w:t>
      </w:r>
      <w:proofErr w:type="spellStart"/>
      <w:r>
        <w:rPr>
          <w:sz w:val="26"/>
          <w:szCs w:val="26"/>
        </w:rPr>
        <w:t>Carle</w:t>
      </w:r>
      <w:proofErr w:type="spellEnd"/>
      <w:r>
        <w:rPr>
          <w:sz w:val="26"/>
          <w:szCs w:val="26"/>
        </w:rPr>
        <w:t xml:space="preserve"> di Cuneo – Importo a base di gara Euro 360.920,24 IVA esclusa; il valore globale stimato dell’appalto - comprensivo di tutte le opzioni - è pari a Euro 667.70</w:t>
      </w:r>
      <w:r>
        <w:rPr>
          <w:sz w:val="26"/>
          <w:szCs w:val="26"/>
        </w:rPr>
        <w:t xml:space="preserve">2,47 IVA esclusa. </w:t>
      </w:r>
    </w:p>
    <w:p w:rsidR="00A33A75" w:rsidRDefault="00A33A75" w:rsidP="00A33A75">
      <w:pPr>
        <w:autoSpaceDN w:val="0"/>
        <w:ind w:right="566"/>
        <w:jc w:val="both"/>
        <w:rPr>
          <w:sz w:val="26"/>
          <w:szCs w:val="26"/>
        </w:rPr>
      </w:pPr>
    </w:p>
    <w:p w:rsidR="00A33A75" w:rsidRDefault="00D6687E" w:rsidP="00A33A75">
      <w:pPr>
        <w:pStyle w:val="Paragrafoelenco"/>
        <w:numPr>
          <w:ilvl w:val="0"/>
          <w:numId w:val="11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di prendere atto del Capitolato Speciale e del Disciplinare di gara con i relativi allegati per l’espletamento della fornitura in argomento, depositati agli atti d’ufficio presso la S.C. Acquisti di Beni e Servizi, redatti secondo le vi</w:t>
      </w:r>
      <w:r>
        <w:rPr>
          <w:sz w:val="26"/>
          <w:szCs w:val="26"/>
        </w:rPr>
        <w:t>genti norme e approvati dagli esperti nello specifico settore in cui si riferisce l’oggetto del contratto;</w:t>
      </w:r>
    </w:p>
    <w:p w:rsidR="00A33A75" w:rsidRDefault="00A33A75" w:rsidP="00A33A75">
      <w:pPr>
        <w:pStyle w:val="Paragrafoelenco"/>
        <w:ind w:left="360"/>
        <w:jc w:val="both"/>
        <w:rPr>
          <w:sz w:val="26"/>
          <w:szCs w:val="26"/>
        </w:rPr>
      </w:pPr>
    </w:p>
    <w:p w:rsidR="00A33A75" w:rsidRDefault="00D6687E" w:rsidP="00A33A75">
      <w:pPr>
        <w:pStyle w:val="Paragrafoelenco"/>
        <w:numPr>
          <w:ilvl w:val="0"/>
          <w:numId w:val="11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di dare atto che, sulla base dell’Accordo di collaborazione stipulato tra SCR Piemonte S.p.A. e questa Azienda Ospedaliera così come richiamato in p</w:t>
      </w:r>
      <w:r>
        <w:rPr>
          <w:sz w:val="26"/>
          <w:szCs w:val="26"/>
        </w:rPr>
        <w:t>remessa, la procedura in oggetto sarà espletata mediante l’utilizzo della piattaforma di E-</w:t>
      </w:r>
      <w:proofErr w:type="spellStart"/>
      <w:r>
        <w:rPr>
          <w:sz w:val="26"/>
          <w:szCs w:val="26"/>
        </w:rPr>
        <w:t>Procurement</w:t>
      </w:r>
      <w:proofErr w:type="spellEnd"/>
      <w:r>
        <w:rPr>
          <w:sz w:val="26"/>
          <w:szCs w:val="26"/>
        </w:rPr>
        <w:t xml:space="preserve"> SINTEL;</w:t>
      </w:r>
    </w:p>
    <w:p w:rsidR="00A33A75" w:rsidRDefault="00A33A75" w:rsidP="00A33A75">
      <w:pPr>
        <w:tabs>
          <w:tab w:val="left" w:pos="1455"/>
        </w:tabs>
        <w:jc w:val="both"/>
        <w:rPr>
          <w:sz w:val="26"/>
          <w:szCs w:val="26"/>
        </w:rPr>
      </w:pPr>
    </w:p>
    <w:p w:rsidR="00AA5537" w:rsidRDefault="00AA5537" w:rsidP="00A33A75">
      <w:pPr>
        <w:tabs>
          <w:tab w:val="left" w:pos="1455"/>
        </w:tabs>
        <w:jc w:val="both"/>
        <w:rPr>
          <w:sz w:val="26"/>
          <w:szCs w:val="26"/>
        </w:rPr>
      </w:pPr>
    </w:p>
    <w:p w:rsidR="00A33A75" w:rsidRDefault="00D6687E" w:rsidP="00A33A75">
      <w:pPr>
        <w:pStyle w:val="Paragrafoelenco"/>
        <w:numPr>
          <w:ilvl w:val="0"/>
          <w:numId w:val="11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di dare atto che, senza oneri, la presente procedura sarà pubblicata, ai sensi dell’art. 84 e 85 del Codice, sulla Gazzetta Ufficiale dell’Unio</w:t>
      </w:r>
      <w:r>
        <w:rPr>
          <w:sz w:val="26"/>
          <w:szCs w:val="26"/>
        </w:rPr>
        <w:t>ne Europea, sulla Banca dati nazionali dei contratti pubblici dell’ANAC, sulla piattaforma SINTEL e sul sito istituzionale della stazione appaltante;</w:t>
      </w:r>
    </w:p>
    <w:p w:rsidR="00A33A75" w:rsidRDefault="00A33A75" w:rsidP="00A33A75">
      <w:pPr>
        <w:pStyle w:val="Paragrafoelenco"/>
        <w:rPr>
          <w:sz w:val="26"/>
          <w:szCs w:val="26"/>
        </w:rPr>
      </w:pPr>
    </w:p>
    <w:p w:rsidR="00A33A75" w:rsidRDefault="00D6687E" w:rsidP="00A33A75">
      <w:pPr>
        <w:pStyle w:val="Paragrafoelenco"/>
        <w:numPr>
          <w:ilvl w:val="0"/>
          <w:numId w:val="11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di dare atto che la corretta e dettagliata imputazione della spesa derivante dall’aggiudicazione della fo</w:t>
      </w:r>
      <w:r>
        <w:rPr>
          <w:sz w:val="26"/>
          <w:szCs w:val="26"/>
        </w:rPr>
        <w:t xml:space="preserve">rnitura, suddivisa in lotti, di protesi urologiche impiantabili occorrenti per mesi 24 alla S.C. Urologia dell’Azienda Ospedaliera S. Croce e </w:t>
      </w:r>
      <w:proofErr w:type="spellStart"/>
      <w:r>
        <w:rPr>
          <w:sz w:val="26"/>
          <w:szCs w:val="26"/>
        </w:rPr>
        <w:t>Carle</w:t>
      </w:r>
      <w:proofErr w:type="spellEnd"/>
      <w:r>
        <w:rPr>
          <w:sz w:val="26"/>
          <w:szCs w:val="26"/>
        </w:rPr>
        <w:t xml:space="preserve"> di Cuneo, potrà essere formalizzata con successivo provvedimento sulla base dell’esito della procedura di ga</w:t>
      </w:r>
      <w:r>
        <w:rPr>
          <w:sz w:val="26"/>
          <w:szCs w:val="26"/>
        </w:rPr>
        <w:t>ra in argomento;</w:t>
      </w:r>
    </w:p>
    <w:p w:rsidR="00A33A75" w:rsidRDefault="00A33A75" w:rsidP="00A33A75">
      <w:pPr>
        <w:pStyle w:val="Paragrafoelenco"/>
        <w:rPr>
          <w:sz w:val="26"/>
          <w:szCs w:val="26"/>
        </w:rPr>
      </w:pPr>
    </w:p>
    <w:p w:rsidR="00A33A75" w:rsidRDefault="00D6687E" w:rsidP="00A33A75">
      <w:pPr>
        <w:pStyle w:val="Paragrafoelenco"/>
        <w:numPr>
          <w:ilvl w:val="0"/>
          <w:numId w:val="11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dare atto che, in relazione al valore globale stimato dell’appalto – comprensivo di tutte le opzioni – di Euro 667.702,47 IVA esclusa, è dovuta da parte di questa Azienda Ospedaliera la contribuzione di Euro 410,00 determinata in base </w:t>
      </w:r>
      <w:r>
        <w:rPr>
          <w:sz w:val="26"/>
          <w:szCs w:val="26"/>
        </w:rPr>
        <w:t>a quanto disposto dalla delibera n. 610 del 19 dicembre 2023 adottata dell’ANAC, ai sensi dell’art.1, commi 65 e 67, della Legge 23 dicembre 2005 n. 266;</w:t>
      </w:r>
    </w:p>
    <w:p w:rsidR="00A33A75" w:rsidRDefault="00A33A75" w:rsidP="00A33A75">
      <w:pPr>
        <w:pStyle w:val="Paragrafoelenco"/>
        <w:ind w:left="360"/>
        <w:rPr>
          <w:sz w:val="26"/>
          <w:szCs w:val="26"/>
        </w:rPr>
      </w:pPr>
    </w:p>
    <w:p w:rsidR="00A33A75" w:rsidRDefault="00D6687E" w:rsidP="00A33A75">
      <w:pPr>
        <w:pStyle w:val="Paragrafoelenco"/>
        <w:numPr>
          <w:ilvl w:val="0"/>
          <w:numId w:val="11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dare atto che il Responsabile Unico del Progetto, ai sensi del D. </w:t>
      </w:r>
      <w:proofErr w:type="spellStart"/>
      <w:r>
        <w:rPr>
          <w:sz w:val="26"/>
          <w:szCs w:val="26"/>
        </w:rPr>
        <w:t>Lgs</w:t>
      </w:r>
      <w:proofErr w:type="spellEnd"/>
      <w:r>
        <w:rPr>
          <w:sz w:val="26"/>
          <w:szCs w:val="26"/>
        </w:rPr>
        <w:t xml:space="preserve">. n. 36/2023 e </w:t>
      </w:r>
      <w:proofErr w:type="spellStart"/>
      <w:r>
        <w:rPr>
          <w:sz w:val="26"/>
          <w:szCs w:val="26"/>
        </w:rPr>
        <w:t>s.m.i.</w:t>
      </w:r>
      <w:proofErr w:type="spellEnd"/>
      <w:r>
        <w:rPr>
          <w:sz w:val="26"/>
          <w:szCs w:val="26"/>
        </w:rPr>
        <w:t xml:space="preserve"> è il Do</w:t>
      </w:r>
      <w:r>
        <w:rPr>
          <w:sz w:val="26"/>
          <w:szCs w:val="26"/>
        </w:rPr>
        <w:t xml:space="preserve">tt. Claudio Calvano – Direttore della S.C. Acquisti di Beni e Servizi;  </w:t>
      </w:r>
    </w:p>
    <w:p w:rsidR="00A33A75" w:rsidRDefault="00A33A75" w:rsidP="00A33A75">
      <w:pPr>
        <w:ind w:left="720"/>
        <w:jc w:val="both"/>
        <w:rPr>
          <w:sz w:val="26"/>
          <w:szCs w:val="26"/>
        </w:rPr>
      </w:pPr>
    </w:p>
    <w:p w:rsidR="00A33A75" w:rsidRDefault="00D6687E" w:rsidP="00A33A75">
      <w:pPr>
        <w:pStyle w:val="Paragrafoelenco"/>
        <w:numPr>
          <w:ilvl w:val="0"/>
          <w:numId w:val="11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di prendere atto che i costi presunti relativi alla procedura in oggetto possono essere sintetizzati con il seguente quadro economico riepilogativo:</w:t>
      </w:r>
    </w:p>
    <w:p w:rsidR="00A33A75" w:rsidRDefault="00A33A75" w:rsidP="00A33A75">
      <w:pPr>
        <w:pStyle w:val="Paragrafoelenco"/>
        <w:rPr>
          <w:sz w:val="26"/>
          <w:szCs w:val="26"/>
        </w:rPr>
      </w:pPr>
    </w:p>
    <w:p w:rsidR="00A33A75" w:rsidRDefault="00A33A75" w:rsidP="00A33A75">
      <w:pPr>
        <w:pStyle w:val="Paragrafoelenco"/>
        <w:rPr>
          <w:sz w:val="26"/>
          <w:szCs w:val="26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3"/>
        <w:gridCol w:w="2126"/>
      </w:tblGrid>
      <w:tr w:rsidR="009B30FA" w:rsidTr="006460CF">
        <w:trPr>
          <w:trHeight w:val="67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DD7A4F" w:rsidRPr="00DD7A4F" w:rsidRDefault="00D6687E" w:rsidP="006460CF">
            <w:pPr>
              <w:rPr>
                <w:b/>
                <w:bCs/>
                <w:sz w:val="26"/>
                <w:szCs w:val="26"/>
              </w:rPr>
            </w:pPr>
            <w:r w:rsidRPr="00DD7A4F">
              <w:rPr>
                <w:b/>
                <w:bCs/>
                <w:sz w:val="26"/>
                <w:szCs w:val="26"/>
              </w:rPr>
              <w:t xml:space="preserve">Descrizione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DD7A4F" w:rsidRPr="00DD7A4F" w:rsidRDefault="00D6687E" w:rsidP="006460CF">
            <w:pPr>
              <w:jc w:val="center"/>
              <w:rPr>
                <w:b/>
                <w:bCs/>
                <w:sz w:val="26"/>
                <w:szCs w:val="26"/>
              </w:rPr>
            </w:pPr>
            <w:r w:rsidRPr="00DD7A4F">
              <w:rPr>
                <w:b/>
                <w:bCs/>
                <w:sz w:val="26"/>
                <w:szCs w:val="26"/>
              </w:rPr>
              <w:t>Importo</w:t>
            </w:r>
          </w:p>
        </w:tc>
      </w:tr>
      <w:tr w:rsidR="009B30FA" w:rsidTr="006460CF">
        <w:trPr>
          <w:trHeight w:val="328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6460CF">
            <w:pPr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Importo a base di gara per 24 mesi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7A4F" w:rsidRPr="00DD7A4F" w:rsidRDefault="00D6687E" w:rsidP="006460CF">
            <w:pPr>
              <w:jc w:val="right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>€ 360.920,24</w:t>
            </w:r>
          </w:p>
        </w:tc>
      </w:tr>
      <w:tr w:rsidR="009B30FA" w:rsidTr="006460CF">
        <w:trPr>
          <w:trHeight w:val="262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6460CF">
            <w:pPr>
              <w:jc w:val="both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Importo massimo ex artt. 9 e 60 del </w:t>
            </w:r>
            <w:proofErr w:type="spellStart"/>
            <w:proofErr w:type="gramStart"/>
            <w:r w:rsidRPr="00DD7A4F">
              <w:rPr>
                <w:sz w:val="26"/>
                <w:szCs w:val="26"/>
              </w:rPr>
              <w:t>D.Lgs</w:t>
            </w:r>
            <w:proofErr w:type="gramEnd"/>
            <w:r w:rsidRPr="00DD7A4F">
              <w:rPr>
                <w:sz w:val="26"/>
                <w:szCs w:val="26"/>
              </w:rPr>
              <w:t>.</w:t>
            </w:r>
            <w:proofErr w:type="spellEnd"/>
            <w:r w:rsidRPr="00DD7A4F">
              <w:rPr>
                <w:sz w:val="26"/>
                <w:szCs w:val="26"/>
              </w:rPr>
              <w:t xml:space="preserve"> n.36/2023 e </w:t>
            </w:r>
            <w:proofErr w:type="spellStart"/>
            <w:r w:rsidRPr="00DD7A4F">
              <w:rPr>
                <w:sz w:val="26"/>
                <w:szCs w:val="26"/>
              </w:rPr>
              <w:t>s.m.i.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7A4F" w:rsidRPr="00DD7A4F" w:rsidRDefault="00D6687E" w:rsidP="006460CF">
            <w:pPr>
              <w:jc w:val="right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>€ 9.023,02</w:t>
            </w:r>
          </w:p>
        </w:tc>
      </w:tr>
      <w:tr w:rsidR="009B30FA" w:rsidTr="006460CF">
        <w:trPr>
          <w:trHeight w:val="354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6460CF">
            <w:pPr>
              <w:jc w:val="both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Importo massimo ex art. 120 c.9 del </w:t>
            </w:r>
            <w:proofErr w:type="spellStart"/>
            <w:proofErr w:type="gramStart"/>
            <w:r w:rsidRPr="00DD7A4F">
              <w:rPr>
                <w:sz w:val="26"/>
                <w:szCs w:val="26"/>
              </w:rPr>
              <w:t>D.Lgs</w:t>
            </w:r>
            <w:proofErr w:type="gramEnd"/>
            <w:r w:rsidRPr="00DD7A4F">
              <w:rPr>
                <w:sz w:val="26"/>
                <w:szCs w:val="26"/>
              </w:rPr>
              <w:t>.</w:t>
            </w:r>
            <w:proofErr w:type="spellEnd"/>
            <w:r w:rsidRPr="00DD7A4F">
              <w:rPr>
                <w:sz w:val="26"/>
                <w:szCs w:val="26"/>
              </w:rPr>
              <w:t xml:space="preserve"> n.36/2023 e </w:t>
            </w:r>
            <w:proofErr w:type="spellStart"/>
            <w:r w:rsidRPr="00DD7A4F">
              <w:rPr>
                <w:sz w:val="26"/>
                <w:szCs w:val="26"/>
              </w:rPr>
              <w:t>s.m.i.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7A4F" w:rsidRPr="00DD7A4F" w:rsidRDefault="00D6687E" w:rsidP="006460CF">
            <w:pPr>
              <w:jc w:val="right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>€ 72.184,05</w:t>
            </w:r>
          </w:p>
        </w:tc>
      </w:tr>
      <w:tr w:rsidR="009B30FA" w:rsidTr="006460CF">
        <w:trPr>
          <w:trHeight w:val="27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6460CF">
            <w:pPr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Importo eventuale rinnovo contrattuale per ulteriori 12 mesi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7A4F" w:rsidRPr="00DD7A4F" w:rsidRDefault="00D6687E" w:rsidP="006460CF">
            <w:pPr>
              <w:jc w:val="right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>€ 180.460,12</w:t>
            </w:r>
          </w:p>
        </w:tc>
      </w:tr>
      <w:tr w:rsidR="009B30FA" w:rsidTr="006460CF">
        <w:trPr>
          <w:trHeight w:val="72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6460CF">
            <w:pPr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Importo opzione di proroga ai sensi dell'art. 120 comma 10 del D. </w:t>
            </w:r>
            <w:proofErr w:type="spellStart"/>
            <w:r w:rsidRPr="00DD7A4F">
              <w:rPr>
                <w:sz w:val="26"/>
                <w:szCs w:val="26"/>
              </w:rPr>
              <w:t>Lgs</w:t>
            </w:r>
            <w:proofErr w:type="spellEnd"/>
            <w:r w:rsidRPr="00DD7A4F">
              <w:rPr>
                <w:sz w:val="26"/>
                <w:szCs w:val="26"/>
              </w:rPr>
              <w:t xml:space="preserve">. n.36/2023 e </w:t>
            </w:r>
            <w:proofErr w:type="spellStart"/>
            <w:r w:rsidRPr="00DD7A4F">
              <w:rPr>
                <w:sz w:val="26"/>
                <w:szCs w:val="26"/>
              </w:rPr>
              <w:t>s.m.i.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7A4F" w:rsidRPr="00DD7A4F" w:rsidRDefault="00D6687E" w:rsidP="006460CF">
            <w:pPr>
              <w:jc w:val="right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>€ 45.115,04</w:t>
            </w:r>
          </w:p>
        </w:tc>
      </w:tr>
      <w:tr w:rsidR="009B30FA" w:rsidTr="006460CF">
        <w:trPr>
          <w:trHeight w:val="73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6460CF">
            <w:pPr>
              <w:rPr>
                <w:b/>
                <w:bCs/>
                <w:sz w:val="26"/>
                <w:szCs w:val="26"/>
              </w:rPr>
            </w:pPr>
            <w:r w:rsidRPr="00DD7A4F">
              <w:rPr>
                <w:b/>
                <w:bCs/>
                <w:sz w:val="26"/>
                <w:szCs w:val="26"/>
              </w:rPr>
              <w:t>Valore globale stimato dell’appalto IVA 4% esclusa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6460CF">
            <w:pPr>
              <w:jc w:val="right"/>
              <w:rPr>
                <w:b/>
                <w:bCs/>
                <w:sz w:val="26"/>
                <w:szCs w:val="26"/>
              </w:rPr>
            </w:pPr>
            <w:r w:rsidRPr="00DD7A4F">
              <w:rPr>
                <w:b/>
                <w:bCs/>
                <w:sz w:val="26"/>
                <w:szCs w:val="26"/>
              </w:rPr>
              <w:t>€ 667.702,47</w:t>
            </w:r>
          </w:p>
        </w:tc>
      </w:tr>
      <w:tr w:rsidR="009B30FA" w:rsidTr="006460CF">
        <w:trPr>
          <w:trHeight w:val="319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6460CF">
            <w:pPr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IVA 4%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4F" w:rsidRPr="00DD7A4F" w:rsidRDefault="00D6687E" w:rsidP="006460CF">
            <w:pPr>
              <w:jc w:val="right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€ </w:t>
            </w:r>
            <w:r w:rsidRPr="00DD7A4F">
              <w:rPr>
                <w:sz w:val="26"/>
                <w:szCs w:val="26"/>
              </w:rPr>
              <w:t>26.708,10</w:t>
            </w:r>
          </w:p>
        </w:tc>
      </w:tr>
      <w:tr w:rsidR="009B30FA" w:rsidTr="006460CF">
        <w:trPr>
          <w:trHeight w:val="55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6460CF">
            <w:pPr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Incentivi per funzioni tecniche ai sensi dell'art. 45 del D. </w:t>
            </w:r>
            <w:proofErr w:type="spellStart"/>
            <w:r w:rsidRPr="00DD7A4F">
              <w:rPr>
                <w:sz w:val="26"/>
                <w:szCs w:val="26"/>
              </w:rPr>
              <w:t>Lgs</w:t>
            </w:r>
            <w:proofErr w:type="spellEnd"/>
            <w:r w:rsidRPr="00DD7A4F">
              <w:rPr>
                <w:sz w:val="26"/>
                <w:szCs w:val="26"/>
              </w:rPr>
              <w:t xml:space="preserve">. n. 36/2023 su importo a base di gara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4F" w:rsidRPr="00DD7A4F" w:rsidRDefault="00D6687E" w:rsidP="006460CF">
            <w:pPr>
              <w:jc w:val="right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>€ 6.518,80</w:t>
            </w:r>
          </w:p>
        </w:tc>
      </w:tr>
      <w:tr w:rsidR="009B30FA" w:rsidTr="006460CF">
        <w:trPr>
          <w:trHeight w:val="78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6460CF">
            <w:pPr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 xml:space="preserve">Contributo ANAC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4F" w:rsidRPr="00DD7A4F" w:rsidRDefault="00D6687E" w:rsidP="006460CF">
            <w:pPr>
              <w:jc w:val="right"/>
              <w:rPr>
                <w:sz w:val="26"/>
                <w:szCs w:val="26"/>
              </w:rPr>
            </w:pPr>
            <w:r w:rsidRPr="00DD7A4F">
              <w:rPr>
                <w:sz w:val="26"/>
                <w:szCs w:val="26"/>
              </w:rPr>
              <w:t>€ 410,00</w:t>
            </w:r>
          </w:p>
        </w:tc>
      </w:tr>
      <w:tr w:rsidR="009B30FA" w:rsidTr="006460CF">
        <w:trPr>
          <w:trHeight w:val="6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A4F" w:rsidRPr="00DD7A4F" w:rsidRDefault="00D6687E" w:rsidP="006460CF">
            <w:pPr>
              <w:rPr>
                <w:b/>
                <w:bCs/>
                <w:sz w:val="26"/>
                <w:szCs w:val="26"/>
              </w:rPr>
            </w:pPr>
            <w:r w:rsidRPr="00DD7A4F">
              <w:rPr>
                <w:b/>
                <w:bCs/>
                <w:sz w:val="26"/>
                <w:szCs w:val="26"/>
              </w:rPr>
              <w:t xml:space="preserve">TOTALE COMPLESSIVO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7A4F" w:rsidRPr="00DD7A4F" w:rsidRDefault="00D6687E" w:rsidP="006460CF">
            <w:pPr>
              <w:jc w:val="right"/>
              <w:rPr>
                <w:b/>
                <w:bCs/>
                <w:sz w:val="26"/>
                <w:szCs w:val="26"/>
              </w:rPr>
            </w:pPr>
            <w:r w:rsidRPr="00DD7A4F">
              <w:rPr>
                <w:b/>
                <w:bCs/>
                <w:sz w:val="26"/>
                <w:szCs w:val="26"/>
              </w:rPr>
              <w:t>€ 701.339,37</w:t>
            </w:r>
          </w:p>
        </w:tc>
      </w:tr>
    </w:tbl>
    <w:p w:rsidR="00DD7A4F" w:rsidRDefault="00DD7A4F" w:rsidP="00A33A75">
      <w:pPr>
        <w:pStyle w:val="Paragrafoelenco"/>
        <w:rPr>
          <w:sz w:val="26"/>
          <w:szCs w:val="26"/>
        </w:rPr>
      </w:pPr>
    </w:p>
    <w:p w:rsidR="00A33A75" w:rsidRDefault="00D6687E" w:rsidP="00A33A75">
      <w:pPr>
        <w:pStyle w:val="Paragrafoelenco"/>
        <w:numPr>
          <w:ilvl w:val="0"/>
          <w:numId w:val="11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dare atto che i costi relativi al pagamento del contributo </w:t>
      </w:r>
      <w:r>
        <w:rPr>
          <w:sz w:val="26"/>
          <w:szCs w:val="26"/>
        </w:rPr>
        <w:t>ANAC sono da imputarsi come di seguito indicato:</w:t>
      </w:r>
    </w:p>
    <w:p w:rsidR="00A33A75" w:rsidRDefault="00A33A75" w:rsidP="00A33A75">
      <w:pPr>
        <w:jc w:val="both"/>
        <w:rPr>
          <w:sz w:val="26"/>
          <w:szCs w:val="26"/>
        </w:rPr>
      </w:pPr>
    </w:p>
    <w:tbl>
      <w:tblPr>
        <w:tblW w:w="9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7"/>
        <w:gridCol w:w="1012"/>
        <w:gridCol w:w="1276"/>
        <w:gridCol w:w="3969"/>
        <w:gridCol w:w="1626"/>
      </w:tblGrid>
      <w:tr w:rsidR="009B30FA">
        <w:trPr>
          <w:divId w:val="2137524443"/>
          <w:trHeight w:val="735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33A75" w:rsidRDefault="00D6687E" w:rsidP="00A33A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>Anno competenza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33A75" w:rsidRDefault="00D6687E" w:rsidP="00A33A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Budget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33A75" w:rsidRDefault="00D6687E" w:rsidP="00A33A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Conto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33A75" w:rsidRDefault="00D6687E" w:rsidP="00A33A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Descrizione conto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33A75" w:rsidRDefault="00D6687E" w:rsidP="00A33A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Importo </w:t>
            </w:r>
          </w:p>
        </w:tc>
      </w:tr>
      <w:tr w:rsidR="009B30FA">
        <w:trPr>
          <w:divId w:val="2137524443"/>
          <w:trHeight w:val="72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75" w:rsidRDefault="00D6687E" w:rsidP="00A33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75" w:rsidRDefault="00D6687E" w:rsidP="00A33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75" w:rsidRDefault="00D6687E" w:rsidP="00A33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3.10.10.18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75" w:rsidRDefault="00D6687E" w:rsidP="00A33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Imposte tasse e tributi a carico delle Aziende Sanitarie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75" w:rsidRDefault="00D6687E" w:rsidP="00A33A75">
            <w:pPr>
              <w:widowControl w:val="0"/>
              <w:autoSpaceDE w:val="0"/>
              <w:autoSpaceDN w:val="0"/>
              <w:adjustRightInd w:val="0"/>
              <w:ind w:left="-206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 410,00 </w:t>
            </w:r>
          </w:p>
        </w:tc>
      </w:tr>
    </w:tbl>
    <w:p w:rsidR="00A33A75" w:rsidRDefault="00A33A75" w:rsidP="00A33A75">
      <w:pPr>
        <w:pStyle w:val="Paragrafoelenco"/>
        <w:ind w:left="360"/>
        <w:rPr>
          <w:sz w:val="26"/>
          <w:szCs w:val="26"/>
        </w:rPr>
      </w:pPr>
    </w:p>
    <w:p w:rsidR="00A33A75" w:rsidRDefault="00A33A75" w:rsidP="00A33A75">
      <w:pPr>
        <w:pStyle w:val="Paragrafoelenco"/>
        <w:ind w:left="360"/>
        <w:rPr>
          <w:sz w:val="26"/>
          <w:szCs w:val="26"/>
        </w:rPr>
      </w:pPr>
    </w:p>
    <w:p w:rsidR="00A33A75" w:rsidRDefault="00D6687E" w:rsidP="00A33A75">
      <w:pPr>
        <w:pStyle w:val="Paragrafoelenco"/>
        <w:numPr>
          <w:ilvl w:val="0"/>
          <w:numId w:val="11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trasmettere copia del presente provvedimento alla </w:t>
      </w:r>
      <w:r>
        <w:rPr>
          <w:sz w:val="26"/>
          <w:szCs w:val="26"/>
        </w:rPr>
        <w:t>Direzione Generale.</w:t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4944"/>
        <w:gridCol w:w="4945"/>
      </w:tblGrid>
      <w:tr w:rsidR="009B30FA">
        <w:trPr>
          <w:trHeight w:val="378"/>
        </w:trPr>
        <w:tc>
          <w:tcPr>
            <w:tcW w:w="9888" w:type="dxa"/>
            <w:gridSpan w:val="2"/>
          </w:tcPr>
          <w:p w:rsidR="00AD4FAE" w:rsidRPr="001A788B" w:rsidRDefault="00AD4FAE" w:rsidP="006900C6">
            <w:pPr>
              <w:pStyle w:val="Nessunaspaziatura"/>
              <w:rPr>
                <w:sz w:val="26"/>
                <w:szCs w:val="26"/>
              </w:rPr>
            </w:pPr>
          </w:p>
        </w:tc>
      </w:tr>
      <w:tr w:rsidR="009B30FA">
        <w:trPr>
          <w:trHeight w:val="378"/>
        </w:trPr>
        <w:tc>
          <w:tcPr>
            <w:tcW w:w="4944" w:type="dxa"/>
          </w:tcPr>
          <w:p w:rsidR="00AD4FAE" w:rsidRPr="001A788B" w:rsidRDefault="00AD4FAE" w:rsidP="006900C6">
            <w:pPr>
              <w:pStyle w:val="Nessunaspaziatura"/>
              <w:rPr>
                <w:sz w:val="26"/>
                <w:szCs w:val="26"/>
              </w:rPr>
            </w:pPr>
          </w:p>
        </w:tc>
        <w:tc>
          <w:tcPr>
            <w:tcW w:w="4944" w:type="dxa"/>
          </w:tcPr>
          <w:p w:rsidR="00BD4A43" w:rsidRDefault="00D6687E" w:rsidP="00BD4A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I</w:t>
            </w:r>
            <w:r w:rsidRPr="00890102">
              <w:rPr>
                <w:sz w:val="26"/>
                <w:szCs w:val="26"/>
              </w:rPr>
              <w:t xml:space="preserve">l Direttore </w:t>
            </w:r>
          </w:p>
          <w:p w:rsidR="00AD4FAE" w:rsidRPr="001A788B" w:rsidRDefault="00D6687E" w:rsidP="006900C6">
            <w:pPr>
              <w:jc w:val="center"/>
              <w:rPr>
                <w:sz w:val="26"/>
                <w:szCs w:val="26"/>
              </w:rPr>
            </w:pPr>
            <w:r w:rsidRPr="001A788B">
              <w:rPr>
                <w:noProof/>
                <w:sz w:val="26"/>
                <w:szCs w:val="26"/>
              </w:rPr>
              <w:t xml:space="preserve">STRUTTURA COMPLESSA ACQUISTI DI BENI E SERVIZI </w:t>
            </w:r>
          </w:p>
          <w:p w:rsidR="00AD4FAE" w:rsidRDefault="00D6687E" w:rsidP="006900C6">
            <w:pPr>
              <w:pStyle w:val="Nessunaspaziatura"/>
              <w:jc w:val="center"/>
              <w:rPr>
                <w:sz w:val="26"/>
                <w:szCs w:val="26"/>
              </w:rPr>
            </w:pPr>
            <w:r w:rsidRPr="001A788B">
              <w:rPr>
                <w:noProof/>
                <w:sz w:val="26"/>
                <w:szCs w:val="26"/>
              </w:rPr>
              <w:t>CLAUDIO CALVANO</w:t>
            </w:r>
          </w:p>
          <w:p w:rsidR="00AD4FAE" w:rsidRPr="0077507D" w:rsidRDefault="00D6687E" w:rsidP="006900C6">
            <w:pPr>
              <w:pStyle w:val="Nessunaspaziatura"/>
              <w:jc w:val="center"/>
              <w:rPr>
                <w:i/>
                <w:sz w:val="16"/>
                <w:szCs w:val="16"/>
              </w:rPr>
            </w:pPr>
            <w:r w:rsidRPr="0077507D">
              <w:rPr>
                <w:i/>
                <w:sz w:val="16"/>
                <w:szCs w:val="16"/>
              </w:rPr>
              <w:t>Firmato dig</w:t>
            </w:r>
            <w:r>
              <w:rPr>
                <w:i/>
                <w:sz w:val="16"/>
                <w:szCs w:val="16"/>
              </w:rPr>
              <w:t xml:space="preserve">italmente ai sensi </w:t>
            </w:r>
            <w:r w:rsidRPr="0077507D">
              <w:rPr>
                <w:i/>
                <w:sz w:val="16"/>
                <w:szCs w:val="16"/>
              </w:rPr>
              <w:t xml:space="preserve">del  </w:t>
            </w:r>
            <w:proofErr w:type="spellStart"/>
            <w:r w:rsidRPr="0077507D">
              <w:rPr>
                <w:i/>
                <w:sz w:val="16"/>
                <w:szCs w:val="16"/>
              </w:rPr>
              <w:t>D.Lgs</w:t>
            </w:r>
            <w:proofErr w:type="spellEnd"/>
            <w:r w:rsidRPr="0077507D">
              <w:rPr>
                <w:i/>
                <w:sz w:val="16"/>
                <w:szCs w:val="16"/>
              </w:rPr>
              <w:t xml:space="preserve"> n 82/2005 e </w:t>
            </w:r>
            <w:proofErr w:type="spellStart"/>
            <w:r w:rsidRPr="0077507D">
              <w:rPr>
                <w:i/>
                <w:sz w:val="16"/>
                <w:szCs w:val="16"/>
              </w:rPr>
              <w:t>s.m.i.</w:t>
            </w:r>
            <w:proofErr w:type="spellEnd"/>
          </w:p>
        </w:tc>
      </w:tr>
    </w:tbl>
    <w:p w:rsidR="00AD4FAE" w:rsidRDefault="00AD4FAE" w:rsidP="006900C6"/>
    <w:sectPr w:rsidR="00AD4FAE" w:rsidSect="0087658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618" w:left="1134" w:header="737" w:footer="510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687E">
      <w:r>
        <w:separator/>
      </w:r>
    </w:p>
  </w:endnote>
  <w:endnote w:type="continuationSeparator" w:id="0">
    <w:p w:rsidR="00000000" w:rsidRDefault="00D6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AE" w:rsidRDefault="00D6687E" w:rsidP="00454F81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6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496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14/03/2025</w:t>
    </w:r>
  </w:p>
  <w:p w:rsidR="00AD4FAE" w:rsidRDefault="00AD4FAE" w:rsidP="00454F81">
    <w:pPr>
      <w:jc w:val="center"/>
      <w:rPr>
        <w:sz w:val="18"/>
        <w:szCs w:val="18"/>
      </w:rPr>
    </w:pPr>
  </w:p>
  <w:p w:rsidR="00AD4FAE" w:rsidRPr="00454F81" w:rsidRDefault="00AD4FAE" w:rsidP="00454F81">
    <w:pPr>
      <w:jc w:val="center"/>
      <w:rPr>
        <w:sz w:val="18"/>
        <w:szCs w:val="18"/>
      </w:rPr>
    </w:pPr>
  </w:p>
  <w:p w:rsidR="00AD4FAE" w:rsidRPr="00454F81" w:rsidRDefault="00AD4FAE" w:rsidP="00454F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AE" w:rsidRDefault="00D6687E" w:rsidP="003668A8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 w:rsidR="00365D94">
      <w:rPr>
        <w:noProof/>
        <w:sz w:val="18"/>
        <w:szCs w:val="18"/>
      </w:rPr>
      <w:t>1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496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14/03/2025</w:t>
    </w:r>
  </w:p>
  <w:p w:rsidR="00AD4FAE" w:rsidRDefault="00AD4FAE" w:rsidP="003668A8">
    <w:pPr>
      <w:jc w:val="center"/>
      <w:rPr>
        <w:sz w:val="18"/>
        <w:szCs w:val="18"/>
      </w:rPr>
    </w:pPr>
  </w:p>
  <w:p w:rsidR="00AD4FAE" w:rsidRPr="00454F81" w:rsidRDefault="00AD4FAE" w:rsidP="003668A8">
    <w:pPr>
      <w:jc w:val="center"/>
      <w:rPr>
        <w:sz w:val="18"/>
        <w:szCs w:val="18"/>
      </w:rPr>
    </w:pPr>
  </w:p>
  <w:p w:rsidR="00AD4FAE" w:rsidRPr="00454F81" w:rsidRDefault="00AD4FAE" w:rsidP="003668A8">
    <w:pPr>
      <w:pStyle w:val="Pidipagina"/>
    </w:pPr>
  </w:p>
  <w:p w:rsidR="00AD4FAE" w:rsidRDefault="00AD4F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687E">
      <w:r>
        <w:separator/>
      </w:r>
    </w:p>
  </w:footnote>
  <w:footnote w:type="continuationSeparator" w:id="0">
    <w:p w:rsidR="00000000" w:rsidRDefault="00D66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AE" w:rsidRDefault="00AD4FAE">
    <w:pPr>
      <w:pStyle w:val="Intestazione"/>
      <w:jc w:val="center"/>
    </w:pPr>
  </w:p>
  <w:p w:rsidR="00AD4FAE" w:rsidRDefault="00AD4FAE">
    <w:pPr>
      <w:pStyle w:val="Intestazione"/>
    </w:pPr>
  </w:p>
  <w:p w:rsidR="00AD4FAE" w:rsidRDefault="00AD4FAE">
    <w:pPr>
      <w:pStyle w:val="Intestazione"/>
    </w:pPr>
  </w:p>
  <w:p w:rsidR="00AD4FAE" w:rsidRDefault="00AD4FAE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AE" w:rsidRPr="00214464" w:rsidRDefault="00D6687E">
    <w:pPr>
      <w:pStyle w:val="Intestazione"/>
      <w:rPr>
        <w:rFonts w:ascii="Times New Roman" w:hAnsi="Times New Roman"/>
        <w:i/>
        <w:sz w:val="16"/>
        <w:szCs w:val="16"/>
      </w:rPr>
    </w:pPr>
    <w:r w:rsidRPr="00214464">
      <w:rPr>
        <w:rFonts w:ascii="Times New Roman" w:hAnsi="Times New Roman"/>
        <w:i/>
        <w:sz w:val="16"/>
        <w:szCs w:val="16"/>
      </w:rPr>
      <w:t>Proposta provvedimento n.</w:t>
    </w:r>
    <w:r w:rsidRPr="00214464">
      <w:rPr>
        <w:rFonts w:ascii="Times New Roman" w:hAnsi="Times New Roman"/>
        <w:i/>
        <w:noProof/>
        <w:sz w:val="16"/>
        <w:szCs w:val="16"/>
      </w:rPr>
      <w:t>583</w:t>
    </w:r>
    <w:r w:rsidRPr="00214464">
      <w:rPr>
        <w:rFonts w:ascii="Times New Roman" w:hAnsi="Times New Roman"/>
        <w:i/>
        <w:sz w:val="16"/>
        <w:szCs w:val="16"/>
      </w:rPr>
      <w:t>/</w:t>
    </w:r>
    <w:r w:rsidRPr="00214464">
      <w:rPr>
        <w:rFonts w:ascii="Times New Roman" w:hAnsi="Times New Roman"/>
        <w:i/>
        <w:noProof/>
        <w:sz w:val="16"/>
        <w:szCs w:val="16"/>
      </w:rPr>
      <w:t>2025</w:t>
    </w:r>
    <w:r w:rsidRPr="00214464">
      <w:rPr>
        <w:rFonts w:ascii="Times New Roman" w:hAnsi="Times New Roman"/>
        <w:i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95F2A45"/>
    <w:multiLevelType w:val="hybridMultilevel"/>
    <w:tmpl w:val="92044EF4"/>
    <w:lvl w:ilvl="0" w:tplc="7B421F0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111E205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C90980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DE8D1C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AA259E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600677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404234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CE6EF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6D0061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1">
    <w:nsid w:val="2A326D55"/>
    <w:multiLevelType w:val="hybridMultilevel"/>
    <w:tmpl w:val="3A8EABA4"/>
    <w:lvl w:ilvl="0" w:tplc="B4F0CAD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64C487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52B0A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CC8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5E6616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9F299A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F34FF1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4C8FE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91044F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1">
    <w:nsid w:val="4617237C"/>
    <w:multiLevelType w:val="hybridMultilevel"/>
    <w:tmpl w:val="C7E4137E"/>
    <w:lvl w:ilvl="0" w:tplc="0ACC99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CF22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2AA3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22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85E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8DA8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64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6DD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F24B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A14504"/>
    <w:multiLevelType w:val="hybridMultilevel"/>
    <w:tmpl w:val="57D4E8B2"/>
    <w:lvl w:ilvl="0" w:tplc="C3541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2239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7C3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C3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8A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A407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AE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AC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A8D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531C36"/>
    <w:multiLevelType w:val="hybridMultilevel"/>
    <w:tmpl w:val="EB52458E"/>
    <w:lvl w:ilvl="0" w:tplc="FA760B3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FDC1B5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E02726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54C33E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BFCC2D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35E6DE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5B667C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7CEC8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166338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1">
    <w:nsid w:val="5EE94900"/>
    <w:multiLevelType w:val="hybridMultilevel"/>
    <w:tmpl w:val="34CE2D20"/>
    <w:lvl w:ilvl="0" w:tplc="E5EE71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EDF20E9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402DD1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5D69F12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EF863B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4106C36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9C2ED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62CEAE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9F4851C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1">
    <w:nsid w:val="5EFF22BC"/>
    <w:multiLevelType w:val="hybridMultilevel"/>
    <w:tmpl w:val="FD5EC606"/>
    <w:lvl w:ilvl="0" w:tplc="00A4CD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AD3A36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08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097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41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A9C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60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A7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289D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A3B1899"/>
    <w:multiLevelType w:val="hybridMultilevel"/>
    <w:tmpl w:val="7F463FDC"/>
    <w:lvl w:ilvl="0" w:tplc="AA0057D2">
      <w:start w:val="1"/>
      <w:numFmt w:val="decimal"/>
      <w:lvlText w:val="%1."/>
      <w:lvlJc w:val="left"/>
      <w:pPr>
        <w:ind w:left="1080" w:hanging="360"/>
      </w:pPr>
    </w:lvl>
    <w:lvl w:ilvl="1" w:tplc="8AEAD22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E30B2B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300795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A3EBED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D422B6E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C68D78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1CE443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3E4926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1">
    <w:nsid w:val="774C7F7E"/>
    <w:multiLevelType w:val="hybridMultilevel"/>
    <w:tmpl w:val="8B76D2E8"/>
    <w:lvl w:ilvl="0" w:tplc="5F4A0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2A1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9C05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25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250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E506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44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00C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BBC4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  <w:num w:numId="11">
    <w:abstractNumId w:val="7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C"/>
    <w:rsid w:val="00016A83"/>
    <w:rsid w:val="00035075"/>
    <w:rsid w:val="00047031"/>
    <w:rsid w:val="00052A3A"/>
    <w:rsid w:val="00056977"/>
    <w:rsid w:val="000606F5"/>
    <w:rsid w:val="0007204B"/>
    <w:rsid w:val="000A5EA5"/>
    <w:rsid w:val="000B305E"/>
    <w:rsid w:val="00145B4F"/>
    <w:rsid w:val="00156E37"/>
    <w:rsid w:val="00166090"/>
    <w:rsid w:val="0018550F"/>
    <w:rsid w:val="0019703B"/>
    <w:rsid w:val="001A788B"/>
    <w:rsid w:val="00214464"/>
    <w:rsid w:val="002152DD"/>
    <w:rsid w:val="00245DD3"/>
    <w:rsid w:val="00274C31"/>
    <w:rsid w:val="00283FD0"/>
    <w:rsid w:val="002E7D75"/>
    <w:rsid w:val="00324F79"/>
    <w:rsid w:val="00341CD1"/>
    <w:rsid w:val="00363285"/>
    <w:rsid w:val="00365D94"/>
    <w:rsid w:val="00366483"/>
    <w:rsid w:val="003668A8"/>
    <w:rsid w:val="003A5A96"/>
    <w:rsid w:val="003B253C"/>
    <w:rsid w:val="003E19BF"/>
    <w:rsid w:val="003E7671"/>
    <w:rsid w:val="003F61B1"/>
    <w:rsid w:val="004014B1"/>
    <w:rsid w:val="0040340A"/>
    <w:rsid w:val="004377A4"/>
    <w:rsid w:val="00444517"/>
    <w:rsid w:val="00452786"/>
    <w:rsid w:val="00454F81"/>
    <w:rsid w:val="004565EC"/>
    <w:rsid w:val="0046772E"/>
    <w:rsid w:val="00476B76"/>
    <w:rsid w:val="00484C07"/>
    <w:rsid w:val="00490CAC"/>
    <w:rsid w:val="004A1C3C"/>
    <w:rsid w:val="005003F8"/>
    <w:rsid w:val="005201F8"/>
    <w:rsid w:val="00550721"/>
    <w:rsid w:val="0057062D"/>
    <w:rsid w:val="0057615B"/>
    <w:rsid w:val="005809BF"/>
    <w:rsid w:val="00582494"/>
    <w:rsid w:val="00582947"/>
    <w:rsid w:val="00590CC9"/>
    <w:rsid w:val="005D0FC9"/>
    <w:rsid w:val="006035D5"/>
    <w:rsid w:val="00610877"/>
    <w:rsid w:val="006460CF"/>
    <w:rsid w:val="006900C6"/>
    <w:rsid w:val="006B738C"/>
    <w:rsid w:val="006E3349"/>
    <w:rsid w:val="007119EF"/>
    <w:rsid w:val="00723023"/>
    <w:rsid w:val="00753F5E"/>
    <w:rsid w:val="00756421"/>
    <w:rsid w:val="0077507D"/>
    <w:rsid w:val="00775986"/>
    <w:rsid w:val="00796EDF"/>
    <w:rsid w:val="007C6C61"/>
    <w:rsid w:val="007D5E59"/>
    <w:rsid w:val="00826726"/>
    <w:rsid w:val="008359FB"/>
    <w:rsid w:val="008509C6"/>
    <w:rsid w:val="00870620"/>
    <w:rsid w:val="008711AD"/>
    <w:rsid w:val="00876588"/>
    <w:rsid w:val="00877AFC"/>
    <w:rsid w:val="0088356C"/>
    <w:rsid w:val="00890102"/>
    <w:rsid w:val="008B725D"/>
    <w:rsid w:val="008D71FE"/>
    <w:rsid w:val="0090408F"/>
    <w:rsid w:val="00906AFB"/>
    <w:rsid w:val="00992BBA"/>
    <w:rsid w:val="00997B1E"/>
    <w:rsid w:val="009A0FFE"/>
    <w:rsid w:val="009B30FA"/>
    <w:rsid w:val="009B4B0C"/>
    <w:rsid w:val="009F4EAD"/>
    <w:rsid w:val="00A0243C"/>
    <w:rsid w:val="00A2151B"/>
    <w:rsid w:val="00A33A75"/>
    <w:rsid w:val="00A62F69"/>
    <w:rsid w:val="00AA5537"/>
    <w:rsid w:val="00AC4990"/>
    <w:rsid w:val="00AD4FAE"/>
    <w:rsid w:val="00AD4FBA"/>
    <w:rsid w:val="00AD5CA6"/>
    <w:rsid w:val="00AE3F8D"/>
    <w:rsid w:val="00B1587A"/>
    <w:rsid w:val="00B40EFA"/>
    <w:rsid w:val="00B84D20"/>
    <w:rsid w:val="00B95348"/>
    <w:rsid w:val="00BA39F4"/>
    <w:rsid w:val="00BB4855"/>
    <w:rsid w:val="00BC5B75"/>
    <w:rsid w:val="00BC6155"/>
    <w:rsid w:val="00BD4A43"/>
    <w:rsid w:val="00BF6E42"/>
    <w:rsid w:val="00C00A46"/>
    <w:rsid w:val="00C41A71"/>
    <w:rsid w:val="00CB1A8B"/>
    <w:rsid w:val="00CE5618"/>
    <w:rsid w:val="00D4547E"/>
    <w:rsid w:val="00D52EA0"/>
    <w:rsid w:val="00D6687E"/>
    <w:rsid w:val="00D86F29"/>
    <w:rsid w:val="00D87A3B"/>
    <w:rsid w:val="00DD7A4F"/>
    <w:rsid w:val="00E05F95"/>
    <w:rsid w:val="00E126CB"/>
    <w:rsid w:val="00E61C23"/>
    <w:rsid w:val="00E811E6"/>
    <w:rsid w:val="00E94FE1"/>
    <w:rsid w:val="00EC002F"/>
    <w:rsid w:val="00EC64D1"/>
    <w:rsid w:val="00ED590E"/>
    <w:rsid w:val="00EE0B83"/>
    <w:rsid w:val="00F1686A"/>
    <w:rsid w:val="00F4267A"/>
    <w:rsid w:val="00F637B2"/>
    <w:rsid w:val="00F85601"/>
    <w:rsid w:val="00F9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2F328A-EE10-4D35-B007-043E15AA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26CB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126CB"/>
    <w:pPr>
      <w:keepNext/>
      <w:overflowPunct w:val="0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126CB"/>
    <w:pPr>
      <w:keepNext/>
      <w:overflowPunct w:val="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126CB"/>
    <w:pPr>
      <w:keepNext/>
      <w:overflowPunct w:val="0"/>
      <w:spacing w:line="480" w:lineRule="auto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126CB"/>
    <w:pPr>
      <w:keepNext/>
      <w:overflowPunct w:val="0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350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3507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35075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35075"/>
    <w:rPr>
      <w:rFonts w:ascii="Calibri" w:hAnsi="Calibri" w:cs="Times New Roman"/>
      <w:b/>
      <w:bCs/>
      <w:sz w:val="28"/>
      <w:szCs w:val="28"/>
    </w:rPr>
  </w:style>
  <w:style w:type="character" w:customStyle="1" w:styleId="FooterChar">
    <w:name w:val="Footer Char"/>
    <w:uiPriority w:val="99"/>
    <w:locked/>
    <w:rsid w:val="00E126CB"/>
  </w:style>
  <w:style w:type="character" w:customStyle="1" w:styleId="HeaderChar">
    <w:name w:val="Header Char"/>
    <w:uiPriority w:val="99"/>
    <w:locked/>
    <w:rsid w:val="00E126CB"/>
    <w:rPr>
      <w:rFonts w:ascii="Arial" w:hAnsi="Arial"/>
    </w:rPr>
  </w:style>
  <w:style w:type="character" w:customStyle="1" w:styleId="BalloonTextChar">
    <w:name w:val="Balloon Text Char"/>
    <w:uiPriority w:val="99"/>
    <w:semiHidden/>
    <w:locked/>
    <w:rsid w:val="00E126CB"/>
    <w:rPr>
      <w:rFonts w:ascii="Tahoma" w:hAnsi="Tahoma"/>
      <w:sz w:val="16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94FE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35075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E94FE1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5075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E94FE1"/>
    <w:rPr>
      <w:rFonts w:cs="Lucida Sans"/>
    </w:rPr>
  </w:style>
  <w:style w:type="paragraph" w:styleId="Didascalia">
    <w:name w:val="caption"/>
    <w:basedOn w:val="Normale"/>
    <w:uiPriority w:val="99"/>
    <w:qFormat/>
    <w:rsid w:val="00E94FE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E94FE1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uiPriority w:val="99"/>
    <w:rsid w:val="00E94FE1"/>
  </w:style>
  <w:style w:type="paragraph" w:styleId="Intestazione">
    <w:name w:val="header"/>
    <w:basedOn w:val="Normale"/>
    <w:link w:val="IntestazioneCarattere"/>
    <w:uiPriority w:val="99"/>
    <w:rsid w:val="00E126CB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35075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E126CB"/>
    <w:pPr>
      <w:overflowPunct w:val="0"/>
      <w:spacing w:line="480" w:lineRule="auto"/>
      <w:ind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035075"/>
    <w:rPr>
      <w:rFonts w:cs="Times New Roman"/>
      <w:sz w:val="20"/>
      <w:szCs w:val="20"/>
    </w:rPr>
  </w:style>
  <w:style w:type="paragraph" w:styleId="Nessunaspaziatura">
    <w:name w:val="No Spacing"/>
    <w:uiPriority w:val="99"/>
    <w:qFormat/>
    <w:rsid w:val="00E126CB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E126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35075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126CB"/>
    <w:rPr>
      <w:rFonts w:ascii="Tahoma" w:hAnsi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35075"/>
    <w:rPr>
      <w:rFonts w:cs="Times New Roman"/>
      <w:sz w:val="2"/>
    </w:rPr>
  </w:style>
  <w:style w:type="paragraph" w:styleId="Paragrafoelenco">
    <w:name w:val="List Paragraph"/>
    <w:basedOn w:val="Normale"/>
    <w:uiPriority w:val="99"/>
    <w:qFormat/>
    <w:rsid w:val="00D4547E"/>
    <w:pPr>
      <w:ind w:left="720"/>
      <w:contextualSpacing/>
    </w:pPr>
  </w:style>
  <w:style w:type="table" w:styleId="Grigliatabella">
    <w:name w:val="Table Grid"/>
    <w:basedOn w:val="Tabellanormale"/>
    <w:uiPriority w:val="99"/>
    <w:rsid w:val="009F4E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1762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{Copiaprima}</vt:lpstr>
    </vt:vector>
  </TitlesOfParts>
  <Company>Gruppo Finmatica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{Copiaprima}</dc:title>
  <dc:creator>milena</dc:creator>
  <cp:lastModifiedBy>Re Raffaella</cp:lastModifiedBy>
  <cp:revision>2</cp:revision>
  <cp:lastPrinted>2025-03-19T08:09:00Z</cp:lastPrinted>
  <dcterms:created xsi:type="dcterms:W3CDTF">2025-03-19T08:13:00Z</dcterms:created>
  <dcterms:modified xsi:type="dcterms:W3CDTF">2025-03-19T08:13:00Z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Gruppo Finmatica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