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588" w:rsidRDefault="00480508" w:rsidP="00876588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bookmarkStart w:id="0" w:name="_GoBack"/>
      <w:bookmarkEnd w:id="0"/>
      <w:r>
        <w:rPr>
          <w:noProof/>
          <w:sz w:val="24"/>
          <w:szCs w:val="24"/>
        </w:rPr>
        <w:drawing>
          <wp:inline distT="0" distB="0" distL="0" distR="0">
            <wp:extent cx="609600" cy="5905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6588" w:rsidRPr="00016A83" w:rsidRDefault="00480508" w:rsidP="00876588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 w:rsidRPr="00016A83">
        <w:rPr>
          <w:b/>
          <w:bCs/>
          <w:sz w:val="36"/>
          <w:szCs w:val="36"/>
        </w:rPr>
        <w:t>AZIENDA OSPEDALIERA S. CROCE E CARLE CUNEO</w:t>
      </w:r>
    </w:p>
    <w:p w:rsidR="00876588" w:rsidRPr="00016A83" w:rsidRDefault="00480508" w:rsidP="00876588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016A83">
        <w:rPr>
          <w:sz w:val="26"/>
          <w:szCs w:val="26"/>
        </w:rPr>
        <w:t>Ente di rilievo nazionale e di alta specializzazione D.P.C.M. 23.4.1993</w:t>
      </w:r>
    </w:p>
    <w:p w:rsidR="00876588" w:rsidRDefault="00876588" w:rsidP="00877AFC">
      <w:pPr>
        <w:jc w:val="center"/>
        <w:rPr>
          <w:b/>
          <w:bCs/>
          <w:sz w:val="32"/>
          <w:szCs w:val="32"/>
        </w:rPr>
      </w:pPr>
    </w:p>
    <w:p w:rsidR="00AD4FAE" w:rsidRDefault="00480508" w:rsidP="00877AFC">
      <w:pPr>
        <w:jc w:val="center"/>
        <w:rPr>
          <w:b/>
          <w:sz w:val="32"/>
          <w:szCs w:val="32"/>
        </w:rPr>
      </w:pPr>
      <w:r w:rsidRPr="001A788B">
        <w:rPr>
          <w:b/>
          <w:bCs/>
          <w:sz w:val="32"/>
          <w:szCs w:val="32"/>
        </w:rPr>
        <w:t>D</w:t>
      </w:r>
      <w:r w:rsidR="00BC6155">
        <w:rPr>
          <w:b/>
          <w:bCs/>
          <w:sz w:val="32"/>
          <w:szCs w:val="32"/>
        </w:rPr>
        <w:t>eterminazione del Dirigente</w:t>
      </w:r>
      <w:r w:rsidRPr="001A788B">
        <w:rPr>
          <w:b/>
          <w:sz w:val="32"/>
          <w:szCs w:val="32"/>
        </w:rPr>
        <w:t xml:space="preserve"> </w:t>
      </w:r>
    </w:p>
    <w:p w:rsidR="00AD4FAE" w:rsidRDefault="00480508" w:rsidP="00877AFC">
      <w:pPr>
        <w:jc w:val="center"/>
        <w:rPr>
          <w:b/>
          <w:sz w:val="32"/>
          <w:szCs w:val="32"/>
        </w:rPr>
      </w:pPr>
      <w:r w:rsidRPr="001A788B">
        <w:rPr>
          <w:b/>
          <w:noProof/>
          <w:sz w:val="32"/>
          <w:szCs w:val="32"/>
        </w:rPr>
        <w:t xml:space="preserve">STRUTTURA COMPLESSA ACQUISTI DI BENI E SERVIZI </w:t>
      </w:r>
    </w:p>
    <w:p w:rsidR="00AD4FAE" w:rsidRPr="001A788B" w:rsidRDefault="00AD4FAE" w:rsidP="00877AFC">
      <w:pPr>
        <w:jc w:val="center"/>
        <w:rPr>
          <w:b/>
          <w:sz w:val="32"/>
          <w:szCs w:val="32"/>
        </w:rPr>
      </w:pPr>
    </w:p>
    <w:p w:rsidR="00AD4FAE" w:rsidRPr="00550721" w:rsidRDefault="00AD4FAE">
      <w:pPr>
        <w:rPr>
          <w:sz w:val="32"/>
          <w:szCs w:val="32"/>
        </w:rPr>
      </w:pPr>
    </w:p>
    <w:p w:rsidR="00AD4FAE" w:rsidRPr="00550721" w:rsidRDefault="00AD4FAE">
      <w:pPr>
        <w:rPr>
          <w:sz w:val="32"/>
          <w:szCs w:val="32"/>
        </w:rPr>
      </w:pPr>
    </w:p>
    <w:p w:rsidR="00AD4FAE" w:rsidRDefault="00480508" w:rsidP="00590CC9">
      <w:pPr>
        <w:rPr>
          <w:sz w:val="30"/>
          <w:szCs w:val="30"/>
        </w:rPr>
      </w:pPr>
      <w:r>
        <w:rPr>
          <w:sz w:val="30"/>
          <w:szCs w:val="30"/>
        </w:rPr>
        <w:t>Cuneo, lì</w:t>
      </w:r>
      <w:r w:rsidRPr="009F4EAD">
        <w:rPr>
          <w:sz w:val="30"/>
          <w:szCs w:val="30"/>
        </w:rPr>
        <w:t xml:space="preserve">  </w:t>
      </w:r>
      <w:r w:rsidRPr="009F4EAD">
        <w:rPr>
          <w:noProof/>
          <w:sz w:val="30"/>
          <w:szCs w:val="30"/>
        </w:rPr>
        <w:t>25/03/2025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</w:p>
    <w:p w:rsidR="00AD4FAE" w:rsidRDefault="00480508" w:rsidP="0007204B">
      <w:pPr>
        <w:jc w:val="right"/>
        <w:rPr>
          <w:sz w:val="30"/>
          <w:szCs w:val="30"/>
        </w:rPr>
      </w:pPr>
      <w:r w:rsidRPr="009F4EAD">
        <w:rPr>
          <w:sz w:val="30"/>
          <w:szCs w:val="30"/>
        </w:rPr>
        <w:t>N.</w:t>
      </w:r>
      <w:r w:rsidRPr="009F4EAD">
        <w:rPr>
          <w:noProof/>
          <w:sz w:val="30"/>
          <w:szCs w:val="30"/>
        </w:rPr>
        <w:t>575</w:t>
      </w:r>
      <w:r>
        <w:rPr>
          <w:sz w:val="30"/>
          <w:szCs w:val="30"/>
        </w:rPr>
        <w:t xml:space="preserve"> </w:t>
      </w:r>
    </w:p>
    <w:p w:rsidR="00AD4FAE" w:rsidRPr="0007204B" w:rsidRDefault="00480508" w:rsidP="0007204B">
      <w:pPr>
        <w:jc w:val="right"/>
        <w:rPr>
          <w:sz w:val="30"/>
          <w:szCs w:val="30"/>
        </w:rPr>
      </w:pPr>
      <w:r>
        <w:rPr>
          <w:sz w:val="28"/>
          <w:szCs w:val="28"/>
        </w:rPr>
        <w:t xml:space="preserve">del </w:t>
      </w:r>
      <w:r w:rsidRPr="00590CC9">
        <w:rPr>
          <w:sz w:val="28"/>
          <w:szCs w:val="28"/>
        </w:rPr>
        <w:t xml:space="preserve">registro </w:t>
      </w:r>
      <w:r w:rsidRPr="00590CC9">
        <w:rPr>
          <w:sz w:val="28"/>
          <w:szCs w:val="28"/>
        </w:rPr>
        <w:t>determinazioni</w:t>
      </w:r>
    </w:p>
    <w:p w:rsidR="00AD4FAE" w:rsidRPr="00550721" w:rsidRDefault="00AD4FAE">
      <w:pPr>
        <w:rPr>
          <w:sz w:val="30"/>
          <w:szCs w:val="30"/>
        </w:rPr>
      </w:pPr>
    </w:p>
    <w:p w:rsidR="00AD4FAE" w:rsidRPr="00550721" w:rsidRDefault="00AD4FAE">
      <w:pPr>
        <w:rPr>
          <w:sz w:val="30"/>
          <w:szCs w:val="30"/>
        </w:rPr>
      </w:pPr>
    </w:p>
    <w:p w:rsidR="00AD4FAE" w:rsidRPr="00550721" w:rsidRDefault="00AD4FAE">
      <w:pPr>
        <w:rPr>
          <w:sz w:val="30"/>
          <w:szCs w:val="30"/>
        </w:rPr>
      </w:pPr>
    </w:p>
    <w:p w:rsidR="00AD4FAE" w:rsidRPr="00876588" w:rsidRDefault="00480508" w:rsidP="00166090">
      <w:pPr>
        <w:tabs>
          <w:tab w:val="left" w:pos="1701"/>
        </w:tabs>
        <w:ind w:left="1701" w:hanging="1701"/>
        <w:jc w:val="both"/>
        <w:rPr>
          <w:b/>
          <w:sz w:val="30"/>
          <w:szCs w:val="30"/>
        </w:rPr>
      </w:pPr>
      <w:r w:rsidRPr="009F4EAD">
        <w:rPr>
          <w:b/>
          <w:sz w:val="30"/>
          <w:szCs w:val="30"/>
        </w:rPr>
        <w:t xml:space="preserve">OGGETTO: </w:t>
      </w:r>
      <w:r w:rsidR="003F61B1">
        <w:rPr>
          <w:b/>
          <w:noProof/>
          <w:sz w:val="30"/>
          <w:szCs w:val="30"/>
        </w:rPr>
        <w:t>DETERMINAZIONE N. 394  DEL 28/02/2025 RELATIVA ALL</w:t>
      </w:r>
      <w:r>
        <w:rPr>
          <w:b/>
          <w:noProof/>
          <w:sz w:val="30"/>
          <w:szCs w:val="30"/>
        </w:rPr>
        <w:t>A</w:t>
      </w:r>
      <w:r w:rsidR="003F61B1">
        <w:rPr>
          <w:b/>
          <w:noProof/>
          <w:sz w:val="30"/>
          <w:szCs w:val="30"/>
        </w:rPr>
        <w:t xml:space="preserve"> FORNITURA, IN CONTO DEPOSITO, SUDDIVISA IN LOTTI, DI VALVOLE E ANELLI PROTESICI OCCORRENTI PER DODICI MESI ALLA S.C. CARDIOCHIRURGIA DELL'AZIENDA OSPEDALIERA S. CROCE E CARLE DI CUNEO. PROVVEDIMENTI.</w:t>
      </w:r>
    </w:p>
    <w:p w:rsidR="003F61B1" w:rsidRDefault="003F61B1" w:rsidP="00166090">
      <w:pPr>
        <w:tabs>
          <w:tab w:val="left" w:pos="1701"/>
        </w:tabs>
        <w:ind w:left="1701" w:hanging="1701"/>
        <w:jc w:val="both"/>
        <w:rPr>
          <w:b/>
          <w:sz w:val="30"/>
          <w:szCs w:val="30"/>
        </w:rPr>
      </w:pPr>
    </w:p>
    <w:p w:rsidR="003F61B1" w:rsidRDefault="003F61B1" w:rsidP="00166090">
      <w:pPr>
        <w:tabs>
          <w:tab w:val="left" w:pos="1701"/>
        </w:tabs>
        <w:ind w:left="1701" w:hanging="1701"/>
        <w:jc w:val="both"/>
        <w:rPr>
          <w:b/>
          <w:sz w:val="30"/>
          <w:szCs w:val="30"/>
        </w:rPr>
      </w:pPr>
    </w:p>
    <w:p w:rsidR="00AD4FAE" w:rsidRPr="00550721" w:rsidRDefault="00AD4FAE">
      <w:pPr>
        <w:rPr>
          <w:sz w:val="26"/>
          <w:szCs w:val="26"/>
        </w:rPr>
      </w:pPr>
    </w:p>
    <w:p w:rsidR="00AD4FAE" w:rsidRPr="00550721" w:rsidRDefault="00AD4FAE" w:rsidP="00877AFC">
      <w:pPr>
        <w:jc w:val="both"/>
        <w:rPr>
          <w:bCs/>
          <w:sz w:val="26"/>
          <w:szCs w:val="26"/>
        </w:rPr>
      </w:pPr>
    </w:p>
    <w:p w:rsidR="00AD4FAE" w:rsidRPr="00550721" w:rsidRDefault="00AD4FAE" w:rsidP="00877AFC">
      <w:pPr>
        <w:jc w:val="both"/>
        <w:rPr>
          <w:bCs/>
          <w:sz w:val="26"/>
          <w:szCs w:val="26"/>
        </w:rPr>
      </w:pPr>
    </w:p>
    <w:p w:rsidR="00AD4FAE" w:rsidRPr="00490CAC" w:rsidRDefault="00480508" w:rsidP="00877AFC">
      <w:pPr>
        <w:jc w:val="both"/>
        <w:rPr>
          <w:b/>
          <w:sz w:val="28"/>
          <w:szCs w:val="28"/>
        </w:rPr>
      </w:pPr>
      <w:r w:rsidRPr="00490CAC">
        <w:rPr>
          <w:b/>
          <w:bCs/>
          <w:sz w:val="28"/>
          <w:szCs w:val="28"/>
        </w:rPr>
        <w:t xml:space="preserve">In data </w:t>
      </w:r>
      <w:r w:rsidRPr="00490CAC">
        <w:rPr>
          <w:b/>
          <w:noProof/>
          <w:sz w:val="28"/>
          <w:szCs w:val="28"/>
        </w:rPr>
        <w:t>25/03/2025</w:t>
      </w:r>
      <w:r w:rsidRPr="00490CAC">
        <w:rPr>
          <w:b/>
          <w:bCs/>
          <w:sz w:val="28"/>
          <w:szCs w:val="28"/>
        </w:rPr>
        <w:t xml:space="preserve"> presso la sede amministrativa dell’Azienda Ospedaliera S. Croce e </w:t>
      </w:r>
      <w:proofErr w:type="spellStart"/>
      <w:r w:rsidRPr="00490CAC">
        <w:rPr>
          <w:b/>
          <w:bCs/>
          <w:sz w:val="28"/>
          <w:szCs w:val="28"/>
        </w:rPr>
        <w:t>Carle</w:t>
      </w:r>
      <w:proofErr w:type="spellEnd"/>
      <w:r w:rsidRPr="00490CAC">
        <w:rPr>
          <w:b/>
          <w:bCs/>
          <w:sz w:val="28"/>
          <w:szCs w:val="28"/>
        </w:rPr>
        <w:t xml:space="preserve"> – in Cuneo, corso  C. </w:t>
      </w:r>
      <w:proofErr w:type="spellStart"/>
      <w:r w:rsidRPr="00490CAC">
        <w:rPr>
          <w:b/>
          <w:bCs/>
          <w:sz w:val="28"/>
          <w:szCs w:val="28"/>
        </w:rPr>
        <w:t>Brunet</w:t>
      </w:r>
      <w:proofErr w:type="spellEnd"/>
      <w:r w:rsidRPr="00490CAC">
        <w:rPr>
          <w:b/>
          <w:bCs/>
          <w:sz w:val="28"/>
          <w:szCs w:val="28"/>
        </w:rPr>
        <w:t xml:space="preserve"> n.19/A,</w:t>
      </w:r>
    </w:p>
    <w:p w:rsidR="00AD4FAE" w:rsidRPr="00550721" w:rsidRDefault="00AD4FAE">
      <w:pPr>
        <w:rPr>
          <w:sz w:val="26"/>
          <w:szCs w:val="26"/>
        </w:rPr>
      </w:pPr>
    </w:p>
    <w:p w:rsidR="00AD4FAE" w:rsidRPr="00550721" w:rsidRDefault="00AD4FAE">
      <w:pPr>
        <w:rPr>
          <w:sz w:val="26"/>
          <w:szCs w:val="26"/>
        </w:rPr>
      </w:pPr>
    </w:p>
    <w:p w:rsidR="00AD4FAE" w:rsidRPr="00550721" w:rsidRDefault="00AD4FAE">
      <w:pPr>
        <w:rPr>
          <w:sz w:val="26"/>
          <w:szCs w:val="26"/>
        </w:rPr>
      </w:pPr>
    </w:p>
    <w:p w:rsidR="00AD4FAE" w:rsidRPr="001A788B" w:rsidRDefault="00480508" w:rsidP="00877AFC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I</w:t>
      </w:r>
      <w:r w:rsidR="00BC6155">
        <w:rPr>
          <w:b/>
          <w:sz w:val="30"/>
          <w:szCs w:val="30"/>
        </w:rPr>
        <w:t xml:space="preserve">l Dirigente della </w:t>
      </w:r>
      <w:r w:rsidRPr="001A788B">
        <w:rPr>
          <w:b/>
          <w:noProof/>
          <w:sz w:val="30"/>
          <w:szCs w:val="30"/>
        </w:rPr>
        <w:t xml:space="preserve">STRUTTURA COMPLESSA ACQUISTI DI BENI E SERVIZI </w:t>
      </w:r>
    </w:p>
    <w:p w:rsidR="00AD4FAE" w:rsidRDefault="00AD4FAE" w:rsidP="006900C6">
      <w:pPr>
        <w:jc w:val="center"/>
        <w:rPr>
          <w:b/>
          <w:sz w:val="26"/>
          <w:szCs w:val="26"/>
        </w:rPr>
      </w:pPr>
    </w:p>
    <w:p w:rsidR="00FA242E" w:rsidRPr="001A788B" w:rsidRDefault="00FA242E" w:rsidP="006900C6">
      <w:pPr>
        <w:jc w:val="center"/>
        <w:rPr>
          <w:b/>
          <w:sz w:val="26"/>
          <w:szCs w:val="26"/>
        </w:rPr>
      </w:pPr>
    </w:p>
    <w:p w:rsidR="00AD4FAE" w:rsidRPr="001A788B" w:rsidRDefault="00AD4FAE" w:rsidP="006900C6">
      <w:pPr>
        <w:jc w:val="center"/>
        <w:rPr>
          <w:sz w:val="26"/>
          <w:szCs w:val="26"/>
        </w:rPr>
      </w:pPr>
    </w:p>
    <w:p w:rsidR="00AD4FAE" w:rsidRPr="001A788B" w:rsidRDefault="00480508" w:rsidP="00796EDF">
      <w:pPr>
        <w:numPr>
          <w:ilvl w:val="0"/>
          <w:numId w:val="5"/>
        </w:numPr>
        <w:ind w:left="284"/>
        <w:jc w:val="both"/>
        <w:rPr>
          <w:sz w:val="26"/>
          <w:szCs w:val="26"/>
        </w:rPr>
      </w:pPr>
      <w:r w:rsidRPr="00826726">
        <w:rPr>
          <w:sz w:val="26"/>
          <w:szCs w:val="26"/>
        </w:rPr>
        <w:t xml:space="preserve">Vista la Deliberazione di Giunta Regionale n 22-8053/2023/XI del 29 dicembre 2023 con la quale è stato nominato il Direttore Generale dell’Azienda Ospedaliera S. Croce e </w:t>
      </w:r>
      <w:proofErr w:type="spellStart"/>
      <w:r w:rsidRPr="00826726">
        <w:rPr>
          <w:sz w:val="26"/>
          <w:szCs w:val="26"/>
        </w:rPr>
        <w:t>Carle</w:t>
      </w:r>
      <w:proofErr w:type="spellEnd"/>
      <w:r w:rsidRPr="001A788B">
        <w:rPr>
          <w:sz w:val="26"/>
          <w:szCs w:val="26"/>
        </w:rPr>
        <w:t>;</w:t>
      </w:r>
    </w:p>
    <w:p w:rsidR="00AD4FAE" w:rsidRDefault="00AD4FAE" w:rsidP="00796EDF">
      <w:pPr>
        <w:ind w:left="284"/>
        <w:jc w:val="both"/>
        <w:rPr>
          <w:sz w:val="26"/>
          <w:szCs w:val="26"/>
        </w:rPr>
      </w:pPr>
    </w:p>
    <w:p w:rsidR="00B22925" w:rsidRPr="001A788B" w:rsidRDefault="00B22925" w:rsidP="00796EDF">
      <w:pPr>
        <w:ind w:left="284"/>
        <w:jc w:val="both"/>
        <w:rPr>
          <w:sz w:val="26"/>
          <w:szCs w:val="26"/>
        </w:rPr>
      </w:pPr>
    </w:p>
    <w:p w:rsidR="0090408F" w:rsidRDefault="00480508" w:rsidP="0090408F">
      <w:pPr>
        <w:numPr>
          <w:ilvl w:val="0"/>
          <w:numId w:val="6"/>
        </w:numPr>
        <w:ind w:left="284"/>
        <w:jc w:val="both"/>
        <w:rPr>
          <w:sz w:val="26"/>
          <w:szCs w:val="26"/>
        </w:rPr>
      </w:pPr>
      <w:r w:rsidRPr="00B95348">
        <w:rPr>
          <w:sz w:val="26"/>
          <w:szCs w:val="26"/>
        </w:rPr>
        <w:t>visto il "</w:t>
      </w:r>
      <w:r w:rsidRPr="00B95348">
        <w:rPr>
          <w:i/>
          <w:sz w:val="26"/>
          <w:szCs w:val="26"/>
        </w:rPr>
        <w:t>Regolamento per l'adozione dei provvedimenti amministrativi - confe</w:t>
      </w:r>
      <w:r w:rsidRPr="00B95348">
        <w:rPr>
          <w:i/>
          <w:sz w:val="26"/>
          <w:szCs w:val="26"/>
        </w:rPr>
        <w:t>rimento deleghe per adozione atti e provvedimenti dei responsabili delle strutture aziendali</w:t>
      </w:r>
      <w:r w:rsidRPr="00B95348">
        <w:rPr>
          <w:sz w:val="26"/>
          <w:szCs w:val="26"/>
        </w:rPr>
        <w:t>", approvato dal Direttore Generale con deliberazione n. 311-2021 del 22 giugno 2021, come modificato con deliberazione del Commissario n. 458-2023 del 24 ottobre 2</w:t>
      </w:r>
      <w:r w:rsidRPr="00B95348">
        <w:rPr>
          <w:sz w:val="26"/>
          <w:szCs w:val="26"/>
        </w:rPr>
        <w:t>023;</w:t>
      </w:r>
    </w:p>
    <w:p w:rsidR="00005FC9" w:rsidRDefault="00005FC9" w:rsidP="00005FC9">
      <w:pPr>
        <w:ind w:left="284"/>
        <w:jc w:val="both"/>
        <w:rPr>
          <w:sz w:val="26"/>
          <w:szCs w:val="26"/>
        </w:rPr>
      </w:pPr>
    </w:p>
    <w:p w:rsidR="00005FC9" w:rsidRDefault="00480508" w:rsidP="00005FC9">
      <w:pPr>
        <w:numPr>
          <w:ilvl w:val="0"/>
          <w:numId w:val="7"/>
        </w:num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vista la normativa vigente in materia di appalti pubblici e richiamato in particolare il decreto legislativo 31 marzo 2023, n. 36 “Codice dei Contratti Pubblici in attuazione dell’articolo 1 della legge 21 giugno 2022, n. 78, recante delega al Govern</w:t>
      </w:r>
      <w:r>
        <w:rPr>
          <w:sz w:val="26"/>
          <w:szCs w:val="26"/>
        </w:rPr>
        <w:t>o in materia di contratti pubblici”, di riferimento al presente provvedimento;</w:t>
      </w:r>
    </w:p>
    <w:p w:rsidR="00005FC9" w:rsidRDefault="00005FC9" w:rsidP="00005FC9">
      <w:pPr>
        <w:ind w:left="644"/>
        <w:jc w:val="both"/>
        <w:rPr>
          <w:sz w:val="26"/>
          <w:szCs w:val="26"/>
        </w:rPr>
      </w:pPr>
    </w:p>
    <w:p w:rsidR="00005FC9" w:rsidRDefault="00480508" w:rsidP="00005FC9">
      <w:pPr>
        <w:numPr>
          <w:ilvl w:val="0"/>
          <w:numId w:val="7"/>
        </w:num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richiamata la determinazione n. 394 del 28/02/2025 con la quale è stata indetta Gara mediante procedura aperta per l’aggiudicazione della seguente fornitura, da esperirsi secon</w:t>
      </w:r>
      <w:r>
        <w:rPr>
          <w:sz w:val="26"/>
          <w:szCs w:val="26"/>
        </w:rPr>
        <w:t xml:space="preserve">do il Decreto Legislativo n. 36/2023 e </w:t>
      </w:r>
      <w:proofErr w:type="spellStart"/>
      <w:r>
        <w:rPr>
          <w:sz w:val="26"/>
          <w:szCs w:val="26"/>
        </w:rPr>
        <w:t>s.m.i.</w:t>
      </w:r>
      <w:proofErr w:type="spellEnd"/>
      <w:r>
        <w:rPr>
          <w:sz w:val="26"/>
          <w:szCs w:val="26"/>
        </w:rPr>
        <w:t xml:space="preserve"> e in particolare con la modalità di aggiudicazione prevista dall’art. 108 e cioè a favore </w:t>
      </w:r>
      <w:r w:rsidRPr="00A62051">
        <w:rPr>
          <w:sz w:val="26"/>
          <w:szCs w:val="26"/>
          <w:u w:val="single"/>
        </w:rPr>
        <w:t>dell’offerta economicamente più vantaggiosa</w:t>
      </w:r>
      <w:r>
        <w:rPr>
          <w:sz w:val="26"/>
          <w:szCs w:val="26"/>
        </w:rPr>
        <w:t>:</w:t>
      </w:r>
    </w:p>
    <w:p w:rsidR="00B22925" w:rsidRDefault="00B22925" w:rsidP="00B22925">
      <w:pPr>
        <w:pStyle w:val="Paragrafoelenco"/>
        <w:rPr>
          <w:sz w:val="26"/>
          <w:szCs w:val="26"/>
        </w:rPr>
      </w:pPr>
    </w:p>
    <w:p w:rsidR="00005FC9" w:rsidRDefault="00480508" w:rsidP="00A62051">
      <w:pPr>
        <w:numPr>
          <w:ilvl w:val="0"/>
          <w:numId w:val="8"/>
        </w:numPr>
        <w:autoSpaceDN w:val="0"/>
        <w:ind w:left="851" w:right="-1" w:hanging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Procedura aperta, ai sensi dell’art. 71 del </w:t>
      </w:r>
      <w:proofErr w:type="spellStart"/>
      <w:r>
        <w:rPr>
          <w:sz w:val="26"/>
          <w:szCs w:val="26"/>
        </w:rPr>
        <w:t>D.Lgs</w:t>
      </w:r>
      <w:proofErr w:type="spellEnd"/>
      <w:r>
        <w:rPr>
          <w:sz w:val="26"/>
          <w:szCs w:val="26"/>
        </w:rPr>
        <w:t xml:space="preserve"> n. 36/2023 e </w:t>
      </w:r>
      <w:proofErr w:type="spellStart"/>
      <w:r>
        <w:rPr>
          <w:sz w:val="26"/>
          <w:szCs w:val="26"/>
        </w:rPr>
        <w:t>s.m.i.</w:t>
      </w:r>
      <w:proofErr w:type="spellEnd"/>
      <w:r>
        <w:rPr>
          <w:sz w:val="26"/>
          <w:szCs w:val="26"/>
        </w:rPr>
        <w:t xml:space="preserve">, per l’affidamento della fornitura, in conto deposito, suddivisa in lotti, per la fornitura di valvole e anelli protesici occorrenti per 12 mesi alla S.C. Cardiochirurgia dell’Azienda Ospedaliera S. Croce e </w:t>
      </w:r>
      <w:proofErr w:type="spellStart"/>
      <w:r>
        <w:rPr>
          <w:sz w:val="26"/>
          <w:szCs w:val="26"/>
        </w:rPr>
        <w:t>Carle</w:t>
      </w:r>
      <w:proofErr w:type="spellEnd"/>
      <w:r>
        <w:rPr>
          <w:sz w:val="26"/>
          <w:szCs w:val="26"/>
        </w:rPr>
        <w:t xml:space="preserve"> di Cuneo – Importo a base di gara Euro 464</w:t>
      </w:r>
      <w:r>
        <w:rPr>
          <w:sz w:val="26"/>
          <w:szCs w:val="26"/>
        </w:rPr>
        <w:t>.945,00</w:t>
      </w:r>
      <w:r>
        <w:t xml:space="preserve"> </w:t>
      </w:r>
      <w:r>
        <w:rPr>
          <w:sz w:val="26"/>
          <w:szCs w:val="26"/>
        </w:rPr>
        <w:t xml:space="preserve">IVA esclusa; il valore globale stimato dell’appalto - comprensivo di tutte le opzioni - è pari a Euro 991.882,69 IVA esclusa. </w:t>
      </w:r>
    </w:p>
    <w:p w:rsidR="00FA242E" w:rsidRDefault="00FA242E" w:rsidP="00005FC9">
      <w:pPr>
        <w:autoSpaceDN w:val="0"/>
        <w:jc w:val="both"/>
        <w:rPr>
          <w:sz w:val="26"/>
          <w:szCs w:val="26"/>
        </w:rPr>
      </w:pPr>
    </w:p>
    <w:p w:rsidR="00005FC9" w:rsidRDefault="00480508" w:rsidP="00005FC9">
      <w:pPr>
        <w:numPr>
          <w:ilvl w:val="0"/>
          <w:numId w:val="7"/>
        </w:num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considerato che con la medesima Determinazione sopra citata è stato preso atto del Capitolato Speciale e del Disciplinar</w:t>
      </w:r>
      <w:r>
        <w:rPr>
          <w:sz w:val="26"/>
          <w:szCs w:val="26"/>
        </w:rPr>
        <w:t>e di gara con i relativi allegati per l’espletamento della procedura in argomento</w:t>
      </w:r>
      <w:r w:rsidR="00A62051">
        <w:rPr>
          <w:sz w:val="26"/>
          <w:szCs w:val="26"/>
        </w:rPr>
        <w:t>, redatti secondo le vigenti norme e approvati dagli esperti nello specifico settore in cui si riferisce l’oggetto del contratto</w:t>
      </w:r>
      <w:r>
        <w:rPr>
          <w:sz w:val="26"/>
          <w:szCs w:val="26"/>
        </w:rPr>
        <w:t>;</w:t>
      </w:r>
    </w:p>
    <w:p w:rsidR="00005FC9" w:rsidRDefault="00005FC9" w:rsidP="00005FC9">
      <w:pPr>
        <w:ind w:left="360"/>
        <w:jc w:val="both"/>
        <w:rPr>
          <w:sz w:val="26"/>
          <w:szCs w:val="26"/>
        </w:rPr>
      </w:pPr>
    </w:p>
    <w:p w:rsidR="00005FC9" w:rsidRDefault="00480508" w:rsidP="00005FC9">
      <w:pPr>
        <w:numPr>
          <w:ilvl w:val="0"/>
          <w:numId w:val="7"/>
        </w:num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dato atto che, successivamente alla pubblica</w:t>
      </w:r>
      <w:r>
        <w:rPr>
          <w:sz w:val="26"/>
          <w:szCs w:val="26"/>
        </w:rPr>
        <w:t>zione ai sensi di legge della documentazione sopra descritta</w:t>
      </w:r>
      <w:r w:rsidR="00A62051">
        <w:rPr>
          <w:sz w:val="26"/>
          <w:szCs w:val="26"/>
        </w:rPr>
        <w:t xml:space="preserve"> e</w:t>
      </w:r>
      <w:r>
        <w:rPr>
          <w:sz w:val="26"/>
          <w:szCs w:val="26"/>
        </w:rPr>
        <w:t xml:space="preserve"> a seguito del riesame della documentazione da parte delle S.S.C.C Cardiochirurgia e Farmacia Ospedaliera</w:t>
      </w:r>
      <w:r w:rsidR="00A62051">
        <w:rPr>
          <w:sz w:val="26"/>
          <w:szCs w:val="26"/>
        </w:rPr>
        <w:t>,</w:t>
      </w:r>
      <w:r>
        <w:rPr>
          <w:sz w:val="26"/>
          <w:szCs w:val="26"/>
        </w:rPr>
        <w:t xml:space="preserve"> è emerso che i prezz</w:t>
      </w:r>
      <w:r w:rsidR="00A62051">
        <w:rPr>
          <w:sz w:val="26"/>
          <w:szCs w:val="26"/>
        </w:rPr>
        <w:t>i</w:t>
      </w:r>
      <w:r>
        <w:rPr>
          <w:sz w:val="26"/>
          <w:szCs w:val="26"/>
        </w:rPr>
        <w:t xml:space="preserve"> medi regional</w:t>
      </w:r>
      <w:r w:rsidR="00A62051">
        <w:rPr>
          <w:sz w:val="26"/>
          <w:szCs w:val="26"/>
        </w:rPr>
        <w:t>i</w:t>
      </w:r>
      <w:r>
        <w:rPr>
          <w:sz w:val="26"/>
          <w:szCs w:val="26"/>
        </w:rPr>
        <w:t xml:space="preserve"> d</w:t>
      </w:r>
      <w:r w:rsidR="00A62051">
        <w:rPr>
          <w:sz w:val="26"/>
          <w:szCs w:val="26"/>
        </w:rPr>
        <w:t xml:space="preserve">i alcuni </w:t>
      </w:r>
      <w:r>
        <w:rPr>
          <w:sz w:val="26"/>
          <w:szCs w:val="26"/>
        </w:rPr>
        <w:t>Dispositivi Medici in argomento risulta</w:t>
      </w:r>
      <w:r w:rsidR="00A62051">
        <w:rPr>
          <w:sz w:val="26"/>
          <w:szCs w:val="26"/>
        </w:rPr>
        <w:t>no</w:t>
      </w:r>
      <w:r>
        <w:rPr>
          <w:sz w:val="26"/>
          <w:szCs w:val="26"/>
        </w:rPr>
        <w:t xml:space="preserve"> maggior</w:t>
      </w:r>
      <w:r w:rsidR="00A62051">
        <w:rPr>
          <w:sz w:val="26"/>
          <w:szCs w:val="26"/>
        </w:rPr>
        <w:t>i</w:t>
      </w:r>
      <w:r>
        <w:rPr>
          <w:sz w:val="26"/>
          <w:szCs w:val="26"/>
        </w:rPr>
        <w:t xml:space="preserve"> rispetto a quanto </w:t>
      </w:r>
      <w:r w:rsidR="00A62051">
        <w:rPr>
          <w:sz w:val="26"/>
          <w:szCs w:val="26"/>
        </w:rPr>
        <w:t xml:space="preserve">posto </w:t>
      </w:r>
      <w:r>
        <w:rPr>
          <w:sz w:val="26"/>
          <w:szCs w:val="26"/>
        </w:rPr>
        <w:t xml:space="preserve">a base di gara e pertanto, al fine di garantire un </w:t>
      </w:r>
      <w:r w:rsidR="00A62051">
        <w:rPr>
          <w:sz w:val="26"/>
          <w:szCs w:val="26"/>
        </w:rPr>
        <w:t xml:space="preserve">corretto ed imparziale espletamento della </w:t>
      </w:r>
      <w:r>
        <w:rPr>
          <w:sz w:val="26"/>
          <w:szCs w:val="26"/>
        </w:rPr>
        <w:t>procedura</w:t>
      </w:r>
      <w:r w:rsidR="00B22925">
        <w:rPr>
          <w:sz w:val="26"/>
          <w:szCs w:val="26"/>
        </w:rPr>
        <w:t xml:space="preserve"> aperta</w:t>
      </w:r>
      <w:r>
        <w:rPr>
          <w:sz w:val="26"/>
          <w:szCs w:val="26"/>
        </w:rPr>
        <w:t xml:space="preserve">, si è </w:t>
      </w:r>
      <w:r w:rsidR="00A62051">
        <w:rPr>
          <w:sz w:val="26"/>
          <w:szCs w:val="26"/>
        </w:rPr>
        <w:t xml:space="preserve">reso </w:t>
      </w:r>
      <w:r>
        <w:rPr>
          <w:sz w:val="26"/>
          <w:szCs w:val="26"/>
        </w:rPr>
        <w:t>necessario ri</w:t>
      </w:r>
      <w:r w:rsidR="00A62051">
        <w:rPr>
          <w:sz w:val="26"/>
          <w:szCs w:val="26"/>
        </w:rPr>
        <w:t>elaborare gli importi di ciascun lotto</w:t>
      </w:r>
      <w:r w:rsidR="00B22925">
        <w:rPr>
          <w:sz w:val="26"/>
          <w:szCs w:val="26"/>
        </w:rPr>
        <w:t>;</w:t>
      </w:r>
    </w:p>
    <w:p w:rsidR="00005FC9" w:rsidRDefault="00005FC9" w:rsidP="00005FC9">
      <w:pPr>
        <w:pStyle w:val="Paragrafoelenco"/>
        <w:rPr>
          <w:sz w:val="26"/>
          <w:szCs w:val="26"/>
        </w:rPr>
      </w:pPr>
    </w:p>
    <w:p w:rsidR="00005FC9" w:rsidRDefault="00480508" w:rsidP="00005FC9">
      <w:pPr>
        <w:numPr>
          <w:ilvl w:val="0"/>
          <w:numId w:val="7"/>
        </w:num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preso at</w:t>
      </w:r>
      <w:r>
        <w:rPr>
          <w:sz w:val="26"/>
          <w:szCs w:val="26"/>
        </w:rPr>
        <w:t xml:space="preserve">to di quanto comunicato dagli esperti sopra citati, come da note agli atti, e rilevata pertanto la necessità di modificare il Disciplinare di Gara per quanto riguarda </w:t>
      </w:r>
      <w:r w:rsidR="00A62051">
        <w:rPr>
          <w:sz w:val="26"/>
          <w:szCs w:val="26"/>
        </w:rPr>
        <w:t xml:space="preserve">la tabella riferita ai </w:t>
      </w:r>
      <w:r>
        <w:rPr>
          <w:sz w:val="26"/>
          <w:szCs w:val="26"/>
        </w:rPr>
        <w:t>valor</w:t>
      </w:r>
      <w:r w:rsidR="00A62051">
        <w:rPr>
          <w:sz w:val="26"/>
          <w:szCs w:val="26"/>
        </w:rPr>
        <w:t>i</w:t>
      </w:r>
      <w:r>
        <w:rPr>
          <w:sz w:val="26"/>
          <w:szCs w:val="26"/>
        </w:rPr>
        <w:t xml:space="preserve"> dell’appalto,</w:t>
      </w:r>
      <w:r w:rsidR="00A62051">
        <w:rPr>
          <w:sz w:val="26"/>
          <w:szCs w:val="26"/>
        </w:rPr>
        <w:t xml:space="preserve"> così come </w:t>
      </w:r>
      <w:r w:rsidR="00B22925">
        <w:rPr>
          <w:sz w:val="26"/>
          <w:szCs w:val="26"/>
        </w:rPr>
        <w:t>dettagliatamente sotto indicato:</w:t>
      </w:r>
      <w:r>
        <w:rPr>
          <w:sz w:val="26"/>
          <w:szCs w:val="26"/>
        </w:rPr>
        <w:t xml:space="preserve"> </w:t>
      </w:r>
    </w:p>
    <w:p w:rsidR="00005FC9" w:rsidRDefault="00005FC9" w:rsidP="00005FC9">
      <w:pPr>
        <w:jc w:val="both"/>
        <w:rPr>
          <w:sz w:val="26"/>
          <w:szCs w:val="26"/>
        </w:rPr>
      </w:pPr>
    </w:p>
    <w:p w:rsidR="00FA242E" w:rsidRDefault="00FA242E" w:rsidP="00005FC9">
      <w:pPr>
        <w:jc w:val="both"/>
        <w:rPr>
          <w:sz w:val="26"/>
          <w:szCs w:val="26"/>
        </w:rPr>
      </w:pPr>
    </w:p>
    <w:p w:rsidR="00D05D22" w:rsidRDefault="00D05D22" w:rsidP="00005FC9">
      <w:pPr>
        <w:jc w:val="both"/>
        <w:rPr>
          <w:sz w:val="26"/>
          <w:szCs w:val="26"/>
        </w:rPr>
      </w:pPr>
    </w:p>
    <w:p w:rsidR="00FA242E" w:rsidRDefault="00FA242E" w:rsidP="00005FC9">
      <w:pPr>
        <w:jc w:val="both"/>
        <w:rPr>
          <w:sz w:val="26"/>
          <w:szCs w:val="26"/>
        </w:rPr>
      </w:pPr>
    </w:p>
    <w:p w:rsidR="00FA242E" w:rsidRDefault="00FA242E" w:rsidP="00005FC9">
      <w:pPr>
        <w:jc w:val="both"/>
        <w:rPr>
          <w:sz w:val="26"/>
          <w:szCs w:val="26"/>
        </w:rPr>
      </w:pPr>
    </w:p>
    <w:tbl>
      <w:tblPr>
        <w:tblW w:w="9476" w:type="dxa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9"/>
        <w:gridCol w:w="1375"/>
        <w:gridCol w:w="3208"/>
        <w:gridCol w:w="1804"/>
        <w:gridCol w:w="937"/>
        <w:gridCol w:w="1353"/>
      </w:tblGrid>
      <w:tr w:rsidR="000B01F9" w:rsidTr="00005FC9">
        <w:trPr>
          <w:trHeight w:val="642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005FC9" w:rsidRDefault="00005FC9">
            <w:pPr>
              <w:jc w:val="center"/>
              <w:rPr>
                <w:rFonts w:ascii="Garamond" w:hAnsi="Garamond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005FC9" w:rsidRDefault="00480508">
            <w:pPr>
              <w:jc w:val="center"/>
              <w:rPr>
                <w:rFonts w:ascii="Garamond" w:hAnsi="Garamond" w:cs="Calibri"/>
                <w:bCs/>
                <w:color w:val="000000"/>
                <w:szCs w:val="18"/>
              </w:rPr>
            </w:pPr>
            <w:r>
              <w:rPr>
                <w:rFonts w:ascii="Garamond" w:hAnsi="Garamond" w:cs="Calibri"/>
                <w:bCs/>
                <w:color w:val="000000"/>
                <w:szCs w:val="18"/>
              </w:rPr>
              <w:t>Importo a base di gara per 12 mesi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005FC9" w:rsidRDefault="00480508">
            <w:pPr>
              <w:jc w:val="center"/>
              <w:rPr>
                <w:rFonts w:ascii="Garamond" w:hAnsi="Garamond" w:cs="Calibri"/>
                <w:bCs/>
                <w:color w:val="000000"/>
                <w:szCs w:val="18"/>
              </w:rPr>
            </w:pPr>
            <w:r>
              <w:rPr>
                <w:rFonts w:ascii="Garamond" w:hAnsi="Garamond" w:cs="Calibri"/>
                <w:bCs/>
                <w:color w:val="000000"/>
                <w:szCs w:val="18"/>
              </w:rPr>
              <w:t xml:space="preserve">Importo clausola di rinegoziazione di cui all’art. 9 del Codice in merito alla revisione dei prezzi  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005FC9" w:rsidRDefault="00480508">
            <w:pPr>
              <w:jc w:val="center"/>
              <w:rPr>
                <w:rFonts w:ascii="Garamond" w:hAnsi="Garamond" w:cs="Calibri"/>
                <w:bCs/>
                <w:color w:val="000000"/>
                <w:szCs w:val="18"/>
              </w:rPr>
            </w:pPr>
            <w:r>
              <w:rPr>
                <w:rFonts w:ascii="Garamond" w:hAnsi="Garamond" w:cs="Calibri"/>
                <w:bCs/>
                <w:color w:val="000000"/>
                <w:szCs w:val="18"/>
              </w:rPr>
              <w:t>Importo per l’opzione di rinnovo contrattuale 12 mesi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005FC9" w:rsidRDefault="00480508">
            <w:pPr>
              <w:jc w:val="center"/>
              <w:rPr>
                <w:rFonts w:ascii="Garamond" w:hAnsi="Garamond" w:cs="Calibri"/>
                <w:bCs/>
                <w:color w:val="000000"/>
                <w:szCs w:val="18"/>
              </w:rPr>
            </w:pPr>
            <w:r>
              <w:rPr>
                <w:rFonts w:ascii="Garamond" w:hAnsi="Garamond" w:cs="Calibri"/>
                <w:bCs/>
                <w:color w:val="000000"/>
                <w:szCs w:val="18"/>
              </w:rPr>
              <w:t>Proroga 1 mese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005FC9" w:rsidRDefault="00480508">
            <w:pPr>
              <w:jc w:val="center"/>
              <w:rPr>
                <w:rFonts w:ascii="Garamond" w:hAnsi="Garamond" w:cs="Calibri"/>
                <w:bCs/>
                <w:color w:val="000000"/>
                <w:szCs w:val="18"/>
              </w:rPr>
            </w:pPr>
            <w:r>
              <w:rPr>
                <w:rFonts w:ascii="Garamond" w:hAnsi="Garamond" w:cs="Calibri"/>
                <w:bCs/>
                <w:color w:val="000000"/>
                <w:szCs w:val="18"/>
              </w:rPr>
              <w:t>Valore globale stimato</w:t>
            </w:r>
          </w:p>
        </w:tc>
      </w:tr>
      <w:tr w:rsidR="000B01F9" w:rsidTr="00005FC9">
        <w:trPr>
          <w:trHeight w:val="228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C9" w:rsidRDefault="00480508">
            <w:pPr>
              <w:jc w:val="center"/>
              <w:rPr>
                <w:rFonts w:ascii="Garamond" w:hAnsi="Garamond" w:cs="Calibri"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bCs/>
                <w:color w:val="000000"/>
                <w:sz w:val="18"/>
                <w:szCs w:val="18"/>
              </w:rPr>
              <w:t>lotto 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FC9" w:rsidRDefault="00480508">
            <w:pPr>
              <w:jc w:val="center"/>
              <w:rPr>
                <w:rFonts w:ascii="Garamond" w:hAnsi="Garamond" w:cs="Calibri"/>
                <w:bCs/>
                <w:color w:val="000000"/>
                <w:szCs w:val="18"/>
              </w:rPr>
            </w:pPr>
            <w:r>
              <w:rPr>
                <w:rFonts w:ascii="Garamond" w:hAnsi="Garamond" w:cs="Calibri"/>
                <w:bCs/>
                <w:color w:val="000000"/>
                <w:szCs w:val="18"/>
              </w:rPr>
              <w:t>10.750,00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C9" w:rsidRDefault="00480508">
            <w:pPr>
              <w:jc w:val="center"/>
              <w:rPr>
                <w:rFonts w:ascii="Garamond" w:hAnsi="Garamond" w:cs="Calibri"/>
                <w:bCs/>
                <w:color w:val="000000"/>
                <w:szCs w:val="18"/>
              </w:rPr>
            </w:pPr>
            <w:r>
              <w:rPr>
                <w:rFonts w:ascii="Garamond" w:hAnsi="Garamond" w:cs="Calibri"/>
                <w:bCs/>
                <w:color w:val="000000"/>
                <w:szCs w:val="18"/>
              </w:rPr>
              <w:t>537,50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FC9" w:rsidRDefault="00480508">
            <w:pPr>
              <w:jc w:val="center"/>
              <w:rPr>
                <w:rFonts w:ascii="Garamond" w:hAnsi="Garamond" w:cs="Calibri"/>
                <w:bCs/>
                <w:color w:val="000000"/>
                <w:szCs w:val="18"/>
              </w:rPr>
            </w:pPr>
            <w:r>
              <w:rPr>
                <w:rFonts w:ascii="Garamond" w:hAnsi="Garamond" w:cs="Calibri"/>
                <w:bCs/>
                <w:color w:val="000000"/>
                <w:szCs w:val="18"/>
              </w:rPr>
              <w:t>10.750,00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FC9" w:rsidRDefault="00480508">
            <w:pPr>
              <w:jc w:val="center"/>
              <w:rPr>
                <w:rFonts w:ascii="Garamond" w:hAnsi="Garamond" w:cs="Calibri"/>
                <w:bCs/>
                <w:color w:val="000000"/>
                <w:szCs w:val="18"/>
              </w:rPr>
            </w:pPr>
            <w:r>
              <w:rPr>
                <w:rFonts w:ascii="Garamond" w:hAnsi="Garamond" w:cs="Calibri"/>
                <w:bCs/>
                <w:color w:val="000000"/>
                <w:szCs w:val="18"/>
              </w:rPr>
              <w:t>895,83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005FC9" w:rsidRDefault="00480508">
            <w:pPr>
              <w:jc w:val="center"/>
              <w:rPr>
                <w:rFonts w:ascii="Garamond" w:hAnsi="Garamond" w:cs="Calibri"/>
                <w:bCs/>
                <w:color w:val="000000"/>
                <w:szCs w:val="18"/>
              </w:rPr>
            </w:pPr>
            <w:r>
              <w:rPr>
                <w:rFonts w:ascii="Garamond" w:hAnsi="Garamond" w:cs="Calibri"/>
                <w:bCs/>
                <w:color w:val="000000"/>
                <w:szCs w:val="18"/>
              </w:rPr>
              <w:t>22.933,33</w:t>
            </w:r>
          </w:p>
        </w:tc>
      </w:tr>
      <w:tr w:rsidR="000B01F9" w:rsidTr="00005FC9">
        <w:trPr>
          <w:trHeight w:val="271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C9" w:rsidRDefault="00480508">
            <w:pPr>
              <w:jc w:val="center"/>
              <w:rPr>
                <w:rFonts w:ascii="Garamond" w:hAnsi="Garamond" w:cs="Calibri"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bCs/>
                <w:color w:val="000000"/>
                <w:sz w:val="18"/>
                <w:szCs w:val="18"/>
              </w:rPr>
              <w:t>lotto 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FC9" w:rsidRDefault="00480508">
            <w:pPr>
              <w:jc w:val="center"/>
              <w:rPr>
                <w:rFonts w:ascii="Garamond" w:hAnsi="Garamond" w:cs="Calibri"/>
                <w:bCs/>
                <w:color w:val="000000"/>
                <w:szCs w:val="18"/>
              </w:rPr>
            </w:pPr>
            <w:r>
              <w:rPr>
                <w:rFonts w:ascii="Garamond" w:hAnsi="Garamond" w:cs="Calibri"/>
                <w:bCs/>
                <w:color w:val="000000"/>
                <w:szCs w:val="18"/>
              </w:rPr>
              <w:t>280.000,00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C9" w:rsidRDefault="00480508">
            <w:pPr>
              <w:jc w:val="center"/>
              <w:rPr>
                <w:rFonts w:ascii="Garamond" w:hAnsi="Garamond" w:cs="Calibri"/>
                <w:bCs/>
                <w:color w:val="000000"/>
                <w:szCs w:val="18"/>
              </w:rPr>
            </w:pPr>
            <w:r>
              <w:rPr>
                <w:rFonts w:ascii="Garamond" w:hAnsi="Garamond" w:cs="Calibri"/>
                <w:bCs/>
                <w:color w:val="000000"/>
                <w:szCs w:val="18"/>
              </w:rPr>
              <w:t>14.000,00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FC9" w:rsidRDefault="00480508">
            <w:pPr>
              <w:jc w:val="center"/>
              <w:rPr>
                <w:rFonts w:ascii="Garamond" w:hAnsi="Garamond" w:cs="Calibri"/>
                <w:bCs/>
                <w:color w:val="000000"/>
                <w:szCs w:val="18"/>
              </w:rPr>
            </w:pPr>
            <w:r>
              <w:rPr>
                <w:rFonts w:ascii="Garamond" w:hAnsi="Garamond" w:cs="Calibri"/>
                <w:bCs/>
                <w:color w:val="000000"/>
                <w:szCs w:val="18"/>
              </w:rPr>
              <w:t>280.000,00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FC9" w:rsidRDefault="00480508">
            <w:pPr>
              <w:jc w:val="center"/>
              <w:rPr>
                <w:rFonts w:ascii="Garamond" w:hAnsi="Garamond" w:cs="Calibri"/>
                <w:bCs/>
                <w:color w:val="000000"/>
                <w:szCs w:val="18"/>
              </w:rPr>
            </w:pPr>
            <w:r>
              <w:rPr>
                <w:rFonts w:ascii="Garamond" w:hAnsi="Garamond" w:cs="Calibri"/>
                <w:bCs/>
                <w:color w:val="000000"/>
                <w:szCs w:val="18"/>
              </w:rPr>
              <w:t>23.333,33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005FC9" w:rsidRDefault="00480508">
            <w:pPr>
              <w:jc w:val="center"/>
              <w:rPr>
                <w:rFonts w:ascii="Garamond" w:hAnsi="Garamond" w:cs="Calibri"/>
                <w:bCs/>
                <w:color w:val="000000"/>
                <w:szCs w:val="18"/>
              </w:rPr>
            </w:pPr>
            <w:r>
              <w:rPr>
                <w:rFonts w:ascii="Garamond" w:hAnsi="Garamond" w:cs="Calibri"/>
                <w:bCs/>
                <w:color w:val="000000"/>
                <w:szCs w:val="18"/>
              </w:rPr>
              <w:t>597.333,33</w:t>
            </w:r>
          </w:p>
        </w:tc>
      </w:tr>
      <w:tr w:rsidR="000B01F9" w:rsidTr="00005FC9">
        <w:trPr>
          <w:trHeight w:val="218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C9" w:rsidRDefault="00480508">
            <w:pPr>
              <w:jc w:val="center"/>
              <w:rPr>
                <w:rFonts w:ascii="Garamond" w:hAnsi="Garamond" w:cs="Calibri"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bCs/>
                <w:color w:val="000000"/>
                <w:sz w:val="18"/>
                <w:szCs w:val="18"/>
              </w:rPr>
              <w:t>lotto 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FC9" w:rsidRDefault="00480508">
            <w:pPr>
              <w:jc w:val="center"/>
              <w:rPr>
                <w:rFonts w:ascii="Garamond" w:hAnsi="Garamond" w:cs="Calibri"/>
                <w:bCs/>
                <w:color w:val="000000"/>
                <w:szCs w:val="18"/>
              </w:rPr>
            </w:pPr>
            <w:r>
              <w:rPr>
                <w:rFonts w:ascii="Garamond" w:hAnsi="Garamond" w:cs="Calibri"/>
                <w:bCs/>
                <w:color w:val="000000"/>
                <w:szCs w:val="18"/>
              </w:rPr>
              <w:t>136.000,00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C9" w:rsidRDefault="00480508">
            <w:pPr>
              <w:jc w:val="center"/>
              <w:rPr>
                <w:rFonts w:ascii="Garamond" w:hAnsi="Garamond" w:cs="Calibri"/>
                <w:bCs/>
                <w:color w:val="000000"/>
                <w:szCs w:val="18"/>
              </w:rPr>
            </w:pPr>
            <w:r>
              <w:rPr>
                <w:rFonts w:ascii="Garamond" w:hAnsi="Garamond" w:cs="Calibri"/>
                <w:bCs/>
                <w:color w:val="000000"/>
                <w:szCs w:val="18"/>
              </w:rPr>
              <w:t>6.800,00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FC9" w:rsidRDefault="00480508">
            <w:pPr>
              <w:jc w:val="center"/>
              <w:rPr>
                <w:rFonts w:ascii="Garamond" w:hAnsi="Garamond" w:cs="Calibri"/>
                <w:bCs/>
                <w:color w:val="000000"/>
                <w:szCs w:val="18"/>
              </w:rPr>
            </w:pPr>
            <w:r>
              <w:rPr>
                <w:rFonts w:ascii="Garamond" w:hAnsi="Garamond" w:cs="Calibri"/>
                <w:bCs/>
                <w:color w:val="000000"/>
                <w:szCs w:val="18"/>
              </w:rPr>
              <w:t>136.000,00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FC9" w:rsidRDefault="00480508">
            <w:pPr>
              <w:jc w:val="center"/>
              <w:rPr>
                <w:rFonts w:ascii="Garamond" w:hAnsi="Garamond" w:cs="Calibri"/>
                <w:bCs/>
                <w:color w:val="000000"/>
                <w:szCs w:val="18"/>
              </w:rPr>
            </w:pPr>
            <w:r>
              <w:rPr>
                <w:rFonts w:ascii="Garamond" w:hAnsi="Garamond" w:cs="Calibri"/>
                <w:bCs/>
                <w:color w:val="000000"/>
                <w:szCs w:val="18"/>
              </w:rPr>
              <w:t>11.333,33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005FC9" w:rsidRDefault="00480508">
            <w:pPr>
              <w:jc w:val="center"/>
              <w:rPr>
                <w:rFonts w:ascii="Garamond" w:hAnsi="Garamond" w:cs="Calibri"/>
                <w:bCs/>
                <w:color w:val="000000"/>
                <w:szCs w:val="18"/>
              </w:rPr>
            </w:pPr>
            <w:r>
              <w:rPr>
                <w:rFonts w:ascii="Garamond" w:hAnsi="Garamond" w:cs="Calibri"/>
                <w:bCs/>
                <w:color w:val="000000"/>
                <w:szCs w:val="18"/>
              </w:rPr>
              <w:t>290.133,33</w:t>
            </w:r>
          </w:p>
        </w:tc>
      </w:tr>
      <w:tr w:rsidR="000B01F9" w:rsidTr="00005FC9">
        <w:trPr>
          <w:trHeight w:val="195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C9" w:rsidRDefault="00480508">
            <w:pPr>
              <w:jc w:val="center"/>
              <w:rPr>
                <w:rFonts w:ascii="Garamond" w:hAnsi="Garamond" w:cs="Calibri"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bCs/>
                <w:color w:val="000000"/>
                <w:sz w:val="18"/>
                <w:szCs w:val="18"/>
              </w:rPr>
              <w:t>lotto 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FC9" w:rsidRDefault="00480508">
            <w:pPr>
              <w:jc w:val="center"/>
              <w:rPr>
                <w:rFonts w:ascii="Garamond" w:hAnsi="Garamond" w:cs="Calibri"/>
                <w:bCs/>
                <w:color w:val="000000"/>
                <w:szCs w:val="18"/>
              </w:rPr>
            </w:pPr>
            <w:r>
              <w:rPr>
                <w:rFonts w:ascii="Garamond" w:hAnsi="Garamond" w:cs="Calibri"/>
                <w:bCs/>
                <w:color w:val="000000"/>
                <w:szCs w:val="18"/>
              </w:rPr>
              <w:t>10.100,00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C9" w:rsidRDefault="00480508">
            <w:pPr>
              <w:jc w:val="center"/>
              <w:rPr>
                <w:rFonts w:ascii="Garamond" w:hAnsi="Garamond" w:cs="Calibri"/>
                <w:bCs/>
                <w:color w:val="000000"/>
                <w:szCs w:val="18"/>
              </w:rPr>
            </w:pPr>
            <w:r>
              <w:rPr>
                <w:rFonts w:ascii="Garamond" w:hAnsi="Garamond" w:cs="Calibri"/>
                <w:bCs/>
                <w:color w:val="000000"/>
                <w:szCs w:val="18"/>
              </w:rPr>
              <w:t>505,00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FC9" w:rsidRDefault="00480508">
            <w:pPr>
              <w:jc w:val="center"/>
              <w:rPr>
                <w:rFonts w:ascii="Garamond" w:hAnsi="Garamond" w:cs="Calibri"/>
                <w:bCs/>
                <w:color w:val="000000"/>
                <w:szCs w:val="18"/>
              </w:rPr>
            </w:pPr>
            <w:r>
              <w:rPr>
                <w:rFonts w:ascii="Garamond" w:hAnsi="Garamond" w:cs="Calibri"/>
                <w:bCs/>
                <w:color w:val="000000"/>
                <w:szCs w:val="18"/>
              </w:rPr>
              <w:t>10.100,00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FC9" w:rsidRDefault="00480508">
            <w:pPr>
              <w:jc w:val="center"/>
              <w:rPr>
                <w:rFonts w:ascii="Garamond" w:hAnsi="Garamond" w:cs="Calibri"/>
                <w:bCs/>
                <w:color w:val="000000"/>
                <w:szCs w:val="18"/>
              </w:rPr>
            </w:pPr>
            <w:r>
              <w:rPr>
                <w:rFonts w:ascii="Garamond" w:hAnsi="Garamond" w:cs="Calibri"/>
                <w:bCs/>
                <w:color w:val="000000"/>
                <w:szCs w:val="18"/>
              </w:rPr>
              <w:t>841,67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005FC9" w:rsidRDefault="00480508">
            <w:pPr>
              <w:jc w:val="center"/>
              <w:rPr>
                <w:rFonts w:ascii="Garamond" w:hAnsi="Garamond" w:cs="Calibri"/>
                <w:bCs/>
                <w:color w:val="000000"/>
                <w:szCs w:val="18"/>
              </w:rPr>
            </w:pPr>
            <w:r>
              <w:rPr>
                <w:rFonts w:ascii="Garamond" w:hAnsi="Garamond" w:cs="Calibri"/>
                <w:bCs/>
                <w:color w:val="000000"/>
                <w:szCs w:val="18"/>
              </w:rPr>
              <w:t>21.546,67</w:t>
            </w:r>
          </w:p>
        </w:tc>
      </w:tr>
      <w:tr w:rsidR="000B01F9" w:rsidTr="00005FC9">
        <w:trPr>
          <w:trHeight w:val="158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C9" w:rsidRDefault="00480508">
            <w:pPr>
              <w:jc w:val="center"/>
              <w:rPr>
                <w:rFonts w:ascii="Garamond" w:hAnsi="Garamond" w:cs="Calibri"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bCs/>
                <w:color w:val="000000"/>
                <w:sz w:val="18"/>
                <w:szCs w:val="18"/>
              </w:rPr>
              <w:t>lotto 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FC9" w:rsidRDefault="00480508">
            <w:pPr>
              <w:jc w:val="center"/>
              <w:rPr>
                <w:rFonts w:ascii="Garamond" w:hAnsi="Garamond" w:cs="Calibri"/>
                <w:bCs/>
                <w:color w:val="000000"/>
                <w:szCs w:val="18"/>
              </w:rPr>
            </w:pPr>
            <w:r>
              <w:rPr>
                <w:rFonts w:ascii="Garamond" w:hAnsi="Garamond" w:cs="Calibri"/>
                <w:bCs/>
                <w:color w:val="000000"/>
                <w:szCs w:val="18"/>
              </w:rPr>
              <w:t>50.500,00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C9" w:rsidRDefault="00480508">
            <w:pPr>
              <w:jc w:val="center"/>
              <w:rPr>
                <w:rFonts w:ascii="Garamond" w:hAnsi="Garamond" w:cs="Calibri"/>
                <w:bCs/>
                <w:color w:val="000000"/>
                <w:szCs w:val="18"/>
              </w:rPr>
            </w:pPr>
            <w:r>
              <w:rPr>
                <w:rFonts w:ascii="Garamond" w:hAnsi="Garamond" w:cs="Calibri"/>
                <w:bCs/>
                <w:color w:val="000000"/>
                <w:szCs w:val="18"/>
              </w:rPr>
              <w:t>2.525,00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FC9" w:rsidRDefault="00480508">
            <w:pPr>
              <w:jc w:val="center"/>
              <w:rPr>
                <w:rFonts w:ascii="Garamond" w:hAnsi="Garamond" w:cs="Calibri"/>
                <w:bCs/>
                <w:color w:val="000000"/>
                <w:szCs w:val="18"/>
              </w:rPr>
            </w:pPr>
            <w:r>
              <w:rPr>
                <w:rFonts w:ascii="Garamond" w:hAnsi="Garamond" w:cs="Calibri"/>
                <w:bCs/>
                <w:color w:val="000000"/>
                <w:szCs w:val="18"/>
              </w:rPr>
              <w:t>50.500,00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FC9" w:rsidRDefault="00480508">
            <w:pPr>
              <w:jc w:val="center"/>
              <w:rPr>
                <w:rFonts w:ascii="Garamond" w:hAnsi="Garamond" w:cs="Calibri"/>
                <w:bCs/>
                <w:color w:val="000000"/>
                <w:szCs w:val="18"/>
              </w:rPr>
            </w:pPr>
            <w:r>
              <w:rPr>
                <w:rFonts w:ascii="Garamond" w:hAnsi="Garamond" w:cs="Calibri"/>
                <w:bCs/>
                <w:color w:val="000000"/>
                <w:szCs w:val="18"/>
              </w:rPr>
              <w:t>4.208,33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005FC9" w:rsidRDefault="00480508">
            <w:pPr>
              <w:jc w:val="center"/>
              <w:rPr>
                <w:rFonts w:ascii="Garamond" w:hAnsi="Garamond" w:cs="Calibri"/>
                <w:bCs/>
                <w:color w:val="000000"/>
                <w:szCs w:val="18"/>
              </w:rPr>
            </w:pPr>
            <w:r>
              <w:rPr>
                <w:rFonts w:ascii="Garamond" w:hAnsi="Garamond" w:cs="Calibri"/>
                <w:bCs/>
                <w:color w:val="000000"/>
                <w:szCs w:val="18"/>
              </w:rPr>
              <w:t>107.733,33</w:t>
            </w:r>
          </w:p>
        </w:tc>
      </w:tr>
      <w:tr w:rsidR="000B01F9" w:rsidTr="00005FC9">
        <w:trPr>
          <w:trHeight w:val="166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C9" w:rsidRDefault="00480508">
            <w:pPr>
              <w:jc w:val="center"/>
              <w:rPr>
                <w:rFonts w:ascii="Garamond" w:hAnsi="Garamond" w:cs="Calibri"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bCs/>
                <w:color w:val="000000"/>
                <w:sz w:val="18"/>
                <w:szCs w:val="18"/>
              </w:rPr>
              <w:t>lotto 6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FC9" w:rsidRDefault="00480508">
            <w:pPr>
              <w:jc w:val="center"/>
              <w:rPr>
                <w:rFonts w:ascii="Garamond" w:hAnsi="Garamond" w:cs="Calibri"/>
                <w:bCs/>
                <w:color w:val="000000"/>
                <w:szCs w:val="18"/>
              </w:rPr>
            </w:pPr>
            <w:r>
              <w:rPr>
                <w:rFonts w:ascii="Garamond" w:hAnsi="Garamond" w:cs="Calibri"/>
                <w:bCs/>
                <w:color w:val="000000"/>
                <w:szCs w:val="18"/>
              </w:rPr>
              <w:t>57.200,00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C9" w:rsidRDefault="00480508">
            <w:pPr>
              <w:jc w:val="center"/>
              <w:rPr>
                <w:rFonts w:ascii="Garamond" w:hAnsi="Garamond" w:cs="Calibri"/>
                <w:bCs/>
                <w:color w:val="000000"/>
                <w:szCs w:val="18"/>
              </w:rPr>
            </w:pPr>
            <w:r>
              <w:rPr>
                <w:rFonts w:ascii="Garamond" w:hAnsi="Garamond" w:cs="Calibri"/>
                <w:bCs/>
                <w:color w:val="000000"/>
                <w:szCs w:val="18"/>
              </w:rPr>
              <w:t>2.860,00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FC9" w:rsidRDefault="00480508">
            <w:pPr>
              <w:jc w:val="center"/>
              <w:rPr>
                <w:rFonts w:ascii="Garamond" w:hAnsi="Garamond" w:cs="Calibri"/>
                <w:bCs/>
                <w:color w:val="000000"/>
                <w:szCs w:val="18"/>
              </w:rPr>
            </w:pPr>
            <w:r>
              <w:rPr>
                <w:rFonts w:ascii="Garamond" w:hAnsi="Garamond" w:cs="Calibri"/>
                <w:bCs/>
                <w:color w:val="000000"/>
                <w:szCs w:val="18"/>
              </w:rPr>
              <w:t>57.200,00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FC9" w:rsidRDefault="00480508">
            <w:pPr>
              <w:jc w:val="center"/>
              <w:rPr>
                <w:rFonts w:ascii="Garamond" w:hAnsi="Garamond" w:cs="Calibri"/>
                <w:bCs/>
                <w:color w:val="000000"/>
                <w:szCs w:val="18"/>
              </w:rPr>
            </w:pPr>
            <w:r>
              <w:rPr>
                <w:rFonts w:ascii="Garamond" w:hAnsi="Garamond" w:cs="Calibri"/>
                <w:bCs/>
                <w:color w:val="000000"/>
                <w:szCs w:val="18"/>
              </w:rPr>
              <w:t>4.766,67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005FC9" w:rsidRDefault="00480508">
            <w:pPr>
              <w:jc w:val="center"/>
              <w:rPr>
                <w:rFonts w:ascii="Garamond" w:hAnsi="Garamond" w:cs="Calibri"/>
                <w:bCs/>
                <w:color w:val="000000"/>
                <w:szCs w:val="18"/>
              </w:rPr>
            </w:pPr>
            <w:r>
              <w:rPr>
                <w:rFonts w:ascii="Garamond" w:hAnsi="Garamond" w:cs="Calibri"/>
                <w:bCs/>
                <w:color w:val="000000"/>
                <w:szCs w:val="18"/>
              </w:rPr>
              <w:t>122.026,67</w:t>
            </w:r>
          </w:p>
        </w:tc>
      </w:tr>
      <w:tr w:rsidR="000B01F9" w:rsidTr="00005FC9">
        <w:trPr>
          <w:trHeight w:val="171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C9" w:rsidRDefault="00480508">
            <w:pPr>
              <w:jc w:val="center"/>
              <w:rPr>
                <w:rFonts w:ascii="Garamond" w:hAnsi="Garamond" w:cs="Calibri"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bCs/>
                <w:color w:val="000000"/>
                <w:sz w:val="18"/>
                <w:szCs w:val="18"/>
              </w:rPr>
              <w:t>lotto 7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FC9" w:rsidRDefault="00480508">
            <w:pPr>
              <w:jc w:val="center"/>
              <w:rPr>
                <w:rFonts w:ascii="Garamond" w:hAnsi="Garamond" w:cs="Calibri"/>
                <w:bCs/>
                <w:color w:val="000000"/>
                <w:szCs w:val="18"/>
              </w:rPr>
            </w:pPr>
            <w:r>
              <w:rPr>
                <w:rFonts w:ascii="Garamond" w:hAnsi="Garamond" w:cs="Calibri"/>
                <w:bCs/>
                <w:color w:val="000000"/>
                <w:szCs w:val="18"/>
              </w:rPr>
              <w:t>74.700,00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C9" w:rsidRDefault="00480508">
            <w:pPr>
              <w:jc w:val="center"/>
              <w:rPr>
                <w:rFonts w:ascii="Garamond" w:hAnsi="Garamond" w:cs="Calibri"/>
                <w:bCs/>
                <w:color w:val="000000"/>
                <w:szCs w:val="18"/>
              </w:rPr>
            </w:pPr>
            <w:r>
              <w:rPr>
                <w:rFonts w:ascii="Garamond" w:hAnsi="Garamond" w:cs="Calibri"/>
                <w:bCs/>
                <w:color w:val="000000"/>
                <w:szCs w:val="18"/>
              </w:rPr>
              <w:t>3.735,00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FC9" w:rsidRDefault="00480508">
            <w:pPr>
              <w:jc w:val="center"/>
              <w:rPr>
                <w:rFonts w:ascii="Garamond" w:hAnsi="Garamond" w:cs="Calibri"/>
                <w:bCs/>
                <w:color w:val="000000"/>
                <w:szCs w:val="18"/>
              </w:rPr>
            </w:pPr>
            <w:r>
              <w:rPr>
                <w:rFonts w:ascii="Garamond" w:hAnsi="Garamond" w:cs="Calibri"/>
                <w:bCs/>
                <w:color w:val="000000"/>
                <w:szCs w:val="18"/>
              </w:rPr>
              <w:t>74.700,00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FC9" w:rsidRDefault="00480508">
            <w:pPr>
              <w:jc w:val="center"/>
              <w:rPr>
                <w:rFonts w:ascii="Garamond" w:hAnsi="Garamond" w:cs="Calibri"/>
                <w:bCs/>
                <w:color w:val="000000"/>
                <w:szCs w:val="18"/>
              </w:rPr>
            </w:pPr>
            <w:r>
              <w:rPr>
                <w:rFonts w:ascii="Garamond" w:hAnsi="Garamond" w:cs="Calibri"/>
                <w:bCs/>
                <w:color w:val="000000"/>
                <w:szCs w:val="18"/>
              </w:rPr>
              <w:t>6.225,00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FC9" w:rsidRDefault="00480508">
            <w:pPr>
              <w:jc w:val="center"/>
              <w:rPr>
                <w:rFonts w:ascii="Garamond" w:hAnsi="Garamond" w:cs="Calibri"/>
                <w:bCs/>
                <w:color w:val="000000"/>
                <w:szCs w:val="18"/>
              </w:rPr>
            </w:pPr>
            <w:r>
              <w:rPr>
                <w:rFonts w:ascii="Garamond" w:hAnsi="Garamond" w:cs="Calibri"/>
                <w:bCs/>
                <w:color w:val="000000"/>
                <w:szCs w:val="18"/>
              </w:rPr>
              <w:t>159.360,00</w:t>
            </w:r>
          </w:p>
        </w:tc>
      </w:tr>
      <w:tr w:rsidR="000B01F9" w:rsidTr="00005FC9">
        <w:trPr>
          <w:trHeight w:val="189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C9" w:rsidRDefault="00480508">
            <w:pPr>
              <w:jc w:val="center"/>
              <w:rPr>
                <w:rFonts w:ascii="Garamond" w:hAnsi="Garamond" w:cs="Calibri"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bCs/>
                <w:color w:val="000000"/>
                <w:sz w:val="18"/>
                <w:szCs w:val="18"/>
              </w:rPr>
              <w:t>lotto 8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FC9" w:rsidRDefault="00480508">
            <w:pPr>
              <w:jc w:val="center"/>
              <w:rPr>
                <w:rFonts w:ascii="Garamond" w:hAnsi="Garamond" w:cs="Calibri"/>
                <w:bCs/>
                <w:color w:val="000000"/>
                <w:szCs w:val="18"/>
              </w:rPr>
            </w:pPr>
            <w:r>
              <w:rPr>
                <w:rFonts w:ascii="Garamond" w:hAnsi="Garamond" w:cs="Calibri"/>
                <w:bCs/>
                <w:color w:val="000000"/>
                <w:szCs w:val="18"/>
              </w:rPr>
              <w:t>26.400,00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C9" w:rsidRDefault="00480508">
            <w:pPr>
              <w:jc w:val="center"/>
              <w:rPr>
                <w:rFonts w:ascii="Garamond" w:hAnsi="Garamond" w:cs="Calibri"/>
                <w:bCs/>
                <w:color w:val="000000"/>
                <w:szCs w:val="18"/>
              </w:rPr>
            </w:pPr>
            <w:r>
              <w:rPr>
                <w:rFonts w:ascii="Garamond" w:hAnsi="Garamond" w:cs="Calibri"/>
                <w:bCs/>
                <w:color w:val="000000"/>
                <w:szCs w:val="18"/>
              </w:rPr>
              <w:t>1.320,00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FC9" w:rsidRDefault="00480508">
            <w:pPr>
              <w:jc w:val="center"/>
              <w:rPr>
                <w:rFonts w:ascii="Garamond" w:hAnsi="Garamond" w:cs="Calibri"/>
                <w:bCs/>
                <w:color w:val="000000"/>
                <w:szCs w:val="18"/>
              </w:rPr>
            </w:pPr>
            <w:r>
              <w:rPr>
                <w:rFonts w:ascii="Garamond" w:hAnsi="Garamond" w:cs="Calibri"/>
                <w:bCs/>
                <w:color w:val="000000"/>
                <w:szCs w:val="18"/>
              </w:rPr>
              <w:t>26.400,00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FC9" w:rsidRDefault="00480508">
            <w:pPr>
              <w:jc w:val="center"/>
              <w:rPr>
                <w:rFonts w:ascii="Garamond" w:hAnsi="Garamond" w:cs="Calibri"/>
                <w:bCs/>
                <w:color w:val="000000"/>
                <w:szCs w:val="18"/>
              </w:rPr>
            </w:pPr>
            <w:r>
              <w:rPr>
                <w:rFonts w:ascii="Garamond" w:hAnsi="Garamond" w:cs="Calibri"/>
                <w:bCs/>
                <w:color w:val="000000"/>
                <w:szCs w:val="18"/>
              </w:rPr>
              <w:t>2.200,00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005FC9" w:rsidRDefault="00480508">
            <w:pPr>
              <w:jc w:val="center"/>
              <w:rPr>
                <w:rFonts w:ascii="Garamond" w:hAnsi="Garamond" w:cs="Calibri"/>
                <w:bCs/>
                <w:color w:val="000000"/>
                <w:szCs w:val="18"/>
              </w:rPr>
            </w:pPr>
            <w:r>
              <w:rPr>
                <w:rFonts w:ascii="Garamond" w:hAnsi="Garamond" w:cs="Calibri"/>
                <w:bCs/>
                <w:color w:val="000000"/>
                <w:szCs w:val="18"/>
              </w:rPr>
              <w:t>56.320,00</w:t>
            </w:r>
          </w:p>
        </w:tc>
      </w:tr>
      <w:tr w:rsidR="000B01F9" w:rsidTr="00005FC9">
        <w:trPr>
          <w:trHeight w:val="274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05FC9" w:rsidRDefault="00480508">
            <w:pPr>
              <w:jc w:val="center"/>
              <w:rPr>
                <w:rFonts w:ascii="Garamond" w:hAnsi="Garamond" w:cs="Calibri"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bCs/>
                <w:color w:val="000000"/>
                <w:sz w:val="18"/>
                <w:szCs w:val="18"/>
              </w:rPr>
              <w:t>Totale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005FC9" w:rsidRDefault="00480508">
            <w:pPr>
              <w:spacing w:line="276" w:lineRule="auto"/>
              <w:jc w:val="center"/>
              <w:rPr>
                <w:rFonts w:ascii="Garamond" w:hAnsi="Garamond" w:cs="Calibri"/>
                <w:bCs/>
                <w:color w:val="000000"/>
                <w:szCs w:val="18"/>
              </w:rPr>
            </w:pPr>
            <w:r>
              <w:rPr>
                <w:rFonts w:ascii="Garamond" w:hAnsi="Garamond" w:cs="Calibri"/>
                <w:bCs/>
                <w:color w:val="000000"/>
                <w:szCs w:val="18"/>
              </w:rPr>
              <w:t>645.650,00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05FC9" w:rsidRDefault="00480508">
            <w:pPr>
              <w:spacing w:line="276" w:lineRule="auto"/>
              <w:jc w:val="center"/>
              <w:rPr>
                <w:rFonts w:ascii="Garamond" w:hAnsi="Garamond" w:cs="Calibri"/>
                <w:bCs/>
                <w:color w:val="000000"/>
                <w:szCs w:val="18"/>
              </w:rPr>
            </w:pPr>
            <w:r>
              <w:rPr>
                <w:rFonts w:ascii="Garamond" w:hAnsi="Garamond" w:cs="Calibri"/>
                <w:bCs/>
                <w:color w:val="000000"/>
                <w:szCs w:val="18"/>
              </w:rPr>
              <w:t>32.282,50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005FC9" w:rsidRDefault="00480508">
            <w:pPr>
              <w:spacing w:line="276" w:lineRule="auto"/>
              <w:jc w:val="center"/>
              <w:rPr>
                <w:rFonts w:ascii="Garamond" w:hAnsi="Garamond" w:cs="Calibri"/>
                <w:bCs/>
                <w:color w:val="000000"/>
                <w:szCs w:val="18"/>
              </w:rPr>
            </w:pPr>
            <w:r>
              <w:rPr>
                <w:rFonts w:ascii="Garamond" w:hAnsi="Garamond" w:cs="Calibri"/>
                <w:bCs/>
                <w:color w:val="000000"/>
                <w:szCs w:val="18"/>
              </w:rPr>
              <w:t>645.650,00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005FC9" w:rsidRDefault="00480508">
            <w:pPr>
              <w:spacing w:line="276" w:lineRule="auto"/>
              <w:jc w:val="center"/>
              <w:rPr>
                <w:rFonts w:ascii="Garamond" w:hAnsi="Garamond" w:cs="Calibri"/>
                <w:bCs/>
                <w:color w:val="000000"/>
                <w:szCs w:val="18"/>
              </w:rPr>
            </w:pPr>
            <w:r>
              <w:rPr>
                <w:rFonts w:ascii="Garamond" w:hAnsi="Garamond" w:cs="Calibri"/>
                <w:bCs/>
                <w:color w:val="000000"/>
                <w:szCs w:val="18"/>
              </w:rPr>
              <w:t>53.804,17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:rsidR="00005FC9" w:rsidRDefault="00480508">
            <w:pPr>
              <w:jc w:val="center"/>
              <w:rPr>
                <w:rFonts w:ascii="Garamond" w:hAnsi="Garamond" w:cs="Calibri"/>
                <w:bCs/>
                <w:color w:val="000000"/>
                <w:szCs w:val="18"/>
              </w:rPr>
            </w:pPr>
            <w:r>
              <w:rPr>
                <w:rFonts w:ascii="Garamond" w:hAnsi="Garamond" w:cs="Calibri"/>
                <w:bCs/>
                <w:color w:val="000000"/>
                <w:szCs w:val="18"/>
              </w:rPr>
              <w:t>1.377.386,67</w:t>
            </w:r>
          </w:p>
        </w:tc>
      </w:tr>
    </w:tbl>
    <w:p w:rsidR="00FA242E" w:rsidRDefault="00FA242E" w:rsidP="00FA242E">
      <w:pPr>
        <w:ind w:left="284"/>
        <w:jc w:val="both"/>
        <w:rPr>
          <w:sz w:val="26"/>
          <w:szCs w:val="26"/>
        </w:rPr>
      </w:pPr>
    </w:p>
    <w:p w:rsidR="00005FC9" w:rsidRDefault="00480508" w:rsidP="00005FC9">
      <w:pPr>
        <w:numPr>
          <w:ilvl w:val="0"/>
          <w:numId w:val="7"/>
        </w:num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dato </w:t>
      </w:r>
      <w:r>
        <w:rPr>
          <w:sz w:val="26"/>
          <w:szCs w:val="26"/>
        </w:rPr>
        <w:t>altresì atto che devono intendersi confermate tutte le altre indicazioni riportate nel Capitolato Speciale nonché nel Disciplinare di Gara e nei relativi allegati;</w:t>
      </w:r>
    </w:p>
    <w:p w:rsidR="00005FC9" w:rsidRDefault="00005FC9" w:rsidP="00005FC9">
      <w:pPr>
        <w:ind w:left="360"/>
        <w:jc w:val="both"/>
        <w:rPr>
          <w:sz w:val="26"/>
          <w:szCs w:val="26"/>
        </w:rPr>
      </w:pPr>
    </w:p>
    <w:p w:rsidR="00005FC9" w:rsidRDefault="00480508" w:rsidP="00005FC9">
      <w:pPr>
        <w:numPr>
          <w:ilvl w:val="0"/>
          <w:numId w:val="7"/>
        </w:num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dato atto che sulla piattaforma SINTEL (procedura ID n. 197789832) e sul sito informatico </w:t>
      </w:r>
      <w:r>
        <w:rPr>
          <w:sz w:val="26"/>
          <w:szCs w:val="26"/>
        </w:rPr>
        <w:t>di questa Azienda Ospedaliera sarà pubblicato nuovamente il Disciplinare di Gara con la modifica così come sopra descritta</w:t>
      </w:r>
      <w:r w:rsidR="00B22925">
        <w:rPr>
          <w:sz w:val="26"/>
          <w:szCs w:val="26"/>
        </w:rPr>
        <w:t xml:space="preserve"> e con rimodulazione del termine per la presentazione delle offerte</w:t>
      </w:r>
      <w:r>
        <w:rPr>
          <w:sz w:val="26"/>
          <w:szCs w:val="26"/>
        </w:rPr>
        <w:t>;</w:t>
      </w:r>
    </w:p>
    <w:p w:rsidR="00005FC9" w:rsidRDefault="00005FC9" w:rsidP="00005FC9">
      <w:pPr>
        <w:ind w:left="360"/>
        <w:jc w:val="both"/>
        <w:rPr>
          <w:sz w:val="26"/>
          <w:szCs w:val="26"/>
        </w:rPr>
      </w:pPr>
    </w:p>
    <w:p w:rsidR="00005FC9" w:rsidRDefault="00480508" w:rsidP="00005FC9">
      <w:pPr>
        <w:numPr>
          <w:ilvl w:val="0"/>
          <w:numId w:val="7"/>
        </w:num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dato atto che i costi relativi al pagamento del contributo ANAC,</w:t>
      </w:r>
      <w:r>
        <w:rPr>
          <w:sz w:val="26"/>
          <w:szCs w:val="26"/>
        </w:rPr>
        <w:t xml:space="preserve"> a seguito della revisione degli importi a base di gara, sono da intendersi modificati come di seguito indicato:</w:t>
      </w:r>
    </w:p>
    <w:p w:rsidR="00005FC9" w:rsidRDefault="00005FC9" w:rsidP="00005FC9">
      <w:pPr>
        <w:jc w:val="both"/>
        <w:rPr>
          <w:sz w:val="26"/>
          <w:szCs w:val="26"/>
        </w:rPr>
      </w:pPr>
    </w:p>
    <w:tbl>
      <w:tblPr>
        <w:tblW w:w="928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7"/>
        <w:gridCol w:w="1012"/>
        <w:gridCol w:w="1276"/>
        <w:gridCol w:w="3969"/>
        <w:gridCol w:w="1626"/>
      </w:tblGrid>
      <w:tr w:rsidR="000B01F9" w:rsidTr="00005FC9">
        <w:trPr>
          <w:trHeight w:val="735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05FC9" w:rsidRDefault="0048050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Anno competenza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05FC9" w:rsidRDefault="0048050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Budget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05FC9" w:rsidRDefault="0048050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Conto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05FC9" w:rsidRDefault="0048050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Descrizione conto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05FC9" w:rsidRDefault="0048050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 xml:space="preserve">Importo </w:t>
            </w:r>
          </w:p>
        </w:tc>
      </w:tr>
      <w:tr w:rsidR="000B01F9" w:rsidTr="00005FC9">
        <w:trPr>
          <w:trHeight w:val="722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C9" w:rsidRDefault="004805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C9" w:rsidRDefault="004805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C9" w:rsidRDefault="004805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3.10.10.18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C9" w:rsidRDefault="004805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Imposte tasse e tributi a carico delle Aziende Sanitarie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C9" w:rsidRDefault="00480508">
            <w:pPr>
              <w:widowControl w:val="0"/>
              <w:autoSpaceDE w:val="0"/>
              <w:autoSpaceDN w:val="0"/>
              <w:adjustRightInd w:val="0"/>
              <w:ind w:left="-206" w:firstLine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Euro  660,00 </w:t>
            </w:r>
          </w:p>
        </w:tc>
      </w:tr>
    </w:tbl>
    <w:p w:rsidR="00005FC9" w:rsidRDefault="00005FC9" w:rsidP="00005FC9">
      <w:pPr>
        <w:jc w:val="both"/>
        <w:rPr>
          <w:sz w:val="26"/>
          <w:szCs w:val="26"/>
        </w:rPr>
      </w:pPr>
    </w:p>
    <w:p w:rsidR="00005FC9" w:rsidRDefault="00480508" w:rsidP="00005FC9">
      <w:pPr>
        <w:numPr>
          <w:ilvl w:val="0"/>
          <w:numId w:val="7"/>
        </w:num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dato atto che il Responsabile Unico del Procedimento, ai sensi del D. </w:t>
      </w:r>
      <w:proofErr w:type="spellStart"/>
      <w:r>
        <w:rPr>
          <w:sz w:val="26"/>
          <w:szCs w:val="26"/>
        </w:rPr>
        <w:t>Lgs</w:t>
      </w:r>
      <w:proofErr w:type="spellEnd"/>
      <w:r>
        <w:rPr>
          <w:sz w:val="26"/>
          <w:szCs w:val="26"/>
        </w:rPr>
        <w:t xml:space="preserve">. n. 36/2023 e </w:t>
      </w:r>
      <w:proofErr w:type="spellStart"/>
      <w:r>
        <w:rPr>
          <w:sz w:val="26"/>
          <w:szCs w:val="26"/>
        </w:rPr>
        <w:t>s.m.i.</w:t>
      </w:r>
      <w:proofErr w:type="spellEnd"/>
      <w:r>
        <w:rPr>
          <w:sz w:val="26"/>
          <w:szCs w:val="26"/>
        </w:rPr>
        <w:t xml:space="preserve"> è il Dott. Claudio Calvano – Direttore della S.C. Acquisti di Beni e Servizi;</w:t>
      </w:r>
    </w:p>
    <w:p w:rsidR="00005FC9" w:rsidRDefault="00005FC9" w:rsidP="00005FC9">
      <w:pPr>
        <w:ind w:left="644"/>
        <w:jc w:val="both"/>
        <w:rPr>
          <w:sz w:val="26"/>
          <w:szCs w:val="26"/>
        </w:rPr>
      </w:pPr>
    </w:p>
    <w:p w:rsidR="00005FC9" w:rsidRDefault="00480508" w:rsidP="00005FC9">
      <w:pPr>
        <w:numPr>
          <w:ilvl w:val="0"/>
          <w:numId w:val="9"/>
        </w:num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constatato che l’adozione del presente provvedimento compete al Dirigente della </w:t>
      </w:r>
      <w:r>
        <w:rPr>
          <w:noProof/>
          <w:sz w:val="26"/>
          <w:szCs w:val="26"/>
        </w:rPr>
        <w:t xml:space="preserve">STRUTTURA COMPLESSA ACQUISTI DI BENI E SERVIZI </w:t>
      </w:r>
      <w:r>
        <w:rPr>
          <w:sz w:val="26"/>
          <w:szCs w:val="26"/>
        </w:rPr>
        <w:t xml:space="preserve">per il combinato disposto degli artt. 4, 16 e 17 del D. </w:t>
      </w:r>
      <w:proofErr w:type="spellStart"/>
      <w:r>
        <w:rPr>
          <w:sz w:val="26"/>
          <w:szCs w:val="26"/>
        </w:rPr>
        <w:t>Lgs</w:t>
      </w:r>
      <w:proofErr w:type="spellEnd"/>
      <w:r>
        <w:rPr>
          <w:sz w:val="26"/>
          <w:szCs w:val="26"/>
        </w:rPr>
        <w:t xml:space="preserve">. 30/3/2001 n. 165 e delle disposizioni regolamentari di cui all’atto </w:t>
      </w:r>
      <w:r>
        <w:rPr>
          <w:sz w:val="26"/>
          <w:szCs w:val="26"/>
        </w:rPr>
        <w:t xml:space="preserve">aziendale; </w:t>
      </w:r>
    </w:p>
    <w:p w:rsidR="00005FC9" w:rsidRDefault="00005FC9" w:rsidP="00005FC9">
      <w:pPr>
        <w:ind w:left="284"/>
        <w:jc w:val="both"/>
        <w:rPr>
          <w:sz w:val="26"/>
          <w:szCs w:val="26"/>
        </w:rPr>
      </w:pPr>
    </w:p>
    <w:p w:rsidR="00005FC9" w:rsidRDefault="00005FC9" w:rsidP="00005FC9">
      <w:pPr>
        <w:jc w:val="center"/>
        <w:rPr>
          <w:b/>
          <w:sz w:val="30"/>
          <w:szCs w:val="30"/>
        </w:rPr>
      </w:pPr>
    </w:p>
    <w:p w:rsidR="00005FC9" w:rsidRDefault="00480508" w:rsidP="00005FC9">
      <w:pPr>
        <w:jc w:val="center"/>
        <w:rPr>
          <w:sz w:val="26"/>
          <w:szCs w:val="26"/>
        </w:rPr>
      </w:pPr>
      <w:r>
        <w:rPr>
          <w:b/>
          <w:sz w:val="30"/>
          <w:szCs w:val="30"/>
        </w:rPr>
        <w:t>DETERMINA</w:t>
      </w:r>
      <w:r>
        <w:rPr>
          <w:b/>
          <w:sz w:val="30"/>
          <w:szCs w:val="30"/>
        </w:rPr>
        <w:br/>
      </w:r>
    </w:p>
    <w:p w:rsidR="00005FC9" w:rsidRDefault="00005FC9" w:rsidP="00005FC9">
      <w:pPr>
        <w:jc w:val="center"/>
        <w:rPr>
          <w:sz w:val="26"/>
          <w:szCs w:val="26"/>
        </w:rPr>
      </w:pPr>
    </w:p>
    <w:p w:rsidR="00005FC9" w:rsidRDefault="00480508" w:rsidP="00005FC9">
      <w:pPr>
        <w:pStyle w:val="Paragrafoelenco"/>
        <w:numPr>
          <w:ilvl w:val="0"/>
          <w:numId w:val="10"/>
        </w:num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di richiamare la sopra estesa premessa a far parte integrante e sostanziale del presente dispositivo, costituendone la motivazione ai sensi dell’articolo 3 della legge 7 agosto 1990, n. 241 </w:t>
      </w:r>
      <w:proofErr w:type="spellStart"/>
      <w:r>
        <w:rPr>
          <w:sz w:val="26"/>
          <w:szCs w:val="26"/>
        </w:rPr>
        <w:t>s.m.i.</w:t>
      </w:r>
      <w:proofErr w:type="spellEnd"/>
      <w:r>
        <w:rPr>
          <w:sz w:val="26"/>
          <w:szCs w:val="26"/>
        </w:rPr>
        <w:t xml:space="preserve"> “</w:t>
      </w:r>
      <w:r>
        <w:rPr>
          <w:i/>
          <w:sz w:val="26"/>
          <w:szCs w:val="26"/>
        </w:rPr>
        <w:t xml:space="preserve">Nuove norme in materia di </w:t>
      </w:r>
      <w:r>
        <w:rPr>
          <w:i/>
          <w:sz w:val="26"/>
          <w:szCs w:val="26"/>
        </w:rPr>
        <w:t>procedimento amministrativo e di diritto di accesso ai documenti amministrativi</w:t>
      </w:r>
      <w:r>
        <w:rPr>
          <w:sz w:val="26"/>
          <w:szCs w:val="26"/>
        </w:rPr>
        <w:t>”;</w:t>
      </w:r>
    </w:p>
    <w:p w:rsidR="00005FC9" w:rsidRDefault="00005FC9" w:rsidP="00005FC9">
      <w:pPr>
        <w:pStyle w:val="Paragrafoelenco"/>
        <w:ind w:left="360"/>
        <w:jc w:val="both"/>
        <w:rPr>
          <w:sz w:val="26"/>
          <w:szCs w:val="26"/>
        </w:rPr>
      </w:pPr>
    </w:p>
    <w:p w:rsidR="00005FC9" w:rsidRDefault="00480508" w:rsidP="00943839">
      <w:pPr>
        <w:pStyle w:val="Paragrafoelenco"/>
        <w:numPr>
          <w:ilvl w:val="0"/>
          <w:numId w:val="10"/>
        </w:num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di richiamare altresì la determinazione n. 394 del 28/02/2025 con la quale è stata indetta Gara mediante procedura aperta per l’aggiudicazione della seguente fornitura, da e</w:t>
      </w:r>
      <w:r>
        <w:rPr>
          <w:sz w:val="26"/>
          <w:szCs w:val="26"/>
        </w:rPr>
        <w:t xml:space="preserve">sperirsi secondo il Decreto Legislativo n. 36/2023 e </w:t>
      </w:r>
      <w:proofErr w:type="spellStart"/>
      <w:r>
        <w:rPr>
          <w:sz w:val="26"/>
          <w:szCs w:val="26"/>
        </w:rPr>
        <w:t>s.m.i.</w:t>
      </w:r>
      <w:proofErr w:type="spellEnd"/>
      <w:r>
        <w:rPr>
          <w:sz w:val="26"/>
          <w:szCs w:val="26"/>
        </w:rPr>
        <w:t xml:space="preserve"> e in particolare con la modalità di aggiudicazione prevista dall’art. 108 e cioè a favore dell’offerta economicamente più vantaggiosa:</w:t>
      </w:r>
    </w:p>
    <w:p w:rsidR="00005FC9" w:rsidRDefault="00005FC9" w:rsidP="00005FC9">
      <w:pPr>
        <w:pStyle w:val="Paragrafoelenco"/>
        <w:rPr>
          <w:sz w:val="26"/>
          <w:szCs w:val="26"/>
        </w:rPr>
      </w:pPr>
    </w:p>
    <w:p w:rsidR="00005FC9" w:rsidRDefault="00480508" w:rsidP="00005FC9">
      <w:pPr>
        <w:numPr>
          <w:ilvl w:val="0"/>
          <w:numId w:val="8"/>
        </w:numPr>
        <w:autoSpaceDN w:val="0"/>
        <w:ind w:left="567" w:right="-1" w:hanging="28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Procedura aperta, ai sensi dell’art. 71 del </w:t>
      </w:r>
      <w:proofErr w:type="spellStart"/>
      <w:r>
        <w:rPr>
          <w:sz w:val="26"/>
          <w:szCs w:val="26"/>
        </w:rPr>
        <w:t>D.Lgs</w:t>
      </w:r>
      <w:proofErr w:type="spellEnd"/>
      <w:r>
        <w:rPr>
          <w:sz w:val="26"/>
          <w:szCs w:val="26"/>
        </w:rPr>
        <w:t xml:space="preserve"> n. 36/2023</w:t>
      </w:r>
      <w:r>
        <w:rPr>
          <w:sz w:val="26"/>
          <w:szCs w:val="26"/>
        </w:rPr>
        <w:t xml:space="preserve"> e </w:t>
      </w:r>
      <w:proofErr w:type="spellStart"/>
      <w:r>
        <w:rPr>
          <w:sz w:val="26"/>
          <w:szCs w:val="26"/>
        </w:rPr>
        <w:t>s.m.i.</w:t>
      </w:r>
      <w:proofErr w:type="spellEnd"/>
      <w:r>
        <w:rPr>
          <w:sz w:val="26"/>
          <w:szCs w:val="26"/>
        </w:rPr>
        <w:t xml:space="preserve">, per l’affidamento della fornitura, in conto deposito, suddivisa in lotti, per la fornitura di valvole e anelli protesici occorrenti per 12 mesi alla S.C. Cardiochirurgia dell’Azienda Ospedaliera S. Croce e </w:t>
      </w:r>
      <w:proofErr w:type="spellStart"/>
      <w:r>
        <w:rPr>
          <w:sz w:val="26"/>
          <w:szCs w:val="26"/>
        </w:rPr>
        <w:t>Carle</w:t>
      </w:r>
      <w:proofErr w:type="spellEnd"/>
      <w:r>
        <w:rPr>
          <w:sz w:val="26"/>
          <w:szCs w:val="26"/>
        </w:rPr>
        <w:t xml:space="preserve"> di Cuneo – Importo a base di gara</w:t>
      </w:r>
      <w:r>
        <w:rPr>
          <w:sz w:val="26"/>
          <w:szCs w:val="26"/>
        </w:rPr>
        <w:t xml:space="preserve"> Euro 464.945,00</w:t>
      </w:r>
      <w:r>
        <w:t xml:space="preserve"> </w:t>
      </w:r>
      <w:r>
        <w:rPr>
          <w:sz w:val="26"/>
          <w:szCs w:val="26"/>
        </w:rPr>
        <w:t xml:space="preserve">IVA esclusa; il valore globale stimato dell’appalto - comprensivo di tutte le opzioni - è pari a Euro 991.882,69 IVA esclusa.  </w:t>
      </w:r>
    </w:p>
    <w:p w:rsidR="00005FC9" w:rsidRDefault="00005FC9" w:rsidP="00005FC9">
      <w:pPr>
        <w:pStyle w:val="Paragrafoelenco"/>
        <w:rPr>
          <w:sz w:val="26"/>
          <w:szCs w:val="26"/>
        </w:rPr>
      </w:pPr>
    </w:p>
    <w:p w:rsidR="00005FC9" w:rsidRDefault="00480508" w:rsidP="00005FC9">
      <w:pPr>
        <w:pStyle w:val="Paragrafoelenco"/>
        <w:numPr>
          <w:ilvl w:val="0"/>
          <w:numId w:val="10"/>
        </w:num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di autorizzare la modifica del Disciplinare di Gara relativo alla procedura aperta di cui alla sopra citata de</w:t>
      </w:r>
      <w:r>
        <w:rPr>
          <w:sz w:val="26"/>
          <w:szCs w:val="26"/>
        </w:rPr>
        <w:t>terminazione n. 394 del 28/02/2025, così come dettagliatamente indicato in premessa;</w:t>
      </w:r>
    </w:p>
    <w:p w:rsidR="00005FC9" w:rsidRDefault="00005FC9" w:rsidP="00005FC9">
      <w:pPr>
        <w:ind w:left="284"/>
        <w:jc w:val="both"/>
        <w:rPr>
          <w:sz w:val="26"/>
          <w:szCs w:val="26"/>
        </w:rPr>
      </w:pPr>
    </w:p>
    <w:p w:rsidR="00005FC9" w:rsidRDefault="00480508" w:rsidP="00005FC9">
      <w:pPr>
        <w:pStyle w:val="Paragrafoelenco"/>
        <w:numPr>
          <w:ilvl w:val="0"/>
          <w:numId w:val="10"/>
        </w:numPr>
        <w:ind w:left="284" w:hanging="284"/>
        <w:jc w:val="both"/>
        <w:rPr>
          <w:sz w:val="26"/>
          <w:szCs w:val="26"/>
        </w:rPr>
      </w:pPr>
      <w:r>
        <w:rPr>
          <w:sz w:val="26"/>
          <w:szCs w:val="26"/>
        </w:rPr>
        <w:t>di dare atto che sulla piattaforma SINTEL (procedura ID n. 197789832) e sul sito informatico di questa Azienda Ospedaliera sarà pubblicato nuovamente il Disciplinare di G</w:t>
      </w:r>
      <w:r>
        <w:rPr>
          <w:sz w:val="26"/>
          <w:szCs w:val="26"/>
        </w:rPr>
        <w:t>ara con la modifica e con rimodulazione del termine per la presentazione delle offerte, così come descritto in premessa;</w:t>
      </w:r>
    </w:p>
    <w:p w:rsidR="00005FC9" w:rsidRDefault="00005FC9" w:rsidP="00005FC9">
      <w:pPr>
        <w:pStyle w:val="Paragrafoelenco"/>
        <w:rPr>
          <w:sz w:val="26"/>
          <w:szCs w:val="26"/>
        </w:rPr>
      </w:pPr>
    </w:p>
    <w:p w:rsidR="00005FC9" w:rsidRDefault="00480508" w:rsidP="00005FC9">
      <w:pPr>
        <w:pStyle w:val="Paragrafoelenco"/>
        <w:numPr>
          <w:ilvl w:val="0"/>
          <w:numId w:val="10"/>
        </w:numPr>
        <w:ind w:left="284" w:hanging="284"/>
        <w:jc w:val="both"/>
        <w:rPr>
          <w:sz w:val="26"/>
          <w:szCs w:val="26"/>
        </w:rPr>
      </w:pPr>
      <w:r>
        <w:rPr>
          <w:sz w:val="26"/>
          <w:szCs w:val="26"/>
        </w:rPr>
        <w:t>di dare atto che i costi relativi al pagamento del contributo ANAC, a seguito della revisione degli importi a base di gara, sono da in</w:t>
      </w:r>
      <w:r>
        <w:rPr>
          <w:sz w:val="26"/>
          <w:szCs w:val="26"/>
        </w:rPr>
        <w:t>tendersi modificati come di seguito indicato:</w:t>
      </w:r>
    </w:p>
    <w:p w:rsidR="00005FC9" w:rsidRDefault="00005FC9" w:rsidP="00005FC9">
      <w:pPr>
        <w:jc w:val="both"/>
        <w:rPr>
          <w:sz w:val="26"/>
          <w:szCs w:val="26"/>
        </w:rPr>
      </w:pPr>
    </w:p>
    <w:tbl>
      <w:tblPr>
        <w:tblW w:w="928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7"/>
        <w:gridCol w:w="1012"/>
        <w:gridCol w:w="1276"/>
        <w:gridCol w:w="3969"/>
        <w:gridCol w:w="1626"/>
      </w:tblGrid>
      <w:tr w:rsidR="000B01F9" w:rsidTr="00005FC9">
        <w:trPr>
          <w:trHeight w:val="735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05FC9" w:rsidRDefault="0048050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Anno competenza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05FC9" w:rsidRDefault="0048050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Budget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05FC9" w:rsidRDefault="0048050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Conto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05FC9" w:rsidRDefault="0048050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Descrizione conto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05FC9" w:rsidRDefault="0048050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 xml:space="preserve">Importo </w:t>
            </w:r>
          </w:p>
        </w:tc>
      </w:tr>
      <w:tr w:rsidR="000B01F9" w:rsidTr="00005FC9">
        <w:trPr>
          <w:trHeight w:val="722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C9" w:rsidRDefault="004805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C9" w:rsidRDefault="004805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C9" w:rsidRDefault="004805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3.10.10.18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C9" w:rsidRDefault="004805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Imposte tasse e tributi a carico delle Aziende Sanitarie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C9" w:rsidRDefault="00480508">
            <w:pPr>
              <w:widowControl w:val="0"/>
              <w:autoSpaceDE w:val="0"/>
              <w:autoSpaceDN w:val="0"/>
              <w:adjustRightInd w:val="0"/>
              <w:ind w:left="-206" w:firstLine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Euro  660,00 </w:t>
            </w:r>
          </w:p>
        </w:tc>
      </w:tr>
    </w:tbl>
    <w:p w:rsidR="00005FC9" w:rsidRDefault="00005FC9" w:rsidP="00005FC9">
      <w:pPr>
        <w:rPr>
          <w:sz w:val="26"/>
          <w:szCs w:val="26"/>
        </w:rPr>
      </w:pPr>
    </w:p>
    <w:p w:rsidR="00005FC9" w:rsidRDefault="00480508" w:rsidP="00005FC9">
      <w:pPr>
        <w:pStyle w:val="Paragrafoelenco"/>
        <w:numPr>
          <w:ilvl w:val="0"/>
          <w:numId w:val="10"/>
        </w:num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di dare atto che il Responsabile Unico del </w:t>
      </w:r>
      <w:r>
        <w:rPr>
          <w:sz w:val="26"/>
          <w:szCs w:val="26"/>
        </w:rPr>
        <w:t xml:space="preserve">Procedimento, ai sensi del D. </w:t>
      </w:r>
      <w:proofErr w:type="spellStart"/>
      <w:r>
        <w:rPr>
          <w:sz w:val="26"/>
          <w:szCs w:val="26"/>
        </w:rPr>
        <w:t>Lgs</w:t>
      </w:r>
      <w:proofErr w:type="spellEnd"/>
      <w:r>
        <w:rPr>
          <w:sz w:val="26"/>
          <w:szCs w:val="26"/>
        </w:rPr>
        <w:t xml:space="preserve">. n. 36/2023 e </w:t>
      </w:r>
      <w:proofErr w:type="spellStart"/>
      <w:r>
        <w:rPr>
          <w:sz w:val="26"/>
          <w:szCs w:val="26"/>
        </w:rPr>
        <w:t>s.m.i</w:t>
      </w:r>
      <w:proofErr w:type="spellEnd"/>
      <w:r>
        <w:rPr>
          <w:sz w:val="26"/>
          <w:szCs w:val="26"/>
        </w:rPr>
        <w:t xml:space="preserve"> è il Dott. Claudio Calvano – Direttore della S.C. Acquisti di Beni e Servizi;</w:t>
      </w:r>
    </w:p>
    <w:p w:rsidR="00005FC9" w:rsidRDefault="00005FC9" w:rsidP="00005FC9">
      <w:pPr>
        <w:jc w:val="both"/>
        <w:rPr>
          <w:sz w:val="26"/>
          <w:szCs w:val="26"/>
        </w:rPr>
      </w:pPr>
    </w:p>
    <w:p w:rsidR="00005FC9" w:rsidRDefault="00480508" w:rsidP="00005FC9">
      <w:pPr>
        <w:pStyle w:val="Paragrafoelenco"/>
        <w:numPr>
          <w:ilvl w:val="0"/>
          <w:numId w:val="10"/>
        </w:numPr>
        <w:ind w:left="360"/>
        <w:rPr>
          <w:sz w:val="26"/>
          <w:szCs w:val="26"/>
        </w:rPr>
      </w:pPr>
      <w:r>
        <w:rPr>
          <w:sz w:val="26"/>
          <w:szCs w:val="26"/>
        </w:rPr>
        <w:t>di trasmettere copia del presente provvedimento alla Direzione Generale.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4944"/>
        <w:gridCol w:w="4945"/>
      </w:tblGrid>
      <w:tr w:rsidR="000B01F9" w:rsidTr="00005FC9">
        <w:trPr>
          <w:trHeight w:val="378"/>
        </w:trPr>
        <w:tc>
          <w:tcPr>
            <w:tcW w:w="9888" w:type="dxa"/>
            <w:gridSpan w:val="2"/>
          </w:tcPr>
          <w:p w:rsidR="00005FC9" w:rsidRDefault="00005FC9">
            <w:pPr>
              <w:pStyle w:val="Nessunaspaziatura"/>
              <w:rPr>
                <w:sz w:val="26"/>
                <w:szCs w:val="26"/>
              </w:rPr>
            </w:pPr>
          </w:p>
          <w:p w:rsidR="00005FC9" w:rsidRDefault="00005FC9">
            <w:pPr>
              <w:pStyle w:val="Nessunaspaziatura"/>
              <w:rPr>
                <w:sz w:val="26"/>
                <w:szCs w:val="26"/>
              </w:rPr>
            </w:pPr>
          </w:p>
        </w:tc>
      </w:tr>
      <w:tr w:rsidR="000B01F9" w:rsidTr="00005FC9">
        <w:trPr>
          <w:trHeight w:val="378"/>
        </w:trPr>
        <w:tc>
          <w:tcPr>
            <w:tcW w:w="4944" w:type="dxa"/>
          </w:tcPr>
          <w:p w:rsidR="00005FC9" w:rsidRDefault="00005FC9">
            <w:pPr>
              <w:pStyle w:val="Nessunaspaziatura"/>
              <w:rPr>
                <w:sz w:val="26"/>
                <w:szCs w:val="26"/>
              </w:rPr>
            </w:pPr>
          </w:p>
        </w:tc>
        <w:tc>
          <w:tcPr>
            <w:tcW w:w="4944" w:type="dxa"/>
            <w:hideMark/>
          </w:tcPr>
          <w:p w:rsidR="00005FC9" w:rsidRDefault="004805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Il Direttore </w:t>
            </w:r>
          </w:p>
          <w:p w:rsidR="00005FC9" w:rsidRDefault="00480508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 xml:space="preserve">STRUTTURA COMPLESSA ACQUISTI DI BENI E SERVIZI </w:t>
            </w:r>
          </w:p>
          <w:p w:rsidR="00005FC9" w:rsidRDefault="00480508">
            <w:pPr>
              <w:pStyle w:val="Nessunaspaziatura"/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CLAUDIO CALVANO</w:t>
            </w:r>
          </w:p>
          <w:p w:rsidR="00005FC9" w:rsidRDefault="00480508">
            <w:pPr>
              <w:pStyle w:val="Nessunaspaziatura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Firmato digitalmente ai sensi del  </w:t>
            </w:r>
            <w:proofErr w:type="spellStart"/>
            <w:r>
              <w:rPr>
                <w:i/>
                <w:sz w:val="16"/>
                <w:szCs w:val="16"/>
              </w:rPr>
              <w:t>D.Lgs</w:t>
            </w:r>
            <w:proofErr w:type="spellEnd"/>
            <w:r>
              <w:rPr>
                <w:i/>
                <w:sz w:val="16"/>
                <w:szCs w:val="16"/>
              </w:rPr>
              <w:t xml:space="preserve"> n 82/2005 e </w:t>
            </w:r>
            <w:proofErr w:type="spellStart"/>
            <w:r>
              <w:rPr>
                <w:i/>
                <w:sz w:val="16"/>
                <w:szCs w:val="16"/>
              </w:rPr>
              <w:t>s.m.i.</w:t>
            </w:r>
            <w:proofErr w:type="spellEnd"/>
          </w:p>
        </w:tc>
      </w:tr>
    </w:tbl>
    <w:p w:rsidR="00005FC9" w:rsidRDefault="00005FC9" w:rsidP="00005FC9"/>
    <w:p w:rsidR="00AD4FAE" w:rsidRDefault="00AD4FAE" w:rsidP="006900C6"/>
    <w:sectPr w:rsidR="00AD4FAE" w:rsidSect="0087658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618" w:left="1134" w:header="737" w:footer="510" w:gutter="0"/>
      <w:cols w:space="720"/>
      <w:formProt w:val="0"/>
      <w:titlePg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80508">
      <w:r>
        <w:separator/>
      </w:r>
    </w:p>
  </w:endnote>
  <w:endnote w:type="continuationSeparator" w:id="0">
    <w:p w:rsidR="00000000" w:rsidRDefault="00480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FAE" w:rsidRDefault="00480508" w:rsidP="00454F81">
    <w:pPr>
      <w:jc w:val="center"/>
      <w:rPr>
        <w:sz w:val="18"/>
        <w:szCs w:val="18"/>
      </w:rPr>
    </w:pPr>
    <w:r w:rsidRPr="00454F81">
      <w:rPr>
        <w:sz w:val="18"/>
        <w:szCs w:val="18"/>
      </w:rPr>
      <w:t xml:space="preserve">Pag. n. </w:t>
    </w:r>
    <w:r w:rsidRPr="00454F81">
      <w:rPr>
        <w:sz w:val="18"/>
        <w:szCs w:val="18"/>
      </w:rPr>
      <w:fldChar w:fldCharType="begin"/>
    </w:r>
    <w:r w:rsidRPr="00454F81">
      <w:rPr>
        <w:sz w:val="18"/>
        <w:szCs w:val="18"/>
      </w:rPr>
      <w:instrText>PAGE</w:instrText>
    </w:r>
    <w:r w:rsidRPr="00454F81">
      <w:rPr>
        <w:sz w:val="18"/>
        <w:szCs w:val="18"/>
      </w:rPr>
      <w:fldChar w:fldCharType="separate"/>
    </w:r>
    <w:r>
      <w:rPr>
        <w:noProof/>
        <w:sz w:val="18"/>
        <w:szCs w:val="18"/>
      </w:rPr>
      <w:t>4</w:t>
    </w:r>
    <w:r w:rsidRPr="00454F81">
      <w:rPr>
        <w:sz w:val="18"/>
        <w:szCs w:val="18"/>
      </w:rPr>
      <w:fldChar w:fldCharType="end"/>
    </w:r>
    <w:r w:rsidRPr="00454F81">
      <w:rPr>
        <w:sz w:val="18"/>
        <w:szCs w:val="18"/>
      </w:rPr>
      <w:t xml:space="preserve"> Determinazione dirigenziale N. </w:t>
    </w:r>
    <w:r w:rsidRPr="00454F81">
      <w:rPr>
        <w:noProof/>
        <w:sz w:val="18"/>
        <w:szCs w:val="18"/>
      </w:rPr>
      <w:t>575</w:t>
    </w:r>
    <w:r w:rsidRPr="00454F81">
      <w:rPr>
        <w:sz w:val="18"/>
        <w:szCs w:val="18"/>
      </w:rPr>
      <w:t xml:space="preserve">  DEL  </w:t>
    </w:r>
    <w:r w:rsidRPr="00454F81">
      <w:rPr>
        <w:noProof/>
        <w:sz w:val="18"/>
        <w:szCs w:val="18"/>
      </w:rPr>
      <w:t>25/03/2025</w:t>
    </w:r>
  </w:p>
  <w:p w:rsidR="00AD4FAE" w:rsidRDefault="00AD4FAE" w:rsidP="00454F81">
    <w:pPr>
      <w:jc w:val="center"/>
      <w:rPr>
        <w:sz w:val="18"/>
        <w:szCs w:val="18"/>
      </w:rPr>
    </w:pPr>
  </w:p>
  <w:p w:rsidR="00AD4FAE" w:rsidRPr="00454F81" w:rsidRDefault="00AD4FAE" w:rsidP="00454F81">
    <w:pPr>
      <w:jc w:val="center"/>
      <w:rPr>
        <w:sz w:val="18"/>
        <w:szCs w:val="18"/>
      </w:rPr>
    </w:pPr>
  </w:p>
  <w:p w:rsidR="00AD4FAE" w:rsidRPr="00454F81" w:rsidRDefault="00AD4FAE" w:rsidP="00454F8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FAE" w:rsidRDefault="00480508" w:rsidP="003668A8">
    <w:pPr>
      <w:jc w:val="center"/>
      <w:rPr>
        <w:sz w:val="18"/>
        <w:szCs w:val="18"/>
      </w:rPr>
    </w:pPr>
    <w:r w:rsidRPr="00454F81">
      <w:rPr>
        <w:sz w:val="18"/>
        <w:szCs w:val="18"/>
      </w:rPr>
      <w:t xml:space="preserve">Pag. n. </w:t>
    </w:r>
    <w:r w:rsidRPr="00454F81">
      <w:rPr>
        <w:sz w:val="18"/>
        <w:szCs w:val="18"/>
      </w:rPr>
      <w:fldChar w:fldCharType="begin"/>
    </w:r>
    <w:r w:rsidRPr="00454F81">
      <w:rPr>
        <w:sz w:val="18"/>
        <w:szCs w:val="18"/>
      </w:rPr>
      <w:instrText>PAGE</w:instrText>
    </w:r>
    <w:r w:rsidRPr="00454F81">
      <w:rPr>
        <w:sz w:val="18"/>
        <w:szCs w:val="18"/>
      </w:rPr>
      <w:fldChar w:fldCharType="separate"/>
    </w:r>
    <w:r w:rsidR="00EF43BE">
      <w:rPr>
        <w:noProof/>
        <w:sz w:val="18"/>
        <w:szCs w:val="18"/>
      </w:rPr>
      <w:t>1</w:t>
    </w:r>
    <w:r w:rsidRPr="00454F81">
      <w:rPr>
        <w:sz w:val="18"/>
        <w:szCs w:val="18"/>
      </w:rPr>
      <w:fldChar w:fldCharType="end"/>
    </w:r>
    <w:r w:rsidRPr="00454F81">
      <w:rPr>
        <w:sz w:val="18"/>
        <w:szCs w:val="18"/>
      </w:rPr>
      <w:t xml:space="preserve"> Determinazione dirigenziale N. </w:t>
    </w:r>
    <w:r w:rsidRPr="00454F81">
      <w:rPr>
        <w:noProof/>
        <w:sz w:val="18"/>
        <w:szCs w:val="18"/>
      </w:rPr>
      <w:t>575</w:t>
    </w:r>
    <w:r w:rsidRPr="00454F81">
      <w:rPr>
        <w:sz w:val="18"/>
        <w:szCs w:val="18"/>
      </w:rPr>
      <w:t xml:space="preserve">  DEL  </w:t>
    </w:r>
    <w:r w:rsidRPr="00454F81">
      <w:rPr>
        <w:noProof/>
        <w:sz w:val="18"/>
        <w:szCs w:val="18"/>
      </w:rPr>
      <w:t>25/03/2025</w:t>
    </w:r>
  </w:p>
  <w:p w:rsidR="00AD4FAE" w:rsidRDefault="00AD4FAE" w:rsidP="003668A8">
    <w:pPr>
      <w:jc w:val="center"/>
      <w:rPr>
        <w:sz w:val="18"/>
        <w:szCs w:val="18"/>
      </w:rPr>
    </w:pPr>
  </w:p>
  <w:p w:rsidR="00AD4FAE" w:rsidRPr="00454F81" w:rsidRDefault="00AD4FAE" w:rsidP="003668A8">
    <w:pPr>
      <w:jc w:val="center"/>
      <w:rPr>
        <w:sz w:val="18"/>
        <w:szCs w:val="18"/>
      </w:rPr>
    </w:pPr>
  </w:p>
  <w:p w:rsidR="00AD4FAE" w:rsidRPr="00454F81" w:rsidRDefault="00AD4FAE" w:rsidP="003668A8">
    <w:pPr>
      <w:pStyle w:val="Pidipagina"/>
    </w:pPr>
  </w:p>
  <w:p w:rsidR="00AD4FAE" w:rsidRDefault="00AD4FA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80508">
      <w:r>
        <w:separator/>
      </w:r>
    </w:p>
  </w:footnote>
  <w:footnote w:type="continuationSeparator" w:id="0">
    <w:p w:rsidR="00000000" w:rsidRDefault="004805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FAE" w:rsidRDefault="00AD4FAE">
    <w:pPr>
      <w:pStyle w:val="Intestazione"/>
      <w:jc w:val="center"/>
    </w:pPr>
  </w:p>
  <w:p w:rsidR="00AD4FAE" w:rsidRDefault="00AD4FAE">
    <w:pPr>
      <w:pStyle w:val="Intestazione"/>
    </w:pPr>
  </w:p>
  <w:p w:rsidR="00AD4FAE" w:rsidRDefault="00AD4FAE">
    <w:pPr>
      <w:pStyle w:val="Intestazione"/>
    </w:pPr>
  </w:p>
  <w:p w:rsidR="00AD4FAE" w:rsidRDefault="00AD4FAE">
    <w:pPr>
      <w:jc w:val="center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FAE" w:rsidRPr="00214464" w:rsidRDefault="00480508">
    <w:pPr>
      <w:pStyle w:val="Intestazione"/>
      <w:rPr>
        <w:rFonts w:ascii="Times New Roman" w:hAnsi="Times New Roman"/>
        <w:i/>
        <w:sz w:val="16"/>
        <w:szCs w:val="16"/>
      </w:rPr>
    </w:pPr>
    <w:r w:rsidRPr="00214464">
      <w:rPr>
        <w:rFonts w:ascii="Times New Roman" w:hAnsi="Times New Roman"/>
        <w:i/>
        <w:sz w:val="16"/>
        <w:szCs w:val="16"/>
      </w:rPr>
      <w:t>Proposta provvedimento n.</w:t>
    </w:r>
    <w:r w:rsidRPr="00214464">
      <w:rPr>
        <w:rFonts w:ascii="Times New Roman" w:hAnsi="Times New Roman"/>
        <w:i/>
        <w:noProof/>
        <w:sz w:val="16"/>
        <w:szCs w:val="16"/>
      </w:rPr>
      <w:t>671</w:t>
    </w:r>
    <w:r w:rsidRPr="00214464">
      <w:rPr>
        <w:rFonts w:ascii="Times New Roman" w:hAnsi="Times New Roman"/>
        <w:i/>
        <w:sz w:val="16"/>
        <w:szCs w:val="16"/>
      </w:rPr>
      <w:t>/</w:t>
    </w:r>
    <w:r w:rsidRPr="00214464">
      <w:rPr>
        <w:rFonts w:ascii="Times New Roman" w:hAnsi="Times New Roman"/>
        <w:i/>
        <w:noProof/>
        <w:sz w:val="16"/>
        <w:szCs w:val="16"/>
      </w:rPr>
      <w:t>2025</w:t>
    </w:r>
    <w:r w:rsidRPr="00214464">
      <w:rPr>
        <w:rFonts w:ascii="Times New Roman" w:hAnsi="Times New Roman"/>
        <w:i/>
        <w:sz w:val="16"/>
        <w:szCs w:val="16"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95F2A45"/>
    <w:multiLevelType w:val="hybridMultilevel"/>
    <w:tmpl w:val="92044EF4"/>
    <w:lvl w:ilvl="0" w:tplc="0CE64C56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E7646C4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4D4FE4E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7BBC7C10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6BA676A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BD7E3E16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CF4FBB0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BA863F8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B798DD98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1">
    <w:nsid w:val="2A326D55"/>
    <w:multiLevelType w:val="hybridMultilevel"/>
    <w:tmpl w:val="3A8EABA4"/>
    <w:lvl w:ilvl="0" w:tplc="C26C355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3840552C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E3417D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086337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338E5B6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D4070D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B6340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E92F820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CA40570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1">
    <w:nsid w:val="4AA14504"/>
    <w:multiLevelType w:val="hybridMultilevel"/>
    <w:tmpl w:val="57D4E8B2"/>
    <w:lvl w:ilvl="0" w:tplc="3BCC7C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8AAA6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D09F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0AFF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1AB5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9C34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FE55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70CD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600F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59531C36"/>
    <w:multiLevelType w:val="hybridMultilevel"/>
    <w:tmpl w:val="EB52458E"/>
    <w:lvl w:ilvl="0" w:tplc="25D26A8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48C45D6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AFFA914C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9D8215DA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C51C5EE6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93AAA76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05C0B4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ECD665FA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C6204640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1">
    <w:nsid w:val="5EE94900"/>
    <w:multiLevelType w:val="hybridMultilevel"/>
    <w:tmpl w:val="3FAC1982"/>
    <w:lvl w:ilvl="0" w:tplc="A1FE2CC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2D186FF4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4FFCE850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608AEFE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E65AADFA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BF162B78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1108856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C7BC27F4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22B25F24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1">
    <w:nsid w:val="5EFF22BC"/>
    <w:multiLevelType w:val="hybridMultilevel"/>
    <w:tmpl w:val="FD5EC606"/>
    <w:lvl w:ilvl="0" w:tplc="B62ADCA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6B724D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04B0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186C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227C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FA9D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EBE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00F1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B668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774C7F7E"/>
    <w:multiLevelType w:val="hybridMultilevel"/>
    <w:tmpl w:val="8B76D2E8"/>
    <w:lvl w:ilvl="0" w:tplc="DC401E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8007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D643B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444E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D8A7F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FF65E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00FE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9E325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8DE7B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2"/>
  </w:num>
  <w:num w:numId="8">
    <w:abstractNumId w:val="6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B0C"/>
    <w:rsid w:val="00005FC9"/>
    <w:rsid w:val="00016A83"/>
    <w:rsid w:val="00035075"/>
    <w:rsid w:val="00047031"/>
    <w:rsid w:val="00052A3A"/>
    <w:rsid w:val="00056977"/>
    <w:rsid w:val="000606F5"/>
    <w:rsid w:val="0007204B"/>
    <w:rsid w:val="00081F19"/>
    <w:rsid w:val="000B01F9"/>
    <w:rsid w:val="0010627A"/>
    <w:rsid w:val="00145B4F"/>
    <w:rsid w:val="00156E37"/>
    <w:rsid w:val="00166090"/>
    <w:rsid w:val="0018550F"/>
    <w:rsid w:val="0019703B"/>
    <w:rsid w:val="001A788B"/>
    <w:rsid w:val="00214464"/>
    <w:rsid w:val="002152DD"/>
    <w:rsid w:val="00245DD3"/>
    <w:rsid w:val="00274C31"/>
    <w:rsid w:val="00283FD0"/>
    <w:rsid w:val="002E7D75"/>
    <w:rsid w:val="00324F79"/>
    <w:rsid w:val="00341CD1"/>
    <w:rsid w:val="00363285"/>
    <w:rsid w:val="00366483"/>
    <w:rsid w:val="003668A8"/>
    <w:rsid w:val="003A5A96"/>
    <w:rsid w:val="003B253C"/>
    <w:rsid w:val="003E19BF"/>
    <w:rsid w:val="003E7671"/>
    <w:rsid w:val="003F61B1"/>
    <w:rsid w:val="004014B1"/>
    <w:rsid w:val="0040340A"/>
    <w:rsid w:val="00433E36"/>
    <w:rsid w:val="004377A4"/>
    <w:rsid w:val="00444517"/>
    <w:rsid w:val="00454F81"/>
    <w:rsid w:val="004565EC"/>
    <w:rsid w:val="0046772E"/>
    <w:rsid w:val="00476B76"/>
    <w:rsid w:val="00480508"/>
    <w:rsid w:val="00490CAC"/>
    <w:rsid w:val="004A1C3C"/>
    <w:rsid w:val="005003F8"/>
    <w:rsid w:val="005201F8"/>
    <w:rsid w:val="00550721"/>
    <w:rsid w:val="0057062D"/>
    <w:rsid w:val="0057615B"/>
    <w:rsid w:val="005809BF"/>
    <w:rsid w:val="00582494"/>
    <w:rsid w:val="00582947"/>
    <w:rsid w:val="00590CC9"/>
    <w:rsid w:val="006035D5"/>
    <w:rsid w:val="00610877"/>
    <w:rsid w:val="006900C6"/>
    <w:rsid w:val="006B738C"/>
    <w:rsid w:val="006E3349"/>
    <w:rsid w:val="007119EF"/>
    <w:rsid w:val="00723023"/>
    <w:rsid w:val="00753F5E"/>
    <w:rsid w:val="0077507D"/>
    <w:rsid w:val="00775986"/>
    <w:rsid w:val="00796EDF"/>
    <w:rsid w:val="007D5E59"/>
    <w:rsid w:val="00804B7B"/>
    <w:rsid w:val="00826726"/>
    <w:rsid w:val="008359FB"/>
    <w:rsid w:val="008509C6"/>
    <w:rsid w:val="00866C08"/>
    <w:rsid w:val="00870620"/>
    <w:rsid w:val="00876588"/>
    <w:rsid w:val="00877AFC"/>
    <w:rsid w:val="0088356C"/>
    <w:rsid w:val="00890102"/>
    <w:rsid w:val="008B725D"/>
    <w:rsid w:val="008D71FE"/>
    <w:rsid w:val="0090408F"/>
    <w:rsid w:val="00906AFB"/>
    <w:rsid w:val="00943839"/>
    <w:rsid w:val="00992BBA"/>
    <w:rsid w:val="00997B1E"/>
    <w:rsid w:val="009A0FFE"/>
    <w:rsid w:val="009B4B0C"/>
    <w:rsid w:val="009F4EAD"/>
    <w:rsid w:val="00A0243C"/>
    <w:rsid w:val="00A62051"/>
    <w:rsid w:val="00A62F69"/>
    <w:rsid w:val="00AC4990"/>
    <w:rsid w:val="00AD4FAE"/>
    <w:rsid w:val="00AD4FBA"/>
    <w:rsid w:val="00AD5CA6"/>
    <w:rsid w:val="00AE3F8D"/>
    <w:rsid w:val="00B1587A"/>
    <w:rsid w:val="00B22925"/>
    <w:rsid w:val="00B40EFA"/>
    <w:rsid w:val="00B84D20"/>
    <w:rsid w:val="00B95348"/>
    <w:rsid w:val="00BA39F4"/>
    <w:rsid w:val="00BC5B75"/>
    <w:rsid w:val="00BC6155"/>
    <w:rsid w:val="00BD4A43"/>
    <w:rsid w:val="00BF6E42"/>
    <w:rsid w:val="00C00A46"/>
    <w:rsid w:val="00C41A71"/>
    <w:rsid w:val="00CB1A8B"/>
    <w:rsid w:val="00CE5618"/>
    <w:rsid w:val="00D05D22"/>
    <w:rsid w:val="00D4547E"/>
    <w:rsid w:val="00D52EA0"/>
    <w:rsid w:val="00D86F29"/>
    <w:rsid w:val="00D87A3B"/>
    <w:rsid w:val="00E05F95"/>
    <w:rsid w:val="00E126CB"/>
    <w:rsid w:val="00E61C23"/>
    <w:rsid w:val="00E811E6"/>
    <w:rsid w:val="00E94FE1"/>
    <w:rsid w:val="00EC002F"/>
    <w:rsid w:val="00EC64D1"/>
    <w:rsid w:val="00ED590E"/>
    <w:rsid w:val="00EE0B83"/>
    <w:rsid w:val="00EF43BE"/>
    <w:rsid w:val="00F1686A"/>
    <w:rsid w:val="00F4267A"/>
    <w:rsid w:val="00F637B2"/>
    <w:rsid w:val="00F85601"/>
    <w:rsid w:val="00F94EB4"/>
    <w:rsid w:val="00FA242E"/>
    <w:rsid w:val="00FA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62F328A-EE10-4D35-B007-043E15AAA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126CB"/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E126CB"/>
    <w:pPr>
      <w:keepNext/>
      <w:overflowPunct w:val="0"/>
      <w:jc w:val="center"/>
      <w:outlineLvl w:val="0"/>
    </w:pPr>
    <w:rPr>
      <w:sz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E126CB"/>
    <w:pPr>
      <w:keepNext/>
      <w:overflowPunct w:val="0"/>
      <w:jc w:val="center"/>
      <w:outlineLvl w:val="1"/>
    </w:pPr>
    <w:rPr>
      <w:sz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E126CB"/>
    <w:pPr>
      <w:keepNext/>
      <w:overflowPunct w:val="0"/>
      <w:spacing w:line="480" w:lineRule="auto"/>
      <w:jc w:val="center"/>
      <w:outlineLvl w:val="2"/>
    </w:pPr>
    <w:rPr>
      <w:b/>
      <w:sz w:val="28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E126CB"/>
    <w:pPr>
      <w:keepNext/>
      <w:overflowPunct w:val="0"/>
      <w:outlineLvl w:val="3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03507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03507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035075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035075"/>
    <w:rPr>
      <w:rFonts w:ascii="Calibri" w:hAnsi="Calibri" w:cs="Times New Roman"/>
      <w:b/>
      <w:bCs/>
      <w:sz w:val="28"/>
      <w:szCs w:val="28"/>
    </w:rPr>
  </w:style>
  <w:style w:type="character" w:customStyle="1" w:styleId="FooterChar">
    <w:name w:val="Footer Char"/>
    <w:uiPriority w:val="99"/>
    <w:locked/>
    <w:rsid w:val="00E126CB"/>
  </w:style>
  <w:style w:type="character" w:customStyle="1" w:styleId="HeaderChar">
    <w:name w:val="Header Char"/>
    <w:uiPriority w:val="99"/>
    <w:locked/>
    <w:rsid w:val="00E126CB"/>
    <w:rPr>
      <w:rFonts w:ascii="Arial" w:hAnsi="Arial"/>
    </w:rPr>
  </w:style>
  <w:style w:type="character" w:customStyle="1" w:styleId="BalloonTextChar">
    <w:name w:val="Balloon Text Char"/>
    <w:uiPriority w:val="99"/>
    <w:semiHidden/>
    <w:locked/>
    <w:rsid w:val="00E126CB"/>
    <w:rPr>
      <w:rFonts w:ascii="Tahoma" w:hAnsi="Tahoma"/>
      <w:sz w:val="16"/>
    </w:rPr>
  </w:style>
  <w:style w:type="paragraph" w:styleId="Titolo">
    <w:name w:val="Title"/>
    <w:basedOn w:val="Normale"/>
    <w:next w:val="Corpotesto"/>
    <w:link w:val="TitoloCarattere"/>
    <w:uiPriority w:val="99"/>
    <w:qFormat/>
    <w:rsid w:val="00E94FE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035075"/>
    <w:rPr>
      <w:rFonts w:ascii="Cambria" w:hAnsi="Cambria" w:cs="Times New Roman"/>
      <w:b/>
      <w:bCs/>
      <w:kern w:val="28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rsid w:val="00E94FE1"/>
    <w:pPr>
      <w:spacing w:after="140" w:line="276" w:lineRule="auto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035075"/>
    <w:rPr>
      <w:rFonts w:cs="Times New Roman"/>
      <w:sz w:val="20"/>
      <w:szCs w:val="20"/>
    </w:rPr>
  </w:style>
  <w:style w:type="paragraph" w:styleId="Elenco">
    <w:name w:val="List"/>
    <w:basedOn w:val="Corpotesto"/>
    <w:uiPriority w:val="99"/>
    <w:rsid w:val="00E94FE1"/>
    <w:rPr>
      <w:rFonts w:cs="Lucida Sans"/>
    </w:rPr>
  </w:style>
  <w:style w:type="paragraph" w:styleId="Didascalia">
    <w:name w:val="caption"/>
    <w:basedOn w:val="Normale"/>
    <w:uiPriority w:val="99"/>
    <w:qFormat/>
    <w:rsid w:val="00E94FE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uiPriority w:val="99"/>
    <w:rsid w:val="00E94FE1"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uiPriority w:val="99"/>
    <w:rsid w:val="00E94FE1"/>
  </w:style>
  <w:style w:type="paragraph" w:styleId="Intestazione">
    <w:name w:val="header"/>
    <w:basedOn w:val="Normale"/>
    <w:link w:val="IntestazioneCarattere"/>
    <w:uiPriority w:val="99"/>
    <w:rsid w:val="00E126CB"/>
    <w:pPr>
      <w:tabs>
        <w:tab w:val="center" w:pos="4819"/>
        <w:tab w:val="right" w:pos="9638"/>
      </w:tabs>
    </w:pPr>
    <w:rPr>
      <w:rFonts w:ascii="Arial" w:hAnsi="Ari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035075"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E126CB"/>
    <w:pPr>
      <w:overflowPunct w:val="0"/>
      <w:spacing w:line="480" w:lineRule="auto"/>
      <w:ind w:firstLine="709"/>
      <w:jc w:val="both"/>
    </w:pPr>
    <w:rPr>
      <w:sz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035075"/>
    <w:rPr>
      <w:rFonts w:cs="Times New Roman"/>
      <w:sz w:val="20"/>
      <w:szCs w:val="20"/>
    </w:rPr>
  </w:style>
  <w:style w:type="paragraph" w:styleId="Nessunaspaziatura">
    <w:name w:val="No Spacing"/>
    <w:uiPriority w:val="99"/>
    <w:qFormat/>
    <w:rsid w:val="00E126CB"/>
    <w:rPr>
      <w:sz w:val="24"/>
      <w:szCs w:val="20"/>
    </w:rPr>
  </w:style>
  <w:style w:type="paragraph" w:styleId="Pidipagina">
    <w:name w:val="footer"/>
    <w:basedOn w:val="Normale"/>
    <w:link w:val="PidipaginaCarattere"/>
    <w:uiPriority w:val="99"/>
    <w:rsid w:val="00E126C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035075"/>
    <w:rPr>
      <w:rFonts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E126CB"/>
    <w:rPr>
      <w:rFonts w:ascii="Tahoma" w:hAnsi="Tahoma"/>
      <w:sz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035075"/>
    <w:rPr>
      <w:rFonts w:cs="Times New Roman"/>
      <w:sz w:val="2"/>
    </w:rPr>
  </w:style>
  <w:style w:type="paragraph" w:styleId="Paragrafoelenco">
    <w:name w:val="List Paragraph"/>
    <w:basedOn w:val="Normale"/>
    <w:uiPriority w:val="99"/>
    <w:qFormat/>
    <w:rsid w:val="00D4547E"/>
    <w:pPr>
      <w:ind w:left="720"/>
      <w:contextualSpacing/>
    </w:pPr>
  </w:style>
  <w:style w:type="table" w:styleId="Grigliatabella">
    <w:name w:val="Table Grid"/>
    <w:basedOn w:val="Tabellanormale"/>
    <w:uiPriority w:val="99"/>
    <w:rsid w:val="009F4EA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1171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{Copiaprima}</vt:lpstr>
    </vt:vector>
  </TitlesOfParts>
  <Company>Gruppo Finmatica</Company>
  <LinksUpToDate>false</LinksUpToDate>
  <CharactersWithSpaces>7860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{Copiaprima}</dc:title>
  <dc:creator>milena</dc:creator>
  <cp:lastModifiedBy>Lullo Carmela</cp:lastModifiedBy>
  <cp:revision>2</cp:revision>
  <cp:lastPrinted>2023-06-30T10:58:00Z</cp:lastPrinted>
  <dcterms:created xsi:type="dcterms:W3CDTF">2025-03-31T06:57:00Z</dcterms:created>
  <dcterms:modified xsi:type="dcterms:W3CDTF">2025-03-31T06:57:00Z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Gruppo Finmatica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