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1E" w:rsidRDefault="00624A1E" w:rsidP="00624A1E">
      <w:pPr>
        <w:rPr>
          <w:rFonts w:ascii="Arial" w:hAnsi="Arial" w:cs="Arial"/>
          <w:i/>
          <w:w w:val="80"/>
        </w:rPr>
      </w:pPr>
      <w:r>
        <w:rPr>
          <w:rFonts w:ascii="Arial" w:hAnsi="Arial" w:cs="Arial"/>
          <w:i/>
          <w:w w:val="80"/>
        </w:rPr>
        <w:t xml:space="preserve">Cuneo, </w:t>
      </w:r>
      <w:r w:rsidR="00594B12">
        <w:rPr>
          <w:rFonts w:ascii="Arial" w:hAnsi="Arial" w:cs="Arial"/>
          <w:i/>
          <w:w w:val="80"/>
        </w:rPr>
        <w:t>20</w:t>
      </w:r>
      <w:r w:rsidR="00C00FF9">
        <w:rPr>
          <w:rFonts w:ascii="Arial" w:hAnsi="Arial" w:cs="Arial"/>
          <w:i/>
          <w:w w:val="80"/>
        </w:rPr>
        <w:t xml:space="preserve"> gennaio 2021</w:t>
      </w:r>
    </w:p>
    <w:p w:rsidR="00F274F9" w:rsidRPr="00F274F9" w:rsidRDefault="00F274F9" w:rsidP="00C15073">
      <w:pPr>
        <w:pBdr>
          <w:top w:val="single" w:sz="4" w:space="1" w:color="auto" w:shadow="1"/>
          <w:left w:val="single" w:sz="4" w:space="4" w:color="auto" w:shadow="1"/>
          <w:bottom w:val="single" w:sz="4" w:space="0" w:color="auto" w:shadow="1"/>
          <w:right w:val="single" w:sz="4" w:space="4" w:color="auto" w:shadow="1"/>
        </w:pBdr>
        <w:shd w:val="clear" w:color="auto" w:fill="999999"/>
        <w:ind w:left="1448" w:hanging="1448"/>
        <w:jc w:val="center"/>
        <w:rPr>
          <w:b/>
          <w:sz w:val="16"/>
          <w:szCs w:val="16"/>
        </w:rPr>
      </w:pPr>
    </w:p>
    <w:p w:rsidR="00C15073" w:rsidRPr="00C15073" w:rsidRDefault="00C15073" w:rsidP="00C15073">
      <w:pPr>
        <w:pBdr>
          <w:top w:val="single" w:sz="4" w:space="1" w:color="auto" w:shadow="1"/>
          <w:left w:val="single" w:sz="4" w:space="4" w:color="auto" w:shadow="1"/>
          <w:bottom w:val="single" w:sz="4" w:space="0" w:color="auto" w:shadow="1"/>
          <w:right w:val="single" w:sz="4" w:space="4" w:color="auto" w:shadow="1"/>
        </w:pBdr>
        <w:shd w:val="clear" w:color="auto" w:fill="999999"/>
        <w:ind w:left="1448" w:hanging="1448"/>
        <w:jc w:val="center"/>
        <w:rPr>
          <w:b/>
          <w:sz w:val="16"/>
          <w:szCs w:val="16"/>
        </w:rPr>
      </w:pPr>
      <w:r>
        <w:rPr>
          <w:b/>
        </w:rPr>
        <w:t>C</w:t>
      </w:r>
      <w:r w:rsidR="00F41AFC">
        <w:rPr>
          <w:b/>
        </w:rPr>
        <w:t>HIARIMENT</w:t>
      </w:r>
      <w:r w:rsidR="00A02396">
        <w:rPr>
          <w:b/>
        </w:rPr>
        <w:t>I</w:t>
      </w:r>
      <w:r w:rsidR="00F41AFC">
        <w:rPr>
          <w:b/>
        </w:rPr>
        <w:t xml:space="preserve">- </w:t>
      </w:r>
      <w:r w:rsidR="00A02396">
        <w:rPr>
          <w:b/>
        </w:rPr>
        <w:t>6/</w:t>
      </w:r>
      <w:r w:rsidR="000E3A3C">
        <w:rPr>
          <w:b/>
        </w:rPr>
        <w:t>27</w:t>
      </w:r>
    </w:p>
    <w:p w:rsidR="00F274F9" w:rsidRDefault="00F274F9" w:rsidP="00624A1E">
      <w:pPr>
        <w:jc w:val="both"/>
        <w:rPr>
          <w:rFonts w:ascii="Times New Roman" w:eastAsia="Times New Roman" w:hAnsi="Times New Roman" w:cs="Times New Roman"/>
          <w:b/>
          <w:sz w:val="24"/>
          <w:szCs w:val="24"/>
          <w:u w:val="single"/>
          <w:lang w:eastAsia="it-IT"/>
        </w:rPr>
      </w:pPr>
    </w:p>
    <w:p w:rsidR="00F274F9" w:rsidRDefault="00F274F9" w:rsidP="00624A1E">
      <w:pPr>
        <w:jc w:val="both"/>
        <w:rPr>
          <w:rFonts w:ascii="Times New Roman" w:eastAsia="Times New Roman" w:hAnsi="Times New Roman" w:cs="Times New Roman"/>
          <w:b/>
          <w:sz w:val="24"/>
          <w:szCs w:val="24"/>
          <w:u w:val="single"/>
          <w:lang w:eastAsia="it-IT"/>
        </w:rPr>
      </w:pPr>
    </w:p>
    <w:p w:rsidR="00DC50EE" w:rsidRPr="00C15073" w:rsidRDefault="00F274F9" w:rsidP="00624A1E">
      <w:pPr>
        <w:jc w:val="both"/>
        <w:rPr>
          <w:rFonts w:ascii="Times New Roman" w:eastAsia="Times New Roman" w:hAnsi="Times New Roman" w:cs="Times New Roman"/>
          <w:b/>
          <w:sz w:val="24"/>
          <w:szCs w:val="24"/>
          <w:u w:val="single"/>
          <w:lang w:eastAsia="it-IT"/>
        </w:rPr>
      </w:pPr>
      <w:r w:rsidRPr="00C15073">
        <w:rPr>
          <w:rFonts w:ascii="Times New Roman" w:eastAsia="Times New Roman" w:hAnsi="Times New Roman" w:cs="Times New Roman"/>
          <w:b/>
          <w:sz w:val="24"/>
          <w:szCs w:val="24"/>
          <w:u w:val="single"/>
          <w:lang w:eastAsia="it-IT"/>
        </w:rPr>
        <w:t xml:space="preserve">PROCEDURA APERTA PER LA FORNITURA IN NOLEGGIO SUDDIVISA IN LOTTI DI INIETTORI ANGIOGRAFICI E RELATIVO MATERIALE DI CONSUMO OCCORRENTE </w:t>
      </w:r>
      <w:proofErr w:type="gramStart"/>
      <w:r w:rsidRPr="00C15073">
        <w:rPr>
          <w:rFonts w:ascii="Times New Roman" w:eastAsia="Times New Roman" w:hAnsi="Times New Roman" w:cs="Times New Roman"/>
          <w:b/>
          <w:sz w:val="24"/>
          <w:szCs w:val="24"/>
          <w:u w:val="single"/>
          <w:lang w:eastAsia="it-IT"/>
        </w:rPr>
        <w:t>ALLE  SS.CC.</w:t>
      </w:r>
      <w:proofErr w:type="gramEnd"/>
      <w:r w:rsidRPr="00C15073">
        <w:rPr>
          <w:rFonts w:ascii="Times New Roman" w:eastAsia="Times New Roman" w:hAnsi="Times New Roman" w:cs="Times New Roman"/>
          <w:b/>
          <w:sz w:val="24"/>
          <w:szCs w:val="24"/>
          <w:u w:val="single"/>
          <w:lang w:eastAsia="it-IT"/>
        </w:rPr>
        <w:t xml:space="preserve"> RADIOLOGIA E RADIOTERAPIA. GARA N. 7914108 – CIG VARI.</w:t>
      </w:r>
    </w:p>
    <w:p w:rsidR="00DC50EE" w:rsidRDefault="00DC50EE" w:rsidP="00DC50EE"/>
    <w:p w:rsidR="00F274F9" w:rsidRDefault="00F274F9" w:rsidP="00624A1E">
      <w:pPr>
        <w:jc w:val="center"/>
        <w:rPr>
          <w:rFonts w:ascii="Times New Roman" w:hAnsi="Times New Roman" w:cs="Times New Roman"/>
          <w:b/>
          <w:sz w:val="24"/>
          <w:szCs w:val="24"/>
          <w:u w:val="single"/>
        </w:rPr>
      </w:pPr>
    </w:p>
    <w:p w:rsidR="00F41AFC" w:rsidRDefault="00624A1E" w:rsidP="00624A1E">
      <w:pPr>
        <w:jc w:val="center"/>
        <w:rPr>
          <w:rFonts w:ascii="Times New Roman" w:hAnsi="Times New Roman" w:cs="Times New Roman"/>
          <w:b/>
          <w:sz w:val="24"/>
          <w:szCs w:val="24"/>
          <w:u w:val="single"/>
        </w:rPr>
      </w:pPr>
      <w:r w:rsidRPr="00C15073">
        <w:rPr>
          <w:rFonts w:ascii="Times New Roman" w:hAnsi="Times New Roman" w:cs="Times New Roman"/>
          <w:b/>
          <w:sz w:val="24"/>
          <w:szCs w:val="24"/>
          <w:u w:val="single"/>
        </w:rPr>
        <w:t>CHIARIMENTI</w:t>
      </w:r>
    </w:p>
    <w:p w:rsidR="00624A1E" w:rsidRPr="00F41AFC" w:rsidRDefault="00F41AFC" w:rsidP="00624A1E">
      <w:pPr>
        <w:jc w:val="center"/>
        <w:rPr>
          <w:rFonts w:ascii="Times New Roman" w:hAnsi="Times New Roman" w:cs="Times New Roman"/>
          <w:sz w:val="24"/>
          <w:szCs w:val="24"/>
        </w:rPr>
      </w:pPr>
      <w:r w:rsidRPr="00F41AFC">
        <w:rPr>
          <w:rFonts w:ascii="Times New Roman" w:hAnsi="Times New Roman" w:cs="Times New Roman"/>
          <w:sz w:val="24"/>
          <w:szCs w:val="24"/>
        </w:rPr>
        <w:t xml:space="preserve"> (numerazione progressiva)</w:t>
      </w:r>
    </w:p>
    <w:p w:rsidR="00F274F9" w:rsidRPr="00F41AFC" w:rsidRDefault="00F274F9" w:rsidP="00F274F9">
      <w:pPr>
        <w:spacing w:line="200" w:lineRule="atLeast"/>
        <w:rPr>
          <w:rFonts w:ascii="Times New Roman" w:hAnsi="Times New Roman" w:cs="Times New Roman"/>
          <w:sz w:val="24"/>
          <w:szCs w:val="24"/>
        </w:rPr>
      </w:pPr>
    </w:p>
    <w:p w:rsidR="00624A1E" w:rsidRPr="00865AFA" w:rsidRDefault="00624A1E"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594B12" w:rsidRPr="00865AFA">
        <w:rPr>
          <w:rFonts w:ascii="Times New Roman" w:hAnsi="Times New Roman" w:cs="Times New Roman"/>
          <w:b/>
          <w:sz w:val="24"/>
          <w:szCs w:val="24"/>
          <w:u w:val="single"/>
        </w:rPr>
        <w:t>6</w:t>
      </w:r>
    </w:p>
    <w:p w:rsidR="00C15073" w:rsidRPr="00865AFA" w:rsidRDefault="00594B1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 xml:space="preserve">In riferimento al lotto 2, per cui si richiede: “Impiego di siringa singola con capacità di almeno 150ml o sistema a singola via </w:t>
      </w:r>
      <w:proofErr w:type="gramStart"/>
      <w:r w:rsidRPr="00865AFA">
        <w:rPr>
          <w:rFonts w:ascii="Times New Roman" w:hAnsi="Times New Roman" w:cs="Times New Roman"/>
          <w:sz w:val="24"/>
          <w:szCs w:val="24"/>
        </w:rPr>
        <w:t>“ al</w:t>
      </w:r>
      <w:proofErr w:type="gramEnd"/>
      <w:r w:rsidRPr="00865AFA">
        <w:rPr>
          <w:rFonts w:ascii="Times New Roman" w:hAnsi="Times New Roman" w:cs="Times New Roman"/>
          <w:sz w:val="24"/>
          <w:szCs w:val="24"/>
        </w:rPr>
        <w:t xml:space="preserve"> punto 9.</w:t>
      </w:r>
      <w:r w:rsidR="002B6933">
        <w:rPr>
          <w:rFonts w:ascii="Times New Roman" w:hAnsi="Times New Roman" w:cs="Times New Roman"/>
          <w:sz w:val="24"/>
          <w:szCs w:val="24"/>
        </w:rPr>
        <w:t xml:space="preserve"> </w:t>
      </w:r>
      <w:r w:rsidRPr="00865AFA">
        <w:rPr>
          <w:rFonts w:ascii="Times New Roman" w:hAnsi="Times New Roman" w:cs="Times New Roman"/>
          <w:sz w:val="24"/>
          <w:szCs w:val="24"/>
        </w:rPr>
        <w:t>dell'art.2.1 (Caratteristiche minime) si richiede, però, "Supporto ad asta per flaconi di mezzo di contrasto/fisiologica".</w:t>
      </w:r>
      <w:r w:rsidRPr="00865AFA">
        <w:rPr>
          <w:rFonts w:ascii="Times New Roman" w:hAnsi="Times New Roman" w:cs="Times New Roman"/>
          <w:sz w:val="24"/>
          <w:szCs w:val="24"/>
        </w:rPr>
        <w:br/>
        <w:t>Si chiede di precisare</w:t>
      </w:r>
    </w:p>
    <w:p w:rsidR="00624A1E" w:rsidRPr="00865AFA" w:rsidRDefault="00624A1E"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594B12" w:rsidRPr="00865AFA">
        <w:rPr>
          <w:rFonts w:ascii="Times New Roman" w:hAnsi="Times New Roman" w:cs="Times New Roman"/>
          <w:b/>
          <w:sz w:val="24"/>
          <w:szCs w:val="24"/>
          <w:u w:val="single"/>
        </w:rPr>
        <w:t>6</w:t>
      </w:r>
    </w:p>
    <w:p w:rsidR="00594B12" w:rsidRPr="00865AFA" w:rsidRDefault="00594B1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Si conferma quanto già dettagliatamente specificato nel capitolato di gara.</w:t>
      </w:r>
    </w:p>
    <w:p w:rsidR="00DC50EE" w:rsidRPr="00865AFA" w:rsidRDefault="00DC50EE" w:rsidP="001F52A2">
      <w:pPr>
        <w:jc w:val="both"/>
        <w:rPr>
          <w:rFonts w:ascii="Times New Roman" w:hAnsi="Times New Roman" w:cs="Times New Roman"/>
          <w:sz w:val="24"/>
          <w:szCs w:val="24"/>
        </w:rPr>
      </w:pPr>
    </w:p>
    <w:p w:rsidR="00594B12" w:rsidRPr="00865AFA" w:rsidRDefault="00594B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Pr="00865AFA">
        <w:rPr>
          <w:rFonts w:ascii="Times New Roman" w:hAnsi="Times New Roman" w:cs="Times New Roman"/>
          <w:b/>
          <w:sz w:val="24"/>
          <w:szCs w:val="24"/>
          <w:u w:val="single"/>
        </w:rPr>
        <w:t>7</w:t>
      </w:r>
    </w:p>
    <w:p w:rsidR="00594B12" w:rsidRPr="00865AFA" w:rsidRDefault="00594B1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 xml:space="preserve">Lotto 1: in considerazione della necessità di soddisfare particolari necessità di utilizzo, si chiede la possibilità di quotare kit monouso in aggiunta a kit </w:t>
      </w:r>
      <w:proofErr w:type="spellStart"/>
      <w:r w:rsidRPr="00865AFA">
        <w:rPr>
          <w:rFonts w:ascii="Times New Roman" w:hAnsi="Times New Roman" w:cs="Times New Roman"/>
          <w:sz w:val="24"/>
          <w:szCs w:val="24"/>
        </w:rPr>
        <w:t>multipaziente</w:t>
      </w:r>
      <w:proofErr w:type="spellEnd"/>
      <w:r w:rsidRPr="00865AFA">
        <w:rPr>
          <w:rFonts w:ascii="Times New Roman" w:hAnsi="Times New Roman" w:cs="Times New Roman"/>
          <w:sz w:val="24"/>
          <w:szCs w:val="24"/>
        </w:rPr>
        <w:t xml:space="preserve"> </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Pr="00865AFA">
        <w:rPr>
          <w:rFonts w:ascii="Times New Roman" w:hAnsi="Times New Roman" w:cs="Times New Roman"/>
          <w:b/>
          <w:sz w:val="24"/>
          <w:szCs w:val="24"/>
          <w:u w:val="single"/>
        </w:rPr>
        <w:t>7</w:t>
      </w:r>
    </w:p>
    <w:p w:rsidR="00594B12" w:rsidRPr="00865AFA" w:rsidRDefault="00594B1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L’offerta dovrà essere prettamente rispondente a quanto richiesto negli atti di gara (in particolare si richiama l’art. 4 del capitolato) per la valutazione dell’offerta economica e ponendo attenzione alla compilazione esaustiva dell’allegato n. 6 con l’indicazione del materiale di consumo necessario all’esecuzione degli esami indicati.</w:t>
      </w:r>
    </w:p>
    <w:p w:rsidR="00F274F9" w:rsidRPr="00865AFA" w:rsidRDefault="00F274F9" w:rsidP="001F52A2">
      <w:pPr>
        <w:spacing w:line="259" w:lineRule="auto"/>
        <w:ind w:left="4248" w:firstLine="708"/>
        <w:jc w:val="both"/>
        <w:rPr>
          <w:rFonts w:ascii="Times New Roman" w:hAnsi="Times New Roman" w:cs="Times New Roman"/>
          <w:i/>
          <w:sz w:val="24"/>
          <w:szCs w:val="24"/>
        </w:rPr>
      </w:pPr>
    </w:p>
    <w:p w:rsidR="00594B12" w:rsidRPr="00865AFA" w:rsidRDefault="00594B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A02396" w:rsidRPr="00865AFA">
        <w:rPr>
          <w:rFonts w:ascii="Times New Roman" w:hAnsi="Times New Roman" w:cs="Times New Roman"/>
          <w:b/>
          <w:sz w:val="24"/>
          <w:szCs w:val="24"/>
          <w:u w:val="single"/>
        </w:rPr>
        <w:t>8</w:t>
      </w:r>
    </w:p>
    <w:p w:rsidR="00A02396" w:rsidRPr="00865AFA" w:rsidRDefault="00A02396"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sz w:val="24"/>
          <w:szCs w:val="24"/>
        </w:rPr>
        <w:t>Si richiede la possibilità di fornire apparecchiature usate, se di ultima generazione, garantite e perfettamente funzionanti.</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A02396" w:rsidRPr="00865AFA">
        <w:rPr>
          <w:rFonts w:ascii="Times New Roman" w:hAnsi="Times New Roman" w:cs="Times New Roman"/>
          <w:b/>
          <w:sz w:val="24"/>
          <w:szCs w:val="24"/>
          <w:u w:val="single"/>
        </w:rPr>
        <w:t>8</w:t>
      </w:r>
    </w:p>
    <w:p w:rsidR="00A02396" w:rsidRPr="00865AFA" w:rsidRDefault="00A02396"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Si richiedono apparecchiature nuove</w:t>
      </w:r>
    </w:p>
    <w:p w:rsidR="00594B12" w:rsidRPr="00865AFA" w:rsidRDefault="00594B12" w:rsidP="001F52A2">
      <w:pPr>
        <w:spacing w:line="259" w:lineRule="auto"/>
        <w:ind w:left="4248" w:firstLine="708"/>
        <w:jc w:val="both"/>
        <w:rPr>
          <w:rFonts w:ascii="Times New Roman" w:hAnsi="Times New Roman" w:cs="Times New Roman"/>
          <w:i/>
          <w:sz w:val="24"/>
          <w:szCs w:val="24"/>
        </w:rPr>
      </w:pPr>
    </w:p>
    <w:p w:rsidR="00594B12" w:rsidRPr="00865AFA" w:rsidRDefault="00594B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3D02C5" w:rsidRPr="00865AFA">
        <w:rPr>
          <w:rFonts w:ascii="Times New Roman" w:hAnsi="Times New Roman" w:cs="Times New Roman"/>
          <w:b/>
          <w:sz w:val="24"/>
          <w:szCs w:val="24"/>
          <w:u w:val="single"/>
        </w:rPr>
        <w:t>9</w:t>
      </w:r>
    </w:p>
    <w:p w:rsidR="002B6933" w:rsidRDefault="003D02C5"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Allegato 7 Piano Aziendale (ICT):</w:t>
      </w:r>
    </w:p>
    <w:p w:rsidR="003D02C5" w:rsidRPr="00865AFA" w:rsidRDefault="003D02C5"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Punto 2.3.1.: si chiede conferma della non applicabilità, in quanto si dichiara che il sistema offerto è un dispositivo medico. L'accesso ai sistemi è consentito solo ed esclusivamente al proprio personale certificato e autorizzato, mediante strumenti dedicati. Gli aggiornamenti hardware e software vengono installati solo ed esclusivamente a seguito indicazione e approvazione del costruttore. Non è possibile l'installazione di appositi agent da parte dell'AZIENDA per l'esecuzione di eventuali scansioni per rilevare la presenza di software non autorizzato.</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3D02C5" w:rsidRPr="00865AFA">
        <w:rPr>
          <w:rFonts w:ascii="Times New Roman" w:hAnsi="Times New Roman" w:cs="Times New Roman"/>
          <w:b/>
          <w:sz w:val="24"/>
          <w:szCs w:val="24"/>
          <w:u w:val="single"/>
        </w:rPr>
        <w:t>9</w:t>
      </w:r>
    </w:p>
    <w:p w:rsidR="003D02C5" w:rsidRPr="00865AFA" w:rsidRDefault="003D02C5" w:rsidP="001F52A2">
      <w:pPr>
        <w:pStyle w:val="NormaleWeb"/>
        <w:spacing w:before="0" w:beforeAutospacing="0" w:after="160" w:afterAutospacing="0"/>
        <w:jc w:val="both"/>
        <w:rPr>
          <w:rFonts w:eastAsiaTheme="minorHAnsi"/>
          <w:lang w:eastAsia="en-US"/>
        </w:rPr>
      </w:pPr>
      <w:r w:rsidRPr="00865AFA">
        <w:rPr>
          <w:rFonts w:eastAsiaTheme="minorHAnsi"/>
          <w:lang w:eastAsia="en-US"/>
        </w:rPr>
        <w:t>L</w:t>
      </w:r>
      <w:r w:rsidRPr="00865AFA">
        <w:rPr>
          <w:rFonts w:eastAsiaTheme="minorHAnsi"/>
          <w:lang w:eastAsia="en-US"/>
        </w:rPr>
        <w:t>e misure di sicurezza ICT hanno carattere generale: si invita a tenere in considerazione quanto previsto all’art. 23 del capitolato e a dettagliare eventuali casi particolari ritenuti non pertinenti per le caratteristiche intrinseche dell’apparecchiatura</w:t>
      </w:r>
    </w:p>
    <w:p w:rsidR="00594B12" w:rsidRPr="00865AFA" w:rsidRDefault="00594B12" w:rsidP="001F52A2">
      <w:pPr>
        <w:spacing w:line="200" w:lineRule="atLeast"/>
        <w:jc w:val="both"/>
        <w:rPr>
          <w:rFonts w:ascii="Times New Roman" w:hAnsi="Times New Roman" w:cs="Times New Roman"/>
          <w:b/>
          <w:sz w:val="24"/>
          <w:szCs w:val="24"/>
          <w:u w:val="single"/>
        </w:rPr>
      </w:pPr>
      <w:bookmarkStart w:id="0" w:name="_GoBack"/>
      <w:bookmarkEnd w:id="0"/>
      <w:r w:rsidRPr="00865AFA">
        <w:rPr>
          <w:rFonts w:ascii="Times New Roman" w:hAnsi="Times New Roman" w:cs="Times New Roman"/>
          <w:b/>
          <w:sz w:val="24"/>
          <w:szCs w:val="24"/>
          <w:u w:val="single"/>
        </w:rPr>
        <w:t xml:space="preserve">Domanda </w:t>
      </w:r>
      <w:r w:rsidR="003D02C5" w:rsidRPr="00865AFA">
        <w:rPr>
          <w:rFonts w:ascii="Times New Roman" w:hAnsi="Times New Roman" w:cs="Times New Roman"/>
          <w:b/>
          <w:sz w:val="24"/>
          <w:szCs w:val="24"/>
          <w:u w:val="single"/>
        </w:rPr>
        <w:t>10</w:t>
      </w:r>
    </w:p>
    <w:p w:rsidR="003D02C5" w:rsidRPr="00865AFA" w:rsidRDefault="003D02C5"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sz w:val="24"/>
          <w:szCs w:val="24"/>
        </w:rPr>
        <w:t>P</w:t>
      </w:r>
      <w:r w:rsidRPr="00865AFA">
        <w:rPr>
          <w:rFonts w:ascii="Times New Roman" w:hAnsi="Times New Roman" w:cs="Times New Roman"/>
          <w:sz w:val="24"/>
          <w:szCs w:val="24"/>
        </w:rPr>
        <w:t>unto 3.1.1: si chiede conferma della non applicabilità, non è applicabile, in quanto si dichiara che il sistema offerto è un dispositivo medico. Il sistema operativo viene installato in produzione dal costruttore e qualunque aggiornamento o modifica viene tracciato mediante apposito rapporto di lavoro e archiviato nel proprio gestionale, come previsto dalla normativa in vigore</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3D02C5" w:rsidRPr="00865AFA">
        <w:rPr>
          <w:rFonts w:ascii="Times New Roman" w:hAnsi="Times New Roman" w:cs="Times New Roman"/>
          <w:b/>
          <w:sz w:val="24"/>
          <w:szCs w:val="24"/>
          <w:u w:val="single"/>
        </w:rPr>
        <w:t>10</w:t>
      </w:r>
    </w:p>
    <w:p w:rsidR="003D02C5" w:rsidRPr="00865AFA" w:rsidRDefault="003D02C5" w:rsidP="001F52A2">
      <w:pPr>
        <w:pStyle w:val="NormaleWeb"/>
        <w:spacing w:before="0" w:beforeAutospacing="0" w:after="160" w:afterAutospacing="0"/>
        <w:jc w:val="both"/>
        <w:rPr>
          <w:rFonts w:eastAsiaTheme="minorHAnsi"/>
          <w:lang w:eastAsia="en-US"/>
        </w:rPr>
      </w:pPr>
      <w:r w:rsidRPr="00865AFA">
        <w:rPr>
          <w:rFonts w:eastAsiaTheme="minorHAnsi"/>
          <w:lang w:eastAsia="en-US"/>
        </w:rPr>
        <w:t>le misure di sicurezza ICT hanno carattere generale: si invita a tenere in considerazione quanto previsto all’art. 23 del capitolato e a dettagliare eventuali casi particolari ritenuti non pertinenti per le caratteristiche intrinseche dell’apparecchiatura</w:t>
      </w:r>
    </w:p>
    <w:p w:rsidR="00594B12" w:rsidRPr="00865AFA" w:rsidRDefault="00594B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3D02C5" w:rsidRPr="00865AFA">
        <w:rPr>
          <w:rFonts w:ascii="Times New Roman" w:hAnsi="Times New Roman" w:cs="Times New Roman"/>
          <w:b/>
          <w:sz w:val="24"/>
          <w:szCs w:val="24"/>
          <w:u w:val="single"/>
        </w:rPr>
        <w:t>11</w:t>
      </w:r>
    </w:p>
    <w:p w:rsidR="003D02C5" w:rsidRPr="00865AFA" w:rsidRDefault="003D02C5"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sz w:val="24"/>
          <w:szCs w:val="24"/>
        </w:rPr>
        <w:t>punto 4.1.1: si chiede conferma della non applicabilità, in quanto si dichiara che il sistema offerto è un dispositivo medico. non è possibile l'installazione di appositi agent da parte dell'AZIENDA per l'esecuzione di eventuali scansioni. Eventuali aggiornamenti sia hardware che software vengono installati solo ed esclusivamente a seguito indicazione e approvazione del costruttore</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3D02C5" w:rsidRPr="00865AFA">
        <w:rPr>
          <w:rFonts w:ascii="Times New Roman" w:hAnsi="Times New Roman" w:cs="Times New Roman"/>
          <w:b/>
          <w:sz w:val="24"/>
          <w:szCs w:val="24"/>
          <w:u w:val="single"/>
        </w:rPr>
        <w:t>11</w:t>
      </w:r>
    </w:p>
    <w:p w:rsidR="003D02C5" w:rsidRPr="00865AFA" w:rsidRDefault="003D02C5" w:rsidP="001F52A2">
      <w:pPr>
        <w:pStyle w:val="NormaleWeb"/>
        <w:spacing w:before="0" w:beforeAutospacing="0" w:after="160" w:afterAutospacing="0"/>
        <w:jc w:val="both"/>
        <w:rPr>
          <w:rFonts w:eastAsiaTheme="minorHAnsi"/>
          <w:lang w:eastAsia="en-US"/>
        </w:rPr>
      </w:pPr>
      <w:r w:rsidRPr="00865AFA">
        <w:rPr>
          <w:rFonts w:eastAsiaTheme="minorHAnsi"/>
          <w:lang w:eastAsia="en-US"/>
        </w:rPr>
        <w:t>le misure di sicurezza ICT hanno carattere generale: si invita a tenere in considerazione quanto previsto all’art. 23 del capitolato e a dettagliare eventuali casi particolari ritenuti non pertinenti per le caratteristiche intrinseche dell’apparecchiatura</w:t>
      </w:r>
    </w:p>
    <w:p w:rsidR="00594B12" w:rsidRPr="00865AFA" w:rsidRDefault="00594B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BC4322" w:rsidRPr="00865AFA">
        <w:rPr>
          <w:rFonts w:ascii="Times New Roman" w:hAnsi="Times New Roman" w:cs="Times New Roman"/>
          <w:b/>
          <w:sz w:val="24"/>
          <w:szCs w:val="24"/>
          <w:u w:val="single"/>
        </w:rPr>
        <w:t>12</w:t>
      </w:r>
    </w:p>
    <w:p w:rsidR="00BC4322" w:rsidRPr="00865AFA" w:rsidRDefault="00BC432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sz w:val="24"/>
          <w:szCs w:val="24"/>
        </w:rPr>
        <w:t>punto 5.1.2 si chiede conferma della non applicabilità, in quanto si dichiara che il sistema offerto è un dispositivo medico. L'accesso ai sistemi è consentito solo ed esclusivamente al proprio personale certificato e autorizzato, mediante strumenti dedicati</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BC4322" w:rsidRPr="00865AFA">
        <w:rPr>
          <w:rFonts w:ascii="Times New Roman" w:hAnsi="Times New Roman" w:cs="Times New Roman"/>
          <w:b/>
          <w:sz w:val="24"/>
          <w:szCs w:val="24"/>
          <w:u w:val="single"/>
        </w:rPr>
        <w:t>12</w:t>
      </w:r>
    </w:p>
    <w:p w:rsidR="00BC4322" w:rsidRPr="00865AFA" w:rsidRDefault="00BC432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le misure di sicurezza ICT hanno carattere generale: si invita a tenere in considerazione quanto previsto all’art. 23 del capitolato e a dettagliare eventuali casi particolari ritenuti non pertinenti per le caratteristiche intrinseche dell’apparecchiatura</w:t>
      </w:r>
    </w:p>
    <w:p w:rsidR="00594B12" w:rsidRPr="00865AFA" w:rsidRDefault="00594B12" w:rsidP="001F52A2">
      <w:pPr>
        <w:spacing w:line="259" w:lineRule="auto"/>
        <w:ind w:left="4248" w:firstLine="708"/>
        <w:jc w:val="both"/>
        <w:rPr>
          <w:rFonts w:ascii="Times New Roman" w:hAnsi="Times New Roman" w:cs="Times New Roman"/>
          <w:i/>
          <w:sz w:val="24"/>
          <w:szCs w:val="24"/>
        </w:rPr>
      </w:pPr>
    </w:p>
    <w:p w:rsidR="00594B12" w:rsidRPr="00865AFA" w:rsidRDefault="00594B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BC4322" w:rsidRPr="00865AFA">
        <w:rPr>
          <w:rFonts w:ascii="Times New Roman" w:hAnsi="Times New Roman" w:cs="Times New Roman"/>
          <w:b/>
          <w:sz w:val="24"/>
          <w:szCs w:val="24"/>
          <w:u w:val="single"/>
        </w:rPr>
        <w:t>13</w:t>
      </w:r>
    </w:p>
    <w:p w:rsidR="00BC4322" w:rsidRPr="00865AFA" w:rsidRDefault="00BC432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 xml:space="preserve">punti da 5.7.1 a 5.7.4 si chiede conferma della non </w:t>
      </w:r>
      <w:proofErr w:type="spellStart"/>
      <w:proofErr w:type="gramStart"/>
      <w:r w:rsidRPr="00865AFA">
        <w:rPr>
          <w:rFonts w:ascii="Times New Roman" w:hAnsi="Times New Roman" w:cs="Times New Roman"/>
          <w:sz w:val="24"/>
          <w:szCs w:val="24"/>
        </w:rPr>
        <w:t>applicabilità,in</w:t>
      </w:r>
      <w:proofErr w:type="spellEnd"/>
      <w:proofErr w:type="gramEnd"/>
      <w:r w:rsidRPr="00865AFA">
        <w:rPr>
          <w:rFonts w:ascii="Times New Roman" w:hAnsi="Times New Roman" w:cs="Times New Roman"/>
          <w:sz w:val="24"/>
          <w:szCs w:val="24"/>
        </w:rPr>
        <w:t xml:space="preserve"> quanto si dichiara che il sistema offerto è un dispositivo medico. L'accesso ai sistemi è consentito solo ed esclusivamente al proprio personale certificato e autorizzato, mediante strumenti dedicati</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BC4322" w:rsidRPr="00865AFA">
        <w:rPr>
          <w:rFonts w:ascii="Times New Roman" w:hAnsi="Times New Roman" w:cs="Times New Roman"/>
          <w:b/>
          <w:sz w:val="24"/>
          <w:szCs w:val="24"/>
          <w:u w:val="single"/>
        </w:rPr>
        <w:t>13</w:t>
      </w:r>
    </w:p>
    <w:p w:rsidR="00BC4322" w:rsidRPr="00865AFA" w:rsidRDefault="00BC432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le misure di sicurezza ICT hanno carattere generale: si invita a tenere in considerazione quanto previsto all’art. 23 del capitolato e a dettagliare eventuali casi particolari ritenuti non pertinenti per le caratteristiche intrinseche dell’apparecchiatura</w:t>
      </w:r>
    </w:p>
    <w:p w:rsidR="00594B12" w:rsidRPr="00865AFA" w:rsidRDefault="00594B12" w:rsidP="001F52A2">
      <w:pPr>
        <w:spacing w:line="259" w:lineRule="auto"/>
        <w:ind w:left="4248" w:firstLine="708"/>
        <w:jc w:val="both"/>
        <w:rPr>
          <w:rFonts w:ascii="Times New Roman" w:hAnsi="Times New Roman" w:cs="Times New Roman"/>
          <w:i/>
          <w:sz w:val="24"/>
          <w:szCs w:val="24"/>
        </w:rPr>
      </w:pPr>
    </w:p>
    <w:p w:rsidR="00594B12" w:rsidRPr="00865AFA" w:rsidRDefault="00594B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BC4322" w:rsidRPr="00865AFA">
        <w:rPr>
          <w:rFonts w:ascii="Times New Roman" w:hAnsi="Times New Roman" w:cs="Times New Roman"/>
          <w:b/>
          <w:sz w:val="24"/>
          <w:szCs w:val="24"/>
          <w:u w:val="single"/>
        </w:rPr>
        <w:t>14</w:t>
      </w:r>
    </w:p>
    <w:p w:rsidR="00BC4322" w:rsidRPr="00865AFA" w:rsidRDefault="00BC432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sz w:val="24"/>
          <w:szCs w:val="24"/>
        </w:rPr>
        <w:t xml:space="preserve">si chiede conferma che non è necessario compilare l'Allegato </w:t>
      </w:r>
      <w:smartTag w:uri="urn:schemas-microsoft-com:office:smarttags" w:element="metricconverter">
        <w:smartTagPr>
          <w:attr w:name="ProductID" w:val="11, in"/>
        </w:smartTagPr>
        <w:r w:rsidRPr="00865AFA">
          <w:rPr>
            <w:rFonts w:ascii="Times New Roman" w:hAnsi="Times New Roman" w:cs="Times New Roman"/>
            <w:sz w:val="24"/>
            <w:szCs w:val="24"/>
          </w:rPr>
          <w:t>11, in</w:t>
        </w:r>
      </w:smartTag>
      <w:r w:rsidRPr="00865AFA">
        <w:rPr>
          <w:rFonts w:ascii="Times New Roman" w:hAnsi="Times New Roman" w:cs="Times New Roman"/>
          <w:sz w:val="24"/>
          <w:szCs w:val="24"/>
        </w:rPr>
        <w:t xml:space="preserve"> quanto per il sistema offerto non è prevista la fornitura né la creazione di account specifici per nessun utente. Inoltre il sistema offerto non gestisce dati sensibili</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BC4322" w:rsidRPr="00865AFA">
        <w:rPr>
          <w:rFonts w:ascii="Times New Roman" w:hAnsi="Times New Roman" w:cs="Times New Roman"/>
          <w:b/>
          <w:sz w:val="24"/>
          <w:szCs w:val="24"/>
          <w:u w:val="single"/>
        </w:rPr>
        <w:t>14</w:t>
      </w:r>
    </w:p>
    <w:p w:rsidR="00BC4322" w:rsidRPr="00865AFA" w:rsidRDefault="00BC432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le misure di sicurezza ICT hanno carattere generale: si invita a tenere in considerazione quanto previsto all’art. 23 del capitolato e a dettagliare eventuali casi particolari ritenuti non pertinenti per le caratteristiche intrinseche dell’apparecchiatura</w:t>
      </w:r>
    </w:p>
    <w:p w:rsidR="00BC4322" w:rsidRPr="00865AFA" w:rsidRDefault="00BC4322" w:rsidP="001F52A2">
      <w:pPr>
        <w:jc w:val="both"/>
        <w:rPr>
          <w:rFonts w:ascii="Times New Roman" w:hAnsi="Times New Roman" w:cs="Times New Roman"/>
          <w:b/>
          <w:sz w:val="24"/>
          <w:szCs w:val="24"/>
          <w:u w:val="single"/>
        </w:rPr>
      </w:pPr>
    </w:p>
    <w:p w:rsidR="00594B12" w:rsidRPr="00865AFA" w:rsidRDefault="00594B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BC4322" w:rsidRPr="00865AFA">
        <w:rPr>
          <w:rFonts w:ascii="Times New Roman" w:hAnsi="Times New Roman" w:cs="Times New Roman"/>
          <w:b/>
          <w:sz w:val="24"/>
          <w:szCs w:val="24"/>
          <w:u w:val="single"/>
        </w:rPr>
        <w:t>15</w:t>
      </w:r>
    </w:p>
    <w:p w:rsidR="00BC4322" w:rsidRPr="00865AFA" w:rsidRDefault="00BC432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 xml:space="preserve">In riferimento all’Art.2.1 del Capitolato speciale descrittivo prestazionale, Caratteristiche minime di fornitura, punto 6. Preriscaldamento del mezzo di contrasto, si chiede di meglio specificare cosa si intende per </w:t>
      </w:r>
      <w:proofErr w:type="spellStart"/>
      <w:r w:rsidRPr="00865AFA">
        <w:rPr>
          <w:rFonts w:ascii="Times New Roman" w:hAnsi="Times New Roman" w:cs="Times New Roman"/>
          <w:sz w:val="24"/>
          <w:szCs w:val="24"/>
        </w:rPr>
        <w:t>pre</w:t>
      </w:r>
      <w:proofErr w:type="spellEnd"/>
      <w:r w:rsidRPr="00865AFA">
        <w:rPr>
          <w:rFonts w:ascii="Times New Roman" w:hAnsi="Times New Roman" w:cs="Times New Roman"/>
          <w:sz w:val="24"/>
          <w:szCs w:val="24"/>
        </w:rPr>
        <w:t xml:space="preserve">-riscaldamento, se tale caratteristiche debba essere integrata con l’iniettore o se può intendersi esterna (es. fornelletto esterno). </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lastRenderedPageBreak/>
        <w:t xml:space="preserve">Risposta </w:t>
      </w:r>
      <w:r w:rsidR="00BC4322" w:rsidRPr="00865AFA">
        <w:rPr>
          <w:rFonts w:ascii="Times New Roman" w:hAnsi="Times New Roman" w:cs="Times New Roman"/>
          <w:b/>
          <w:sz w:val="24"/>
          <w:szCs w:val="24"/>
          <w:u w:val="single"/>
        </w:rPr>
        <w:t>15</w:t>
      </w:r>
    </w:p>
    <w:p w:rsidR="003742AF" w:rsidRPr="00865AFA" w:rsidRDefault="003742AF" w:rsidP="001F52A2">
      <w:pPr>
        <w:spacing w:line="200" w:lineRule="atLeast"/>
        <w:jc w:val="both"/>
        <w:rPr>
          <w:rFonts w:ascii="Times New Roman" w:hAnsi="Times New Roman" w:cs="Times New Roman"/>
          <w:sz w:val="24"/>
          <w:szCs w:val="24"/>
        </w:rPr>
      </w:pPr>
      <w:proofErr w:type="gramStart"/>
      <w:r w:rsidRPr="00865AFA">
        <w:rPr>
          <w:rFonts w:ascii="Times New Roman" w:hAnsi="Times New Roman" w:cs="Times New Roman"/>
          <w:sz w:val="24"/>
          <w:szCs w:val="24"/>
        </w:rPr>
        <w:t>E’</w:t>
      </w:r>
      <w:proofErr w:type="gramEnd"/>
      <w:r w:rsidRPr="00865AFA">
        <w:rPr>
          <w:rFonts w:ascii="Times New Roman" w:hAnsi="Times New Roman" w:cs="Times New Roman"/>
          <w:sz w:val="24"/>
          <w:szCs w:val="24"/>
        </w:rPr>
        <w:t xml:space="preserve"> possibile proporre le soluzioni tecniche ritenute più adatte, che saranno valutate in accordo con i criteri di qualità previsti dagli atti di gara</w:t>
      </w:r>
    </w:p>
    <w:p w:rsidR="00594B12" w:rsidRPr="00865AFA" w:rsidRDefault="00594B12" w:rsidP="001F52A2">
      <w:pPr>
        <w:spacing w:line="259" w:lineRule="auto"/>
        <w:ind w:left="4248" w:firstLine="708"/>
        <w:jc w:val="both"/>
        <w:rPr>
          <w:rFonts w:ascii="Times New Roman" w:hAnsi="Times New Roman" w:cs="Times New Roman"/>
          <w:i/>
          <w:sz w:val="24"/>
          <w:szCs w:val="24"/>
        </w:rPr>
      </w:pPr>
    </w:p>
    <w:p w:rsidR="00594B12" w:rsidRPr="00865AFA" w:rsidRDefault="00594B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3742AF" w:rsidRPr="00865AFA">
        <w:rPr>
          <w:rFonts w:ascii="Times New Roman" w:hAnsi="Times New Roman" w:cs="Times New Roman"/>
          <w:b/>
          <w:sz w:val="24"/>
          <w:szCs w:val="24"/>
          <w:u w:val="single"/>
        </w:rPr>
        <w:t>1</w:t>
      </w:r>
      <w:r w:rsidRPr="00865AFA">
        <w:rPr>
          <w:rFonts w:ascii="Times New Roman" w:hAnsi="Times New Roman" w:cs="Times New Roman"/>
          <w:b/>
          <w:sz w:val="24"/>
          <w:szCs w:val="24"/>
          <w:u w:val="single"/>
        </w:rPr>
        <w:t>6</w:t>
      </w:r>
    </w:p>
    <w:p w:rsidR="003742AF" w:rsidRPr="00865AFA" w:rsidRDefault="003742AF"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 xml:space="preserve">In riferimento all’Art.2.1 del Capitolato speciale descrittivo prestazionale, Caratteristiche minime di fornitura, punto 5. Capacità di memorizzare il volume totale iniettato al singolo paziente, si intende il collegamento con il sistema RIS-PACS? </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3742AF" w:rsidRPr="00865AFA">
        <w:rPr>
          <w:rFonts w:ascii="Times New Roman" w:hAnsi="Times New Roman" w:cs="Times New Roman"/>
          <w:b/>
          <w:sz w:val="24"/>
          <w:szCs w:val="24"/>
          <w:u w:val="single"/>
        </w:rPr>
        <w:t>1</w:t>
      </w:r>
      <w:r w:rsidRPr="00865AFA">
        <w:rPr>
          <w:rFonts w:ascii="Times New Roman" w:hAnsi="Times New Roman" w:cs="Times New Roman"/>
          <w:b/>
          <w:sz w:val="24"/>
          <w:szCs w:val="24"/>
          <w:u w:val="single"/>
        </w:rPr>
        <w:t>6</w:t>
      </w:r>
    </w:p>
    <w:p w:rsidR="003742AF" w:rsidRPr="00865AFA" w:rsidRDefault="003742AF"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 xml:space="preserve">Non è espressamente richiesto il collegamento al sistema RIS-PACS </w:t>
      </w:r>
    </w:p>
    <w:p w:rsidR="00594B12" w:rsidRPr="00865AFA" w:rsidRDefault="00594B12" w:rsidP="001F52A2">
      <w:pPr>
        <w:spacing w:line="259" w:lineRule="auto"/>
        <w:ind w:left="4248" w:firstLine="708"/>
        <w:jc w:val="both"/>
        <w:rPr>
          <w:rFonts w:ascii="Times New Roman" w:hAnsi="Times New Roman" w:cs="Times New Roman"/>
          <w:i/>
          <w:sz w:val="24"/>
          <w:szCs w:val="24"/>
        </w:rPr>
      </w:pPr>
    </w:p>
    <w:p w:rsidR="00594B12" w:rsidRPr="00865AFA" w:rsidRDefault="00594B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3742AF" w:rsidRPr="00865AFA">
        <w:rPr>
          <w:rFonts w:ascii="Times New Roman" w:hAnsi="Times New Roman" w:cs="Times New Roman"/>
          <w:b/>
          <w:sz w:val="24"/>
          <w:szCs w:val="24"/>
          <w:u w:val="single"/>
        </w:rPr>
        <w:t>17</w:t>
      </w:r>
    </w:p>
    <w:p w:rsidR="003742AF" w:rsidRPr="00865AFA" w:rsidRDefault="003742AF"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 xml:space="preserve">In riferimento all’Art.2.1 del Capitolato speciale descrittivo prestazionale, Caratteristiche minime di fornitura, punto 9. Supporto ad asta per flaconi di mezzo di contrasto/fisiologica, si chiede se tale caratteristica relativa al mezzo di contrasto sia obbligatoria, in quanto non esistono sul mercato mezzi di contrasto in sacca. </w:t>
      </w:r>
    </w:p>
    <w:p w:rsidR="00594B12" w:rsidRPr="00865AFA" w:rsidRDefault="00594B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3742AF" w:rsidRPr="00865AFA">
        <w:rPr>
          <w:rFonts w:ascii="Times New Roman" w:hAnsi="Times New Roman" w:cs="Times New Roman"/>
          <w:b/>
          <w:sz w:val="24"/>
          <w:szCs w:val="24"/>
          <w:u w:val="single"/>
        </w:rPr>
        <w:t>17</w:t>
      </w:r>
    </w:p>
    <w:p w:rsidR="003742AF" w:rsidRPr="00865AFA" w:rsidRDefault="003742AF" w:rsidP="001F52A2">
      <w:pPr>
        <w:pStyle w:val="NormaleWeb"/>
        <w:spacing w:before="0" w:beforeAutospacing="0" w:after="160" w:afterAutospacing="0"/>
        <w:jc w:val="both"/>
        <w:rPr>
          <w:rFonts w:eastAsiaTheme="minorHAnsi"/>
          <w:lang w:eastAsia="en-US"/>
        </w:rPr>
      </w:pPr>
      <w:r w:rsidRPr="00865AFA">
        <w:rPr>
          <w:rFonts w:eastAsiaTheme="minorHAnsi"/>
          <w:lang w:eastAsia="en-US"/>
        </w:rPr>
        <w:t>Si conferma quanto richiesto</w:t>
      </w:r>
    </w:p>
    <w:p w:rsidR="00E85C7F" w:rsidRPr="00865AFA" w:rsidRDefault="00E85C7F"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Domanda 1</w:t>
      </w:r>
      <w:r w:rsidRPr="00865AFA">
        <w:rPr>
          <w:rFonts w:ascii="Times New Roman" w:hAnsi="Times New Roman" w:cs="Times New Roman"/>
          <w:b/>
          <w:sz w:val="24"/>
          <w:szCs w:val="24"/>
          <w:u w:val="single"/>
        </w:rPr>
        <w:t>8</w:t>
      </w:r>
    </w:p>
    <w:p w:rsidR="002B6933" w:rsidRPr="002B6933" w:rsidRDefault="00E85C7F"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 xml:space="preserve">Si chiede di specificare le ore lavorative per ogni giornata (H12 o H24) </w:t>
      </w:r>
    </w:p>
    <w:p w:rsidR="00E85C7F" w:rsidRPr="00865AFA" w:rsidRDefault="00E85C7F"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Risposta 1</w:t>
      </w:r>
      <w:r w:rsidRPr="00865AFA">
        <w:rPr>
          <w:rFonts w:ascii="Times New Roman" w:hAnsi="Times New Roman" w:cs="Times New Roman"/>
          <w:b/>
          <w:sz w:val="24"/>
          <w:szCs w:val="24"/>
          <w:u w:val="single"/>
        </w:rPr>
        <w:t>8</w:t>
      </w:r>
    </w:p>
    <w:p w:rsidR="007530B2" w:rsidRPr="00865AFA" w:rsidRDefault="007530B2" w:rsidP="001F52A2">
      <w:pPr>
        <w:pStyle w:val="NormaleWeb"/>
        <w:spacing w:before="0" w:beforeAutospacing="0" w:after="160" w:afterAutospacing="0"/>
        <w:jc w:val="both"/>
        <w:rPr>
          <w:rFonts w:eastAsiaTheme="minorHAnsi"/>
          <w:lang w:eastAsia="en-US"/>
        </w:rPr>
      </w:pPr>
      <w:r w:rsidRPr="00865AFA">
        <w:rPr>
          <w:rFonts w:eastAsiaTheme="minorHAnsi"/>
          <w:lang w:eastAsia="en-US"/>
        </w:rPr>
        <w:t>Si rimanda a quanto esplicitato all’art. 4 del capitolato: possibilità di svolgimento degli esami a qualunque ora di qualsiasi giorno dell’anno (365 giorni)</w:t>
      </w:r>
    </w:p>
    <w:p w:rsidR="007530B2" w:rsidRPr="00865AFA" w:rsidRDefault="00E85C7F"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Domanda 1</w:t>
      </w:r>
      <w:r w:rsidR="007530B2" w:rsidRPr="00865AFA">
        <w:rPr>
          <w:rFonts w:ascii="Times New Roman" w:hAnsi="Times New Roman" w:cs="Times New Roman"/>
          <w:b/>
          <w:sz w:val="24"/>
          <w:szCs w:val="24"/>
          <w:u w:val="single"/>
        </w:rPr>
        <w:t>9</w:t>
      </w:r>
    </w:p>
    <w:p w:rsidR="007530B2" w:rsidRPr="00865AFA" w:rsidRDefault="007530B2" w:rsidP="001F52A2">
      <w:pPr>
        <w:spacing w:line="200" w:lineRule="atLeast"/>
        <w:jc w:val="both"/>
        <w:rPr>
          <w:rFonts w:ascii="Times New Roman" w:hAnsi="Times New Roman" w:cs="Times New Roman"/>
          <w:sz w:val="24"/>
          <w:szCs w:val="24"/>
        </w:rPr>
      </w:pPr>
      <w:proofErr w:type="gramStart"/>
      <w:r w:rsidRPr="00865AFA">
        <w:rPr>
          <w:rFonts w:ascii="Times New Roman" w:hAnsi="Times New Roman" w:cs="Times New Roman"/>
          <w:sz w:val="24"/>
          <w:szCs w:val="24"/>
        </w:rPr>
        <w:t>E’</w:t>
      </w:r>
      <w:proofErr w:type="gramEnd"/>
      <w:r w:rsidRPr="00865AFA">
        <w:rPr>
          <w:rFonts w:ascii="Times New Roman" w:hAnsi="Times New Roman" w:cs="Times New Roman"/>
          <w:sz w:val="24"/>
          <w:szCs w:val="24"/>
        </w:rPr>
        <w:t xml:space="preserve"> possibile consegnare iniettori usati e ricondizionati? </w:t>
      </w:r>
    </w:p>
    <w:p w:rsidR="00E85C7F" w:rsidRPr="00865AFA" w:rsidRDefault="00E85C7F"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Risposta 1</w:t>
      </w:r>
      <w:r w:rsidR="007530B2" w:rsidRPr="00865AFA">
        <w:rPr>
          <w:rFonts w:ascii="Times New Roman" w:hAnsi="Times New Roman" w:cs="Times New Roman"/>
          <w:b/>
          <w:sz w:val="24"/>
          <w:szCs w:val="24"/>
          <w:u w:val="single"/>
        </w:rPr>
        <w:t>9</w:t>
      </w:r>
    </w:p>
    <w:p w:rsidR="007530B2" w:rsidRPr="00865AFA" w:rsidRDefault="007530B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Si richiedono apparecchiature nuove</w:t>
      </w:r>
    </w:p>
    <w:p w:rsidR="00E85C7F" w:rsidRPr="00865AFA" w:rsidRDefault="00E85C7F" w:rsidP="001F52A2">
      <w:pPr>
        <w:spacing w:line="259" w:lineRule="auto"/>
        <w:ind w:left="4248" w:firstLine="708"/>
        <w:jc w:val="both"/>
        <w:rPr>
          <w:rFonts w:ascii="Times New Roman" w:hAnsi="Times New Roman" w:cs="Times New Roman"/>
          <w:i/>
          <w:sz w:val="24"/>
          <w:szCs w:val="24"/>
        </w:rPr>
      </w:pPr>
    </w:p>
    <w:p w:rsidR="00E85C7F" w:rsidRPr="00865AFA" w:rsidRDefault="00E85C7F"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7530B2" w:rsidRPr="00865AFA">
        <w:rPr>
          <w:rFonts w:ascii="Times New Roman" w:hAnsi="Times New Roman" w:cs="Times New Roman"/>
          <w:b/>
          <w:sz w:val="24"/>
          <w:szCs w:val="24"/>
          <w:u w:val="single"/>
        </w:rPr>
        <w:t>20</w:t>
      </w:r>
    </w:p>
    <w:p w:rsidR="007530B2" w:rsidRPr="00865AFA" w:rsidRDefault="007530B2" w:rsidP="001F52A2">
      <w:pPr>
        <w:spacing w:line="200" w:lineRule="atLeast"/>
        <w:jc w:val="both"/>
        <w:rPr>
          <w:rFonts w:ascii="Times New Roman" w:hAnsi="Times New Roman" w:cs="Times New Roman"/>
          <w:sz w:val="24"/>
          <w:szCs w:val="24"/>
        </w:rPr>
      </w:pPr>
      <w:proofErr w:type="gramStart"/>
      <w:r w:rsidRPr="00865AFA">
        <w:rPr>
          <w:rFonts w:ascii="Times New Roman" w:hAnsi="Times New Roman" w:cs="Times New Roman"/>
          <w:sz w:val="24"/>
          <w:szCs w:val="24"/>
        </w:rPr>
        <w:t>E’</w:t>
      </w:r>
      <w:proofErr w:type="gramEnd"/>
      <w:r w:rsidRPr="00865AFA">
        <w:rPr>
          <w:rFonts w:ascii="Times New Roman" w:hAnsi="Times New Roman" w:cs="Times New Roman"/>
          <w:sz w:val="24"/>
          <w:szCs w:val="24"/>
        </w:rPr>
        <w:t xml:space="preserve"> possibile quotare una voce dell’offerta economica a zero? </w:t>
      </w:r>
    </w:p>
    <w:p w:rsidR="00E85C7F" w:rsidRPr="00865AFA" w:rsidRDefault="00E85C7F"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7530B2" w:rsidRPr="00865AFA">
        <w:rPr>
          <w:rFonts w:ascii="Times New Roman" w:hAnsi="Times New Roman" w:cs="Times New Roman"/>
          <w:b/>
          <w:sz w:val="24"/>
          <w:szCs w:val="24"/>
          <w:u w:val="single"/>
        </w:rPr>
        <w:t>20</w:t>
      </w:r>
    </w:p>
    <w:p w:rsidR="00E85C7F" w:rsidRPr="00865AFA" w:rsidRDefault="007530B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 xml:space="preserve">Non è possibile.  </w:t>
      </w:r>
    </w:p>
    <w:p w:rsidR="00E85C7F" w:rsidRPr="00865AFA" w:rsidRDefault="00E85C7F" w:rsidP="001F52A2">
      <w:pPr>
        <w:spacing w:line="259" w:lineRule="auto"/>
        <w:ind w:left="4248" w:firstLine="708"/>
        <w:jc w:val="both"/>
        <w:rPr>
          <w:rFonts w:ascii="Times New Roman" w:hAnsi="Times New Roman" w:cs="Times New Roman"/>
          <w:i/>
          <w:sz w:val="24"/>
          <w:szCs w:val="24"/>
        </w:rPr>
      </w:pPr>
    </w:p>
    <w:p w:rsidR="00E85C7F" w:rsidRPr="00865AFA" w:rsidRDefault="00E85C7F"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A80C12" w:rsidRPr="00865AFA">
        <w:rPr>
          <w:rFonts w:ascii="Times New Roman" w:hAnsi="Times New Roman" w:cs="Times New Roman"/>
          <w:b/>
          <w:sz w:val="24"/>
          <w:szCs w:val="24"/>
          <w:u w:val="single"/>
        </w:rPr>
        <w:t>21</w:t>
      </w:r>
    </w:p>
    <w:p w:rsidR="00A80C12" w:rsidRPr="00865AFA" w:rsidRDefault="00A80C1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relativamente all'allegato 4, necessitiamo di vs conferma circa la non correttezza dei riferimenti legislativi a proposito della direttiva macchine e della compatibilità elettromagnetica, che ci risulterebbero obsoleti.</w:t>
      </w:r>
    </w:p>
    <w:p w:rsidR="00E85C7F" w:rsidRPr="00865AFA" w:rsidRDefault="00E85C7F"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A80C12" w:rsidRPr="00865AFA">
        <w:rPr>
          <w:rFonts w:ascii="Times New Roman" w:hAnsi="Times New Roman" w:cs="Times New Roman"/>
          <w:b/>
          <w:sz w:val="24"/>
          <w:szCs w:val="24"/>
          <w:u w:val="single"/>
        </w:rPr>
        <w:t>21</w:t>
      </w:r>
    </w:p>
    <w:p w:rsidR="00A80C12" w:rsidRPr="00865AFA" w:rsidRDefault="00A80C1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L’allegato richiama alcune macro-aree oggetto di regolamentazione in sede europea da molti anni ed entrate nell’uso comune: naturalmente si invita ad indicare il riferimento normativo</w:t>
      </w:r>
      <w:r w:rsidRPr="00865AFA">
        <w:rPr>
          <w:rFonts w:ascii="Times New Roman" w:hAnsi="Times New Roman" w:cs="Times New Roman"/>
          <w:sz w:val="24"/>
          <w:szCs w:val="24"/>
        </w:rPr>
        <w:t xml:space="preserve"> </w:t>
      </w:r>
      <w:r w:rsidRPr="00865AFA">
        <w:rPr>
          <w:rFonts w:ascii="Times New Roman" w:hAnsi="Times New Roman" w:cs="Times New Roman"/>
          <w:sz w:val="24"/>
          <w:szCs w:val="24"/>
        </w:rPr>
        <w:t>aggiornato.</w:t>
      </w:r>
    </w:p>
    <w:p w:rsidR="00E85C7F" w:rsidRPr="00865AFA" w:rsidRDefault="00E85C7F" w:rsidP="001F52A2">
      <w:pPr>
        <w:spacing w:line="259" w:lineRule="auto"/>
        <w:ind w:left="4248" w:firstLine="708"/>
        <w:jc w:val="both"/>
        <w:rPr>
          <w:rFonts w:ascii="Times New Roman" w:hAnsi="Times New Roman" w:cs="Times New Roman"/>
          <w:i/>
          <w:sz w:val="24"/>
          <w:szCs w:val="24"/>
        </w:rPr>
      </w:pPr>
    </w:p>
    <w:p w:rsidR="00E85C7F" w:rsidRPr="00865AFA" w:rsidRDefault="00E85C7F"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00A80C12" w:rsidRPr="00865AFA">
        <w:rPr>
          <w:rFonts w:ascii="Times New Roman" w:hAnsi="Times New Roman" w:cs="Times New Roman"/>
          <w:b/>
          <w:sz w:val="24"/>
          <w:szCs w:val="24"/>
          <w:u w:val="single"/>
        </w:rPr>
        <w:t>22</w:t>
      </w:r>
    </w:p>
    <w:p w:rsidR="00A80C12" w:rsidRPr="00865AFA" w:rsidRDefault="00A80C12" w:rsidP="001F52A2">
      <w:pPr>
        <w:spacing w:line="200" w:lineRule="atLeast"/>
        <w:jc w:val="both"/>
        <w:rPr>
          <w:rFonts w:ascii="Times New Roman" w:hAnsi="Times New Roman" w:cs="Times New Roman"/>
          <w:sz w:val="24"/>
          <w:szCs w:val="24"/>
        </w:rPr>
      </w:pPr>
      <w:r w:rsidRPr="00865AFA">
        <w:rPr>
          <w:rFonts w:ascii="Times New Roman" w:hAnsi="Times New Roman" w:cs="Times New Roman"/>
          <w:sz w:val="24"/>
          <w:szCs w:val="24"/>
        </w:rPr>
        <w:t>Chiediamo altresì conferma che il contributo ANAC non debba essere versato.</w:t>
      </w:r>
    </w:p>
    <w:p w:rsidR="00E85C7F" w:rsidRPr="00865AFA" w:rsidRDefault="00E85C7F"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00A80C12" w:rsidRPr="00865AFA">
        <w:rPr>
          <w:rFonts w:ascii="Times New Roman" w:hAnsi="Times New Roman" w:cs="Times New Roman"/>
          <w:b/>
          <w:sz w:val="24"/>
          <w:szCs w:val="24"/>
          <w:u w:val="single"/>
        </w:rPr>
        <w:t>22</w:t>
      </w:r>
    </w:p>
    <w:p w:rsidR="00A80C12" w:rsidRPr="00865AFA" w:rsidRDefault="00A80C12" w:rsidP="001F52A2">
      <w:pPr>
        <w:jc w:val="both"/>
        <w:rPr>
          <w:rFonts w:ascii="Times New Roman" w:hAnsi="Times New Roman" w:cs="Times New Roman"/>
          <w:b/>
          <w:sz w:val="24"/>
          <w:szCs w:val="24"/>
          <w:u w:val="single"/>
        </w:rPr>
      </w:pPr>
      <w:r w:rsidRPr="00865AFA">
        <w:rPr>
          <w:rFonts w:ascii="Times New Roman" w:hAnsi="Times New Roman" w:cs="Times New Roman"/>
          <w:sz w:val="24"/>
          <w:szCs w:val="24"/>
        </w:rPr>
        <w:t>Si conferma</w:t>
      </w:r>
    </w:p>
    <w:p w:rsidR="002B6933" w:rsidRPr="00865AFA" w:rsidRDefault="002B6933" w:rsidP="001F52A2">
      <w:pPr>
        <w:jc w:val="both"/>
        <w:rPr>
          <w:rFonts w:ascii="Times New Roman" w:hAnsi="Times New Roman" w:cs="Times New Roman"/>
          <w:b/>
          <w:sz w:val="24"/>
          <w:szCs w:val="24"/>
          <w:u w:val="single"/>
        </w:rPr>
      </w:pPr>
    </w:p>
    <w:p w:rsidR="00A80C12" w:rsidRPr="00865AFA" w:rsidRDefault="00A80C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Pr="00865AFA">
        <w:rPr>
          <w:rFonts w:ascii="Times New Roman" w:hAnsi="Times New Roman" w:cs="Times New Roman"/>
          <w:b/>
          <w:sz w:val="24"/>
          <w:szCs w:val="24"/>
          <w:u w:val="single"/>
        </w:rPr>
        <w:t>23</w:t>
      </w:r>
    </w:p>
    <w:p w:rsidR="00A80C12" w:rsidRPr="00865AFA" w:rsidRDefault="00A80C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sz w:val="24"/>
          <w:szCs w:val="24"/>
        </w:rPr>
        <w:t xml:space="preserve">In riferimento all’offerta economica, si richiede la possibilità di offrire un canone mensile omnicomprensivo di noleggio iniettore, garanzia full </w:t>
      </w:r>
      <w:proofErr w:type="spellStart"/>
      <w:r w:rsidRPr="00865AFA">
        <w:rPr>
          <w:rFonts w:ascii="Times New Roman" w:hAnsi="Times New Roman" w:cs="Times New Roman"/>
          <w:sz w:val="24"/>
          <w:szCs w:val="24"/>
        </w:rPr>
        <w:t>risk</w:t>
      </w:r>
      <w:proofErr w:type="spellEnd"/>
      <w:r w:rsidRPr="00865AFA">
        <w:rPr>
          <w:rFonts w:ascii="Times New Roman" w:hAnsi="Times New Roman" w:cs="Times New Roman"/>
          <w:sz w:val="24"/>
          <w:szCs w:val="24"/>
        </w:rPr>
        <w:t xml:space="preserve"> e materiale di consumo per il numero di prestazioni dichiarate in gara.</w:t>
      </w:r>
    </w:p>
    <w:p w:rsidR="00A80C12" w:rsidRPr="00865AFA" w:rsidRDefault="00A80C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lastRenderedPageBreak/>
        <w:t xml:space="preserve">Risposta </w:t>
      </w:r>
      <w:r w:rsidRPr="00865AFA">
        <w:rPr>
          <w:rFonts w:ascii="Times New Roman" w:hAnsi="Times New Roman" w:cs="Times New Roman"/>
          <w:b/>
          <w:sz w:val="24"/>
          <w:szCs w:val="24"/>
          <w:u w:val="single"/>
        </w:rPr>
        <w:t>23</w:t>
      </w:r>
    </w:p>
    <w:p w:rsidR="00A80C12" w:rsidRPr="00865AFA" w:rsidRDefault="00B168CD" w:rsidP="001F52A2">
      <w:pPr>
        <w:jc w:val="both"/>
        <w:rPr>
          <w:rFonts w:ascii="Times New Roman" w:hAnsi="Times New Roman" w:cs="Times New Roman"/>
          <w:b/>
          <w:sz w:val="24"/>
          <w:szCs w:val="24"/>
          <w:u w:val="single"/>
        </w:rPr>
      </w:pPr>
      <w:r>
        <w:rPr>
          <w:rFonts w:ascii="Times New Roman" w:hAnsi="Times New Roman" w:cs="Times New Roman"/>
          <w:sz w:val="24"/>
          <w:szCs w:val="24"/>
        </w:rPr>
        <w:t>S</w:t>
      </w:r>
      <w:r w:rsidR="00A80C12" w:rsidRPr="00865AFA">
        <w:rPr>
          <w:rFonts w:ascii="Times New Roman" w:hAnsi="Times New Roman" w:cs="Times New Roman"/>
          <w:sz w:val="24"/>
          <w:szCs w:val="24"/>
        </w:rPr>
        <w:t xml:space="preserve">i chiede di attenersi a quanto previsto dalla disciplina di gara, </w:t>
      </w:r>
      <w:r w:rsidR="00A80C12" w:rsidRPr="00865AFA">
        <w:rPr>
          <w:rFonts w:ascii="Times New Roman" w:hAnsi="Times New Roman" w:cs="Times New Roman"/>
          <w:sz w:val="24"/>
          <w:szCs w:val="24"/>
          <w:u w:val="single"/>
        </w:rPr>
        <w:t>distinguendo le voci.</w:t>
      </w:r>
    </w:p>
    <w:p w:rsidR="00A80C12" w:rsidRPr="00865AFA" w:rsidRDefault="00A80C12" w:rsidP="001F52A2">
      <w:pPr>
        <w:jc w:val="both"/>
        <w:rPr>
          <w:rFonts w:ascii="Times New Roman" w:hAnsi="Times New Roman" w:cs="Times New Roman"/>
          <w:b/>
          <w:sz w:val="24"/>
          <w:szCs w:val="24"/>
          <w:u w:val="single"/>
        </w:rPr>
      </w:pPr>
    </w:p>
    <w:p w:rsidR="00A80C12" w:rsidRPr="00865AFA" w:rsidRDefault="00A80C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Pr="00865AFA">
        <w:rPr>
          <w:rFonts w:ascii="Times New Roman" w:hAnsi="Times New Roman" w:cs="Times New Roman"/>
          <w:b/>
          <w:sz w:val="24"/>
          <w:szCs w:val="24"/>
          <w:u w:val="single"/>
        </w:rPr>
        <w:t>24</w:t>
      </w:r>
    </w:p>
    <w:p w:rsidR="00A80C12" w:rsidRPr="00865AFA" w:rsidRDefault="00A80C12" w:rsidP="001F52A2">
      <w:pPr>
        <w:jc w:val="both"/>
        <w:rPr>
          <w:rFonts w:ascii="Times New Roman" w:hAnsi="Times New Roman" w:cs="Times New Roman"/>
          <w:sz w:val="24"/>
          <w:szCs w:val="24"/>
        </w:rPr>
      </w:pPr>
      <w:r w:rsidRPr="00865AFA">
        <w:rPr>
          <w:rFonts w:ascii="Times New Roman" w:hAnsi="Times New Roman" w:cs="Times New Roman"/>
          <w:sz w:val="24"/>
          <w:szCs w:val="24"/>
        </w:rPr>
        <w:t>In riferimento alle caratteristiche minime richieste LOTTO 1 – Capitolato speciale descrittivo prestazionale punto 6) e punto 9), l'iniettore di nostra fornitura è disponibile in due configurazioni:</w:t>
      </w:r>
    </w:p>
    <w:p w:rsidR="00A80C12" w:rsidRPr="00865AFA" w:rsidRDefault="00A80C12" w:rsidP="001F52A2">
      <w:pPr>
        <w:jc w:val="both"/>
        <w:rPr>
          <w:rFonts w:ascii="Times New Roman" w:hAnsi="Times New Roman" w:cs="Times New Roman"/>
          <w:sz w:val="24"/>
          <w:szCs w:val="24"/>
        </w:rPr>
      </w:pPr>
      <w:r w:rsidRPr="00865AFA">
        <w:rPr>
          <w:rFonts w:ascii="Times New Roman" w:hAnsi="Times New Roman" w:cs="Times New Roman"/>
          <w:sz w:val="24"/>
          <w:szCs w:val="24"/>
        </w:rPr>
        <w:t>a) Iniettore con riscaldatori integrati per flaconi di mdc che precludono l'installazione di mdc su supporto ad asta.</w:t>
      </w:r>
    </w:p>
    <w:p w:rsidR="00A80C12" w:rsidRPr="00865AFA" w:rsidRDefault="00A80C12" w:rsidP="001F52A2">
      <w:pPr>
        <w:jc w:val="both"/>
        <w:rPr>
          <w:rFonts w:ascii="Times New Roman" w:hAnsi="Times New Roman" w:cs="Times New Roman"/>
          <w:sz w:val="24"/>
          <w:szCs w:val="24"/>
        </w:rPr>
      </w:pPr>
      <w:r w:rsidRPr="00865AFA">
        <w:rPr>
          <w:rFonts w:ascii="Times New Roman" w:hAnsi="Times New Roman" w:cs="Times New Roman"/>
          <w:sz w:val="24"/>
          <w:szCs w:val="24"/>
        </w:rPr>
        <w:t>b) Iniettore con supporto ad asta per mdc che preclude l'installazione dei riscaldatori del mdc. In tal caso per poter riscaldare il mdc è necessaria un'apparecchiatura esterna.</w:t>
      </w:r>
    </w:p>
    <w:p w:rsidR="00A80C12" w:rsidRPr="00865AFA" w:rsidRDefault="00A80C12" w:rsidP="001F52A2">
      <w:pPr>
        <w:jc w:val="both"/>
        <w:rPr>
          <w:rFonts w:ascii="Times New Roman" w:hAnsi="Times New Roman" w:cs="Times New Roman"/>
          <w:sz w:val="24"/>
          <w:szCs w:val="24"/>
        </w:rPr>
      </w:pPr>
      <w:r w:rsidRPr="00865AFA">
        <w:rPr>
          <w:rFonts w:ascii="Times New Roman" w:hAnsi="Times New Roman" w:cs="Times New Roman"/>
          <w:sz w:val="24"/>
          <w:szCs w:val="24"/>
        </w:rPr>
        <w:t>Se, in base alle vostre esigenze, è preferibile la configurazione b) si chiede di poter fornire, unitamente all’iniettore, un'apparecchiatura esterna che permetta il riscaldamento del mezzo di contrasto su supporto ad asta.</w:t>
      </w:r>
    </w:p>
    <w:p w:rsidR="00A80C12" w:rsidRPr="00865AFA" w:rsidRDefault="00A80C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Pr="00865AFA">
        <w:rPr>
          <w:rFonts w:ascii="Times New Roman" w:hAnsi="Times New Roman" w:cs="Times New Roman"/>
          <w:b/>
          <w:sz w:val="24"/>
          <w:szCs w:val="24"/>
          <w:u w:val="single"/>
        </w:rPr>
        <w:t>24</w:t>
      </w:r>
    </w:p>
    <w:p w:rsidR="00A80C12" w:rsidRPr="00865AFA" w:rsidRDefault="00A80C12" w:rsidP="001F52A2">
      <w:pPr>
        <w:jc w:val="both"/>
        <w:rPr>
          <w:rFonts w:ascii="Times New Roman" w:hAnsi="Times New Roman" w:cs="Times New Roman"/>
          <w:sz w:val="24"/>
          <w:szCs w:val="24"/>
        </w:rPr>
      </w:pPr>
      <w:r w:rsidRPr="00865AFA">
        <w:rPr>
          <w:rFonts w:ascii="Times New Roman" w:hAnsi="Times New Roman" w:cs="Times New Roman"/>
          <w:sz w:val="24"/>
          <w:szCs w:val="24"/>
        </w:rPr>
        <w:t>La soluzione proposta dovrà permettere l’iniezione del fluido a temperatura corporea, tramite preriscaldamento del mezzo di contrasto, con sistemi idonei e certificati per l’utilizzo specifico. L’oggetto della gara non riguarda la fornitura del mezzo di contrasto, che può essere fornito in contenitori di tipologia e volume variabili: di conseguenza è stato richiesto un “supporto ad asta per flaconi di mezzo di contrasto/fisiologica”, per maggiore flessibilità e apertura al mercato.</w:t>
      </w:r>
    </w:p>
    <w:p w:rsidR="00A80C12" w:rsidRPr="00865AFA" w:rsidRDefault="00A80C12" w:rsidP="001F52A2">
      <w:pPr>
        <w:jc w:val="both"/>
        <w:rPr>
          <w:rFonts w:ascii="Times New Roman" w:hAnsi="Times New Roman" w:cs="Times New Roman"/>
          <w:sz w:val="24"/>
          <w:szCs w:val="24"/>
        </w:rPr>
      </w:pPr>
      <w:proofErr w:type="gramStart"/>
      <w:r w:rsidRPr="00865AFA">
        <w:rPr>
          <w:rFonts w:ascii="Times New Roman" w:hAnsi="Times New Roman" w:cs="Times New Roman"/>
          <w:sz w:val="24"/>
          <w:szCs w:val="24"/>
        </w:rPr>
        <w:t>E’</w:t>
      </w:r>
      <w:proofErr w:type="gramEnd"/>
      <w:r w:rsidRPr="00865AFA">
        <w:rPr>
          <w:rFonts w:ascii="Times New Roman" w:hAnsi="Times New Roman" w:cs="Times New Roman"/>
          <w:sz w:val="24"/>
          <w:szCs w:val="24"/>
        </w:rPr>
        <w:t xml:space="preserve"> onere delle ditte offerenti individuare la proposta ritenuta più confacente alle esigenze di questa Azienda O</w:t>
      </w:r>
      <w:r w:rsidRPr="00865AFA">
        <w:rPr>
          <w:rFonts w:ascii="Times New Roman" w:hAnsi="Times New Roman" w:cs="Times New Roman"/>
          <w:sz w:val="24"/>
          <w:szCs w:val="24"/>
        </w:rPr>
        <w:t>s</w:t>
      </w:r>
      <w:r w:rsidRPr="00865AFA">
        <w:rPr>
          <w:rFonts w:ascii="Times New Roman" w:hAnsi="Times New Roman" w:cs="Times New Roman"/>
          <w:sz w:val="24"/>
          <w:szCs w:val="24"/>
        </w:rPr>
        <w:t>pedaliera.</w:t>
      </w:r>
    </w:p>
    <w:p w:rsidR="00A80C12" w:rsidRPr="00865AFA" w:rsidRDefault="00A80C12" w:rsidP="001F52A2">
      <w:pPr>
        <w:jc w:val="both"/>
        <w:rPr>
          <w:rFonts w:ascii="Times New Roman" w:hAnsi="Times New Roman" w:cs="Times New Roman"/>
          <w:b/>
          <w:sz w:val="24"/>
          <w:szCs w:val="24"/>
          <w:u w:val="single"/>
        </w:rPr>
      </w:pPr>
    </w:p>
    <w:p w:rsidR="00A80C12" w:rsidRPr="00865AFA" w:rsidRDefault="00A80C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Domanda 2</w:t>
      </w:r>
      <w:r w:rsidRPr="00865AFA">
        <w:rPr>
          <w:rFonts w:ascii="Times New Roman" w:hAnsi="Times New Roman" w:cs="Times New Roman"/>
          <w:b/>
          <w:sz w:val="24"/>
          <w:szCs w:val="24"/>
          <w:u w:val="single"/>
        </w:rPr>
        <w:t>5</w:t>
      </w:r>
    </w:p>
    <w:p w:rsidR="00A80C12" w:rsidRPr="00865AFA" w:rsidRDefault="00A80C12" w:rsidP="001F52A2">
      <w:pPr>
        <w:jc w:val="both"/>
        <w:rPr>
          <w:rFonts w:ascii="Times New Roman" w:hAnsi="Times New Roman" w:cs="Times New Roman"/>
          <w:sz w:val="24"/>
          <w:szCs w:val="24"/>
        </w:rPr>
      </w:pPr>
      <w:r w:rsidRPr="00865AFA">
        <w:rPr>
          <w:rFonts w:ascii="Times New Roman" w:hAnsi="Times New Roman" w:cs="Times New Roman"/>
          <w:sz w:val="24"/>
          <w:szCs w:val="24"/>
        </w:rPr>
        <w:t>Nel disciplinare all’articolo 10 GARANZIA PROVVISORIA chiedete al punto 7) che la cauzione essere corredata dall’impegno del garante a rinnovare la garanzia ai sensi dell’art. 93, comma 5 del Codice, su richiesta della stazione appaltante per ulteriori 90 giorni, nel caso in cui al momento della sua scadenza non sia ancora intervenuta l’aggiudicazione. Tale dichiarazione è già contenuta della polizza stessa, con indicante la clausola che verrà prorogata purché tale richiesta pervenga al garante entro il termine di efficacia della stessa. Dobbiamo comunque produrre una dichiarazione a parte?</w:t>
      </w:r>
    </w:p>
    <w:p w:rsidR="00A80C12" w:rsidRPr="00865AFA" w:rsidRDefault="00A80C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Risposta 2</w:t>
      </w:r>
      <w:r w:rsidRPr="00865AFA">
        <w:rPr>
          <w:rFonts w:ascii="Times New Roman" w:hAnsi="Times New Roman" w:cs="Times New Roman"/>
          <w:b/>
          <w:sz w:val="24"/>
          <w:szCs w:val="24"/>
          <w:u w:val="single"/>
        </w:rPr>
        <w:t>5</w:t>
      </w:r>
    </w:p>
    <w:p w:rsidR="00A80C12" w:rsidRDefault="00A80C12" w:rsidP="001F52A2">
      <w:pPr>
        <w:jc w:val="both"/>
        <w:rPr>
          <w:rFonts w:ascii="Times New Roman" w:hAnsi="Times New Roman" w:cs="Times New Roman"/>
          <w:sz w:val="24"/>
          <w:szCs w:val="24"/>
        </w:rPr>
      </w:pPr>
      <w:r w:rsidRPr="00865AFA">
        <w:rPr>
          <w:rFonts w:ascii="Times New Roman" w:hAnsi="Times New Roman" w:cs="Times New Roman"/>
          <w:sz w:val="24"/>
          <w:szCs w:val="24"/>
        </w:rPr>
        <w:t>Non si ritiene necessaria una dichiarazione a parte.</w:t>
      </w:r>
    </w:p>
    <w:p w:rsidR="002B6933" w:rsidRPr="00865AFA" w:rsidRDefault="002B6933" w:rsidP="001F52A2">
      <w:pPr>
        <w:jc w:val="both"/>
        <w:rPr>
          <w:rFonts w:ascii="Times New Roman" w:hAnsi="Times New Roman" w:cs="Times New Roman"/>
          <w:b/>
          <w:sz w:val="24"/>
          <w:szCs w:val="24"/>
          <w:u w:val="single"/>
        </w:rPr>
      </w:pPr>
    </w:p>
    <w:p w:rsidR="00A80C12" w:rsidRPr="00865AFA" w:rsidRDefault="00A80C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Pr="00865AFA">
        <w:rPr>
          <w:rFonts w:ascii="Times New Roman" w:hAnsi="Times New Roman" w:cs="Times New Roman"/>
          <w:b/>
          <w:sz w:val="24"/>
          <w:szCs w:val="24"/>
          <w:u w:val="single"/>
        </w:rPr>
        <w:t>26</w:t>
      </w:r>
    </w:p>
    <w:p w:rsidR="00A80C12" w:rsidRPr="00865AFA" w:rsidRDefault="00A80C12" w:rsidP="001F52A2">
      <w:pPr>
        <w:jc w:val="both"/>
        <w:rPr>
          <w:rFonts w:ascii="Times New Roman" w:hAnsi="Times New Roman" w:cs="Times New Roman"/>
          <w:sz w:val="24"/>
          <w:szCs w:val="24"/>
        </w:rPr>
      </w:pPr>
      <w:r w:rsidRPr="00865AFA">
        <w:rPr>
          <w:rFonts w:ascii="Times New Roman" w:hAnsi="Times New Roman" w:cs="Times New Roman"/>
          <w:sz w:val="24"/>
          <w:szCs w:val="24"/>
        </w:rPr>
        <w:t>In riferimento all’allegato n. 11 “Nominativi Amministratore Sistema e dichiarazione adozione misure di sicurezza” vi riferite ai nostri sistemi gestionali interni?</w:t>
      </w:r>
    </w:p>
    <w:p w:rsidR="00A80C12" w:rsidRPr="00865AFA" w:rsidRDefault="00A80C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Pr="00865AFA">
        <w:rPr>
          <w:rFonts w:ascii="Times New Roman" w:hAnsi="Times New Roman" w:cs="Times New Roman"/>
          <w:b/>
          <w:sz w:val="24"/>
          <w:szCs w:val="24"/>
          <w:u w:val="single"/>
        </w:rPr>
        <w:t>26</w:t>
      </w:r>
    </w:p>
    <w:p w:rsidR="00A80C12" w:rsidRPr="00865AFA" w:rsidRDefault="00A80C12" w:rsidP="001F52A2">
      <w:pPr>
        <w:jc w:val="both"/>
        <w:rPr>
          <w:rFonts w:ascii="Times New Roman" w:hAnsi="Times New Roman" w:cs="Times New Roman"/>
          <w:b/>
          <w:sz w:val="24"/>
          <w:szCs w:val="24"/>
          <w:u w:val="single"/>
        </w:rPr>
      </w:pPr>
      <w:r w:rsidRPr="00865AFA">
        <w:rPr>
          <w:rFonts w:ascii="Times New Roman" w:hAnsi="Times New Roman" w:cs="Times New Roman"/>
          <w:sz w:val="24"/>
          <w:szCs w:val="24"/>
        </w:rPr>
        <w:t>si rimanda al quesito n</w:t>
      </w:r>
      <w:r w:rsidR="00865AFA" w:rsidRPr="00865AFA">
        <w:rPr>
          <w:rFonts w:ascii="Times New Roman" w:hAnsi="Times New Roman" w:cs="Times New Roman"/>
          <w:sz w:val="24"/>
          <w:szCs w:val="24"/>
        </w:rPr>
        <w:t>. 14</w:t>
      </w:r>
    </w:p>
    <w:p w:rsidR="00A80C12" w:rsidRPr="00865AFA" w:rsidRDefault="00A80C12" w:rsidP="001F52A2">
      <w:pPr>
        <w:jc w:val="both"/>
        <w:rPr>
          <w:rFonts w:ascii="Times New Roman" w:hAnsi="Times New Roman" w:cs="Times New Roman"/>
          <w:b/>
          <w:sz w:val="24"/>
          <w:szCs w:val="24"/>
          <w:u w:val="single"/>
        </w:rPr>
      </w:pPr>
    </w:p>
    <w:p w:rsidR="00A80C12" w:rsidRPr="00865AFA" w:rsidRDefault="00A80C12" w:rsidP="001F52A2">
      <w:pPr>
        <w:spacing w:line="200" w:lineRule="atLeast"/>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Domanda </w:t>
      </w:r>
      <w:r w:rsidRPr="00865AFA">
        <w:rPr>
          <w:rFonts w:ascii="Times New Roman" w:hAnsi="Times New Roman" w:cs="Times New Roman"/>
          <w:b/>
          <w:sz w:val="24"/>
          <w:szCs w:val="24"/>
          <w:u w:val="single"/>
        </w:rPr>
        <w:t>27</w:t>
      </w:r>
    </w:p>
    <w:p w:rsidR="00A80C12" w:rsidRPr="00865AFA" w:rsidRDefault="00A80C12" w:rsidP="001F52A2">
      <w:pPr>
        <w:jc w:val="both"/>
        <w:rPr>
          <w:rFonts w:ascii="Times New Roman" w:hAnsi="Times New Roman" w:cs="Times New Roman"/>
          <w:sz w:val="24"/>
          <w:szCs w:val="24"/>
        </w:rPr>
      </w:pPr>
      <w:r w:rsidRPr="00865AFA">
        <w:rPr>
          <w:rFonts w:ascii="Times New Roman" w:hAnsi="Times New Roman" w:cs="Times New Roman"/>
          <w:sz w:val="24"/>
          <w:szCs w:val="24"/>
        </w:rPr>
        <w:t>In riferimento all’allegato n. 11 bis “Nomina responsabile per il trattamento dei dati personali” – richiedete di compilarlo con i dati del contratto. Non essendoci ancora quest’ultimo indichiamo l’oggetto di gara</w:t>
      </w:r>
    </w:p>
    <w:p w:rsidR="00A80C12" w:rsidRPr="00865AFA" w:rsidRDefault="00A80C12" w:rsidP="001F52A2">
      <w:pPr>
        <w:jc w:val="both"/>
        <w:rPr>
          <w:rFonts w:ascii="Times New Roman" w:hAnsi="Times New Roman" w:cs="Times New Roman"/>
          <w:b/>
          <w:sz w:val="24"/>
          <w:szCs w:val="24"/>
          <w:u w:val="single"/>
        </w:rPr>
      </w:pPr>
      <w:r w:rsidRPr="00865AFA">
        <w:rPr>
          <w:rFonts w:ascii="Times New Roman" w:hAnsi="Times New Roman" w:cs="Times New Roman"/>
          <w:b/>
          <w:sz w:val="24"/>
          <w:szCs w:val="24"/>
          <w:u w:val="single"/>
        </w:rPr>
        <w:t xml:space="preserve">Risposta </w:t>
      </w:r>
      <w:r w:rsidRPr="00865AFA">
        <w:rPr>
          <w:rFonts w:ascii="Times New Roman" w:hAnsi="Times New Roman" w:cs="Times New Roman"/>
          <w:b/>
          <w:sz w:val="24"/>
          <w:szCs w:val="24"/>
          <w:u w:val="single"/>
        </w:rPr>
        <w:t>27</w:t>
      </w:r>
    </w:p>
    <w:p w:rsidR="00A80C12" w:rsidRPr="00865AFA" w:rsidRDefault="00A80C12" w:rsidP="001F52A2">
      <w:pPr>
        <w:jc w:val="both"/>
        <w:rPr>
          <w:rFonts w:ascii="Times New Roman" w:hAnsi="Times New Roman" w:cs="Times New Roman"/>
          <w:sz w:val="24"/>
          <w:szCs w:val="24"/>
        </w:rPr>
      </w:pPr>
      <w:r w:rsidRPr="00865AFA">
        <w:rPr>
          <w:rFonts w:ascii="Times New Roman" w:hAnsi="Times New Roman" w:cs="Times New Roman"/>
          <w:sz w:val="24"/>
          <w:szCs w:val="24"/>
        </w:rPr>
        <w:t>Si conferma l’indicazione dell’oggetto di gara</w:t>
      </w:r>
    </w:p>
    <w:p w:rsidR="00A80C12" w:rsidRPr="00865AFA" w:rsidRDefault="00A80C12" w:rsidP="00A80C12">
      <w:pPr>
        <w:rPr>
          <w:rFonts w:ascii="Times New Roman" w:hAnsi="Times New Roman" w:cs="Times New Roman"/>
          <w:b/>
          <w:sz w:val="24"/>
          <w:szCs w:val="24"/>
          <w:u w:val="single"/>
        </w:rPr>
      </w:pPr>
    </w:p>
    <w:p w:rsidR="00A80C12" w:rsidRDefault="00A80C12" w:rsidP="00E85C7F">
      <w:pPr>
        <w:rPr>
          <w:rFonts w:ascii="Times New Roman" w:hAnsi="Times New Roman" w:cs="Times New Roman"/>
          <w:b/>
          <w:sz w:val="24"/>
          <w:szCs w:val="24"/>
          <w:u w:val="single"/>
        </w:rPr>
      </w:pPr>
    </w:p>
    <w:p w:rsidR="00E85C7F" w:rsidRDefault="00E85C7F" w:rsidP="00C15073">
      <w:pPr>
        <w:spacing w:line="259" w:lineRule="auto"/>
        <w:ind w:left="4248" w:firstLine="708"/>
        <w:jc w:val="both"/>
        <w:rPr>
          <w:rFonts w:ascii="Times New Roman" w:hAnsi="Times New Roman" w:cs="Times New Roman"/>
          <w:i/>
        </w:rPr>
      </w:pPr>
    </w:p>
    <w:p w:rsidR="00F274F9" w:rsidRDefault="00F274F9" w:rsidP="00C15073">
      <w:pPr>
        <w:spacing w:line="259" w:lineRule="auto"/>
        <w:ind w:left="4248" w:firstLine="708"/>
        <w:jc w:val="both"/>
        <w:rPr>
          <w:rFonts w:ascii="Times New Roman" w:hAnsi="Times New Roman" w:cs="Times New Roman"/>
          <w:i/>
        </w:rPr>
      </w:pPr>
    </w:p>
    <w:p w:rsidR="00C15073" w:rsidRPr="00C15073" w:rsidRDefault="00C15073" w:rsidP="00C15073">
      <w:pPr>
        <w:spacing w:line="259" w:lineRule="auto"/>
        <w:ind w:left="4248" w:firstLine="708"/>
        <w:jc w:val="both"/>
        <w:rPr>
          <w:rFonts w:ascii="Times New Roman" w:hAnsi="Times New Roman" w:cs="Times New Roman"/>
          <w:i/>
        </w:rPr>
      </w:pPr>
      <w:r w:rsidRPr="00C15073">
        <w:rPr>
          <w:rFonts w:ascii="Times New Roman" w:hAnsi="Times New Roman" w:cs="Times New Roman"/>
          <w:i/>
        </w:rPr>
        <w:t>S.C.I. ACQUISTI BENI E SERVIZI</w:t>
      </w:r>
    </w:p>
    <w:p w:rsidR="00C15073" w:rsidRPr="00C15073" w:rsidRDefault="00C15073" w:rsidP="00C15073">
      <w:pPr>
        <w:spacing w:line="221" w:lineRule="auto"/>
        <w:ind w:left="5800" w:right="240" w:hanging="1559"/>
        <w:rPr>
          <w:rFonts w:ascii="Times New Roman" w:hAnsi="Times New Roman" w:cs="Times New Roman"/>
          <w:i/>
        </w:rPr>
      </w:pPr>
      <w:r w:rsidRPr="00C15073">
        <w:rPr>
          <w:rFonts w:ascii="Times New Roman" w:hAnsi="Times New Roman" w:cs="Times New Roman"/>
          <w:i/>
        </w:rPr>
        <w:t xml:space="preserve">IL RESPONSABILE UNICO DEL PROCEDIMENTO </w:t>
      </w:r>
    </w:p>
    <w:p w:rsidR="00C15073" w:rsidRPr="00C15073" w:rsidRDefault="00C15073" w:rsidP="00C15073">
      <w:pPr>
        <w:spacing w:line="221" w:lineRule="auto"/>
        <w:ind w:left="5800" w:right="240" w:hanging="1552"/>
        <w:rPr>
          <w:rFonts w:ascii="Times New Roman" w:hAnsi="Times New Roman" w:cs="Times New Roman"/>
          <w:i/>
        </w:rPr>
      </w:pPr>
      <w:r>
        <w:rPr>
          <w:rFonts w:ascii="Times New Roman" w:hAnsi="Times New Roman" w:cs="Times New Roman"/>
          <w:i/>
        </w:rPr>
        <w:t xml:space="preserve">                   </w:t>
      </w:r>
      <w:r w:rsidRPr="00C15073">
        <w:rPr>
          <w:rFonts w:ascii="Times New Roman" w:hAnsi="Times New Roman" w:cs="Times New Roman"/>
          <w:i/>
        </w:rPr>
        <w:t xml:space="preserve"> - Dott. Claudio CALVANO -</w:t>
      </w:r>
    </w:p>
    <w:p w:rsidR="00C15073" w:rsidRPr="00B074F5" w:rsidRDefault="00C15073" w:rsidP="00C15073">
      <w:pPr>
        <w:spacing w:line="0" w:lineRule="atLeast"/>
        <w:ind w:left="5920"/>
        <w:rPr>
          <w:rFonts w:ascii="Times New Roman" w:hAnsi="Times New Roman" w:cs="Times New Roman"/>
          <w:i/>
          <w:sz w:val="18"/>
          <w:szCs w:val="18"/>
        </w:rPr>
      </w:pPr>
      <w:r w:rsidRPr="00B074F5">
        <w:rPr>
          <w:rFonts w:ascii="Times New Roman" w:hAnsi="Times New Roman" w:cs="Times New Roman"/>
          <w:i/>
          <w:sz w:val="18"/>
          <w:szCs w:val="18"/>
        </w:rPr>
        <w:t xml:space="preserve">  (Firmato in originale)</w:t>
      </w:r>
    </w:p>
    <w:sectPr w:rsidR="00C15073" w:rsidRPr="00B074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464F3"/>
    <w:multiLevelType w:val="hybridMultilevel"/>
    <w:tmpl w:val="22243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185FAE"/>
    <w:multiLevelType w:val="hybridMultilevel"/>
    <w:tmpl w:val="2DCC795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81D3EE3"/>
    <w:multiLevelType w:val="hybridMultilevel"/>
    <w:tmpl w:val="8902B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9B47B3"/>
    <w:multiLevelType w:val="hybridMultilevel"/>
    <w:tmpl w:val="654A25C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741B72AE"/>
    <w:multiLevelType w:val="hybridMultilevel"/>
    <w:tmpl w:val="B1CA47C0"/>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EE"/>
    <w:rsid w:val="000E3A3C"/>
    <w:rsid w:val="001F52A2"/>
    <w:rsid w:val="002B6933"/>
    <w:rsid w:val="003742AF"/>
    <w:rsid w:val="003D02C5"/>
    <w:rsid w:val="00456AA1"/>
    <w:rsid w:val="00594B12"/>
    <w:rsid w:val="005E3E66"/>
    <w:rsid w:val="00624A1E"/>
    <w:rsid w:val="007530B2"/>
    <w:rsid w:val="007F70CE"/>
    <w:rsid w:val="00865AFA"/>
    <w:rsid w:val="00A02396"/>
    <w:rsid w:val="00A80C12"/>
    <w:rsid w:val="00B074F5"/>
    <w:rsid w:val="00B07B7A"/>
    <w:rsid w:val="00B168CD"/>
    <w:rsid w:val="00BA1896"/>
    <w:rsid w:val="00BC4322"/>
    <w:rsid w:val="00C00FF9"/>
    <w:rsid w:val="00C15073"/>
    <w:rsid w:val="00CB00BD"/>
    <w:rsid w:val="00DC50EE"/>
    <w:rsid w:val="00E85C7F"/>
    <w:rsid w:val="00F274F9"/>
    <w:rsid w:val="00F41A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012BC1"/>
  <w15:chartTrackingRefBased/>
  <w15:docId w15:val="{96802684-98F6-4BF3-A45D-86735309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DC50EE"/>
    <w:pPr>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DC50EE"/>
    <w:rPr>
      <w:rFonts w:ascii="Times New Roman" w:eastAsia="Times New Roman" w:hAnsi="Times New Roman" w:cs="Times New Roman"/>
      <w:sz w:val="24"/>
      <w:szCs w:val="20"/>
      <w:lang w:eastAsia="it-IT"/>
    </w:rPr>
  </w:style>
  <w:style w:type="paragraph" w:styleId="Paragrafoelenco">
    <w:name w:val="List Paragraph"/>
    <w:basedOn w:val="Normale"/>
    <w:uiPriority w:val="99"/>
    <w:qFormat/>
    <w:rsid w:val="00624A1E"/>
    <w:pPr>
      <w:ind w:left="720"/>
      <w:contextualSpacing/>
    </w:pPr>
  </w:style>
  <w:style w:type="paragraph" w:styleId="Testofumetto">
    <w:name w:val="Balloon Text"/>
    <w:basedOn w:val="Normale"/>
    <w:link w:val="TestofumettoCarattere"/>
    <w:uiPriority w:val="99"/>
    <w:semiHidden/>
    <w:unhideWhenUsed/>
    <w:rsid w:val="00F274F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274F9"/>
    <w:rPr>
      <w:rFonts w:ascii="Segoe UI" w:hAnsi="Segoe UI" w:cs="Segoe UI"/>
      <w:sz w:val="18"/>
      <w:szCs w:val="18"/>
    </w:rPr>
  </w:style>
  <w:style w:type="paragraph" w:styleId="NormaleWeb">
    <w:name w:val="Normal (Web)"/>
    <w:basedOn w:val="Normale"/>
    <w:uiPriority w:val="99"/>
    <w:rsid w:val="00594B12"/>
    <w:pPr>
      <w:spacing w:before="100" w:beforeAutospacing="1" w:after="100" w:afterAutospacing="1"/>
    </w:pPr>
    <w:rPr>
      <w:rFonts w:ascii="Times New Roman" w:eastAsia="Calibri" w:hAnsi="Times New Roman" w:cs="Times New Roman"/>
      <w:sz w:val="24"/>
      <w:szCs w:val="24"/>
      <w:lang w:eastAsia="it-IT"/>
    </w:rPr>
  </w:style>
  <w:style w:type="paragraph" w:customStyle="1" w:styleId="Default">
    <w:name w:val="Default"/>
    <w:uiPriority w:val="99"/>
    <w:rsid w:val="00BC432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540703">
      <w:bodyDiv w:val="1"/>
      <w:marLeft w:val="0"/>
      <w:marRight w:val="0"/>
      <w:marTop w:val="0"/>
      <w:marBottom w:val="0"/>
      <w:divBdr>
        <w:top w:val="none" w:sz="0" w:space="0" w:color="auto"/>
        <w:left w:val="none" w:sz="0" w:space="0" w:color="auto"/>
        <w:bottom w:val="none" w:sz="0" w:space="0" w:color="auto"/>
        <w:right w:val="none" w:sz="0" w:space="0" w:color="auto"/>
      </w:divBdr>
    </w:div>
    <w:div w:id="1860657405">
      <w:bodyDiv w:val="1"/>
      <w:marLeft w:val="0"/>
      <w:marRight w:val="0"/>
      <w:marTop w:val="0"/>
      <w:marBottom w:val="0"/>
      <w:divBdr>
        <w:top w:val="none" w:sz="0" w:space="0" w:color="auto"/>
        <w:left w:val="none" w:sz="0" w:space="0" w:color="auto"/>
        <w:bottom w:val="none" w:sz="0" w:space="0" w:color="auto"/>
        <w:right w:val="none" w:sz="0" w:space="0" w:color="auto"/>
      </w:divBdr>
      <w:divsChild>
        <w:div w:id="214192232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sChild>
                <w:div w:id="1713459866">
                  <w:marLeft w:val="0"/>
                  <w:marRight w:val="0"/>
                  <w:marTop w:val="0"/>
                  <w:marBottom w:val="0"/>
                  <w:divBdr>
                    <w:top w:val="none" w:sz="0" w:space="0" w:color="auto"/>
                    <w:left w:val="none" w:sz="0" w:space="0" w:color="auto"/>
                    <w:bottom w:val="none" w:sz="0" w:space="0" w:color="auto"/>
                    <w:right w:val="none" w:sz="0" w:space="0" w:color="auto"/>
                  </w:divBdr>
                  <w:divsChild>
                    <w:div w:id="257253558">
                      <w:marLeft w:val="0"/>
                      <w:marRight w:val="0"/>
                      <w:marTop w:val="0"/>
                      <w:marBottom w:val="0"/>
                      <w:divBdr>
                        <w:top w:val="none" w:sz="0" w:space="0" w:color="auto"/>
                        <w:left w:val="none" w:sz="0" w:space="0" w:color="auto"/>
                        <w:bottom w:val="none" w:sz="0" w:space="0" w:color="auto"/>
                        <w:right w:val="none" w:sz="0" w:space="0" w:color="auto"/>
                      </w:divBdr>
                    </w:div>
                    <w:div w:id="13674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1566</Words>
  <Characters>8928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Gastaldi Barbara</dc:creator>
  <cp:keywords/>
  <dc:description/>
  <cp:lastModifiedBy>Gastaldi Barbara</cp:lastModifiedBy>
  <cp:revision>21</cp:revision>
  <cp:lastPrinted>2021-01-20T13:34:00Z</cp:lastPrinted>
  <dcterms:created xsi:type="dcterms:W3CDTF">2020-12-28T10:38:00Z</dcterms:created>
  <dcterms:modified xsi:type="dcterms:W3CDTF">2021-01-20T15:06:00Z</dcterms:modified>
</cp:coreProperties>
</file>